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E8C" w:rsidRPr="00141CBF" w:rsidRDefault="00951E8C" w:rsidP="00951E8C">
      <w:pPr>
        <w:tabs>
          <w:tab w:val="center" w:pos="4590"/>
        </w:tabs>
        <w:rPr>
          <w:rFonts w:ascii="Times New Roman" w:eastAsia="MS Mincho" w:hAnsi="Times New Roman" w:cs="Times New Roman"/>
          <w:b/>
          <w:bCs/>
          <w:noProof/>
          <w:color w:val="0000FF"/>
          <w:sz w:val="20"/>
          <w:szCs w:val="20"/>
          <w:lang w:val="sq-AL"/>
        </w:rPr>
      </w:pPr>
      <w:bookmarkStart w:id="0" w:name="_GoBack"/>
      <w:bookmarkEnd w:id="0"/>
      <w:r w:rsidRPr="00141CBF">
        <w:rPr>
          <w:rFonts w:ascii="Times New Roman" w:hAnsi="Times New Roman" w:cs="Times New Roman"/>
          <w:noProof/>
          <w:lang w:val="en-US"/>
        </w:rPr>
        <w:drawing>
          <wp:anchor distT="0" distB="0" distL="114300" distR="114300" simplePos="0" relativeHeight="251659264" behindDoc="1" locked="0" layoutInCell="1" allowOverlap="1" wp14:anchorId="70A75B90" wp14:editId="5F7083E5">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141CBF">
        <w:rPr>
          <w:rFonts w:ascii="Times New Roman" w:eastAsia="MS Mincho" w:hAnsi="Times New Roman" w:cs="Times New Roman"/>
          <w:b/>
          <w:bCs/>
          <w:noProof/>
          <w:color w:val="0000FF"/>
          <w:sz w:val="20"/>
          <w:szCs w:val="20"/>
          <w:lang w:val="sq-AL"/>
        </w:rPr>
        <w:t xml:space="preserve">                                                                                                                              </w:t>
      </w:r>
      <w:r w:rsidRPr="00141CBF">
        <w:rPr>
          <w:rFonts w:ascii="Times New Roman" w:eastAsia="MS Mincho" w:hAnsi="Times New Roman" w:cs="Times New Roman"/>
          <w:b/>
          <w:noProof/>
          <w:color w:val="0000FF"/>
          <w:sz w:val="20"/>
          <w:szCs w:val="20"/>
          <w:lang w:val="en-US"/>
        </w:rPr>
        <w:drawing>
          <wp:inline distT="0" distB="0" distL="0" distR="0" wp14:anchorId="7A80C746" wp14:editId="3969B587">
            <wp:extent cx="797560" cy="797560"/>
            <wp:effectExtent l="0" t="0" r="2540" b="254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r w:rsidRPr="00141CBF">
        <w:rPr>
          <w:rFonts w:ascii="Times New Roman" w:eastAsia="MS Mincho" w:hAnsi="Times New Roman" w:cs="Times New Roman"/>
          <w:noProof/>
          <w:color w:val="0000FF"/>
          <w:sz w:val="20"/>
          <w:szCs w:val="20"/>
          <w:lang w:val="sq-AL"/>
        </w:rPr>
        <w:t xml:space="preserve">                                                                                                                                           </w:t>
      </w:r>
    </w:p>
    <w:p w:rsidR="00951E8C" w:rsidRPr="00141CBF" w:rsidRDefault="00951E8C" w:rsidP="00951E8C">
      <w:pPr>
        <w:jc w:val="both"/>
        <w:rPr>
          <w:rFonts w:ascii="Times New Roman" w:eastAsia="MS Mincho" w:hAnsi="Times New Roman" w:cs="Times New Roman"/>
          <w:b/>
          <w:bCs/>
          <w:noProof/>
          <w:color w:val="0000FF"/>
          <w:sz w:val="20"/>
          <w:szCs w:val="20"/>
          <w:lang w:val="sq-AL"/>
        </w:rPr>
      </w:pPr>
    </w:p>
    <w:p w:rsidR="00951E8C" w:rsidRPr="00141CBF" w:rsidRDefault="00951E8C" w:rsidP="00951E8C">
      <w:pPr>
        <w:jc w:val="both"/>
        <w:rPr>
          <w:rFonts w:ascii="Times New Roman" w:eastAsia="MS Mincho" w:hAnsi="Times New Roman" w:cs="Times New Roman"/>
          <w:b/>
          <w:bCs/>
          <w:noProof/>
          <w:color w:val="0000FF"/>
          <w:sz w:val="20"/>
          <w:szCs w:val="20"/>
          <w:lang w:val="sq-AL"/>
        </w:rPr>
      </w:pPr>
      <w:r w:rsidRPr="00141CBF">
        <w:rPr>
          <w:rFonts w:ascii="Times New Roman" w:eastAsia="MS Mincho" w:hAnsi="Times New Roman" w:cs="Times New Roman"/>
          <w:b/>
          <w:bCs/>
          <w:noProof/>
          <w:color w:val="0000FF"/>
          <w:sz w:val="20"/>
          <w:szCs w:val="20"/>
          <w:lang w:val="sq-AL"/>
        </w:rPr>
        <w:t>Republika e Kosovës                                                                                      Komuna e Prizrenit</w:t>
      </w:r>
    </w:p>
    <w:p w:rsidR="00951E8C" w:rsidRPr="00141CBF" w:rsidRDefault="00951E8C" w:rsidP="00951E8C">
      <w:pPr>
        <w:pBdr>
          <w:bottom w:val="single" w:sz="4" w:space="1" w:color="auto"/>
        </w:pBdr>
        <w:jc w:val="both"/>
        <w:rPr>
          <w:rFonts w:ascii="Times New Roman" w:eastAsia="MS Mincho" w:hAnsi="Times New Roman" w:cs="Times New Roman"/>
          <w:b/>
          <w:bCs/>
          <w:noProof/>
          <w:color w:val="0000FF"/>
          <w:sz w:val="20"/>
          <w:szCs w:val="20"/>
          <w:lang w:val="sq-AL"/>
        </w:rPr>
      </w:pPr>
      <w:r w:rsidRPr="00141CBF">
        <w:rPr>
          <w:rFonts w:ascii="Times New Roman" w:eastAsia="MS Mincho" w:hAnsi="Times New Roman" w:cs="Times New Roman"/>
          <w:b/>
          <w:bCs/>
          <w:noProof/>
          <w:color w:val="0000FF"/>
          <w:sz w:val="20"/>
          <w:szCs w:val="20"/>
          <w:lang w:val="sq-AL"/>
        </w:rPr>
        <w:t>Republika Kosova- Kosova Cumhuriyeti                        Opština Prizren – Prizren Belediyesi</w:t>
      </w:r>
    </w:p>
    <w:p w:rsidR="00951E8C" w:rsidRPr="00141CBF" w:rsidRDefault="00951E8C" w:rsidP="00951E8C">
      <w:pPr>
        <w:jc w:val="center"/>
        <w:rPr>
          <w:rFonts w:ascii="Times New Roman" w:hAnsi="Times New Roman" w:cs="Times New Roman"/>
          <w:b/>
          <w:noProof/>
          <w:sz w:val="20"/>
          <w:szCs w:val="20"/>
          <w:lang w:val="sq-AL"/>
        </w:rPr>
      </w:pPr>
    </w:p>
    <w:p w:rsidR="00951E8C" w:rsidRPr="00141CBF" w:rsidRDefault="00951E8C" w:rsidP="00951E8C">
      <w:pPr>
        <w:jc w:val="center"/>
        <w:rPr>
          <w:rFonts w:ascii="Times New Roman" w:hAnsi="Times New Roman" w:cs="Times New Roman"/>
          <w:b/>
          <w:noProof/>
          <w:sz w:val="20"/>
          <w:szCs w:val="20"/>
          <w:lang w:val="sq-AL"/>
        </w:rPr>
      </w:pPr>
    </w:p>
    <w:p w:rsidR="00951E8C" w:rsidRPr="00141CBF" w:rsidRDefault="00951E8C" w:rsidP="00951E8C">
      <w:pPr>
        <w:jc w:val="center"/>
        <w:rPr>
          <w:rFonts w:ascii="Times New Roman" w:hAnsi="Times New Roman" w:cs="Times New Roman"/>
          <w:b/>
          <w:noProof/>
          <w:sz w:val="20"/>
          <w:szCs w:val="20"/>
          <w:lang w:val="sq-AL"/>
        </w:rPr>
      </w:pPr>
    </w:p>
    <w:p w:rsidR="00951E8C" w:rsidRPr="00141CBF" w:rsidRDefault="00951E8C" w:rsidP="00951E8C">
      <w:pPr>
        <w:jc w:val="both"/>
        <w:rPr>
          <w:rFonts w:ascii="Times New Roman" w:hAnsi="Times New Roman" w:cs="Times New Roman"/>
          <w:b/>
          <w:noProof/>
          <w:sz w:val="20"/>
          <w:szCs w:val="20"/>
          <w:lang w:val="sq-AL"/>
        </w:rPr>
      </w:pPr>
    </w:p>
    <w:p w:rsidR="00951E8C" w:rsidRPr="00141CBF" w:rsidRDefault="00951E8C" w:rsidP="00951E8C">
      <w:pPr>
        <w:jc w:val="both"/>
        <w:rPr>
          <w:rFonts w:ascii="Times New Roman" w:hAnsi="Times New Roman" w:cs="Times New Roman"/>
          <w:b/>
          <w:noProof/>
          <w:sz w:val="20"/>
          <w:szCs w:val="20"/>
          <w:lang w:val="sq-AL"/>
        </w:rPr>
      </w:pPr>
    </w:p>
    <w:p w:rsidR="00951E8C" w:rsidRPr="00141CBF" w:rsidRDefault="00951E8C" w:rsidP="00951E8C">
      <w:pPr>
        <w:jc w:val="center"/>
        <w:rPr>
          <w:rFonts w:ascii="Times New Roman" w:hAnsi="Times New Roman" w:cs="Times New Roman"/>
          <w:b/>
          <w:noProof/>
          <w:lang w:val="sq-AL"/>
        </w:rPr>
      </w:pPr>
    </w:p>
    <w:p w:rsidR="00951E8C" w:rsidRPr="00141CBF" w:rsidRDefault="00951E8C" w:rsidP="00951E8C">
      <w:pPr>
        <w:jc w:val="center"/>
        <w:rPr>
          <w:rFonts w:ascii="Times New Roman" w:hAnsi="Times New Roman" w:cs="Times New Roman"/>
          <w:b/>
          <w:noProof/>
          <w:lang w:val="sq-AL"/>
        </w:rPr>
      </w:pPr>
    </w:p>
    <w:p w:rsidR="00951E8C" w:rsidRPr="00141CBF" w:rsidRDefault="00951E8C" w:rsidP="00951E8C">
      <w:pPr>
        <w:jc w:val="center"/>
        <w:rPr>
          <w:rFonts w:ascii="Times New Roman" w:hAnsi="Times New Roman" w:cs="Times New Roman"/>
          <w:b/>
          <w:noProof/>
          <w:lang w:val="sq-AL"/>
        </w:rPr>
      </w:pPr>
    </w:p>
    <w:p w:rsidR="00951E8C" w:rsidRPr="00141CBF" w:rsidRDefault="00951E8C" w:rsidP="00951E8C">
      <w:pPr>
        <w:jc w:val="center"/>
        <w:rPr>
          <w:rFonts w:ascii="Times New Roman" w:hAnsi="Times New Roman" w:cs="Times New Roman"/>
          <w:b/>
          <w:noProof/>
          <w:lang w:val="sq-AL"/>
        </w:rPr>
      </w:pPr>
    </w:p>
    <w:p w:rsidR="00951E8C" w:rsidRPr="00141CBF" w:rsidRDefault="00951E8C" w:rsidP="00951E8C">
      <w:pPr>
        <w:jc w:val="center"/>
        <w:rPr>
          <w:rFonts w:ascii="Times New Roman" w:hAnsi="Times New Roman" w:cs="Times New Roman"/>
          <w:b/>
          <w:noProof/>
          <w:lang w:val="sq-AL"/>
        </w:rPr>
      </w:pPr>
    </w:p>
    <w:p w:rsidR="00072A55" w:rsidRDefault="00072A55"/>
    <w:p w:rsidR="00951E8C" w:rsidRDefault="00951E8C"/>
    <w:p w:rsidR="00951E8C" w:rsidRDefault="00951E8C"/>
    <w:p w:rsidR="008C4BFB" w:rsidRDefault="008C4BFB"/>
    <w:p w:rsidR="00951E8C" w:rsidRDefault="00951E8C"/>
    <w:p w:rsidR="00951E8C" w:rsidRDefault="00951E8C" w:rsidP="00951E8C">
      <w:pPr>
        <w:rPr>
          <w:rFonts w:ascii="Times New Roman" w:hAnsi="Times New Roman" w:cs="Times New Roman"/>
          <w:b/>
          <w:noProof/>
          <w:lang w:val="sq-AL"/>
        </w:rPr>
      </w:pPr>
    </w:p>
    <w:p w:rsidR="00951E8C" w:rsidRPr="00951E8C" w:rsidRDefault="00951E8C" w:rsidP="00951E8C">
      <w:pPr>
        <w:jc w:val="center"/>
        <w:rPr>
          <w:rFonts w:ascii="Times New Roman" w:hAnsi="Times New Roman" w:cs="Times New Roman"/>
          <w:b/>
          <w:noProof/>
          <w:lang w:val="sq-AL"/>
        </w:rPr>
      </w:pPr>
      <w:proofErr w:type="spellStart"/>
      <w:r w:rsidRPr="00951E8C">
        <w:rPr>
          <w:rFonts w:ascii="Times New Roman" w:hAnsi="Times New Roman" w:cs="Times New Roman"/>
          <w:b/>
          <w:color w:val="333333"/>
          <w:shd w:val="clear" w:color="auto" w:fill="FFFFFF"/>
        </w:rPr>
        <w:t>Procesverbali</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për</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mbajtjen</w:t>
      </w:r>
      <w:proofErr w:type="spellEnd"/>
      <w:r w:rsidRPr="00951E8C">
        <w:rPr>
          <w:rFonts w:ascii="Times New Roman" w:hAnsi="Times New Roman" w:cs="Times New Roman"/>
          <w:b/>
          <w:color w:val="333333"/>
          <w:shd w:val="clear" w:color="auto" w:fill="FFFFFF"/>
        </w:rPr>
        <w:t xml:space="preserve"> e </w:t>
      </w:r>
      <w:proofErr w:type="spellStart"/>
      <w:r w:rsidRPr="00951E8C">
        <w:rPr>
          <w:rFonts w:ascii="Times New Roman" w:hAnsi="Times New Roman" w:cs="Times New Roman"/>
          <w:b/>
          <w:color w:val="333333"/>
          <w:shd w:val="clear" w:color="auto" w:fill="FFFFFF"/>
        </w:rPr>
        <w:t>dëgjimit</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publik</w:t>
      </w:r>
      <w:proofErr w:type="spellEnd"/>
      <w:r w:rsidRPr="00951E8C">
        <w:rPr>
          <w:rFonts w:ascii="Times New Roman" w:hAnsi="Times New Roman" w:cs="Times New Roman"/>
          <w:b/>
          <w:color w:val="333333"/>
          <w:shd w:val="clear" w:color="auto" w:fill="FFFFFF"/>
        </w:rPr>
        <w:t xml:space="preserve"> me </w:t>
      </w:r>
      <w:proofErr w:type="spellStart"/>
      <w:r w:rsidRPr="00951E8C">
        <w:rPr>
          <w:rFonts w:ascii="Times New Roman" w:hAnsi="Times New Roman" w:cs="Times New Roman"/>
          <w:b/>
          <w:color w:val="333333"/>
          <w:shd w:val="clear" w:color="auto" w:fill="FFFFFF"/>
        </w:rPr>
        <w:t>banor</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të</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fshatrave</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Reqan</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Struzhë</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Pouskë</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Jabllanicë</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Llokvicë</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Manasterice</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Nebregosht</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Zhivinjane</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Pllaniane</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Bogoshefc</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Mushnikovë</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Sreckë</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Gornje</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Sello</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Prevallë</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Lubinje</w:t>
      </w:r>
      <w:proofErr w:type="spellEnd"/>
      <w:r w:rsidRPr="00951E8C">
        <w:rPr>
          <w:rFonts w:ascii="Times New Roman" w:hAnsi="Times New Roman" w:cs="Times New Roman"/>
          <w:b/>
          <w:color w:val="333333"/>
          <w:shd w:val="clear" w:color="auto" w:fill="FFFFFF"/>
        </w:rPr>
        <w:t xml:space="preserve"> e </w:t>
      </w:r>
      <w:proofErr w:type="spellStart"/>
      <w:r w:rsidRPr="00951E8C">
        <w:rPr>
          <w:rFonts w:ascii="Times New Roman" w:hAnsi="Times New Roman" w:cs="Times New Roman"/>
          <w:b/>
          <w:color w:val="333333"/>
          <w:shd w:val="clear" w:color="auto" w:fill="FFFFFF"/>
        </w:rPr>
        <w:t>Poshtme</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Lubinje</w:t>
      </w:r>
      <w:proofErr w:type="spellEnd"/>
      <w:r w:rsidRPr="00951E8C">
        <w:rPr>
          <w:rFonts w:ascii="Times New Roman" w:hAnsi="Times New Roman" w:cs="Times New Roman"/>
          <w:b/>
          <w:color w:val="333333"/>
          <w:shd w:val="clear" w:color="auto" w:fill="FFFFFF"/>
        </w:rPr>
        <w:t xml:space="preserve"> e </w:t>
      </w:r>
      <w:proofErr w:type="spellStart"/>
      <w:r w:rsidRPr="00951E8C">
        <w:rPr>
          <w:rFonts w:ascii="Times New Roman" w:hAnsi="Times New Roman" w:cs="Times New Roman"/>
          <w:b/>
          <w:color w:val="333333"/>
          <w:shd w:val="clear" w:color="auto" w:fill="FFFFFF"/>
        </w:rPr>
        <w:t>Epërme</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dhe</w:t>
      </w:r>
      <w:proofErr w:type="spellEnd"/>
      <w:r w:rsidRPr="00951E8C">
        <w:rPr>
          <w:rFonts w:ascii="Times New Roman" w:hAnsi="Times New Roman" w:cs="Times New Roman"/>
          <w:b/>
          <w:color w:val="333333"/>
          <w:shd w:val="clear" w:color="auto" w:fill="FFFFFF"/>
        </w:rPr>
        <w:t xml:space="preserve"> </w:t>
      </w:r>
      <w:proofErr w:type="spellStart"/>
      <w:r w:rsidRPr="00951E8C">
        <w:rPr>
          <w:rFonts w:ascii="Times New Roman" w:hAnsi="Times New Roman" w:cs="Times New Roman"/>
          <w:b/>
          <w:color w:val="333333"/>
          <w:shd w:val="clear" w:color="auto" w:fill="FFFFFF"/>
        </w:rPr>
        <w:t>Drajqiç</w:t>
      </w:r>
      <w:proofErr w:type="spellEnd"/>
    </w:p>
    <w:p w:rsidR="00951E8C" w:rsidRDefault="00951E8C" w:rsidP="00951E8C">
      <w:pPr>
        <w:rPr>
          <w:rFonts w:ascii="Times New Roman" w:hAnsi="Times New Roman" w:cs="Times New Roman"/>
          <w:b/>
          <w:noProof/>
          <w:lang w:val="sq-AL"/>
        </w:rPr>
      </w:pPr>
    </w:p>
    <w:p w:rsidR="00951E8C" w:rsidRDefault="00951E8C" w:rsidP="00951E8C">
      <w:pPr>
        <w:rPr>
          <w:rFonts w:ascii="Times New Roman" w:hAnsi="Times New Roman" w:cs="Times New Roman"/>
          <w:b/>
          <w:noProof/>
          <w:lang w:val="sq-AL"/>
        </w:rPr>
      </w:pPr>
    </w:p>
    <w:p w:rsidR="00951E8C" w:rsidRDefault="00951E8C" w:rsidP="00951E8C">
      <w:pPr>
        <w:rPr>
          <w:rFonts w:ascii="Times New Roman" w:hAnsi="Times New Roman" w:cs="Times New Roman"/>
          <w:b/>
          <w:noProof/>
          <w:lang w:val="sq-AL"/>
        </w:rPr>
      </w:pPr>
    </w:p>
    <w:p w:rsidR="00951E8C" w:rsidRDefault="00951E8C" w:rsidP="00951E8C">
      <w:pPr>
        <w:rPr>
          <w:rFonts w:ascii="Times New Roman" w:hAnsi="Times New Roman" w:cs="Times New Roman"/>
          <w:b/>
          <w:noProof/>
          <w:lang w:val="sq-AL"/>
        </w:rPr>
      </w:pPr>
    </w:p>
    <w:p w:rsidR="00951E8C" w:rsidRDefault="00951E8C" w:rsidP="00951E8C">
      <w:pPr>
        <w:rPr>
          <w:rFonts w:ascii="Times New Roman" w:hAnsi="Times New Roman" w:cs="Times New Roman"/>
          <w:b/>
          <w:noProof/>
          <w:lang w:val="sq-AL"/>
        </w:rPr>
      </w:pPr>
    </w:p>
    <w:p w:rsidR="00951E8C" w:rsidRDefault="00951E8C" w:rsidP="00951E8C">
      <w:pPr>
        <w:rPr>
          <w:rFonts w:ascii="Times New Roman" w:hAnsi="Times New Roman" w:cs="Times New Roman"/>
          <w:b/>
          <w:noProof/>
          <w:lang w:val="sq-AL"/>
        </w:rPr>
      </w:pPr>
    </w:p>
    <w:p w:rsidR="00951E8C" w:rsidRDefault="00951E8C" w:rsidP="00951E8C">
      <w:pPr>
        <w:rPr>
          <w:rFonts w:ascii="Times New Roman" w:hAnsi="Times New Roman" w:cs="Times New Roman"/>
          <w:b/>
          <w:noProof/>
          <w:lang w:val="sq-AL"/>
        </w:rPr>
      </w:pPr>
    </w:p>
    <w:p w:rsidR="00951E8C" w:rsidRDefault="00951E8C" w:rsidP="00951E8C">
      <w:pPr>
        <w:rPr>
          <w:rFonts w:ascii="Times New Roman" w:hAnsi="Times New Roman" w:cs="Times New Roman"/>
          <w:b/>
          <w:noProof/>
          <w:lang w:val="sq-AL"/>
        </w:rPr>
      </w:pPr>
    </w:p>
    <w:p w:rsidR="00951E8C" w:rsidRDefault="00951E8C" w:rsidP="00951E8C">
      <w:pPr>
        <w:rPr>
          <w:rFonts w:ascii="Times New Roman" w:hAnsi="Times New Roman" w:cs="Times New Roman"/>
          <w:b/>
          <w:noProof/>
          <w:lang w:val="sq-AL"/>
        </w:rPr>
      </w:pPr>
    </w:p>
    <w:p w:rsidR="00951E8C" w:rsidRDefault="00951E8C" w:rsidP="00951E8C">
      <w:pPr>
        <w:rPr>
          <w:rFonts w:ascii="Times New Roman" w:hAnsi="Times New Roman" w:cs="Times New Roman"/>
          <w:b/>
          <w:noProof/>
          <w:lang w:val="sq-AL"/>
        </w:rPr>
      </w:pPr>
    </w:p>
    <w:p w:rsidR="00951E8C" w:rsidRDefault="00951E8C" w:rsidP="00951E8C">
      <w:pPr>
        <w:rPr>
          <w:rFonts w:ascii="Times New Roman" w:hAnsi="Times New Roman" w:cs="Times New Roman"/>
          <w:b/>
          <w:noProof/>
          <w:lang w:val="sq-AL"/>
        </w:rPr>
      </w:pPr>
    </w:p>
    <w:p w:rsidR="00951E8C" w:rsidRDefault="00951E8C" w:rsidP="00951E8C">
      <w:pPr>
        <w:rPr>
          <w:rFonts w:ascii="Times New Roman" w:hAnsi="Times New Roman" w:cs="Times New Roman"/>
          <w:b/>
          <w:noProof/>
          <w:lang w:val="sq-AL"/>
        </w:rPr>
      </w:pPr>
    </w:p>
    <w:p w:rsidR="00951E8C" w:rsidRDefault="00951E8C" w:rsidP="00951E8C">
      <w:pPr>
        <w:rPr>
          <w:rFonts w:ascii="Times New Roman" w:hAnsi="Times New Roman" w:cs="Times New Roman"/>
          <w:b/>
          <w:noProof/>
          <w:lang w:val="sq-AL"/>
        </w:rPr>
      </w:pPr>
    </w:p>
    <w:p w:rsidR="00951E8C" w:rsidRDefault="00951E8C" w:rsidP="00951E8C">
      <w:pPr>
        <w:rPr>
          <w:rFonts w:ascii="Times New Roman" w:hAnsi="Times New Roman" w:cs="Times New Roman"/>
          <w:b/>
          <w:noProof/>
          <w:lang w:val="sq-AL"/>
        </w:rPr>
      </w:pPr>
    </w:p>
    <w:p w:rsidR="00951E8C" w:rsidRDefault="00951E8C" w:rsidP="00951E8C">
      <w:pPr>
        <w:rPr>
          <w:rFonts w:ascii="Times New Roman" w:hAnsi="Times New Roman" w:cs="Times New Roman"/>
          <w:b/>
          <w:noProof/>
          <w:lang w:val="sq-AL"/>
        </w:rPr>
      </w:pPr>
    </w:p>
    <w:p w:rsidR="00951E8C" w:rsidRDefault="00951E8C" w:rsidP="00951E8C">
      <w:pPr>
        <w:rPr>
          <w:rFonts w:ascii="Times New Roman" w:hAnsi="Times New Roman" w:cs="Times New Roman"/>
          <w:b/>
          <w:noProof/>
          <w:lang w:val="sq-AL"/>
        </w:rPr>
      </w:pPr>
    </w:p>
    <w:p w:rsidR="00951E8C" w:rsidRDefault="00951E8C" w:rsidP="00951E8C">
      <w:pPr>
        <w:rPr>
          <w:rFonts w:ascii="Times New Roman" w:hAnsi="Times New Roman" w:cs="Times New Roman"/>
          <w:b/>
          <w:noProof/>
          <w:lang w:val="sq-AL"/>
        </w:rPr>
      </w:pPr>
    </w:p>
    <w:p w:rsidR="008C4BFB" w:rsidRDefault="008C4BFB" w:rsidP="00951E8C">
      <w:pPr>
        <w:rPr>
          <w:rFonts w:ascii="Times New Roman" w:hAnsi="Times New Roman" w:cs="Times New Roman"/>
          <w:b/>
          <w:noProof/>
          <w:lang w:val="sq-AL"/>
        </w:rPr>
      </w:pPr>
    </w:p>
    <w:p w:rsidR="00951E8C" w:rsidRPr="005455A4" w:rsidRDefault="00951E8C" w:rsidP="005455A4">
      <w:pPr>
        <w:spacing w:line="360" w:lineRule="auto"/>
        <w:rPr>
          <w:rFonts w:ascii="Times New Roman" w:hAnsi="Times New Roman" w:cs="Times New Roman"/>
          <w:b/>
          <w:noProof/>
          <w:lang w:val="sq-AL"/>
        </w:rPr>
      </w:pPr>
      <w:r w:rsidRPr="005455A4">
        <w:rPr>
          <w:rFonts w:ascii="Times New Roman" w:hAnsi="Times New Roman" w:cs="Times New Roman"/>
          <w:b/>
          <w:noProof/>
          <w:lang w:val="sq-AL"/>
        </w:rPr>
        <w:lastRenderedPageBreak/>
        <w:t xml:space="preserve">Me datë: 10.07.2024, </w:t>
      </w:r>
      <w:r w:rsidRPr="005455A4">
        <w:rPr>
          <w:rFonts w:ascii="Times New Roman" w:hAnsi="Times New Roman" w:cs="Times New Roman"/>
          <w:noProof/>
          <w:lang w:val="sq-AL"/>
        </w:rPr>
        <w:t xml:space="preserve">është publikuar njoftimi në webfaqe për mbajtjen e dëgjimit publik: </w:t>
      </w:r>
      <w:hyperlink r:id="rId9" w:history="1">
        <w:r w:rsidRPr="005455A4">
          <w:rPr>
            <w:rStyle w:val="Hyperlink"/>
            <w:rFonts w:ascii="Times New Roman" w:hAnsi="Times New Roman" w:cs="Times New Roman"/>
            <w:noProof/>
            <w:color w:val="0000FF"/>
            <w:lang w:val="sq-AL"/>
          </w:rPr>
          <w:t>https://kk.rks-gov.net/prizren/wp-content/uploads/sites/26/2024/07/1-Njoftim-per-degjim-buxhetor-me-banor-te-Rajonit-te-Zhupes-Reqan.pdf</w:t>
        </w:r>
      </w:hyperlink>
      <w:r w:rsidRPr="005455A4">
        <w:rPr>
          <w:rFonts w:ascii="Times New Roman" w:hAnsi="Times New Roman" w:cs="Times New Roman"/>
          <w:noProof/>
          <w:color w:val="0000FF"/>
          <w:lang w:val="sq-AL"/>
        </w:rPr>
        <w:t xml:space="preserve"> </w:t>
      </w:r>
    </w:p>
    <w:p w:rsidR="00951E8C" w:rsidRPr="005455A4" w:rsidRDefault="00951E8C" w:rsidP="005455A4">
      <w:pPr>
        <w:spacing w:line="360" w:lineRule="auto"/>
        <w:rPr>
          <w:rFonts w:ascii="Times New Roman" w:hAnsi="Times New Roman" w:cs="Times New Roman"/>
          <w:b/>
          <w:noProof/>
          <w:lang w:val="sq-AL"/>
        </w:rPr>
      </w:pPr>
    </w:p>
    <w:p w:rsidR="00951E8C" w:rsidRPr="005455A4" w:rsidRDefault="00951E8C" w:rsidP="005455A4">
      <w:pPr>
        <w:spacing w:line="360" w:lineRule="auto"/>
        <w:rPr>
          <w:rFonts w:ascii="Times New Roman" w:hAnsi="Times New Roman" w:cs="Times New Roman"/>
          <w:noProof/>
          <w:lang w:val="sq-AL"/>
        </w:rPr>
      </w:pPr>
      <w:r w:rsidRPr="005455A4">
        <w:rPr>
          <w:rFonts w:ascii="Times New Roman" w:hAnsi="Times New Roman" w:cs="Times New Roman"/>
          <w:b/>
          <w:noProof/>
          <w:lang w:val="sq-AL"/>
        </w:rPr>
        <w:t>Me 10.07.2024</w:t>
      </w:r>
      <w:r w:rsidRPr="005455A4">
        <w:rPr>
          <w:rFonts w:ascii="Times New Roman" w:hAnsi="Times New Roman" w:cs="Times New Roman"/>
          <w:noProof/>
          <w:lang w:val="sq-AL"/>
        </w:rPr>
        <w:t xml:space="preserve">, është publikuar njoftimi si lajmë: </w:t>
      </w:r>
    </w:p>
    <w:p w:rsidR="00951E8C" w:rsidRPr="005455A4" w:rsidRDefault="0040343D" w:rsidP="005455A4">
      <w:pPr>
        <w:spacing w:line="360" w:lineRule="auto"/>
        <w:rPr>
          <w:rFonts w:ascii="Times New Roman" w:hAnsi="Times New Roman" w:cs="Times New Roman"/>
          <w:noProof/>
          <w:lang w:val="sq-AL"/>
        </w:rPr>
      </w:pPr>
      <w:hyperlink r:id="rId10" w:history="1">
        <w:r w:rsidR="00951E8C" w:rsidRPr="005455A4">
          <w:rPr>
            <w:rStyle w:val="Hyperlink"/>
            <w:rFonts w:ascii="Times New Roman" w:hAnsi="Times New Roman" w:cs="Times New Roman"/>
            <w:noProof/>
            <w:color w:val="0000FF"/>
            <w:lang w:val="sq-AL"/>
          </w:rPr>
          <w:t>https://kk.rks-gov.net/prizren/news/njoftim-per-banoret-e-fshatrave-te-rajonit-te-zhupes-per-organizimin-e-degjimit-buxhetor-per-pergatitjen-e-buxhetit-te-vitit-2025/</w:t>
        </w:r>
      </w:hyperlink>
      <w:r w:rsidR="00951E8C" w:rsidRPr="005455A4">
        <w:rPr>
          <w:rFonts w:ascii="Times New Roman" w:hAnsi="Times New Roman" w:cs="Times New Roman"/>
          <w:noProof/>
          <w:color w:val="0000FF"/>
          <w:lang w:val="sq-AL"/>
        </w:rPr>
        <w:t xml:space="preserve"> </w:t>
      </w:r>
    </w:p>
    <w:p w:rsidR="00951E8C" w:rsidRPr="005455A4" w:rsidRDefault="00951E8C" w:rsidP="005455A4">
      <w:pPr>
        <w:spacing w:line="360" w:lineRule="auto"/>
        <w:rPr>
          <w:rFonts w:ascii="Times New Roman" w:hAnsi="Times New Roman" w:cs="Times New Roman"/>
          <w:b/>
          <w:noProof/>
          <w:lang w:val="sq-AL"/>
        </w:rPr>
      </w:pPr>
    </w:p>
    <w:p w:rsidR="00951E8C" w:rsidRPr="005455A4" w:rsidRDefault="00951E8C" w:rsidP="005455A4">
      <w:pPr>
        <w:spacing w:line="360" w:lineRule="auto"/>
        <w:rPr>
          <w:rFonts w:ascii="Times New Roman" w:hAnsi="Times New Roman" w:cs="Times New Roman"/>
          <w:noProof/>
          <w:lang w:val="sq-AL"/>
        </w:rPr>
      </w:pPr>
      <w:r w:rsidRPr="005455A4">
        <w:rPr>
          <w:rFonts w:ascii="Times New Roman" w:hAnsi="Times New Roman" w:cs="Times New Roman"/>
          <w:b/>
          <w:noProof/>
          <w:lang w:val="sq-AL"/>
        </w:rPr>
        <w:t>Me 13.07.2024,</w:t>
      </w:r>
      <w:r w:rsidRPr="005455A4">
        <w:rPr>
          <w:rFonts w:ascii="Times New Roman" w:hAnsi="Times New Roman" w:cs="Times New Roman"/>
          <w:noProof/>
          <w:lang w:val="sq-AL"/>
        </w:rPr>
        <w:t xml:space="preserve"> është publikuar projekt buxheti për vitin 2025/2027 për rajonin e Zhupës: </w:t>
      </w:r>
      <w:hyperlink r:id="rId11" w:history="1">
        <w:r w:rsidRPr="005455A4">
          <w:rPr>
            <w:rStyle w:val="Hyperlink"/>
            <w:rFonts w:ascii="Times New Roman" w:hAnsi="Times New Roman" w:cs="Times New Roman"/>
            <w:noProof/>
            <w:color w:val="0000FF"/>
            <w:lang w:val="sq-AL"/>
          </w:rPr>
          <w:t>https://kk.rks-gov.net/prizren/wp-content/uploads/sites/26/2024/07/Projekt-Buxheti-per-rajonin-e-Zhupes-2025-2027.pdf</w:t>
        </w:r>
      </w:hyperlink>
      <w:r w:rsidRPr="005455A4">
        <w:rPr>
          <w:rFonts w:ascii="Times New Roman" w:hAnsi="Times New Roman" w:cs="Times New Roman"/>
          <w:noProof/>
          <w:color w:val="0000FF"/>
          <w:lang w:val="sq-AL"/>
        </w:rPr>
        <w:t xml:space="preserve"> </w:t>
      </w:r>
    </w:p>
    <w:p w:rsidR="00951E8C" w:rsidRPr="005455A4" w:rsidRDefault="00951E8C" w:rsidP="005455A4">
      <w:pPr>
        <w:spacing w:line="360" w:lineRule="auto"/>
        <w:rPr>
          <w:rFonts w:ascii="Times New Roman" w:hAnsi="Times New Roman" w:cs="Times New Roman"/>
          <w:b/>
          <w:noProof/>
          <w:lang w:val="sq-AL"/>
        </w:rPr>
      </w:pPr>
    </w:p>
    <w:p w:rsidR="00951E8C" w:rsidRPr="005455A4" w:rsidRDefault="00951E8C" w:rsidP="005455A4">
      <w:pPr>
        <w:spacing w:line="360" w:lineRule="auto"/>
        <w:rPr>
          <w:rFonts w:ascii="Times New Roman" w:hAnsi="Times New Roman" w:cs="Times New Roman"/>
          <w:b/>
          <w:noProof/>
          <w:lang w:val="sq-AL"/>
        </w:rPr>
      </w:pPr>
      <w:r w:rsidRPr="005455A4">
        <w:rPr>
          <w:rFonts w:ascii="Times New Roman" w:hAnsi="Times New Roman" w:cs="Times New Roman"/>
          <w:b/>
          <w:noProof/>
          <w:lang w:val="sq-AL"/>
        </w:rPr>
        <w:t>Procesverbali:</w:t>
      </w:r>
    </w:p>
    <w:p w:rsidR="00951E8C" w:rsidRPr="005455A4" w:rsidRDefault="00951E8C" w:rsidP="005455A4">
      <w:pPr>
        <w:spacing w:line="360" w:lineRule="auto"/>
        <w:rPr>
          <w:rFonts w:ascii="Times New Roman" w:hAnsi="Times New Roman" w:cs="Times New Roman"/>
          <w:noProof/>
          <w:lang w:val="sq-AL"/>
        </w:rPr>
      </w:pPr>
    </w:p>
    <w:p w:rsidR="00951E8C" w:rsidRPr="005455A4" w:rsidRDefault="00951E8C" w:rsidP="005455A4">
      <w:pPr>
        <w:spacing w:line="360" w:lineRule="auto"/>
        <w:jc w:val="both"/>
        <w:rPr>
          <w:rFonts w:ascii="Times New Roman" w:hAnsi="Times New Roman" w:cs="Times New Roman"/>
          <w:noProof/>
          <w:lang w:val="sq-AL"/>
        </w:rPr>
      </w:pPr>
      <w:r w:rsidRPr="005455A4">
        <w:rPr>
          <w:rFonts w:ascii="Times New Roman" w:hAnsi="Times New Roman" w:cs="Times New Roman"/>
          <w:noProof/>
          <w:lang w:val="sq-AL"/>
        </w:rPr>
        <w:t>Dëgjimi me banor të rajonit të Zhupës gjegjësisht fshatrave: Reqan, Struzhë, Pouskë, Jabllanicë, Llokvicë, Manasterice, Nebregosht, Zhivinjane, Pllaniane, Bogoshefc, Mushnikovë, Sreckë, Gornje Sello, Prevallë ,Lubinje e Poshtme, Lubinje e Epërme dhe Drajqiç i mbajtur me datë 18.07.2024.</w:t>
      </w:r>
    </w:p>
    <w:p w:rsidR="00951E8C" w:rsidRPr="005455A4" w:rsidRDefault="00951E8C" w:rsidP="005455A4">
      <w:pPr>
        <w:spacing w:line="360" w:lineRule="auto"/>
        <w:jc w:val="both"/>
        <w:rPr>
          <w:rFonts w:ascii="Times New Roman" w:hAnsi="Times New Roman" w:cs="Times New Roman"/>
          <w:noProof/>
          <w:lang w:val="sq-AL"/>
        </w:rPr>
      </w:pPr>
    </w:p>
    <w:p w:rsidR="00951E8C" w:rsidRPr="005455A4" w:rsidRDefault="00951E8C" w:rsidP="005455A4">
      <w:pPr>
        <w:spacing w:line="360" w:lineRule="auto"/>
        <w:rPr>
          <w:rFonts w:ascii="Times New Roman" w:hAnsi="Times New Roman" w:cs="Times New Roman"/>
          <w:noProof/>
          <w:lang w:val="sq-AL"/>
        </w:rPr>
      </w:pPr>
      <w:r w:rsidRPr="005455A4">
        <w:rPr>
          <w:rFonts w:ascii="Times New Roman" w:hAnsi="Times New Roman" w:cs="Times New Roman"/>
          <w:noProof/>
          <w:lang w:val="sq-AL"/>
        </w:rPr>
        <w:t>Dëgjimi ka filluar në orën: 18:40</w:t>
      </w:r>
    </w:p>
    <w:p w:rsidR="00951E8C" w:rsidRPr="005455A4" w:rsidRDefault="00951E8C" w:rsidP="005455A4">
      <w:pPr>
        <w:spacing w:line="360" w:lineRule="auto"/>
        <w:rPr>
          <w:rFonts w:ascii="Times New Roman" w:hAnsi="Times New Roman" w:cs="Times New Roman"/>
          <w:noProof/>
          <w:lang w:val="sq-AL"/>
        </w:rPr>
      </w:pPr>
    </w:p>
    <w:p w:rsidR="00951E8C" w:rsidRPr="005455A4" w:rsidRDefault="00951E8C" w:rsidP="005455A4">
      <w:pPr>
        <w:spacing w:line="360" w:lineRule="auto"/>
        <w:jc w:val="both"/>
        <w:rPr>
          <w:rFonts w:ascii="Times New Roman" w:hAnsi="Times New Roman" w:cs="Times New Roman"/>
          <w:noProof/>
          <w:lang w:val="sq-AL"/>
        </w:rPr>
      </w:pPr>
      <w:r w:rsidRPr="005455A4">
        <w:rPr>
          <w:rFonts w:ascii="Times New Roman" w:hAnsi="Times New Roman" w:cs="Times New Roman"/>
          <w:noProof/>
          <w:lang w:val="sq-AL"/>
        </w:rPr>
        <w:t>Hapja e takimit është bërë nga Ymer Berisha, udhëheqësi i  njësisë për Komunikim me Publikun i cili ka thënë se kemi kënaqësinë që jemi sëbashku me ju, kryetarin Shaqir Totaj ka kërkuar që ta hapim politikën më të madhe publike, pra buxhetin për vitin 2025. Ju njoftoj se njoftimet janë bërë me kohë në gjuhët zyrtare, janë publikuar në webfaqe, rrjetin social të komunës gjithashtu njoftimi është dërguar edhe tek kryetarët e këshillave të fshatrave dhe lagjeve. Zyrtarët përgjegjës, do të mbajnë shënime, dhe do të përgatisin procesverbal dhe raport të njëjtit më pas do të publikohen në webfawen zyrtare. Për këtë vit është planifikuar të mbahen 11 dëgjime buxhetore, kërkesat Ju mund ti dërgoni edhe përmes emailave zyrtar, kërkesat tuaja do të trajtohen dhe do të merrni përgjigje për secilën kërkesë.</w:t>
      </w:r>
    </w:p>
    <w:p w:rsidR="00951E8C" w:rsidRPr="005455A4" w:rsidRDefault="00951E8C" w:rsidP="005455A4">
      <w:pPr>
        <w:spacing w:line="360" w:lineRule="auto"/>
        <w:jc w:val="both"/>
        <w:rPr>
          <w:rFonts w:ascii="Times New Roman" w:hAnsi="Times New Roman" w:cs="Times New Roman"/>
          <w:noProof/>
          <w:lang w:val="sq-AL"/>
        </w:rPr>
      </w:pPr>
    </w:p>
    <w:p w:rsidR="00951E8C" w:rsidRPr="005455A4" w:rsidRDefault="00951E8C" w:rsidP="005455A4">
      <w:pPr>
        <w:spacing w:line="360" w:lineRule="auto"/>
        <w:jc w:val="both"/>
        <w:rPr>
          <w:rFonts w:ascii="Times New Roman" w:hAnsi="Times New Roman" w:cs="Times New Roman"/>
          <w:noProof/>
          <w:lang w:val="sq-AL"/>
        </w:rPr>
      </w:pPr>
      <w:r w:rsidRPr="005455A4">
        <w:rPr>
          <w:rFonts w:ascii="Times New Roman" w:hAnsi="Times New Roman" w:cs="Times New Roman"/>
          <w:noProof/>
          <w:lang w:val="sq-AL"/>
        </w:rPr>
        <w:lastRenderedPageBreak/>
        <w:t>Kryetari, Shaqir Totaj, ka thënë se jemi këtu që ti marrim kërkesat apo nevojat që ju i keni, e di që të gjitha kërkesat nuk do të mund ti fusim në buxhet por ju kërkesat ti bëni duke u bazuar në prioritetet që ju i keni, dhe më pas ne sipas mundësive buxhetore kërkesat tuaja ti fusim në buxhet. Ne kemi investuar këtu, por që sigurisht që do të vazhdojmë edhe më tutje.</w:t>
      </w:r>
    </w:p>
    <w:p w:rsidR="00951E8C" w:rsidRPr="005455A4" w:rsidRDefault="00951E8C" w:rsidP="005455A4">
      <w:pPr>
        <w:spacing w:line="360" w:lineRule="auto"/>
        <w:jc w:val="both"/>
        <w:rPr>
          <w:rFonts w:ascii="Times New Roman" w:hAnsi="Times New Roman" w:cs="Times New Roman"/>
          <w:noProof/>
          <w:lang w:val="sq-AL"/>
        </w:rPr>
      </w:pPr>
    </w:p>
    <w:p w:rsidR="00951E8C" w:rsidRPr="005455A4" w:rsidRDefault="00951E8C" w:rsidP="005455A4">
      <w:pPr>
        <w:spacing w:line="360" w:lineRule="auto"/>
        <w:jc w:val="both"/>
        <w:rPr>
          <w:rFonts w:ascii="Times New Roman" w:hAnsi="Times New Roman" w:cs="Times New Roman"/>
          <w:noProof/>
          <w:lang w:val="sq-AL"/>
        </w:rPr>
      </w:pPr>
      <w:r w:rsidRPr="005455A4">
        <w:rPr>
          <w:rFonts w:ascii="Times New Roman" w:hAnsi="Times New Roman" w:cs="Times New Roman"/>
          <w:noProof/>
          <w:lang w:val="sq-AL"/>
        </w:rPr>
        <w:t xml:space="preserve">Sulltan Badalli, drejtor për Buxhet dhe Financa i cili ka prezantuar buxhetin e paraparë për vitin 2025, buxhetin të cilin ju mund ta shihni përmes video projektorit është i hartuar duke u bazuar në qarkoren e ministrisë së financave, pra ministria përmes qarkores na i ka caktuar tavanet buxhetore, buxheti për vitin 2025 është : Paga: 28,199,288.00; Mallra&amp;Shërbime 14,240,244.00; Investime Kapitale 21,425,881.00; Shpenzime Komunale 1,055,299.00; Subvencione 4,561,785.0; Huamarrje 1,500,000.0  </w:t>
      </w:r>
    </w:p>
    <w:p w:rsidR="00951E8C" w:rsidRPr="005455A4" w:rsidRDefault="00951E8C" w:rsidP="005455A4">
      <w:pPr>
        <w:spacing w:line="360" w:lineRule="auto"/>
        <w:rPr>
          <w:rFonts w:ascii="Times New Roman" w:hAnsi="Times New Roman" w:cs="Times New Roman"/>
          <w:noProof/>
          <w:lang w:val="sq-AL"/>
        </w:rPr>
      </w:pPr>
      <w:r w:rsidRPr="005455A4">
        <w:rPr>
          <w:rFonts w:ascii="Times New Roman" w:hAnsi="Times New Roman" w:cs="Times New Roman"/>
          <w:noProof/>
          <w:lang w:val="sq-AL"/>
        </w:rPr>
        <w:t>Kërkesat e qytetarëve:</w:t>
      </w:r>
    </w:p>
    <w:p w:rsidR="00951E8C" w:rsidRPr="005455A4" w:rsidRDefault="00951E8C" w:rsidP="005455A4">
      <w:pPr>
        <w:spacing w:line="360" w:lineRule="auto"/>
        <w:rPr>
          <w:rFonts w:ascii="Times New Roman" w:hAnsi="Times New Roman" w:cs="Times New Roman"/>
          <w:noProof/>
          <w:lang w:val="sq-AL"/>
        </w:rPr>
      </w:pPr>
    </w:p>
    <w:p w:rsidR="00951E8C" w:rsidRPr="005455A4" w:rsidRDefault="00951E8C" w:rsidP="005455A4">
      <w:pPr>
        <w:numPr>
          <w:ilvl w:val="0"/>
          <w:numId w:val="1"/>
        </w:numPr>
        <w:spacing w:after="160" w:line="360" w:lineRule="auto"/>
        <w:rPr>
          <w:rFonts w:ascii="Times New Roman" w:hAnsi="Times New Roman" w:cs="Times New Roman"/>
          <w:noProof/>
          <w:lang w:val="sq-AL"/>
        </w:rPr>
      </w:pPr>
      <w:r w:rsidRPr="005455A4">
        <w:rPr>
          <w:rFonts w:ascii="Times New Roman" w:hAnsi="Times New Roman" w:cs="Times New Roman"/>
          <w:noProof/>
          <w:lang w:val="sq-AL"/>
        </w:rPr>
        <w:t>Bashkim Bajrami-Rehabilitimi i rrugës prej Sredskës deri në Drajçiç.</w:t>
      </w:r>
    </w:p>
    <w:p w:rsidR="00951E8C" w:rsidRPr="005455A4" w:rsidRDefault="00951E8C" w:rsidP="005455A4">
      <w:pPr>
        <w:numPr>
          <w:ilvl w:val="0"/>
          <w:numId w:val="1"/>
        </w:numPr>
        <w:spacing w:after="160" w:line="360" w:lineRule="auto"/>
        <w:rPr>
          <w:rFonts w:ascii="Times New Roman" w:hAnsi="Times New Roman" w:cs="Times New Roman"/>
          <w:noProof/>
          <w:lang w:val="sq-AL"/>
        </w:rPr>
      </w:pPr>
      <w:r w:rsidRPr="005455A4">
        <w:rPr>
          <w:rFonts w:ascii="Times New Roman" w:hAnsi="Times New Roman" w:cs="Times New Roman"/>
          <w:noProof/>
          <w:lang w:val="sq-AL"/>
        </w:rPr>
        <w:t>Amir Bajrami-Të ketë kujdestari nga zjarrëfikësit,</w:t>
      </w:r>
    </w:p>
    <w:p w:rsidR="00951E8C" w:rsidRPr="005455A4" w:rsidRDefault="00951E8C" w:rsidP="005455A4">
      <w:pPr>
        <w:spacing w:after="160" w:line="360" w:lineRule="auto"/>
        <w:ind w:left="720"/>
        <w:rPr>
          <w:rFonts w:ascii="Times New Roman" w:hAnsi="Times New Roman" w:cs="Times New Roman"/>
          <w:noProof/>
          <w:lang w:val="sq-AL"/>
        </w:rPr>
      </w:pPr>
      <w:r w:rsidRPr="005455A4">
        <w:rPr>
          <w:rFonts w:ascii="Times New Roman" w:hAnsi="Times New Roman" w:cs="Times New Roman"/>
          <w:noProof/>
          <w:lang w:val="sq-AL"/>
        </w:rPr>
        <w:t>Përfundimi i aneksësit të ambulancës,</w:t>
      </w:r>
    </w:p>
    <w:p w:rsidR="00951E8C" w:rsidRPr="005455A4" w:rsidRDefault="00951E8C" w:rsidP="005455A4">
      <w:pPr>
        <w:spacing w:after="160" w:line="360" w:lineRule="auto"/>
        <w:ind w:left="720"/>
        <w:rPr>
          <w:rFonts w:ascii="Times New Roman" w:hAnsi="Times New Roman" w:cs="Times New Roman"/>
          <w:noProof/>
          <w:lang w:val="sq-AL"/>
        </w:rPr>
      </w:pPr>
      <w:r w:rsidRPr="005455A4">
        <w:rPr>
          <w:rFonts w:ascii="Times New Roman" w:hAnsi="Times New Roman" w:cs="Times New Roman"/>
          <w:noProof/>
          <w:lang w:val="sq-AL"/>
        </w:rPr>
        <w:t>Largimi i rampës në rrugën Prizren-Prevallë,</w:t>
      </w:r>
    </w:p>
    <w:p w:rsidR="00951E8C" w:rsidRPr="005455A4" w:rsidRDefault="00951E8C" w:rsidP="005455A4">
      <w:pPr>
        <w:spacing w:after="160" w:line="360" w:lineRule="auto"/>
        <w:ind w:left="720"/>
        <w:rPr>
          <w:rFonts w:ascii="Times New Roman" w:hAnsi="Times New Roman" w:cs="Times New Roman"/>
          <w:noProof/>
          <w:lang w:val="sq-AL"/>
        </w:rPr>
      </w:pPr>
      <w:r w:rsidRPr="005455A4">
        <w:rPr>
          <w:rFonts w:ascii="Times New Roman" w:hAnsi="Times New Roman" w:cs="Times New Roman"/>
          <w:noProof/>
          <w:lang w:val="sq-AL"/>
        </w:rPr>
        <w:t>Rregullimi irrugës Reqan Lubinjë.</w:t>
      </w:r>
    </w:p>
    <w:p w:rsidR="00951E8C" w:rsidRPr="005455A4" w:rsidRDefault="00951E8C" w:rsidP="005455A4">
      <w:pPr>
        <w:numPr>
          <w:ilvl w:val="0"/>
          <w:numId w:val="1"/>
        </w:numPr>
        <w:spacing w:after="160" w:line="360" w:lineRule="auto"/>
        <w:rPr>
          <w:rFonts w:ascii="Times New Roman" w:hAnsi="Times New Roman" w:cs="Times New Roman"/>
          <w:noProof/>
          <w:lang w:val="sq-AL"/>
        </w:rPr>
      </w:pPr>
      <w:r w:rsidRPr="005455A4">
        <w:rPr>
          <w:rFonts w:ascii="Times New Roman" w:hAnsi="Times New Roman" w:cs="Times New Roman"/>
          <w:noProof/>
          <w:lang w:val="sq-AL"/>
        </w:rPr>
        <w:t>Bashkim Bajrami-Kubëzimi i rrugëve brenda fshatit Drajçiç.</w:t>
      </w:r>
    </w:p>
    <w:p w:rsidR="00951E8C" w:rsidRPr="005455A4" w:rsidRDefault="00951E8C" w:rsidP="005455A4">
      <w:pPr>
        <w:numPr>
          <w:ilvl w:val="0"/>
          <w:numId w:val="1"/>
        </w:numPr>
        <w:spacing w:after="160" w:line="360" w:lineRule="auto"/>
        <w:rPr>
          <w:rFonts w:ascii="Times New Roman" w:hAnsi="Times New Roman" w:cs="Times New Roman"/>
          <w:noProof/>
          <w:lang w:val="sq-AL"/>
        </w:rPr>
      </w:pPr>
      <w:r w:rsidRPr="005455A4">
        <w:rPr>
          <w:rFonts w:ascii="Times New Roman" w:hAnsi="Times New Roman" w:cs="Times New Roman"/>
          <w:noProof/>
          <w:lang w:val="sq-AL"/>
        </w:rPr>
        <w:t>Ismet Rustemoviç-Zgjidhja për zyret lokale dhe dhënja e vulës.</w:t>
      </w:r>
    </w:p>
    <w:p w:rsidR="00951E8C" w:rsidRPr="005455A4" w:rsidRDefault="00951E8C" w:rsidP="005455A4">
      <w:pPr>
        <w:numPr>
          <w:ilvl w:val="0"/>
          <w:numId w:val="1"/>
        </w:numPr>
        <w:spacing w:after="160" w:line="360" w:lineRule="auto"/>
        <w:rPr>
          <w:rFonts w:ascii="Times New Roman" w:hAnsi="Times New Roman" w:cs="Times New Roman"/>
          <w:noProof/>
          <w:lang w:val="sq-AL"/>
        </w:rPr>
      </w:pPr>
      <w:r w:rsidRPr="005455A4">
        <w:rPr>
          <w:rFonts w:ascii="Times New Roman" w:hAnsi="Times New Roman" w:cs="Times New Roman"/>
          <w:noProof/>
          <w:lang w:val="sq-AL"/>
        </w:rPr>
        <w:t xml:space="preserve">Halit Karadollami-Shtrimi me asfalt i 100 m2 rrugës ne hyrje të fshatit Lubinje e Poshtme. </w:t>
      </w:r>
    </w:p>
    <w:p w:rsidR="00951E8C" w:rsidRPr="005455A4" w:rsidRDefault="00951E8C" w:rsidP="005455A4">
      <w:pPr>
        <w:spacing w:line="360" w:lineRule="auto"/>
        <w:rPr>
          <w:rFonts w:ascii="Times New Roman" w:hAnsi="Times New Roman" w:cs="Times New Roman"/>
          <w:noProof/>
          <w:lang w:val="sq-AL"/>
        </w:rPr>
      </w:pPr>
      <w:r w:rsidRPr="005455A4">
        <w:rPr>
          <w:rFonts w:ascii="Times New Roman" w:hAnsi="Times New Roman" w:cs="Times New Roman"/>
          <w:noProof/>
          <w:lang w:val="sq-AL"/>
        </w:rPr>
        <w:t>Dëgjimi ka përfunduar në orën: 18:40</w:t>
      </w:r>
    </w:p>
    <w:p w:rsidR="00951E8C" w:rsidRPr="005455A4" w:rsidRDefault="00951E8C" w:rsidP="005455A4">
      <w:pPr>
        <w:spacing w:line="360" w:lineRule="auto"/>
        <w:rPr>
          <w:rFonts w:ascii="Times New Roman" w:hAnsi="Times New Roman" w:cs="Times New Roman"/>
          <w:noProof/>
          <w:lang w:val="sq-AL"/>
        </w:rPr>
      </w:pPr>
    </w:p>
    <w:p w:rsidR="00951E8C" w:rsidRPr="005455A4" w:rsidRDefault="00951E8C" w:rsidP="005455A4">
      <w:pPr>
        <w:spacing w:line="360" w:lineRule="auto"/>
        <w:rPr>
          <w:rFonts w:ascii="Times New Roman" w:hAnsi="Times New Roman" w:cs="Times New Roman"/>
          <w:noProof/>
          <w:lang w:val="sq-AL"/>
        </w:rPr>
      </w:pPr>
      <w:r w:rsidRPr="005455A4">
        <w:rPr>
          <w:rFonts w:ascii="Times New Roman" w:hAnsi="Times New Roman" w:cs="Times New Roman"/>
          <w:noProof/>
          <w:lang w:val="sq-AL"/>
        </w:rPr>
        <w:t>Raportet për mbajtjen e dëgjimeve buxhetore mund ti gjeni në këtë vegëz: </w:t>
      </w:r>
      <w:hyperlink r:id="rId12" w:tgtFrame="_blank" w:history="1">
        <w:r w:rsidRPr="005455A4">
          <w:rPr>
            <w:rStyle w:val="Hyperlink"/>
            <w:rFonts w:ascii="Times New Roman" w:hAnsi="Times New Roman" w:cs="Times New Roman"/>
            <w:noProof/>
            <w:color w:val="0000FF"/>
            <w:lang w:val="sq-AL"/>
          </w:rPr>
          <w:t>https://kk.rks-gov.net/prizren/category/degjimet-publike/raportet-degjimet-publike/</w:t>
        </w:r>
      </w:hyperlink>
      <w:r w:rsidRPr="005455A4">
        <w:rPr>
          <w:rFonts w:ascii="Times New Roman" w:hAnsi="Times New Roman" w:cs="Times New Roman"/>
          <w:noProof/>
          <w:color w:val="0000FF"/>
          <w:lang w:val="sq-AL"/>
        </w:rPr>
        <w:t> .</w:t>
      </w:r>
    </w:p>
    <w:p w:rsidR="00951E8C" w:rsidRPr="005455A4" w:rsidRDefault="00951E8C" w:rsidP="005455A4">
      <w:pPr>
        <w:spacing w:line="360" w:lineRule="auto"/>
        <w:rPr>
          <w:rFonts w:ascii="Times New Roman" w:hAnsi="Times New Roman" w:cs="Times New Roman"/>
          <w:noProof/>
          <w:lang w:val="sq-AL"/>
        </w:rPr>
      </w:pPr>
    </w:p>
    <w:p w:rsidR="00951E8C" w:rsidRPr="005455A4" w:rsidRDefault="00951E8C" w:rsidP="005455A4">
      <w:pPr>
        <w:spacing w:line="360" w:lineRule="auto"/>
        <w:rPr>
          <w:rFonts w:ascii="Times New Roman" w:hAnsi="Times New Roman" w:cs="Times New Roman"/>
          <w:noProof/>
          <w:lang w:val="sq-AL"/>
        </w:rPr>
      </w:pPr>
      <w:r w:rsidRPr="005455A4">
        <w:rPr>
          <w:rFonts w:ascii="Times New Roman" w:hAnsi="Times New Roman" w:cs="Times New Roman"/>
          <w:noProof/>
          <w:lang w:val="sq-AL"/>
        </w:rPr>
        <w:lastRenderedPageBreak/>
        <w:t xml:space="preserve">Projekt buxhetin për vitin 2025 dhe vitet 2026/2027, mund ti gjeni ne këtë vegez: </w:t>
      </w:r>
      <w:hyperlink r:id="rId13" w:history="1">
        <w:r w:rsidRPr="005455A4">
          <w:rPr>
            <w:rStyle w:val="Hyperlink"/>
            <w:rFonts w:ascii="Times New Roman" w:hAnsi="Times New Roman" w:cs="Times New Roman"/>
            <w:noProof/>
            <w:color w:val="0000FF"/>
            <w:lang w:val="sq-AL"/>
          </w:rPr>
          <w:t>https://kk.rks-gov.net/prizren/category/degjimet-publike/projekt-buxheti/</w:t>
        </w:r>
      </w:hyperlink>
      <w:r w:rsidRPr="005455A4">
        <w:rPr>
          <w:rFonts w:ascii="Times New Roman" w:hAnsi="Times New Roman" w:cs="Times New Roman"/>
          <w:noProof/>
          <w:color w:val="0000FF"/>
          <w:lang w:val="sq-AL"/>
        </w:rPr>
        <w:t xml:space="preserve"> </w:t>
      </w:r>
      <w:r w:rsidRPr="005455A4">
        <w:rPr>
          <w:rFonts w:ascii="Times New Roman" w:hAnsi="Times New Roman" w:cs="Times New Roman"/>
          <w:noProof/>
          <w:lang w:val="sq-AL"/>
        </w:rPr>
        <w:t>.</w:t>
      </w:r>
    </w:p>
    <w:p w:rsidR="00951E8C" w:rsidRPr="005455A4" w:rsidRDefault="00951E8C" w:rsidP="005455A4">
      <w:pPr>
        <w:spacing w:line="360" w:lineRule="auto"/>
        <w:rPr>
          <w:rFonts w:ascii="Times New Roman" w:hAnsi="Times New Roman" w:cs="Times New Roman"/>
          <w:noProof/>
          <w:lang w:val="sq-AL"/>
        </w:rPr>
      </w:pPr>
    </w:p>
    <w:p w:rsidR="00951E8C" w:rsidRPr="005455A4" w:rsidRDefault="00951E8C" w:rsidP="005455A4">
      <w:pPr>
        <w:spacing w:line="360" w:lineRule="auto"/>
        <w:rPr>
          <w:rFonts w:ascii="Times New Roman" w:hAnsi="Times New Roman" w:cs="Times New Roman"/>
          <w:noProof/>
          <w:lang w:val="sq-AL"/>
        </w:rPr>
      </w:pPr>
      <w:r w:rsidRPr="005455A4">
        <w:rPr>
          <w:rFonts w:ascii="Times New Roman" w:hAnsi="Times New Roman" w:cs="Times New Roman"/>
          <w:noProof/>
          <w:lang w:val="sq-AL"/>
        </w:rPr>
        <w:t xml:space="preserve">Lajmi për mbajtjen e dëgjimit publik: </w:t>
      </w:r>
      <w:hyperlink r:id="rId14" w:history="1">
        <w:r w:rsidRPr="005455A4">
          <w:rPr>
            <w:rStyle w:val="Hyperlink"/>
            <w:rFonts w:ascii="Times New Roman" w:hAnsi="Times New Roman" w:cs="Times New Roman"/>
            <w:noProof/>
            <w:color w:val="0000FF"/>
            <w:lang w:val="sq-AL"/>
          </w:rPr>
          <w:t>https://kk.rks-gov.net/prizren/news/komuna-e-prizrenit-organizon-11-degjime-per-buxhetin-e-vitit-2025/</w:t>
        </w:r>
      </w:hyperlink>
      <w:r w:rsidRPr="005455A4">
        <w:rPr>
          <w:rFonts w:ascii="Times New Roman" w:hAnsi="Times New Roman" w:cs="Times New Roman"/>
          <w:noProof/>
          <w:color w:val="0000FF"/>
          <w:lang w:val="sq-AL"/>
        </w:rPr>
        <w:t xml:space="preserve"> </w:t>
      </w:r>
      <w:r w:rsidRPr="005455A4">
        <w:rPr>
          <w:rFonts w:ascii="Times New Roman" w:hAnsi="Times New Roman" w:cs="Times New Roman"/>
          <w:noProof/>
          <w:lang w:val="sq-AL"/>
        </w:rPr>
        <w:t>.</w:t>
      </w:r>
    </w:p>
    <w:p w:rsidR="00951E8C" w:rsidRPr="005455A4" w:rsidRDefault="00951E8C" w:rsidP="005455A4">
      <w:pPr>
        <w:spacing w:line="360" w:lineRule="auto"/>
        <w:rPr>
          <w:rFonts w:ascii="Times New Roman" w:hAnsi="Times New Roman" w:cs="Times New Roman"/>
          <w:noProof/>
          <w:lang w:val="sq-AL"/>
        </w:rPr>
      </w:pPr>
    </w:p>
    <w:p w:rsidR="005A5D6E" w:rsidRPr="005455A4" w:rsidRDefault="005A5D6E" w:rsidP="005455A4">
      <w:pPr>
        <w:spacing w:line="360" w:lineRule="auto"/>
        <w:rPr>
          <w:rFonts w:ascii="Times New Roman" w:hAnsi="Times New Roman" w:cs="Times New Roman"/>
          <w:noProof/>
          <w:lang w:val="sq-AL"/>
        </w:rPr>
      </w:pPr>
    </w:p>
    <w:p w:rsidR="005A5D6E" w:rsidRDefault="005A5D6E" w:rsidP="005455A4">
      <w:pPr>
        <w:spacing w:line="360" w:lineRule="auto"/>
        <w:rPr>
          <w:rFonts w:ascii="Times New Roman" w:hAnsi="Times New Roman" w:cs="Times New Roman"/>
          <w:noProof/>
          <w:lang w:val="sq-AL"/>
        </w:rPr>
      </w:pPr>
    </w:p>
    <w:p w:rsidR="005455A4" w:rsidRDefault="005455A4" w:rsidP="005455A4">
      <w:pPr>
        <w:spacing w:line="360" w:lineRule="auto"/>
        <w:rPr>
          <w:rFonts w:ascii="Times New Roman" w:hAnsi="Times New Roman" w:cs="Times New Roman"/>
          <w:noProof/>
          <w:lang w:val="sq-AL"/>
        </w:rPr>
      </w:pPr>
    </w:p>
    <w:p w:rsidR="005455A4" w:rsidRDefault="005455A4" w:rsidP="005455A4">
      <w:pPr>
        <w:spacing w:line="360" w:lineRule="auto"/>
        <w:rPr>
          <w:rFonts w:ascii="Times New Roman" w:hAnsi="Times New Roman" w:cs="Times New Roman"/>
          <w:noProof/>
          <w:lang w:val="sq-AL"/>
        </w:rPr>
      </w:pPr>
    </w:p>
    <w:p w:rsidR="005455A4" w:rsidRPr="005455A4" w:rsidRDefault="005455A4" w:rsidP="005455A4">
      <w:pPr>
        <w:spacing w:line="360" w:lineRule="auto"/>
        <w:rPr>
          <w:rFonts w:ascii="Times New Roman" w:hAnsi="Times New Roman" w:cs="Times New Roman"/>
          <w:noProof/>
          <w:lang w:val="sq-AL"/>
        </w:rPr>
      </w:pPr>
    </w:p>
    <w:p w:rsidR="00951E8C" w:rsidRPr="005455A4" w:rsidRDefault="00951E8C" w:rsidP="00DC0FFE">
      <w:pPr>
        <w:spacing w:line="360" w:lineRule="auto"/>
        <w:jc w:val="right"/>
        <w:rPr>
          <w:rFonts w:ascii="Times New Roman" w:hAnsi="Times New Roman" w:cs="Times New Roman"/>
          <w:noProof/>
          <w:lang w:val="sq-AL"/>
        </w:rPr>
      </w:pPr>
      <w:r w:rsidRPr="005455A4">
        <w:rPr>
          <w:rFonts w:ascii="Times New Roman" w:hAnsi="Times New Roman" w:cs="Times New Roman"/>
          <w:noProof/>
          <w:lang w:val="sq-AL"/>
        </w:rPr>
        <w:t>Procesmbajtës:</w:t>
      </w:r>
    </w:p>
    <w:p w:rsidR="005A5D6E" w:rsidRPr="005455A4" w:rsidRDefault="005A5D6E" w:rsidP="00DC0FFE">
      <w:pPr>
        <w:spacing w:line="360" w:lineRule="auto"/>
        <w:jc w:val="right"/>
        <w:rPr>
          <w:rFonts w:ascii="Times New Roman" w:hAnsi="Times New Roman" w:cs="Times New Roman"/>
          <w:noProof/>
          <w:lang w:val="sq-AL"/>
        </w:rPr>
      </w:pPr>
    </w:p>
    <w:p w:rsidR="00951E8C" w:rsidRPr="005455A4" w:rsidRDefault="00951E8C" w:rsidP="00DC0FFE">
      <w:pPr>
        <w:spacing w:line="360" w:lineRule="auto"/>
        <w:jc w:val="right"/>
        <w:rPr>
          <w:rFonts w:ascii="Times New Roman" w:hAnsi="Times New Roman" w:cs="Times New Roman"/>
          <w:noProof/>
          <w:lang w:val="sq-AL"/>
        </w:rPr>
      </w:pPr>
      <w:r w:rsidRPr="005455A4">
        <w:rPr>
          <w:rFonts w:ascii="Times New Roman" w:hAnsi="Times New Roman" w:cs="Times New Roman"/>
          <w:noProof/>
          <w:lang w:val="sq-AL"/>
        </w:rPr>
        <w:t>Gjafer Ponik</w:t>
      </w:r>
    </w:p>
    <w:p w:rsidR="005A5D6E" w:rsidRPr="005455A4" w:rsidRDefault="005A5D6E" w:rsidP="00DC0FFE">
      <w:pPr>
        <w:spacing w:line="360" w:lineRule="auto"/>
        <w:jc w:val="right"/>
        <w:rPr>
          <w:rFonts w:ascii="Times New Roman" w:hAnsi="Times New Roman" w:cs="Times New Roman"/>
          <w:noProof/>
          <w:lang w:val="sq-AL"/>
        </w:rPr>
      </w:pPr>
    </w:p>
    <w:p w:rsidR="00951E8C" w:rsidRPr="005455A4" w:rsidRDefault="00951E8C" w:rsidP="00DC0FFE">
      <w:pPr>
        <w:spacing w:line="360" w:lineRule="auto"/>
        <w:jc w:val="right"/>
        <w:rPr>
          <w:rFonts w:ascii="Times New Roman" w:hAnsi="Times New Roman" w:cs="Times New Roman"/>
          <w:noProof/>
          <w:lang w:val="sq-AL"/>
        </w:rPr>
      </w:pPr>
      <w:r w:rsidRPr="005455A4">
        <w:rPr>
          <w:rFonts w:ascii="Times New Roman" w:hAnsi="Times New Roman" w:cs="Times New Roman"/>
          <w:noProof/>
          <w:lang w:val="sq-AL"/>
        </w:rPr>
        <w:t>Haziz Krasniqi</w:t>
      </w:r>
    </w:p>
    <w:p w:rsidR="00951E8C" w:rsidRDefault="00951E8C"/>
    <w:sectPr w:rsidR="00951E8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43D" w:rsidRDefault="0040343D" w:rsidP="00B765DD">
      <w:r>
        <w:separator/>
      </w:r>
    </w:p>
  </w:endnote>
  <w:endnote w:type="continuationSeparator" w:id="0">
    <w:p w:rsidR="0040343D" w:rsidRDefault="0040343D" w:rsidP="00B7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281507"/>
      <w:docPartObj>
        <w:docPartGallery w:val="Page Numbers (Bottom of Page)"/>
        <w:docPartUnique/>
      </w:docPartObj>
    </w:sdtPr>
    <w:sdtEndPr/>
    <w:sdtContent>
      <w:sdt>
        <w:sdtPr>
          <w:id w:val="-1769616900"/>
          <w:docPartObj>
            <w:docPartGallery w:val="Page Numbers (Top of Page)"/>
            <w:docPartUnique/>
          </w:docPartObj>
        </w:sdtPr>
        <w:sdtEndPr/>
        <w:sdtContent>
          <w:p w:rsidR="00B765DD" w:rsidRDefault="00B765DD">
            <w:pPr>
              <w:pStyle w:val="Footer"/>
              <w:jc w:val="right"/>
            </w:pPr>
            <w:r>
              <w:t xml:space="preserve">Page </w:t>
            </w:r>
            <w:r>
              <w:rPr>
                <w:b/>
                <w:bCs/>
              </w:rPr>
              <w:fldChar w:fldCharType="begin"/>
            </w:r>
            <w:r>
              <w:rPr>
                <w:b/>
                <w:bCs/>
              </w:rPr>
              <w:instrText xml:space="preserve"> PAGE </w:instrText>
            </w:r>
            <w:r>
              <w:rPr>
                <w:b/>
                <w:bCs/>
              </w:rPr>
              <w:fldChar w:fldCharType="separate"/>
            </w:r>
            <w:r w:rsidR="00FA7230">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FA7230">
              <w:rPr>
                <w:b/>
                <w:bCs/>
                <w:noProof/>
              </w:rPr>
              <w:t>4</w:t>
            </w:r>
            <w:r>
              <w:rPr>
                <w:b/>
                <w:bCs/>
              </w:rPr>
              <w:fldChar w:fldCharType="end"/>
            </w:r>
          </w:p>
        </w:sdtContent>
      </w:sdt>
    </w:sdtContent>
  </w:sdt>
  <w:p w:rsidR="00B765DD" w:rsidRDefault="00B76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43D" w:rsidRDefault="0040343D" w:rsidP="00B765DD">
      <w:r>
        <w:separator/>
      </w:r>
    </w:p>
  </w:footnote>
  <w:footnote w:type="continuationSeparator" w:id="0">
    <w:p w:rsidR="0040343D" w:rsidRDefault="0040343D" w:rsidP="00B76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42E5"/>
    <w:multiLevelType w:val="hybridMultilevel"/>
    <w:tmpl w:val="0194C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4A"/>
    <w:rsid w:val="00072A55"/>
    <w:rsid w:val="0040343D"/>
    <w:rsid w:val="005455A4"/>
    <w:rsid w:val="005A5D6E"/>
    <w:rsid w:val="008A767B"/>
    <w:rsid w:val="008C4BFB"/>
    <w:rsid w:val="00951E8C"/>
    <w:rsid w:val="00B765DD"/>
    <w:rsid w:val="00BC4F4A"/>
    <w:rsid w:val="00DC0FFE"/>
    <w:rsid w:val="00F6784B"/>
    <w:rsid w:val="00FA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39543-493A-4DAB-9BE6-34933970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E8C"/>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8C"/>
    <w:rPr>
      <w:color w:val="0563C1" w:themeColor="hyperlink"/>
      <w:u w:val="single"/>
    </w:rPr>
  </w:style>
  <w:style w:type="paragraph" w:styleId="Header">
    <w:name w:val="header"/>
    <w:basedOn w:val="Normal"/>
    <w:link w:val="HeaderChar"/>
    <w:uiPriority w:val="99"/>
    <w:unhideWhenUsed/>
    <w:rsid w:val="00B765DD"/>
    <w:pPr>
      <w:tabs>
        <w:tab w:val="center" w:pos="4680"/>
        <w:tab w:val="right" w:pos="9360"/>
      </w:tabs>
    </w:pPr>
  </w:style>
  <w:style w:type="character" w:customStyle="1" w:styleId="HeaderChar">
    <w:name w:val="Header Char"/>
    <w:basedOn w:val="DefaultParagraphFont"/>
    <w:link w:val="Header"/>
    <w:uiPriority w:val="99"/>
    <w:rsid w:val="00B765DD"/>
    <w:rPr>
      <w:sz w:val="24"/>
      <w:szCs w:val="24"/>
      <w:lang w:val="en-GB"/>
    </w:rPr>
  </w:style>
  <w:style w:type="paragraph" w:styleId="Footer">
    <w:name w:val="footer"/>
    <w:basedOn w:val="Normal"/>
    <w:link w:val="FooterChar"/>
    <w:uiPriority w:val="99"/>
    <w:unhideWhenUsed/>
    <w:rsid w:val="00B765DD"/>
    <w:pPr>
      <w:tabs>
        <w:tab w:val="center" w:pos="4680"/>
        <w:tab w:val="right" w:pos="9360"/>
      </w:tabs>
    </w:pPr>
  </w:style>
  <w:style w:type="character" w:customStyle="1" w:styleId="FooterChar">
    <w:name w:val="Footer Char"/>
    <w:basedOn w:val="DefaultParagraphFont"/>
    <w:link w:val="Footer"/>
    <w:uiPriority w:val="99"/>
    <w:rsid w:val="00B765DD"/>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kk.rks-gov.net/prizren/category/degjimet-publike/projekt-buxheti/"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kk.rks-gov.net/prizren/category/degjimet-publike/raportet-degjimet-publik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rks-gov.net/prizren/wp-content/uploads/sites/26/2024/07/Projekt-Buxheti-per-rajonin-e-Zhupes-2025-2027.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k.rks-gov.net/prizren/news/njoftim-per-banoret-e-fshatrave-te-rajonit-te-zhupes-per-organizimin-e-degjimit-buxhetor-per-pergatitjen-e-buxhetit-te-vitit-2025/" TargetMode="External"/><Relationship Id="rId4" Type="http://schemas.openxmlformats.org/officeDocument/2006/relationships/webSettings" Target="webSettings.xml"/><Relationship Id="rId9" Type="http://schemas.openxmlformats.org/officeDocument/2006/relationships/hyperlink" Target="https://kk.rks-gov.net/prizren/wp-content/uploads/sites/26/2024/07/1-Njoftim-per-degjim-buxhetor-me-banor-te-Rajonit-te-Zhupes-Reqan.pdf" TargetMode="External"/><Relationship Id="rId14" Type="http://schemas.openxmlformats.org/officeDocument/2006/relationships/hyperlink" Target="https://kk.rks-gov.net/prizren/news/komuna-e-prizrenit-organizon-11-degjime-per-buxhetin-e-vitit-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19</cp:revision>
  <cp:lastPrinted>2024-07-22T11:48:00Z</cp:lastPrinted>
  <dcterms:created xsi:type="dcterms:W3CDTF">2024-07-22T07:25:00Z</dcterms:created>
  <dcterms:modified xsi:type="dcterms:W3CDTF">2024-07-22T11:48:00Z</dcterms:modified>
</cp:coreProperties>
</file>