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8" w:rsidRDefault="00893DF8"/>
    <w:p w:rsidR="005D029D" w:rsidRDefault="005D029D"/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Tr="005D029D">
        <w:trPr>
          <w:trHeight w:val="993"/>
        </w:trPr>
        <w:tc>
          <w:tcPr>
            <w:tcW w:w="9648" w:type="dxa"/>
            <w:vAlign w:val="center"/>
          </w:tcPr>
          <w:p w:rsidR="005D029D" w:rsidRDefault="001829B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  <o:OLEObject Type="Embed" ProgID="Unknown" ShapeID="_x0000_s1026" DrawAspect="Content" ObjectID="_1615630964" r:id="rId5"/>
              </w:object>
            </w: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5D029D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Kosova-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b/>
                <w:bCs/>
                <w:sz w:val="26"/>
                <w:szCs w:val="26"/>
              </w:rPr>
              <w:t>Kosovo</w:t>
            </w:r>
          </w:p>
          <w:p w:rsidR="005D029D" w:rsidRDefault="005D029D">
            <w:pPr>
              <w:pStyle w:val="Title"/>
              <w:rPr>
                <w:rFonts w:ascii="Book Antiqua" w:hAnsi="Book Antiqua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i/>
                <w:iCs/>
              </w:rPr>
              <w:t>Qeveria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</w:t>
            </w:r>
            <w:proofErr w:type="spellStart"/>
            <w:r>
              <w:rPr>
                <w:rFonts w:ascii="Book Antiqua" w:hAnsi="Book Antiqua" w:cs="Book Antiqua"/>
                <w:i/>
                <w:iCs/>
              </w:rPr>
              <w:t>Vlada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Government </w:t>
            </w:r>
          </w:p>
        </w:tc>
      </w:tr>
      <w:tr w:rsidR="005D029D" w:rsidTr="005D029D">
        <w:tc>
          <w:tcPr>
            <w:tcW w:w="9648" w:type="dxa"/>
            <w:vAlign w:val="center"/>
            <w:hideMark/>
          </w:tcPr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bookmarkStart w:id="0" w:name="OLE_LINK1"/>
            <w:bookmarkStart w:id="1" w:name="OLE_LINK2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Ministria e Administrimit të Pushtetit Lokal</w:t>
            </w:r>
          </w:p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Ministarstvo Administracije Lokalne Samouprave</w:t>
            </w:r>
          </w:p>
          <w:p w:rsidR="005D029D" w:rsidRDefault="005D029D">
            <w:pPr>
              <w:jc w:val="center"/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Ministry of Local Government Administration  </w:t>
            </w:r>
            <w:bookmarkEnd w:id="0"/>
            <w:bookmarkEnd w:id="1"/>
          </w:p>
        </w:tc>
      </w:tr>
    </w:tbl>
    <w:p w:rsidR="005D029D" w:rsidRDefault="005D029D"/>
    <w:p w:rsidR="005D029D" w:rsidRDefault="005D029D"/>
    <w:p w:rsidR="005D029D" w:rsidRDefault="005D029D"/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Announcement</w:t>
      </w: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746B" w:rsidRDefault="00C7746B" w:rsidP="00C7746B">
      <w:pPr>
        <w:jc w:val="both"/>
        <w:rPr>
          <w:rFonts w:asciiTheme="minorHAnsi" w:hAnsiTheme="minorHAnsi"/>
          <w:b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Competition cancelled </w:t>
      </w:r>
      <w:r>
        <w:rPr>
          <w:rFonts w:asciiTheme="minorHAnsi" w:hAnsiTheme="minorHAnsi"/>
          <w:bCs/>
          <w:sz w:val="22"/>
          <w:szCs w:val="22"/>
        </w:rPr>
        <w:t xml:space="preserve">for the position non key expert 2 “Project Officer specialized in Communication and Information” for the IPA II Cross-Border </w:t>
      </w:r>
      <w:proofErr w:type="spellStart"/>
      <w:r>
        <w:rPr>
          <w:rFonts w:asciiTheme="minorHAnsi" w:hAnsiTheme="minorHAnsi"/>
          <w:bCs/>
          <w:sz w:val="22"/>
          <w:szCs w:val="22"/>
        </w:rPr>
        <w:t>Programme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between Albania and Kosovo 2014-2020 in the Ministry of Local Government Administration, announced by date 4</w:t>
      </w:r>
      <w:r>
        <w:rPr>
          <w:rFonts w:asciiTheme="minorHAnsi" w:hAnsi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1829B6">
        <w:rPr>
          <w:rFonts w:asciiTheme="minorHAnsi" w:hAnsiTheme="minorHAnsi"/>
          <w:bCs/>
          <w:sz w:val="22"/>
          <w:szCs w:val="22"/>
        </w:rPr>
        <w:t>March</w:t>
      </w:r>
      <w:r>
        <w:rPr>
          <w:rFonts w:asciiTheme="minorHAnsi" w:hAnsiTheme="minorHAnsi"/>
          <w:bCs/>
          <w:sz w:val="22"/>
          <w:szCs w:val="22"/>
        </w:rPr>
        <w:t xml:space="preserve"> 201</w:t>
      </w:r>
      <w:r w:rsidR="001829B6">
        <w:rPr>
          <w:rFonts w:asciiTheme="minorHAnsi" w:hAnsiTheme="minorHAnsi"/>
          <w:bCs/>
          <w:sz w:val="22"/>
          <w:szCs w:val="22"/>
        </w:rPr>
        <w:t>9</w:t>
      </w:r>
      <w:r>
        <w:rPr>
          <w:rFonts w:asciiTheme="minorHAnsi" w:hAnsiTheme="minorHAnsi"/>
          <w:bCs/>
          <w:sz w:val="22"/>
          <w:szCs w:val="22"/>
        </w:rPr>
        <w:t xml:space="preserve"> until the date </w:t>
      </w:r>
      <w:r w:rsidR="001829B6">
        <w:rPr>
          <w:rFonts w:asciiTheme="minorHAnsi" w:hAnsiTheme="minorHAnsi"/>
          <w:bCs/>
          <w:sz w:val="22"/>
          <w:szCs w:val="22"/>
        </w:rPr>
        <w:t>18</w:t>
      </w:r>
      <w:r>
        <w:rPr>
          <w:rFonts w:asciiTheme="minorHAnsi" w:hAnsi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sz w:val="22"/>
          <w:szCs w:val="22"/>
        </w:rPr>
        <w:t xml:space="preserve"> of </w:t>
      </w:r>
      <w:r w:rsidR="001829B6">
        <w:rPr>
          <w:rFonts w:asciiTheme="minorHAnsi" w:hAnsiTheme="minorHAnsi"/>
          <w:bCs/>
          <w:sz w:val="22"/>
          <w:szCs w:val="22"/>
        </w:rPr>
        <w:t>March</w:t>
      </w:r>
      <w:r>
        <w:rPr>
          <w:rFonts w:asciiTheme="minorHAnsi" w:hAnsiTheme="minorHAnsi"/>
          <w:bCs/>
          <w:sz w:val="22"/>
          <w:szCs w:val="22"/>
        </w:rPr>
        <w:t xml:space="preserve"> 201</w:t>
      </w:r>
      <w:r w:rsidR="001829B6">
        <w:rPr>
          <w:rFonts w:asciiTheme="minorHAnsi" w:hAnsiTheme="minorHAnsi"/>
          <w:bCs/>
          <w:sz w:val="22"/>
          <w:szCs w:val="22"/>
        </w:rPr>
        <w:t>9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1829B6" w:rsidRDefault="001829B6" w:rsidP="00C7746B">
      <w:pPr>
        <w:jc w:val="both"/>
        <w:rPr>
          <w:rFonts w:asciiTheme="minorHAnsi" w:hAnsiTheme="minorHAnsi"/>
          <w:bCs/>
          <w:sz w:val="22"/>
          <w:szCs w:val="22"/>
        </w:rPr>
      </w:pPr>
      <w:bookmarkStart w:id="2" w:name="_GoBack"/>
      <w:bookmarkEnd w:id="2"/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 seek for understanding from participants in the competition.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Human Resource Division – MLGA </w:t>
      </w:r>
    </w:p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sectPr w:rsidR="00C7746B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50513"/>
    <w:rsid w:val="001829B6"/>
    <w:rsid w:val="00225EBC"/>
    <w:rsid w:val="002A4BD6"/>
    <w:rsid w:val="002E0195"/>
    <w:rsid w:val="003D7935"/>
    <w:rsid w:val="004B6551"/>
    <w:rsid w:val="00595B6D"/>
    <w:rsid w:val="005D029D"/>
    <w:rsid w:val="005D0314"/>
    <w:rsid w:val="00766D28"/>
    <w:rsid w:val="00856EF5"/>
    <w:rsid w:val="00865CF7"/>
    <w:rsid w:val="00893DF8"/>
    <w:rsid w:val="009758A2"/>
    <w:rsid w:val="00C24983"/>
    <w:rsid w:val="00C357BE"/>
    <w:rsid w:val="00C7746B"/>
    <w:rsid w:val="00C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A4CEAF2-1E21-4C95-853B-1B0703B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Vjosa Shehu</cp:lastModifiedBy>
  <cp:revision>3</cp:revision>
  <dcterms:created xsi:type="dcterms:W3CDTF">2019-04-01T11:31:00Z</dcterms:created>
  <dcterms:modified xsi:type="dcterms:W3CDTF">2019-04-01T11:36:00Z</dcterms:modified>
</cp:coreProperties>
</file>