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MediumGrid1-Accent5"/>
        <w:tblW w:w="0" w:type="auto"/>
        <w:tblLook w:val="04A0"/>
      </w:tblPr>
      <w:tblGrid>
        <w:gridCol w:w="9212"/>
      </w:tblGrid>
      <w:tr w:rsidR="00961571" w:rsidRPr="00421E4A" w:rsidTr="00961571">
        <w:trPr>
          <w:cnfStyle w:val="100000000000"/>
        </w:trPr>
        <w:tc>
          <w:tcPr>
            <w:cnfStyle w:val="001000000000"/>
            <w:tcW w:w="9212" w:type="dxa"/>
          </w:tcPr>
          <w:p w:rsidR="00961571" w:rsidRPr="00421E4A" w:rsidRDefault="00961571">
            <w:pPr>
              <w:rPr>
                <w:lang w:val="en-GB"/>
              </w:rPr>
            </w:pPr>
            <w:r w:rsidRPr="00421E4A">
              <w:rPr>
                <w:lang w:val="en-GB"/>
              </w:rPr>
              <w:t>ANNEX 1: PROCEDURE FOR AMENDMENT OF THE CONTRACT</w:t>
            </w:r>
          </w:p>
        </w:tc>
      </w:tr>
    </w:tbl>
    <w:p w:rsidR="00961571" w:rsidRPr="00421E4A" w:rsidRDefault="00961571">
      <w:pPr>
        <w:rPr>
          <w:lang w:val="en-GB"/>
        </w:rPr>
      </w:pPr>
    </w:p>
    <w:p w:rsidR="00961571" w:rsidRPr="00421E4A" w:rsidRDefault="00961571">
      <w:pPr>
        <w:rPr>
          <w:b/>
          <w:u w:val="single"/>
          <w:lang w:val="en-GB"/>
        </w:rPr>
      </w:pPr>
      <w:r w:rsidRPr="00421E4A">
        <w:rPr>
          <w:b/>
          <w:u w:val="single"/>
          <w:lang w:val="en-GB"/>
        </w:rPr>
        <w:t>MINOR CHANGES – NOTIFICATION LETTER:</w:t>
      </w:r>
    </w:p>
    <w:p w:rsidR="00961571" w:rsidRPr="00421E4A" w:rsidRDefault="00961571" w:rsidP="00961571">
      <w:pPr>
        <w:rPr>
          <w:b/>
          <w:lang w:val="en-GB"/>
        </w:rPr>
      </w:pPr>
      <w:r w:rsidRPr="00421E4A">
        <w:rPr>
          <w:b/>
          <w:lang w:val="en-GB"/>
        </w:rPr>
        <w:t xml:space="preserve">Preparation of Notification Letter </w:t>
      </w:r>
    </w:p>
    <w:p w:rsidR="00961571" w:rsidRPr="00421E4A" w:rsidRDefault="00961571" w:rsidP="00961571">
      <w:pPr>
        <w:autoSpaceDE w:val="0"/>
        <w:autoSpaceDN w:val="0"/>
        <w:adjustRightInd w:val="0"/>
        <w:spacing w:after="0" w:line="240" w:lineRule="auto"/>
        <w:rPr>
          <w:rFonts w:ascii="Calibri" w:hAnsi="Calibri" w:cs="Calibri"/>
          <w:color w:val="000000"/>
          <w:lang w:val="en-GB"/>
        </w:rPr>
      </w:pPr>
      <w:r w:rsidRPr="00421E4A">
        <w:rPr>
          <w:rFonts w:ascii="Calibri" w:hAnsi="Calibri" w:cs="Calibri"/>
          <w:color w:val="000000"/>
          <w:lang w:val="en-GB"/>
        </w:rPr>
        <w:t xml:space="preserve">Minor change in the Contract is communicated </w:t>
      </w:r>
      <w:r w:rsidR="00A34E7E">
        <w:rPr>
          <w:rFonts w:ascii="Calibri" w:hAnsi="Calibri" w:cs="Calibri"/>
          <w:color w:val="000000"/>
          <w:lang w:val="en-GB"/>
        </w:rPr>
        <w:t>to</w:t>
      </w:r>
      <w:r w:rsidRPr="00421E4A">
        <w:rPr>
          <w:rFonts w:ascii="Calibri" w:hAnsi="Calibri" w:cs="Calibri"/>
          <w:color w:val="000000"/>
          <w:lang w:val="en-GB"/>
        </w:rPr>
        <w:t xml:space="preserve"> </w:t>
      </w:r>
      <w:r w:rsidR="00A34E7E">
        <w:rPr>
          <w:rFonts w:ascii="Calibri" w:hAnsi="Calibri" w:cs="Calibri"/>
          <w:color w:val="000000"/>
          <w:lang w:val="en-GB"/>
        </w:rPr>
        <w:t xml:space="preserve">the </w:t>
      </w:r>
      <w:r w:rsidRPr="00421E4A">
        <w:rPr>
          <w:rFonts w:ascii="Calibri" w:hAnsi="Calibri" w:cs="Calibri"/>
          <w:color w:val="000000"/>
          <w:lang w:val="en-GB"/>
        </w:rPr>
        <w:t>CFCU</w:t>
      </w:r>
      <w:r w:rsidR="00A34E7E">
        <w:rPr>
          <w:rFonts w:ascii="Calibri" w:hAnsi="Calibri" w:cs="Calibri"/>
          <w:color w:val="000000"/>
          <w:lang w:val="en-GB"/>
        </w:rPr>
        <w:t>, with a copy to JTS and CB,</w:t>
      </w:r>
      <w:r w:rsidRPr="00421E4A">
        <w:rPr>
          <w:rFonts w:ascii="Calibri" w:hAnsi="Calibri" w:cs="Calibri"/>
          <w:color w:val="000000"/>
          <w:lang w:val="en-GB"/>
        </w:rPr>
        <w:t xml:space="preserve"> through Notification Letter. The following are the steps how to prepare and submit Notification Letter:</w:t>
      </w:r>
    </w:p>
    <w:p w:rsidR="00961571" w:rsidRPr="00421E4A" w:rsidRDefault="00961571" w:rsidP="00961571">
      <w:pPr>
        <w:autoSpaceDE w:val="0"/>
        <w:autoSpaceDN w:val="0"/>
        <w:adjustRightInd w:val="0"/>
        <w:spacing w:after="0" w:line="240" w:lineRule="auto"/>
        <w:rPr>
          <w:rFonts w:ascii="Calibri" w:hAnsi="Calibri" w:cs="Calibri"/>
          <w:color w:val="000000"/>
          <w:sz w:val="24"/>
          <w:szCs w:val="24"/>
          <w:lang w:val="en-GB"/>
        </w:rPr>
      </w:pPr>
    </w:p>
    <w:p w:rsidR="00961571" w:rsidRPr="00ED156F" w:rsidRDefault="00961571" w:rsidP="00961571">
      <w:pPr>
        <w:pStyle w:val="ListParagraph"/>
        <w:numPr>
          <w:ilvl w:val="0"/>
          <w:numId w:val="2"/>
        </w:numPr>
        <w:autoSpaceDE w:val="0"/>
        <w:autoSpaceDN w:val="0"/>
        <w:adjustRightInd w:val="0"/>
        <w:spacing w:after="162" w:line="240" w:lineRule="auto"/>
        <w:rPr>
          <w:rFonts w:ascii="Calibri" w:hAnsi="Calibri" w:cs="Calibri"/>
          <w:color w:val="000000"/>
          <w:lang w:val="en-GB"/>
        </w:rPr>
      </w:pPr>
      <w:r w:rsidRPr="00ED156F">
        <w:rPr>
          <w:rFonts w:ascii="Calibri" w:hAnsi="Calibri" w:cs="Calibri"/>
          <w:color w:val="000000"/>
          <w:lang w:val="en-GB"/>
        </w:rPr>
        <w:t xml:space="preserve">Prior consult the need for modification with the responsible </w:t>
      </w:r>
      <w:r w:rsidR="0043467A" w:rsidRPr="00ED156F">
        <w:rPr>
          <w:rFonts w:ascii="Calibri" w:hAnsi="Calibri" w:cs="Calibri"/>
          <w:color w:val="000000"/>
          <w:lang w:val="en-GB"/>
        </w:rPr>
        <w:t>Contract Manager in</w:t>
      </w:r>
      <w:r w:rsidRPr="00ED156F">
        <w:rPr>
          <w:rFonts w:ascii="Calibri" w:hAnsi="Calibri" w:cs="Calibri"/>
          <w:color w:val="000000"/>
          <w:lang w:val="en-GB"/>
        </w:rPr>
        <w:t xml:space="preserve"> the CFCU</w:t>
      </w:r>
      <w:r w:rsidR="00ED156F" w:rsidRPr="00ED156F">
        <w:rPr>
          <w:rFonts w:ascii="Calibri" w:hAnsi="Calibri" w:cs="Calibri"/>
          <w:color w:val="000000"/>
          <w:lang w:val="en-GB"/>
        </w:rPr>
        <w:t xml:space="preserve"> and responsible Project Officer in the JTS.</w:t>
      </w:r>
    </w:p>
    <w:p w:rsidR="00961571" w:rsidRPr="00421E4A" w:rsidRDefault="00961571" w:rsidP="00961571">
      <w:pPr>
        <w:pStyle w:val="ListParagraph"/>
        <w:numPr>
          <w:ilvl w:val="0"/>
          <w:numId w:val="2"/>
        </w:numPr>
        <w:autoSpaceDE w:val="0"/>
        <w:autoSpaceDN w:val="0"/>
        <w:adjustRightInd w:val="0"/>
        <w:spacing w:after="162" w:line="240" w:lineRule="auto"/>
        <w:rPr>
          <w:rFonts w:ascii="Calibri" w:hAnsi="Calibri" w:cs="Calibri"/>
          <w:color w:val="000000"/>
          <w:lang w:val="en-GB"/>
        </w:rPr>
      </w:pPr>
      <w:r w:rsidRPr="00421E4A">
        <w:rPr>
          <w:rFonts w:ascii="Calibri" w:hAnsi="Calibri" w:cs="Calibri"/>
          <w:color w:val="000000"/>
          <w:lang w:val="en-GB"/>
        </w:rPr>
        <w:t>Prepare the notification letter following the standard forms in English</w:t>
      </w:r>
    </w:p>
    <w:p w:rsidR="00961571" w:rsidRPr="00421E4A" w:rsidRDefault="00961571" w:rsidP="00961571">
      <w:pPr>
        <w:pStyle w:val="ListParagraph"/>
        <w:numPr>
          <w:ilvl w:val="0"/>
          <w:numId w:val="2"/>
        </w:numPr>
        <w:autoSpaceDE w:val="0"/>
        <w:autoSpaceDN w:val="0"/>
        <w:adjustRightInd w:val="0"/>
        <w:spacing w:after="162" w:line="240" w:lineRule="auto"/>
        <w:rPr>
          <w:rFonts w:ascii="Calibri" w:hAnsi="Calibri" w:cs="Calibri"/>
          <w:color w:val="000000"/>
          <w:lang w:val="en-GB"/>
        </w:rPr>
      </w:pPr>
      <w:r w:rsidRPr="00421E4A">
        <w:rPr>
          <w:rFonts w:ascii="Calibri" w:hAnsi="Calibri" w:cs="Calibri"/>
          <w:color w:val="000000"/>
          <w:lang w:val="en-GB"/>
        </w:rPr>
        <w:t xml:space="preserve">Any notification modifying the budget must include a “revised budget” showing how the budget breakdown of the initial contract, and any previous changes, if any, has been modified by this change. </w:t>
      </w:r>
    </w:p>
    <w:p w:rsidR="00961571" w:rsidRDefault="00303216" w:rsidP="00961571">
      <w:pPr>
        <w:pStyle w:val="ListParagraph"/>
        <w:numPr>
          <w:ilvl w:val="0"/>
          <w:numId w:val="2"/>
        </w:numPr>
        <w:autoSpaceDE w:val="0"/>
        <w:autoSpaceDN w:val="0"/>
        <w:adjustRightInd w:val="0"/>
        <w:spacing w:after="162" w:line="240" w:lineRule="auto"/>
        <w:rPr>
          <w:rFonts w:ascii="Calibri" w:hAnsi="Calibri" w:cs="Calibri"/>
          <w:color w:val="000000"/>
          <w:lang w:val="en-GB"/>
        </w:rPr>
      </w:pPr>
      <w:r>
        <w:rPr>
          <w:rFonts w:ascii="Calibri" w:hAnsi="Calibri" w:cs="Calibri"/>
          <w:color w:val="000000"/>
          <w:lang w:val="en-GB"/>
        </w:rPr>
        <w:t xml:space="preserve">Project Officer in the JTS and </w:t>
      </w:r>
      <w:r w:rsidR="00A34E7E">
        <w:rPr>
          <w:rFonts w:ascii="Calibri" w:hAnsi="Calibri" w:cs="Calibri"/>
          <w:color w:val="000000"/>
          <w:lang w:val="en-GB"/>
        </w:rPr>
        <w:t xml:space="preserve">(if relevant) </w:t>
      </w:r>
      <w:r>
        <w:rPr>
          <w:rFonts w:ascii="Calibri" w:hAnsi="Calibri" w:cs="Calibri"/>
          <w:color w:val="000000"/>
          <w:lang w:val="en-GB"/>
        </w:rPr>
        <w:t xml:space="preserve">CBC Body provide opinion and verification of the request, if relevant. </w:t>
      </w:r>
      <w:r w:rsidR="00961571" w:rsidRPr="00D848BE">
        <w:rPr>
          <w:rFonts w:ascii="Calibri" w:hAnsi="Calibri" w:cs="Calibri"/>
          <w:color w:val="000000"/>
          <w:lang w:val="en-GB"/>
        </w:rPr>
        <w:t xml:space="preserve">CFCU than notifies the Grant Beneficiary accordingly about the acceptance or rejection of the request. </w:t>
      </w:r>
    </w:p>
    <w:p w:rsidR="0059020C" w:rsidRPr="00ED156F" w:rsidRDefault="0059020C" w:rsidP="00961571">
      <w:pPr>
        <w:pStyle w:val="ListParagraph"/>
        <w:numPr>
          <w:ilvl w:val="0"/>
          <w:numId w:val="2"/>
        </w:numPr>
        <w:autoSpaceDE w:val="0"/>
        <w:autoSpaceDN w:val="0"/>
        <w:adjustRightInd w:val="0"/>
        <w:spacing w:after="162" w:line="240" w:lineRule="auto"/>
        <w:rPr>
          <w:rFonts w:ascii="Calibri" w:hAnsi="Calibri" w:cs="Calibri"/>
          <w:color w:val="000000"/>
          <w:lang w:val="en-GB"/>
        </w:rPr>
      </w:pPr>
      <w:r>
        <w:rPr>
          <w:rFonts w:ascii="Calibri" w:hAnsi="Calibri" w:cs="Calibri"/>
          <w:color w:val="000000"/>
          <w:lang w:val="en-GB"/>
        </w:rPr>
        <w:t>CFCU informs</w:t>
      </w:r>
      <w:r w:rsidR="00462918">
        <w:rPr>
          <w:rFonts w:ascii="Calibri" w:hAnsi="Calibri" w:cs="Calibri"/>
          <w:color w:val="000000"/>
          <w:lang w:val="en-GB"/>
        </w:rPr>
        <w:t xml:space="preserve"> </w:t>
      </w:r>
      <w:r w:rsidRPr="00D848BE">
        <w:rPr>
          <w:rFonts w:ascii="Calibri" w:hAnsi="Calibri" w:cs="Calibri"/>
          <w:color w:val="000000"/>
          <w:lang w:val="en-GB"/>
        </w:rPr>
        <w:t>accordingly</w:t>
      </w:r>
      <w:r>
        <w:rPr>
          <w:rFonts w:ascii="Calibri" w:hAnsi="Calibri" w:cs="Calibri"/>
          <w:color w:val="000000"/>
          <w:lang w:val="en-GB"/>
        </w:rPr>
        <w:t xml:space="preserve"> the Control Body in Kosovo about </w:t>
      </w:r>
      <w:r w:rsidRPr="00D848BE">
        <w:rPr>
          <w:rFonts w:ascii="Calibri" w:hAnsi="Calibri" w:cs="Calibri"/>
          <w:color w:val="000000"/>
          <w:lang w:val="en-GB"/>
        </w:rPr>
        <w:t>acceptance or rejection of the request</w:t>
      </w:r>
      <w:r>
        <w:rPr>
          <w:rFonts w:ascii="Calibri" w:hAnsi="Calibri" w:cs="Calibri"/>
          <w:color w:val="000000"/>
          <w:lang w:val="en-GB"/>
        </w:rPr>
        <w:t xml:space="preserve">s for the </w:t>
      </w:r>
      <w:r w:rsidRPr="00D848BE">
        <w:rPr>
          <w:rFonts w:ascii="Calibri" w:hAnsi="Calibri" w:cs="Calibri"/>
          <w:color w:val="000000"/>
          <w:lang w:val="en-GB"/>
        </w:rPr>
        <w:t>Grant Beneficiar</w:t>
      </w:r>
      <w:r>
        <w:rPr>
          <w:rFonts w:ascii="Calibri" w:hAnsi="Calibri" w:cs="Calibri"/>
          <w:color w:val="000000"/>
          <w:lang w:val="en-GB"/>
        </w:rPr>
        <w:t>ies from Kosovo</w:t>
      </w:r>
      <w:r w:rsidR="00A34E7E">
        <w:rPr>
          <w:rFonts w:ascii="Calibri" w:hAnsi="Calibri" w:cs="Calibri"/>
          <w:color w:val="000000"/>
          <w:lang w:val="en-GB"/>
        </w:rPr>
        <w:t>.</w:t>
      </w:r>
    </w:p>
    <w:p w:rsidR="00961571" w:rsidRPr="00421E4A" w:rsidRDefault="00961571" w:rsidP="00961571">
      <w:pPr>
        <w:pStyle w:val="ListParagraph"/>
        <w:numPr>
          <w:ilvl w:val="0"/>
          <w:numId w:val="2"/>
        </w:numPr>
        <w:autoSpaceDE w:val="0"/>
        <w:autoSpaceDN w:val="0"/>
        <w:adjustRightInd w:val="0"/>
        <w:spacing w:after="162" w:line="240" w:lineRule="auto"/>
        <w:rPr>
          <w:rFonts w:ascii="Calibri" w:hAnsi="Calibri" w:cs="Calibri"/>
          <w:color w:val="000000"/>
          <w:lang w:val="en-GB"/>
        </w:rPr>
      </w:pPr>
      <w:r w:rsidRPr="00421E4A">
        <w:rPr>
          <w:rFonts w:ascii="Calibri" w:hAnsi="Calibri" w:cs="Calibri"/>
          <w:color w:val="000000"/>
          <w:lang w:val="en-GB"/>
        </w:rPr>
        <w:t xml:space="preserve">Additional documents that have to be attached to the notification letters together with the justifications are as follows: </w:t>
      </w:r>
    </w:p>
    <w:tbl>
      <w:tblPr>
        <w:tblW w:w="8923" w:type="dxa"/>
        <w:tblInd w:w="468" w:type="dxa"/>
        <w:tblBorders>
          <w:top w:val="single" w:sz="4" w:space="0" w:color="auto"/>
          <w:left w:val="single" w:sz="4" w:space="0" w:color="auto"/>
          <w:bottom w:val="single" w:sz="4" w:space="0" w:color="auto"/>
          <w:right w:val="single" w:sz="4" w:space="0" w:color="auto"/>
        </w:tblBorders>
        <w:tblLook w:val="0000"/>
      </w:tblPr>
      <w:tblGrid>
        <w:gridCol w:w="2882"/>
        <w:gridCol w:w="6041"/>
      </w:tblGrid>
      <w:tr w:rsidR="00961571" w:rsidRPr="00421E4A" w:rsidTr="0095208B">
        <w:trPr>
          <w:trHeight w:val="614"/>
        </w:trPr>
        <w:tc>
          <w:tcPr>
            <w:tcW w:w="2882" w:type="dxa"/>
            <w:tcBorders>
              <w:top w:val="single" w:sz="4" w:space="0" w:color="auto"/>
              <w:left w:val="single" w:sz="4" w:space="0" w:color="auto"/>
              <w:bottom w:val="single" w:sz="4" w:space="0" w:color="auto"/>
              <w:right w:val="single" w:sz="4" w:space="0" w:color="auto"/>
            </w:tcBorders>
          </w:tcPr>
          <w:p w:rsidR="00961571" w:rsidRPr="00421E4A" w:rsidRDefault="00961571" w:rsidP="0095208B">
            <w:pPr>
              <w:spacing w:after="0"/>
              <w:rPr>
                <w:rFonts w:eastAsia="Arial Unicode MS"/>
                <w:lang w:val="en-GB"/>
              </w:rPr>
            </w:pPr>
            <w:r w:rsidRPr="00421E4A">
              <w:rPr>
                <w:lang w:val="en-GB"/>
              </w:rPr>
              <w:t xml:space="preserve">Increase of approved salaries/fee rates </w:t>
            </w:r>
          </w:p>
        </w:tc>
        <w:tc>
          <w:tcPr>
            <w:tcW w:w="6041" w:type="dxa"/>
            <w:tcBorders>
              <w:top w:val="single" w:sz="4" w:space="0" w:color="auto"/>
              <w:left w:val="single" w:sz="4" w:space="0" w:color="auto"/>
              <w:bottom w:val="single" w:sz="4" w:space="0" w:color="auto"/>
              <w:right w:val="single" w:sz="4" w:space="0" w:color="auto"/>
            </w:tcBorders>
          </w:tcPr>
          <w:p w:rsidR="00961571" w:rsidRPr="00421E4A" w:rsidRDefault="00961571" w:rsidP="0095208B">
            <w:pPr>
              <w:spacing w:after="0"/>
              <w:jc w:val="both"/>
              <w:rPr>
                <w:rFonts w:eastAsia="Arial Unicode MS"/>
                <w:lang w:val="en-GB"/>
              </w:rPr>
            </w:pPr>
            <w:r w:rsidRPr="00421E4A">
              <w:rPr>
                <w:lang w:val="en-GB"/>
              </w:rPr>
              <w:t xml:space="preserve">Document proving that new requested salaries do not exceed those normally borne by the Beneficiary or his partners </w:t>
            </w:r>
          </w:p>
        </w:tc>
      </w:tr>
      <w:tr w:rsidR="00961571" w:rsidRPr="00421E4A" w:rsidTr="0095208B">
        <w:trPr>
          <w:trHeight w:val="598"/>
        </w:trPr>
        <w:tc>
          <w:tcPr>
            <w:tcW w:w="2882" w:type="dxa"/>
            <w:tcBorders>
              <w:top w:val="single" w:sz="4" w:space="0" w:color="auto"/>
              <w:left w:val="single" w:sz="4" w:space="0" w:color="auto"/>
              <w:bottom w:val="single" w:sz="4" w:space="0" w:color="auto"/>
              <w:right w:val="single" w:sz="4" w:space="0" w:color="auto"/>
            </w:tcBorders>
          </w:tcPr>
          <w:p w:rsidR="00961571" w:rsidRPr="00421E4A" w:rsidRDefault="00961571" w:rsidP="0095208B">
            <w:pPr>
              <w:spacing w:after="0"/>
              <w:rPr>
                <w:rFonts w:eastAsia="Arial Unicode MS"/>
                <w:lang w:val="en-GB"/>
              </w:rPr>
            </w:pPr>
            <w:r w:rsidRPr="00421E4A">
              <w:rPr>
                <w:lang w:val="en-GB"/>
              </w:rPr>
              <w:t>Increase of approved unit rates or number of equipment</w:t>
            </w:r>
          </w:p>
        </w:tc>
        <w:tc>
          <w:tcPr>
            <w:tcW w:w="6041" w:type="dxa"/>
            <w:tcBorders>
              <w:top w:val="single" w:sz="4" w:space="0" w:color="auto"/>
              <w:left w:val="single" w:sz="4" w:space="0" w:color="auto"/>
              <w:bottom w:val="single" w:sz="4" w:space="0" w:color="auto"/>
              <w:right w:val="single" w:sz="4" w:space="0" w:color="auto"/>
            </w:tcBorders>
          </w:tcPr>
          <w:p w:rsidR="00961571" w:rsidRPr="00421E4A" w:rsidRDefault="00961571" w:rsidP="0095208B">
            <w:pPr>
              <w:spacing w:after="0"/>
              <w:jc w:val="both"/>
              <w:rPr>
                <w:rFonts w:eastAsia="Arial Unicode MS"/>
                <w:lang w:val="en-GB"/>
              </w:rPr>
            </w:pPr>
            <w:r w:rsidRPr="00421E4A">
              <w:rPr>
                <w:lang w:val="en-GB"/>
              </w:rPr>
              <w:t>Document proving that the new requested rates do not exceed normal market rates</w:t>
            </w:r>
          </w:p>
        </w:tc>
      </w:tr>
      <w:tr w:rsidR="00961571" w:rsidRPr="00421E4A" w:rsidTr="0095208B">
        <w:trPr>
          <w:trHeight w:val="298"/>
        </w:trPr>
        <w:tc>
          <w:tcPr>
            <w:tcW w:w="2882" w:type="dxa"/>
            <w:tcBorders>
              <w:top w:val="single" w:sz="4" w:space="0" w:color="auto"/>
              <w:left w:val="single" w:sz="4" w:space="0" w:color="auto"/>
              <w:bottom w:val="single" w:sz="4" w:space="0" w:color="auto"/>
              <w:right w:val="single" w:sz="4" w:space="0" w:color="auto"/>
            </w:tcBorders>
          </w:tcPr>
          <w:p w:rsidR="00961571" w:rsidRPr="00421E4A" w:rsidRDefault="00961571" w:rsidP="0095208B">
            <w:pPr>
              <w:spacing w:after="0"/>
              <w:rPr>
                <w:iCs/>
                <w:lang w:val="en-GB"/>
              </w:rPr>
            </w:pPr>
            <w:r w:rsidRPr="00421E4A">
              <w:rPr>
                <w:iCs/>
                <w:lang w:val="en-GB"/>
              </w:rPr>
              <w:t>Change of auditor</w:t>
            </w:r>
          </w:p>
        </w:tc>
        <w:tc>
          <w:tcPr>
            <w:tcW w:w="6041" w:type="dxa"/>
            <w:tcBorders>
              <w:top w:val="single" w:sz="4" w:space="0" w:color="auto"/>
              <w:left w:val="single" w:sz="4" w:space="0" w:color="auto"/>
              <w:bottom w:val="single" w:sz="4" w:space="0" w:color="auto"/>
              <w:right w:val="single" w:sz="4" w:space="0" w:color="auto"/>
            </w:tcBorders>
          </w:tcPr>
          <w:p w:rsidR="00961571" w:rsidRPr="00421E4A" w:rsidRDefault="00961571" w:rsidP="0095208B">
            <w:pPr>
              <w:spacing w:after="0"/>
              <w:jc w:val="both"/>
              <w:rPr>
                <w:lang w:val="en-GB"/>
              </w:rPr>
            </w:pPr>
            <w:r w:rsidRPr="00421E4A">
              <w:rPr>
                <w:lang w:val="en-GB"/>
              </w:rPr>
              <w:t>Registration certificate of the chamber of auditors</w:t>
            </w:r>
            <w:r w:rsidR="00F14452">
              <w:rPr>
                <w:lang w:val="en-GB"/>
              </w:rPr>
              <w:t xml:space="preserve"> and respective licences required by the national legislation.</w:t>
            </w:r>
          </w:p>
        </w:tc>
      </w:tr>
      <w:tr w:rsidR="00961571" w:rsidRPr="00421E4A" w:rsidTr="0095208B">
        <w:trPr>
          <w:trHeight w:val="523"/>
        </w:trPr>
        <w:tc>
          <w:tcPr>
            <w:tcW w:w="2882" w:type="dxa"/>
            <w:tcBorders>
              <w:top w:val="single" w:sz="4" w:space="0" w:color="auto"/>
              <w:left w:val="single" w:sz="4" w:space="0" w:color="auto"/>
              <w:bottom w:val="single" w:sz="4" w:space="0" w:color="auto"/>
              <w:right w:val="single" w:sz="4" w:space="0" w:color="auto"/>
            </w:tcBorders>
          </w:tcPr>
          <w:p w:rsidR="00961571" w:rsidRPr="00421E4A" w:rsidRDefault="00961571" w:rsidP="0095208B">
            <w:pPr>
              <w:spacing w:after="0"/>
              <w:rPr>
                <w:rFonts w:eastAsia="Arial Unicode MS"/>
                <w:iCs/>
                <w:lang w:val="en-GB"/>
              </w:rPr>
            </w:pPr>
            <w:r w:rsidRPr="00421E4A">
              <w:rPr>
                <w:iCs/>
                <w:lang w:val="en-GB"/>
              </w:rPr>
              <w:t xml:space="preserve">Change of expert </w:t>
            </w:r>
          </w:p>
        </w:tc>
        <w:tc>
          <w:tcPr>
            <w:tcW w:w="6041" w:type="dxa"/>
            <w:tcBorders>
              <w:top w:val="single" w:sz="4" w:space="0" w:color="auto"/>
              <w:left w:val="single" w:sz="4" w:space="0" w:color="auto"/>
              <w:bottom w:val="single" w:sz="4" w:space="0" w:color="auto"/>
              <w:right w:val="single" w:sz="4" w:space="0" w:color="auto"/>
            </w:tcBorders>
          </w:tcPr>
          <w:p w:rsidR="00961571" w:rsidRPr="00421E4A" w:rsidRDefault="00961571" w:rsidP="0095208B">
            <w:pPr>
              <w:spacing w:after="0"/>
              <w:jc w:val="both"/>
              <w:rPr>
                <w:rFonts w:eastAsia="Arial Unicode MS"/>
                <w:lang w:val="en-GB"/>
              </w:rPr>
            </w:pPr>
            <w:r w:rsidRPr="00421E4A">
              <w:rPr>
                <w:lang w:val="en-GB"/>
              </w:rPr>
              <w:t xml:space="preserve">CV of the initial and new(proposed) expert </w:t>
            </w:r>
          </w:p>
        </w:tc>
      </w:tr>
      <w:tr w:rsidR="00961571" w:rsidRPr="00421E4A" w:rsidTr="0095208B">
        <w:trPr>
          <w:trHeight w:val="523"/>
        </w:trPr>
        <w:tc>
          <w:tcPr>
            <w:tcW w:w="2882" w:type="dxa"/>
            <w:tcBorders>
              <w:top w:val="single" w:sz="4" w:space="0" w:color="auto"/>
              <w:left w:val="single" w:sz="4" w:space="0" w:color="auto"/>
              <w:bottom w:val="single" w:sz="4" w:space="0" w:color="auto"/>
              <w:right w:val="single" w:sz="4" w:space="0" w:color="auto"/>
            </w:tcBorders>
          </w:tcPr>
          <w:p w:rsidR="00961571" w:rsidRPr="00421E4A" w:rsidRDefault="00961571" w:rsidP="0095208B">
            <w:pPr>
              <w:pStyle w:val="Default"/>
              <w:rPr>
                <w:rFonts w:asciiTheme="minorHAnsi" w:hAnsiTheme="minorHAnsi"/>
                <w:lang w:val="en-GB"/>
              </w:rPr>
            </w:pPr>
            <w:r w:rsidRPr="00421E4A">
              <w:rPr>
                <w:rFonts w:asciiTheme="minorHAnsi" w:hAnsiTheme="minorHAnsi"/>
                <w:sz w:val="22"/>
                <w:szCs w:val="22"/>
                <w:lang w:val="en-GB"/>
              </w:rPr>
              <w:t xml:space="preserve">Modifications in budget </w:t>
            </w:r>
          </w:p>
        </w:tc>
        <w:tc>
          <w:tcPr>
            <w:tcW w:w="6041" w:type="dxa"/>
            <w:tcBorders>
              <w:top w:val="single" w:sz="4" w:space="0" w:color="auto"/>
              <w:left w:val="single" w:sz="4" w:space="0" w:color="auto"/>
              <w:bottom w:val="single" w:sz="4" w:space="0" w:color="auto"/>
              <w:right w:val="single" w:sz="4" w:space="0" w:color="auto"/>
            </w:tcBorders>
          </w:tcPr>
          <w:p w:rsidR="00961571" w:rsidRPr="00421E4A" w:rsidRDefault="00961571" w:rsidP="0095208B">
            <w:pPr>
              <w:pStyle w:val="Default"/>
              <w:jc w:val="both"/>
              <w:rPr>
                <w:rFonts w:asciiTheme="minorHAnsi" w:hAnsiTheme="minorHAnsi"/>
                <w:lang w:val="en-GB"/>
              </w:rPr>
            </w:pPr>
            <w:r w:rsidRPr="00421E4A">
              <w:rPr>
                <w:rFonts w:asciiTheme="minorHAnsi" w:hAnsiTheme="minorHAnsi"/>
                <w:sz w:val="22"/>
                <w:szCs w:val="22"/>
                <w:lang w:val="en-GB"/>
              </w:rPr>
              <w:t xml:space="preserve">“Budget for the Action” showing how the budget breakdown of the initial contract, and any previous changes, if any. </w:t>
            </w:r>
          </w:p>
        </w:tc>
      </w:tr>
      <w:tr w:rsidR="00961571" w:rsidRPr="00421E4A" w:rsidTr="0095208B">
        <w:trPr>
          <w:trHeight w:val="614"/>
        </w:trPr>
        <w:tc>
          <w:tcPr>
            <w:tcW w:w="2882" w:type="dxa"/>
            <w:tcBorders>
              <w:top w:val="single" w:sz="4" w:space="0" w:color="auto"/>
              <w:left w:val="single" w:sz="4" w:space="0" w:color="auto"/>
              <w:bottom w:val="single" w:sz="4" w:space="0" w:color="auto"/>
              <w:right w:val="single" w:sz="4" w:space="0" w:color="auto"/>
            </w:tcBorders>
          </w:tcPr>
          <w:p w:rsidR="00961571" w:rsidRPr="00421E4A" w:rsidRDefault="00961571" w:rsidP="0095208B">
            <w:pPr>
              <w:pStyle w:val="Default"/>
              <w:rPr>
                <w:rFonts w:asciiTheme="minorHAnsi" w:hAnsiTheme="minorHAnsi"/>
                <w:lang w:val="en-GB"/>
              </w:rPr>
            </w:pPr>
            <w:r w:rsidRPr="00421E4A">
              <w:rPr>
                <w:rFonts w:asciiTheme="minorHAnsi" w:hAnsiTheme="minorHAnsi"/>
                <w:sz w:val="22"/>
                <w:szCs w:val="22"/>
                <w:lang w:val="en-GB"/>
              </w:rPr>
              <w:t xml:space="preserve">Change in Activities/Action Plan </w:t>
            </w:r>
          </w:p>
        </w:tc>
        <w:tc>
          <w:tcPr>
            <w:tcW w:w="6041" w:type="dxa"/>
            <w:tcBorders>
              <w:top w:val="single" w:sz="4" w:space="0" w:color="auto"/>
              <w:left w:val="single" w:sz="4" w:space="0" w:color="auto"/>
              <w:bottom w:val="single" w:sz="4" w:space="0" w:color="auto"/>
              <w:right w:val="single" w:sz="4" w:space="0" w:color="auto"/>
            </w:tcBorders>
          </w:tcPr>
          <w:p w:rsidR="00961571" w:rsidRPr="00421E4A" w:rsidRDefault="00961571" w:rsidP="00D118E5">
            <w:pPr>
              <w:pStyle w:val="Default"/>
              <w:jc w:val="both"/>
            </w:pPr>
            <w:r w:rsidRPr="00421E4A">
              <w:rPr>
                <w:rFonts w:asciiTheme="minorHAnsi" w:hAnsiTheme="minorHAnsi"/>
                <w:sz w:val="22"/>
                <w:szCs w:val="22"/>
                <w:lang w:val="en-GB"/>
              </w:rPr>
              <w:t xml:space="preserve">Revised Action Plan. </w:t>
            </w:r>
          </w:p>
        </w:tc>
      </w:tr>
    </w:tbl>
    <w:p w:rsidR="00961571" w:rsidRPr="00421E4A" w:rsidRDefault="00961571" w:rsidP="00961571">
      <w:pPr>
        <w:spacing w:after="0"/>
        <w:ind w:left="505"/>
        <w:jc w:val="both"/>
        <w:rPr>
          <w:lang w:val="en-GB"/>
        </w:rPr>
      </w:pPr>
    </w:p>
    <w:p w:rsidR="00961571" w:rsidRPr="00421E4A" w:rsidRDefault="00961571">
      <w:pPr>
        <w:rPr>
          <w:b/>
          <w:u w:val="single"/>
          <w:lang w:val="en-GB"/>
        </w:rPr>
      </w:pPr>
      <w:r w:rsidRPr="00421E4A">
        <w:rPr>
          <w:b/>
          <w:u w:val="single"/>
          <w:lang w:val="en-GB"/>
        </w:rPr>
        <w:t>MAJOR CHANGES – ADDENDUM:</w:t>
      </w:r>
    </w:p>
    <w:p w:rsidR="007A7689" w:rsidRPr="00D848BE" w:rsidRDefault="007A7689" w:rsidP="00B1792A">
      <w:pPr>
        <w:pStyle w:val="ListParagraph"/>
        <w:numPr>
          <w:ilvl w:val="0"/>
          <w:numId w:val="3"/>
        </w:numPr>
        <w:autoSpaceDE w:val="0"/>
        <w:autoSpaceDN w:val="0"/>
        <w:adjustRightInd w:val="0"/>
        <w:spacing w:after="0" w:line="240" w:lineRule="auto"/>
        <w:jc w:val="both"/>
        <w:rPr>
          <w:rFonts w:ascii="Calibri" w:hAnsi="Calibri" w:cs="Calibri"/>
          <w:color w:val="000000"/>
          <w:lang w:val="en-GB"/>
        </w:rPr>
      </w:pPr>
      <w:r w:rsidRPr="00D848BE">
        <w:rPr>
          <w:rFonts w:ascii="Calibri" w:hAnsi="Calibri" w:cs="Calibri"/>
          <w:color w:val="000000"/>
          <w:lang w:val="en-GB"/>
        </w:rPr>
        <w:t>The justification for grant addendum is consulted with the responsible</w:t>
      </w:r>
      <w:r w:rsidR="0043467A" w:rsidRPr="00D848BE">
        <w:rPr>
          <w:rFonts w:ascii="Calibri" w:hAnsi="Calibri" w:cs="Calibri"/>
          <w:color w:val="000000"/>
          <w:lang w:val="en-GB"/>
        </w:rPr>
        <w:t xml:space="preserve"> Contract Manager </w:t>
      </w:r>
      <w:proofErr w:type="gramStart"/>
      <w:r w:rsidR="00D848BE" w:rsidRPr="00B1792A">
        <w:rPr>
          <w:rFonts w:ascii="Calibri" w:hAnsi="Calibri" w:cs="Calibri"/>
          <w:color w:val="000000"/>
          <w:lang w:val="en-GB"/>
        </w:rPr>
        <w:t xml:space="preserve">in </w:t>
      </w:r>
      <w:r w:rsidRPr="00D848BE">
        <w:rPr>
          <w:rFonts w:ascii="Calibri" w:hAnsi="Calibri" w:cs="Calibri"/>
          <w:color w:val="000000"/>
          <w:lang w:val="en-GB"/>
        </w:rPr>
        <w:t xml:space="preserve"> the</w:t>
      </w:r>
      <w:proofErr w:type="gramEnd"/>
      <w:r w:rsidRPr="00D848BE">
        <w:rPr>
          <w:rFonts w:ascii="Calibri" w:hAnsi="Calibri" w:cs="Calibri"/>
          <w:color w:val="000000"/>
          <w:lang w:val="en-GB"/>
        </w:rPr>
        <w:t xml:space="preserve"> CFCU </w:t>
      </w:r>
      <w:r w:rsidR="00B34C40">
        <w:rPr>
          <w:rFonts w:ascii="Calibri" w:hAnsi="Calibri" w:cs="Calibri"/>
          <w:color w:val="000000"/>
          <w:lang w:val="en-GB"/>
        </w:rPr>
        <w:t xml:space="preserve">and responsible Project Officer in the JTS  </w:t>
      </w:r>
      <w:r w:rsidRPr="00D848BE">
        <w:rPr>
          <w:rFonts w:ascii="Calibri" w:hAnsi="Calibri" w:cs="Calibri"/>
          <w:color w:val="000000"/>
          <w:lang w:val="en-GB"/>
        </w:rPr>
        <w:t>prior to official submission.</w:t>
      </w:r>
    </w:p>
    <w:p w:rsidR="007A7689" w:rsidRPr="00421E4A" w:rsidRDefault="007A7689">
      <w:pPr>
        <w:pStyle w:val="ListParagraph"/>
        <w:numPr>
          <w:ilvl w:val="0"/>
          <w:numId w:val="3"/>
        </w:numPr>
        <w:autoSpaceDE w:val="0"/>
        <w:autoSpaceDN w:val="0"/>
        <w:adjustRightInd w:val="0"/>
        <w:spacing w:after="0" w:line="240" w:lineRule="auto"/>
        <w:jc w:val="both"/>
        <w:rPr>
          <w:rFonts w:ascii="Calibri" w:hAnsi="Calibri" w:cs="Calibri"/>
          <w:color w:val="000000"/>
          <w:lang w:val="en-GB"/>
        </w:rPr>
      </w:pPr>
      <w:r w:rsidRPr="00421E4A">
        <w:rPr>
          <w:lang w:val="en-GB"/>
        </w:rPr>
        <w:t>Coordinator prepares Request of Addendum using the standard template (Letter- Addendum request letter) and submits to the CFCU</w:t>
      </w:r>
      <w:r w:rsidR="00A34E7E">
        <w:rPr>
          <w:lang w:val="en-GB"/>
        </w:rPr>
        <w:t>, with a</w:t>
      </w:r>
      <w:r w:rsidRPr="00421E4A">
        <w:rPr>
          <w:lang w:val="en-GB"/>
        </w:rPr>
        <w:t xml:space="preserve"> copy to </w:t>
      </w:r>
      <w:r w:rsidR="0090237C">
        <w:rPr>
          <w:lang w:val="en-GB"/>
        </w:rPr>
        <w:t xml:space="preserve">the </w:t>
      </w:r>
      <w:r w:rsidR="00D848BE">
        <w:rPr>
          <w:lang w:val="en-GB"/>
        </w:rPr>
        <w:t>JTS</w:t>
      </w:r>
      <w:r w:rsidR="00A34E7E">
        <w:rPr>
          <w:lang w:val="en-GB"/>
        </w:rPr>
        <w:t xml:space="preserve"> and CB,</w:t>
      </w:r>
      <w:r w:rsidRPr="00421E4A">
        <w:rPr>
          <w:lang w:val="en-GB"/>
        </w:rPr>
        <w:t xml:space="preserve"> min 30 days before the change should enter into force</w:t>
      </w:r>
    </w:p>
    <w:p w:rsidR="007A7689" w:rsidRPr="00421E4A" w:rsidRDefault="007A7689">
      <w:pPr>
        <w:pStyle w:val="ListParagraph"/>
        <w:spacing w:line="240" w:lineRule="auto"/>
        <w:jc w:val="both"/>
        <w:rPr>
          <w:rFonts w:ascii="Calibri" w:hAnsi="Calibri" w:cs="Calibri"/>
          <w:color w:val="000000"/>
          <w:lang w:val="en-GB"/>
        </w:rPr>
      </w:pPr>
      <w:r w:rsidRPr="00D848BE">
        <w:rPr>
          <w:rFonts w:ascii="Calibri" w:hAnsi="Calibri" w:cs="Calibri"/>
          <w:color w:val="000000"/>
          <w:lang w:val="en-GB"/>
        </w:rPr>
        <w:t>Any addendum modifying the budget must include a “modification budget” showing how the budget breakdown of the initial contract, and any previous changes, if any, has been modified</w:t>
      </w:r>
      <w:r w:rsidRPr="00B1792A">
        <w:rPr>
          <w:rFonts w:ascii="Calibri" w:hAnsi="Calibri" w:cs="Calibri"/>
          <w:color w:val="000000"/>
          <w:lang w:val="en-GB"/>
        </w:rPr>
        <w:t xml:space="preserve"> by this addendum.</w:t>
      </w:r>
    </w:p>
    <w:p w:rsidR="007A7689" w:rsidRDefault="00D848BE" w:rsidP="00B1792A">
      <w:pPr>
        <w:pStyle w:val="ListParagraph"/>
        <w:numPr>
          <w:ilvl w:val="0"/>
          <w:numId w:val="3"/>
        </w:numPr>
        <w:jc w:val="both"/>
        <w:rPr>
          <w:lang w:val="en-GB"/>
        </w:rPr>
      </w:pPr>
      <w:r>
        <w:rPr>
          <w:lang w:val="en-GB"/>
        </w:rPr>
        <w:lastRenderedPageBreak/>
        <w:t xml:space="preserve">The </w:t>
      </w:r>
      <w:r w:rsidR="00303216">
        <w:rPr>
          <w:rFonts w:ascii="Calibri" w:hAnsi="Calibri" w:cs="Calibri"/>
          <w:color w:val="000000"/>
          <w:lang w:val="en-GB"/>
        </w:rPr>
        <w:t xml:space="preserve">Project Officer in the JTS and </w:t>
      </w:r>
      <w:r w:rsidR="00A34E7E">
        <w:rPr>
          <w:rFonts w:ascii="Calibri" w:hAnsi="Calibri" w:cs="Calibri"/>
          <w:color w:val="000000"/>
          <w:lang w:val="en-GB"/>
        </w:rPr>
        <w:t xml:space="preserve">(if relevant) </w:t>
      </w:r>
      <w:r w:rsidR="00303216">
        <w:rPr>
          <w:rFonts w:ascii="Calibri" w:hAnsi="Calibri" w:cs="Calibri"/>
          <w:color w:val="000000"/>
          <w:lang w:val="en-GB"/>
        </w:rPr>
        <w:t xml:space="preserve">CBC Body provide opinion and verification of the request, if relevant. </w:t>
      </w:r>
      <w:r w:rsidR="007A7689" w:rsidRPr="00421E4A">
        <w:rPr>
          <w:lang w:val="en-GB"/>
        </w:rPr>
        <w:t xml:space="preserve">Contract Manager in the CFCU reviews the original request of the Grant Beneficiary </w:t>
      </w:r>
      <w:r>
        <w:rPr>
          <w:lang w:val="en-GB"/>
        </w:rPr>
        <w:t xml:space="preserve">and </w:t>
      </w:r>
      <w:r w:rsidRPr="00D848BE">
        <w:rPr>
          <w:lang w:val="en-GB"/>
        </w:rPr>
        <w:t>rejects requests which have little or no substantiation.</w:t>
      </w:r>
    </w:p>
    <w:p w:rsidR="00B1792A" w:rsidRPr="00B1792A" w:rsidRDefault="00B1792A" w:rsidP="00B1792A">
      <w:pPr>
        <w:pStyle w:val="ListParagraph"/>
        <w:numPr>
          <w:ilvl w:val="0"/>
          <w:numId w:val="3"/>
        </w:numPr>
        <w:jc w:val="both"/>
        <w:rPr>
          <w:lang w:val="en-GB"/>
        </w:rPr>
      </w:pPr>
      <w:r w:rsidRPr="00B1792A">
        <w:rPr>
          <w:lang w:val="en-GB"/>
        </w:rPr>
        <w:t>The Contract Manag</w:t>
      </w:r>
      <w:r w:rsidR="00B34C40">
        <w:rPr>
          <w:lang w:val="en-GB"/>
        </w:rPr>
        <w:t>er will recommend the Head of CFCU</w:t>
      </w:r>
      <w:r w:rsidRPr="00B1792A">
        <w:rPr>
          <w:lang w:val="en-GB"/>
        </w:rPr>
        <w:t xml:space="preserve"> to approve requests for Addendum that are properly substantiated and do not question the Grants award decision or are not contrary to the equal treatment of Applicants.</w:t>
      </w:r>
    </w:p>
    <w:p w:rsidR="007A7689" w:rsidRDefault="007A7689" w:rsidP="00B1792A">
      <w:pPr>
        <w:pStyle w:val="ListParagraph"/>
        <w:numPr>
          <w:ilvl w:val="0"/>
          <w:numId w:val="3"/>
        </w:numPr>
        <w:tabs>
          <w:tab w:val="num" w:pos="900"/>
        </w:tabs>
        <w:jc w:val="both"/>
        <w:rPr>
          <w:lang w:val="en-GB"/>
        </w:rPr>
      </w:pPr>
      <w:r w:rsidRPr="00421E4A">
        <w:rPr>
          <w:lang w:val="en-GB"/>
        </w:rPr>
        <w:t>CFCU will review if addendum is feasible drafts Explanatory note, using standard template and any revised annexes (if applicable). Prepares three originals of the proposed addendums. Upon internal approval within the CFCU and ex-ante approval by the EUD the addendum is submitted to the Coordinator for counter signature.</w:t>
      </w:r>
    </w:p>
    <w:p w:rsidR="00CA0B12" w:rsidRPr="00421E4A" w:rsidRDefault="00CA0B12" w:rsidP="00B1792A">
      <w:pPr>
        <w:pStyle w:val="ListParagraph"/>
        <w:numPr>
          <w:ilvl w:val="0"/>
          <w:numId w:val="3"/>
        </w:numPr>
        <w:tabs>
          <w:tab w:val="num" w:pos="900"/>
        </w:tabs>
        <w:jc w:val="both"/>
        <w:rPr>
          <w:lang w:val="en-GB"/>
        </w:rPr>
      </w:pPr>
      <w:r>
        <w:rPr>
          <w:rFonts w:ascii="Calibri" w:hAnsi="Calibri" w:cs="Calibri"/>
          <w:color w:val="000000"/>
          <w:lang w:val="en-GB"/>
        </w:rPr>
        <w:t>CFCU informs</w:t>
      </w:r>
      <w:r w:rsidR="00462918">
        <w:rPr>
          <w:rFonts w:ascii="Calibri" w:hAnsi="Calibri" w:cs="Calibri"/>
          <w:color w:val="000000"/>
          <w:lang w:val="en-GB"/>
        </w:rPr>
        <w:t xml:space="preserve"> </w:t>
      </w:r>
      <w:r w:rsidRPr="00D848BE">
        <w:rPr>
          <w:rFonts w:ascii="Calibri" w:hAnsi="Calibri" w:cs="Calibri"/>
          <w:color w:val="000000"/>
          <w:lang w:val="en-GB"/>
        </w:rPr>
        <w:t>accordingly</w:t>
      </w:r>
      <w:r>
        <w:rPr>
          <w:rFonts w:ascii="Calibri" w:hAnsi="Calibri" w:cs="Calibri"/>
          <w:color w:val="000000"/>
          <w:lang w:val="en-GB"/>
        </w:rPr>
        <w:t xml:space="preserve"> the Control Body in Kosovo about </w:t>
      </w:r>
      <w:r w:rsidRPr="00D848BE">
        <w:rPr>
          <w:rFonts w:ascii="Calibri" w:hAnsi="Calibri" w:cs="Calibri"/>
          <w:color w:val="000000"/>
          <w:lang w:val="en-GB"/>
        </w:rPr>
        <w:t>acceptance or rejection of the request</w:t>
      </w:r>
      <w:r>
        <w:rPr>
          <w:rFonts w:ascii="Calibri" w:hAnsi="Calibri" w:cs="Calibri"/>
          <w:color w:val="000000"/>
          <w:lang w:val="en-GB"/>
        </w:rPr>
        <w:t xml:space="preserve">s for the </w:t>
      </w:r>
      <w:r w:rsidRPr="00D848BE">
        <w:rPr>
          <w:rFonts w:ascii="Calibri" w:hAnsi="Calibri" w:cs="Calibri"/>
          <w:color w:val="000000"/>
          <w:lang w:val="en-GB"/>
        </w:rPr>
        <w:t>Grant Beneficiar</w:t>
      </w:r>
      <w:r>
        <w:rPr>
          <w:rFonts w:ascii="Calibri" w:hAnsi="Calibri" w:cs="Calibri"/>
          <w:color w:val="000000"/>
          <w:lang w:val="en-GB"/>
        </w:rPr>
        <w:t>ies from Kosovo</w:t>
      </w:r>
      <w:r w:rsidR="00A34E7E">
        <w:rPr>
          <w:rFonts w:ascii="Calibri" w:hAnsi="Calibri" w:cs="Calibri"/>
          <w:color w:val="000000"/>
          <w:lang w:val="en-GB"/>
        </w:rPr>
        <w:t>.</w:t>
      </w:r>
    </w:p>
    <w:p w:rsidR="007A7689" w:rsidRPr="00421E4A" w:rsidRDefault="007A7689">
      <w:pPr>
        <w:pStyle w:val="ListParagraph"/>
        <w:numPr>
          <w:ilvl w:val="0"/>
          <w:numId w:val="3"/>
        </w:numPr>
        <w:tabs>
          <w:tab w:val="num" w:pos="900"/>
        </w:tabs>
        <w:jc w:val="both"/>
        <w:rPr>
          <w:lang w:val="en-GB"/>
        </w:rPr>
      </w:pPr>
      <w:r w:rsidRPr="00421E4A">
        <w:rPr>
          <w:lang w:val="en-GB"/>
        </w:rPr>
        <w:t>If addendum is not feasible letter will be sent to the Coordinator.</w:t>
      </w:r>
    </w:p>
    <w:p w:rsidR="00961571" w:rsidRPr="00421E4A" w:rsidRDefault="00961571">
      <w:pPr>
        <w:rPr>
          <w:lang w:val="en-GB"/>
        </w:rPr>
      </w:pPr>
    </w:p>
    <w:p w:rsidR="00961571" w:rsidRPr="00421E4A" w:rsidRDefault="00FF373C">
      <w:pPr>
        <w:rPr>
          <w:lang w:val="en-GB"/>
        </w:rPr>
      </w:pPr>
      <w:r w:rsidRPr="000F6EBC">
        <w:rPr>
          <w:b/>
          <w:lang w:val="en-GB"/>
        </w:rPr>
        <w:t>APPENDIX1</w:t>
      </w:r>
      <w:proofErr w:type="gramStart"/>
      <w:r w:rsidR="00AE712D">
        <w:rPr>
          <w:b/>
          <w:lang w:val="en-GB"/>
        </w:rPr>
        <w:t>:</w:t>
      </w:r>
      <w:bookmarkStart w:id="0" w:name="_GoBack"/>
      <w:bookmarkEnd w:id="0"/>
      <w:r>
        <w:rPr>
          <w:lang w:val="en-GB"/>
        </w:rPr>
        <w:t>Template</w:t>
      </w:r>
      <w:proofErr w:type="gramEnd"/>
      <w:r>
        <w:rPr>
          <w:lang w:val="en-GB"/>
        </w:rPr>
        <w:t xml:space="preserve"> for Notification Letter</w:t>
      </w:r>
    </w:p>
    <w:p w:rsidR="0043467A" w:rsidRDefault="00961571">
      <w:pPr>
        <w:rPr>
          <w:lang w:val="en-GB"/>
        </w:rPr>
      </w:pPr>
      <w:r w:rsidRPr="00421E4A">
        <w:rPr>
          <w:b/>
          <w:lang w:val="en-GB"/>
        </w:rPr>
        <w:t>APPENDIX</w:t>
      </w:r>
      <w:r w:rsidR="00FF373C" w:rsidRPr="00AE712D">
        <w:rPr>
          <w:b/>
          <w:lang w:val="en-GB"/>
        </w:rPr>
        <w:t>2</w:t>
      </w:r>
      <w:r w:rsidR="00C3737C" w:rsidRPr="00AE712D">
        <w:rPr>
          <w:b/>
          <w:lang w:val="en-GB"/>
        </w:rPr>
        <w:t>:</w:t>
      </w:r>
      <w:r w:rsidR="00C3737C" w:rsidRPr="00421E4A">
        <w:rPr>
          <w:lang w:val="en-GB"/>
        </w:rPr>
        <w:t xml:space="preserve"> Template for </w:t>
      </w:r>
      <w:r w:rsidR="000F6EBC">
        <w:rPr>
          <w:lang w:val="en-GB"/>
        </w:rPr>
        <w:t xml:space="preserve">request for </w:t>
      </w:r>
      <w:r w:rsidR="00C3737C" w:rsidRPr="00421E4A">
        <w:rPr>
          <w:lang w:val="en-GB"/>
        </w:rPr>
        <w:t>addendum</w:t>
      </w:r>
    </w:p>
    <w:p w:rsidR="00AE712D" w:rsidRPr="00AE712D" w:rsidRDefault="00AE712D">
      <w:pPr>
        <w:rPr>
          <w:lang w:val="en-GB"/>
        </w:rPr>
      </w:pPr>
      <w:r w:rsidRPr="000F6EBC">
        <w:rPr>
          <w:b/>
          <w:lang w:val="en-GB"/>
        </w:rPr>
        <w:t>APPENDIX</w:t>
      </w:r>
      <w:r>
        <w:rPr>
          <w:b/>
          <w:lang w:val="en-GB"/>
        </w:rPr>
        <w:t xml:space="preserve"> 3: </w:t>
      </w:r>
      <w:r>
        <w:rPr>
          <w:lang w:val="en-GB"/>
        </w:rPr>
        <w:t xml:space="preserve">Template for budget modification/reallocation (minor changes) </w:t>
      </w:r>
    </w:p>
    <w:p w:rsidR="00961571" w:rsidRPr="00421E4A" w:rsidRDefault="00961571" w:rsidP="00776DB5">
      <w:pPr>
        <w:rPr>
          <w:lang w:val="en-GB"/>
        </w:rPr>
      </w:pPr>
    </w:p>
    <w:sectPr w:rsidR="00961571" w:rsidRPr="00421E4A" w:rsidSect="000941D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75C9D"/>
    <w:multiLevelType w:val="hybridMultilevel"/>
    <w:tmpl w:val="65CC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253EFA"/>
    <w:multiLevelType w:val="hybridMultilevel"/>
    <w:tmpl w:val="77544984"/>
    <w:lvl w:ilvl="0" w:tplc="04240001">
      <w:start w:val="1"/>
      <w:numFmt w:val="bullet"/>
      <w:lvlText w:val=""/>
      <w:lvlJc w:val="left"/>
      <w:pPr>
        <w:ind w:left="720" w:hanging="360"/>
      </w:pPr>
      <w:rPr>
        <w:rFonts w:ascii="Symbol" w:hAnsi="Symbol" w:hint="default"/>
      </w:rPr>
    </w:lvl>
    <w:lvl w:ilvl="1" w:tplc="DA547CEC">
      <w:numFmt w:val="bullet"/>
      <w:lvlText w:val="-"/>
      <w:lvlJc w:val="left"/>
      <w:pPr>
        <w:ind w:left="1440" w:hanging="360"/>
      </w:pPr>
      <w:rPr>
        <w:rFonts w:ascii="Calibri" w:eastAsia="Calibr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11A64D2E"/>
    <w:multiLevelType w:val="hybridMultilevel"/>
    <w:tmpl w:val="36163BE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2CAB61D3"/>
    <w:multiLevelType w:val="hybridMultilevel"/>
    <w:tmpl w:val="6AA60402"/>
    <w:lvl w:ilvl="0" w:tplc="DA547CE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8164BD"/>
    <w:multiLevelType w:val="hybridMultilevel"/>
    <w:tmpl w:val="E3CEF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BB3041"/>
    <w:multiLevelType w:val="hybridMultilevel"/>
    <w:tmpl w:val="D542C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6754D2"/>
    <w:multiLevelType w:val="hybridMultilevel"/>
    <w:tmpl w:val="8D487296"/>
    <w:lvl w:ilvl="0" w:tplc="DA547CEC">
      <w:numFmt w:val="bullet"/>
      <w:lvlText w:val="-"/>
      <w:lvlJc w:val="left"/>
      <w:pPr>
        <w:ind w:left="1004" w:hanging="360"/>
      </w:pPr>
      <w:rPr>
        <w:rFonts w:ascii="Calibri" w:eastAsia="Calibri" w:hAnsi="Calibri" w:cs="Calibri"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7">
    <w:nsid w:val="670E56F9"/>
    <w:multiLevelType w:val="hybridMultilevel"/>
    <w:tmpl w:val="CBC4A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BC3237"/>
    <w:multiLevelType w:val="hybridMultilevel"/>
    <w:tmpl w:val="69787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F47E7C"/>
    <w:multiLevelType w:val="multilevel"/>
    <w:tmpl w:val="8AA66CD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73487408"/>
    <w:multiLevelType w:val="hybridMultilevel"/>
    <w:tmpl w:val="2FA8C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324E73"/>
    <w:multiLevelType w:val="hybridMultilevel"/>
    <w:tmpl w:val="9DE83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0"/>
  </w:num>
  <w:num w:numId="4">
    <w:abstractNumId w:val="6"/>
  </w:num>
  <w:num w:numId="5">
    <w:abstractNumId w:val="2"/>
  </w:num>
  <w:num w:numId="6">
    <w:abstractNumId w:val="1"/>
  </w:num>
  <w:num w:numId="7">
    <w:abstractNumId w:val="0"/>
  </w:num>
  <w:num w:numId="8">
    <w:abstractNumId w:val="7"/>
  </w:num>
  <w:num w:numId="9">
    <w:abstractNumId w:val="11"/>
  </w:num>
  <w:num w:numId="10">
    <w:abstractNumId w:val="4"/>
  </w:num>
  <w:num w:numId="11">
    <w:abstractNumId w:val="8"/>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trackRevisions/>
  <w:defaultTabStop w:val="708"/>
  <w:hyphenationZone w:val="425"/>
  <w:characterSpacingControl w:val="doNotCompress"/>
  <w:compat>
    <w:useFELayout/>
  </w:compat>
  <w:rsids>
    <w:rsidRoot w:val="00961571"/>
    <w:rsid w:val="00004905"/>
    <w:rsid w:val="00043624"/>
    <w:rsid w:val="00077BC9"/>
    <w:rsid w:val="000941DE"/>
    <w:rsid w:val="000B692B"/>
    <w:rsid w:val="000E361A"/>
    <w:rsid w:val="000F6EBC"/>
    <w:rsid w:val="00106492"/>
    <w:rsid w:val="001626D8"/>
    <w:rsid w:val="001E2781"/>
    <w:rsid w:val="00291249"/>
    <w:rsid w:val="002D023D"/>
    <w:rsid w:val="00303216"/>
    <w:rsid w:val="003D39BA"/>
    <w:rsid w:val="00421E4A"/>
    <w:rsid w:val="00425872"/>
    <w:rsid w:val="0043467A"/>
    <w:rsid w:val="00462918"/>
    <w:rsid w:val="004E0D27"/>
    <w:rsid w:val="004E4AEB"/>
    <w:rsid w:val="0059020C"/>
    <w:rsid w:val="00596C8F"/>
    <w:rsid w:val="005C6B88"/>
    <w:rsid w:val="00675A9A"/>
    <w:rsid w:val="00682114"/>
    <w:rsid w:val="006B34BE"/>
    <w:rsid w:val="00776DB5"/>
    <w:rsid w:val="007A7689"/>
    <w:rsid w:val="00862419"/>
    <w:rsid w:val="008922B9"/>
    <w:rsid w:val="0090237C"/>
    <w:rsid w:val="00961571"/>
    <w:rsid w:val="00A34E7E"/>
    <w:rsid w:val="00A57187"/>
    <w:rsid w:val="00AE712D"/>
    <w:rsid w:val="00AF08D1"/>
    <w:rsid w:val="00B1792A"/>
    <w:rsid w:val="00B34C40"/>
    <w:rsid w:val="00BF0E13"/>
    <w:rsid w:val="00C3737C"/>
    <w:rsid w:val="00C54AA0"/>
    <w:rsid w:val="00C951D2"/>
    <w:rsid w:val="00CA0B12"/>
    <w:rsid w:val="00CC4A9A"/>
    <w:rsid w:val="00D118E5"/>
    <w:rsid w:val="00D848BE"/>
    <w:rsid w:val="00E1057A"/>
    <w:rsid w:val="00EB002F"/>
    <w:rsid w:val="00ED156F"/>
    <w:rsid w:val="00F14452"/>
    <w:rsid w:val="00FD2AB2"/>
    <w:rsid w:val="00FF37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8D1"/>
  </w:style>
  <w:style w:type="paragraph" w:styleId="Heading4">
    <w:name w:val="heading 4"/>
    <w:basedOn w:val="Normal"/>
    <w:next w:val="Normal"/>
    <w:link w:val="Heading4Char"/>
    <w:uiPriority w:val="9"/>
    <w:unhideWhenUsed/>
    <w:qFormat/>
    <w:rsid w:val="0096157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15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Grid1-Accent5">
    <w:name w:val="Medium Grid 1 Accent 5"/>
    <w:basedOn w:val="TableNormal"/>
    <w:uiPriority w:val="67"/>
    <w:rsid w:val="00961571"/>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customStyle="1" w:styleId="Heading4Char">
    <w:name w:val="Heading 4 Char"/>
    <w:basedOn w:val="DefaultParagraphFont"/>
    <w:link w:val="Heading4"/>
    <w:uiPriority w:val="9"/>
    <w:rsid w:val="00961571"/>
    <w:rPr>
      <w:rFonts w:asciiTheme="majorHAnsi" w:eastAsiaTheme="majorEastAsia" w:hAnsiTheme="majorHAnsi" w:cstheme="majorBidi"/>
      <w:b/>
      <w:bCs/>
      <w:i/>
      <w:iCs/>
      <w:color w:val="4F81BD" w:themeColor="accent1"/>
      <w:lang w:val="en-US"/>
    </w:rPr>
  </w:style>
  <w:style w:type="paragraph" w:styleId="ListParagraph">
    <w:name w:val="List Paragraph"/>
    <w:basedOn w:val="Normal"/>
    <w:uiPriority w:val="34"/>
    <w:qFormat/>
    <w:rsid w:val="00961571"/>
    <w:pPr>
      <w:ind w:left="720"/>
      <w:contextualSpacing/>
    </w:pPr>
  </w:style>
  <w:style w:type="paragraph" w:customStyle="1" w:styleId="Default">
    <w:name w:val="Default"/>
    <w:rsid w:val="00961571"/>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6B34BE"/>
    <w:rPr>
      <w:color w:val="0000FF" w:themeColor="hyperlink"/>
      <w:u w:val="single"/>
    </w:rPr>
  </w:style>
  <w:style w:type="character" w:styleId="CommentReference">
    <w:name w:val="annotation reference"/>
    <w:basedOn w:val="DefaultParagraphFont"/>
    <w:uiPriority w:val="99"/>
    <w:semiHidden/>
    <w:unhideWhenUsed/>
    <w:rsid w:val="00425872"/>
    <w:rPr>
      <w:sz w:val="16"/>
      <w:szCs w:val="16"/>
    </w:rPr>
  </w:style>
  <w:style w:type="paragraph" w:styleId="CommentText">
    <w:name w:val="annotation text"/>
    <w:basedOn w:val="Normal"/>
    <w:link w:val="CommentTextChar"/>
    <w:uiPriority w:val="99"/>
    <w:semiHidden/>
    <w:unhideWhenUsed/>
    <w:rsid w:val="00425872"/>
    <w:pPr>
      <w:spacing w:line="240" w:lineRule="auto"/>
    </w:pPr>
    <w:rPr>
      <w:sz w:val="20"/>
      <w:szCs w:val="20"/>
    </w:rPr>
  </w:style>
  <w:style w:type="character" w:customStyle="1" w:styleId="CommentTextChar">
    <w:name w:val="Comment Text Char"/>
    <w:basedOn w:val="DefaultParagraphFont"/>
    <w:link w:val="CommentText"/>
    <w:uiPriority w:val="99"/>
    <w:semiHidden/>
    <w:rsid w:val="00425872"/>
    <w:rPr>
      <w:sz w:val="20"/>
      <w:szCs w:val="20"/>
    </w:rPr>
  </w:style>
  <w:style w:type="paragraph" w:styleId="CommentSubject">
    <w:name w:val="annotation subject"/>
    <w:basedOn w:val="CommentText"/>
    <w:next w:val="CommentText"/>
    <w:link w:val="CommentSubjectChar"/>
    <w:uiPriority w:val="99"/>
    <w:semiHidden/>
    <w:unhideWhenUsed/>
    <w:rsid w:val="00425872"/>
    <w:rPr>
      <w:b/>
      <w:bCs/>
    </w:rPr>
  </w:style>
  <w:style w:type="character" w:customStyle="1" w:styleId="CommentSubjectChar">
    <w:name w:val="Comment Subject Char"/>
    <w:basedOn w:val="CommentTextChar"/>
    <w:link w:val="CommentSubject"/>
    <w:uiPriority w:val="99"/>
    <w:semiHidden/>
    <w:rsid w:val="00425872"/>
    <w:rPr>
      <w:b/>
      <w:bCs/>
      <w:sz w:val="20"/>
      <w:szCs w:val="20"/>
    </w:rPr>
  </w:style>
  <w:style w:type="paragraph" w:styleId="BalloonText">
    <w:name w:val="Balloon Text"/>
    <w:basedOn w:val="Normal"/>
    <w:link w:val="BalloonTextChar"/>
    <w:uiPriority w:val="99"/>
    <w:semiHidden/>
    <w:unhideWhenUsed/>
    <w:rsid w:val="004258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8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unhideWhenUsed/>
    <w:qFormat/>
    <w:rsid w:val="00961571"/>
    <w:pPr>
      <w:keepNext/>
      <w:keepLines/>
      <w:spacing w:before="200" w:after="0"/>
      <w:outlineLvl w:val="3"/>
    </w:pPr>
    <w:rPr>
      <w:rFonts w:asciiTheme="majorHAnsi" w:eastAsiaTheme="majorEastAsia" w:hAnsiTheme="majorHAnsi" w:cstheme="majorBidi"/>
      <w:b/>
      <w:bCs/>
      <w:i/>
      <w:i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157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Accent5">
    <w:name w:val="Medium Grid 1 Accent 5"/>
    <w:basedOn w:val="TableNormal"/>
    <w:uiPriority w:val="67"/>
    <w:rsid w:val="00961571"/>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customStyle="1" w:styleId="Heading4Char">
    <w:name w:val="Heading 4 Char"/>
    <w:basedOn w:val="DefaultParagraphFont"/>
    <w:link w:val="Heading4"/>
    <w:uiPriority w:val="9"/>
    <w:rsid w:val="00961571"/>
    <w:rPr>
      <w:rFonts w:asciiTheme="majorHAnsi" w:eastAsiaTheme="majorEastAsia" w:hAnsiTheme="majorHAnsi" w:cstheme="majorBidi"/>
      <w:b/>
      <w:bCs/>
      <w:i/>
      <w:iCs/>
      <w:color w:val="4F81BD" w:themeColor="accent1"/>
      <w:lang w:val="en-US"/>
    </w:rPr>
  </w:style>
  <w:style w:type="paragraph" w:styleId="ListParagraph">
    <w:name w:val="List Paragraph"/>
    <w:basedOn w:val="Normal"/>
    <w:uiPriority w:val="34"/>
    <w:qFormat/>
    <w:rsid w:val="00961571"/>
    <w:pPr>
      <w:ind w:left="720"/>
      <w:contextualSpacing/>
    </w:pPr>
    <w:rPr>
      <w:lang w:val="en-US"/>
    </w:rPr>
  </w:style>
  <w:style w:type="paragraph" w:customStyle="1" w:styleId="Default">
    <w:name w:val="Default"/>
    <w:rsid w:val="00961571"/>
    <w:pPr>
      <w:autoSpaceDE w:val="0"/>
      <w:autoSpaceDN w:val="0"/>
      <w:adjustRightInd w:val="0"/>
      <w:spacing w:after="0" w:line="240" w:lineRule="auto"/>
    </w:pPr>
    <w:rPr>
      <w:rFonts w:ascii="Arial" w:hAnsi="Arial" w:cs="Arial"/>
      <w:color w:val="000000"/>
      <w:sz w:val="24"/>
      <w:szCs w:val="24"/>
      <w:lang w:val="en-US"/>
    </w:rPr>
  </w:style>
  <w:style w:type="character" w:styleId="Hyperlink">
    <w:name w:val="Hyperlink"/>
    <w:basedOn w:val="DefaultParagraphFont"/>
    <w:uiPriority w:val="99"/>
    <w:unhideWhenUsed/>
    <w:rsid w:val="006B34BE"/>
    <w:rPr>
      <w:color w:val="0000FF" w:themeColor="hyperlink"/>
      <w:u w:val="single"/>
    </w:rPr>
  </w:style>
  <w:style w:type="character" w:styleId="CommentReference">
    <w:name w:val="annotation reference"/>
    <w:basedOn w:val="DefaultParagraphFont"/>
    <w:uiPriority w:val="99"/>
    <w:semiHidden/>
    <w:unhideWhenUsed/>
    <w:rsid w:val="00425872"/>
    <w:rPr>
      <w:sz w:val="16"/>
      <w:szCs w:val="16"/>
    </w:rPr>
  </w:style>
  <w:style w:type="paragraph" w:styleId="CommentText">
    <w:name w:val="annotation text"/>
    <w:basedOn w:val="Normal"/>
    <w:link w:val="CommentTextChar"/>
    <w:uiPriority w:val="99"/>
    <w:semiHidden/>
    <w:unhideWhenUsed/>
    <w:rsid w:val="00425872"/>
    <w:pPr>
      <w:spacing w:line="240" w:lineRule="auto"/>
    </w:pPr>
    <w:rPr>
      <w:sz w:val="20"/>
      <w:szCs w:val="20"/>
    </w:rPr>
  </w:style>
  <w:style w:type="character" w:customStyle="1" w:styleId="CommentTextChar">
    <w:name w:val="Comment Text Char"/>
    <w:basedOn w:val="DefaultParagraphFont"/>
    <w:link w:val="CommentText"/>
    <w:uiPriority w:val="99"/>
    <w:semiHidden/>
    <w:rsid w:val="00425872"/>
    <w:rPr>
      <w:sz w:val="20"/>
      <w:szCs w:val="20"/>
    </w:rPr>
  </w:style>
  <w:style w:type="paragraph" w:styleId="CommentSubject">
    <w:name w:val="annotation subject"/>
    <w:basedOn w:val="CommentText"/>
    <w:next w:val="CommentText"/>
    <w:link w:val="CommentSubjectChar"/>
    <w:uiPriority w:val="99"/>
    <w:semiHidden/>
    <w:unhideWhenUsed/>
    <w:rsid w:val="00425872"/>
    <w:rPr>
      <w:b/>
      <w:bCs/>
    </w:rPr>
  </w:style>
  <w:style w:type="character" w:customStyle="1" w:styleId="CommentSubjectChar">
    <w:name w:val="Comment Subject Char"/>
    <w:basedOn w:val="CommentTextChar"/>
    <w:link w:val="CommentSubject"/>
    <w:uiPriority w:val="99"/>
    <w:semiHidden/>
    <w:rsid w:val="00425872"/>
    <w:rPr>
      <w:b/>
      <w:bCs/>
      <w:sz w:val="20"/>
      <w:szCs w:val="20"/>
    </w:rPr>
  </w:style>
  <w:style w:type="paragraph" w:styleId="BalloonText">
    <w:name w:val="Balloon Text"/>
    <w:basedOn w:val="Normal"/>
    <w:link w:val="BalloonTextChar"/>
    <w:uiPriority w:val="99"/>
    <w:semiHidden/>
    <w:unhideWhenUsed/>
    <w:rsid w:val="004258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00824-2975-4F86-AA4E-6BA82FF16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549</Words>
  <Characters>3135</Characters>
  <Application>Microsoft Office Word</Application>
  <DocSecurity>0</DocSecurity>
  <Lines>26</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3677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Sladjana Pesic</cp:lastModifiedBy>
  <cp:revision>7</cp:revision>
  <dcterms:created xsi:type="dcterms:W3CDTF">2017-10-20T07:09:00Z</dcterms:created>
  <dcterms:modified xsi:type="dcterms:W3CDTF">2018-03-18T17:32:00Z</dcterms:modified>
</cp:coreProperties>
</file>