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97C5" w14:textId="7F3D0C0B" w:rsidR="0064651A" w:rsidRPr="00CB65A3" w:rsidRDefault="0064651A" w:rsidP="0064651A">
      <w:pPr>
        <w:pStyle w:val="Heading5"/>
        <w:jc w:val="center"/>
        <w:rPr>
          <w:rFonts w:asciiTheme="minorHAnsi" w:hAnsiTheme="minorHAnsi" w:cstheme="minorHAnsi"/>
          <w:b/>
          <w:color w:val="auto"/>
          <w:lang w:val="sq-AL"/>
        </w:rPr>
      </w:pPr>
      <w:bookmarkStart w:id="0" w:name="_Hlk505941459"/>
      <w:r w:rsidRPr="00CB65A3">
        <w:rPr>
          <w:rFonts w:asciiTheme="minorHAnsi" w:hAnsiTheme="minorHAnsi" w:cstheme="minorHAnsi"/>
          <w:b/>
          <w:color w:val="auto"/>
          <w:lang w:val="sq-AL"/>
        </w:rPr>
        <w:t>Forumi Konsultativ</w:t>
      </w:r>
      <w:r w:rsidR="007E7B38" w:rsidRPr="00CB65A3">
        <w:rPr>
          <w:rFonts w:asciiTheme="minorHAnsi" w:hAnsiTheme="minorHAnsi" w:cstheme="minorHAnsi"/>
          <w:b/>
          <w:color w:val="auto"/>
          <w:lang w:val="sq-AL"/>
        </w:rPr>
        <w:t xml:space="preserve"> për Qeverisj</w:t>
      </w:r>
      <w:bookmarkStart w:id="1" w:name="_GoBack"/>
      <w:bookmarkEnd w:id="1"/>
      <w:r w:rsidR="007E7B38" w:rsidRPr="00CB65A3">
        <w:rPr>
          <w:rFonts w:asciiTheme="minorHAnsi" w:hAnsiTheme="minorHAnsi" w:cstheme="minorHAnsi"/>
          <w:b/>
          <w:color w:val="auto"/>
          <w:lang w:val="sq-AL"/>
        </w:rPr>
        <w:t>e Lokale</w:t>
      </w:r>
      <w:r w:rsidR="00C33200" w:rsidRPr="00CB65A3">
        <w:rPr>
          <w:rFonts w:asciiTheme="minorHAnsi" w:hAnsiTheme="minorHAnsi" w:cstheme="minorHAnsi"/>
          <w:b/>
          <w:color w:val="auto"/>
          <w:lang w:val="sq-AL"/>
        </w:rPr>
        <w:t xml:space="preserve"> (Forumi)</w:t>
      </w:r>
    </w:p>
    <w:p w14:paraId="5624170A" w14:textId="398D5FA6" w:rsidR="0064651A" w:rsidRPr="00CB65A3" w:rsidRDefault="0064651A" w:rsidP="0064651A">
      <w:pPr>
        <w:pStyle w:val="Heading5"/>
        <w:jc w:val="center"/>
        <w:rPr>
          <w:rFonts w:asciiTheme="minorHAnsi" w:hAnsiTheme="minorHAnsi" w:cstheme="minorHAnsi"/>
          <w:b/>
          <w:color w:val="auto"/>
          <w:lang w:val="sq-AL"/>
        </w:rPr>
      </w:pPr>
      <w:r w:rsidRPr="00CB65A3">
        <w:rPr>
          <w:rFonts w:asciiTheme="minorHAnsi" w:hAnsiTheme="minorHAnsi" w:cstheme="minorHAnsi"/>
          <w:b/>
          <w:color w:val="auto"/>
          <w:lang w:val="sq-AL"/>
        </w:rPr>
        <w:t xml:space="preserve">Termat e Referencës </w:t>
      </w:r>
    </w:p>
    <w:p w14:paraId="7F9B3220" w14:textId="77777777" w:rsidR="001E3744" w:rsidRPr="00CB65A3" w:rsidRDefault="001E3744" w:rsidP="0064651A">
      <w:pPr>
        <w:pStyle w:val="Heading5"/>
        <w:jc w:val="center"/>
        <w:rPr>
          <w:rFonts w:asciiTheme="minorHAnsi" w:hAnsiTheme="minorHAnsi" w:cstheme="minorHAnsi"/>
          <w:b/>
          <w:color w:val="auto"/>
          <w:lang w:val="sq-AL"/>
        </w:rPr>
      </w:pPr>
    </w:p>
    <w:p w14:paraId="5DA8FE4C" w14:textId="33A0254E" w:rsidR="00FC7575" w:rsidRPr="00CB65A3" w:rsidRDefault="00FC7575" w:rsidP="00FC7575">
      <w:pPr>
        <w:pStyle w:val="Heading5"/>
        <w:rPr>
          <w:rFonts w:asciiTheme="minorHAnsi" w:eastAsiaTheme="minorHAnsi" w:hAnsiTheme="minorHAnsi" w:cstheme="minorHAnsi"/>
          <w:color w:val="auto"/>
          <w:u w:val="single"/>
          <w:lang w:val="sq-AL"/>
        </w:rPr>
      </w:pPr>
      <w:r w:rsidRPr="00CB65A3">
        <w:rPr>
          <w:rFonts w:asciiTheme="minorHAnsi" w:eastAsiaTheme="minorHAnsi" w:hAnsiTheme="minorHAnsi" w:cstheme="minorHAnsi"/>
          <w:color w:val="auto"/>
          <w:u w:val="single"/>
          <w:lang w:val="sq-AL"/>
        </w:rPr>
        <w:t xml:space="preserve">Sfondi </w:t>
      </w:r>
    </w:p>
    <w:bookmarkEnd w:id="0"/>
    <w:p w14:paraId="1E9CD86F" w14:textId="77777777" w:rsidR="003003E7" w:rsidRPr="00CB65A3" w:rsidRDefault="003003E7" w:rsidP="001E3744">
      <w:pPr>
        <w:jc w:val="both"/>
        <w:rPr>
          <w:rFonts w:asciiTheme="minorHAnsi" w:hAnsiTheme="minorHAnsi" w:cstheme="minorHAnsi"/>
          <w:sz w:val="24"/>
          <w:szCs w:val="24"/>
          <w:lang w:val="sq-AL"/>
        </w:rPr>
      </w:pPr>
    </w:p>
    <w:p w14:paraId="285760A7" w14:textId="676170C2" w:rsidR="00110E6A" w:rsidRPr="00CB65A3" w:rsidRDefault="00110E6A" w:rsidP="001E3744">
      <w:pPr>
        <w:jc w:val="both"/>
        <w:rPr>
          <w:rFonts w:asciiTheme="minorHAnsi" w:hAnsiTheme="minorHAnsi" w:cstheme="minorHAnsi"/>
          <w:sz w:val="24"/>
          <w:szCs w:val="24"/>
        </w:rPr>
      </w:pPr>
      <w:r w:rsidRPr="00CB65A3">
        <w:rPr>
          <w:rFonts w:asciiTheme="minorHAnsi" w:hAnsiTheme="minorHAnsi" w:cstheme="minorHAnsi"/>
          <w:sz w:val="24"/>
          <w:szCs w:val="24"/>
          <w:lang w:val="sq-AL"/>
        </w:rPr>
        <w:t>Ministria e Administrimit të Pushtetit Lokal</w:t>
      </w:r>
      <w:r w:rsidR="007E7B38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(MAPL)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është themeluar me qëllim të avancimit të sistemit të vetëqeverisjes lokale në Kosovë. </w:t>
      </w:r>
      <w:r w:rsidR="001E3744" w:rsidRPr="00CB65A3">
        <w:rPr>
          <w:rFonts w:asciiTheme="minorHAnsi" w:hAnsiTheme="minorHAnsi" w:cstheme="minorHAnsi"/>
          <w:sz w:val="24"/>
          <w:szCs w:val="24"/>
          <w:lang w:val="sq-AL"/>
        </w:rPr>
        <w:t>Në anën tjetër, s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humë organizata të shoqërisë civile si pjesë e fushëveprimit të tyre, punojnë me sektorin e qeverisjes </w:t>
      </w:r>
      <w:r w:rsidR="00A86BAD" w:rsidRPr="00CB65A3">
        <w:rPr>
          <w:rFonts w:asciiTheme="minorHAnsi" w:hAnsiTheme="minorHAnsi" w:cstheme="minorHAnsi"/>
          <w:sz w:val="24"/>
          <w:szCs w:val="24"/>
          <w:lang w:val="sq-AL"/>
        </w:rPr>
        <w:t>lokale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duke hartuar</w:t>
      </w:r>
      <w:r w:rsidR="007E7B38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studime, raporte dhe rekomandime konkrete </w:t>
      </w:r>
      <w:r w:rsidR="00C86D97" w:rsidRPr="00CB65A3">
        <w:rPr>
          <w:rFonts w:asciiTheme="minorHAnsi" w:hAnsiTheme="minorHAnsi" w:cstheme="minorHAnsi"/>
          <w:sz w:val="24"/>
          <w:szCs w:val="24"/>
          <w:lang w:val="sq-AL"/>
        </w:rPr>
        <w:t>mbi qeverisjen lokale ose komunat p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="00C86D97" w:rsidRPr="00CB65A3">
        <w:rPr>
          <w:rFonts w:asciiTheme="minorHAnsi" w:hAnsiTheme="minorHAnsi" w:cstheme="minorHAnsi"/>
          <w:sz w:val="24"/>
          <w:szCs w:val="24"/>
          <w:lang w:val="sq-AL"/>
        </w:rPr>
        <w:t>rkat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="00C86D97" w:rsidRPr="00CB65A3">
        <w:rPr>
          <w:rFonts w:asciiTheme="minorHAnsi" w:hAnsiTheme="minorHAnsi" w:cstheme="minorHAnsi"/>
          <w:sz w:val="24"/>
          <w:szCs w:val="24"/>
          <w:lang w:val="sq-AL"/>
        </w:rPr>
        <w:t>se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. MAPL, brenda mandatit të vet, synon të rris bashkëpunimin me </w:t>
      </w:r>
      <w:r w:rsidR="004C4190" w:rsidRPr="00CB65A3">
        <w:rPr>
          <w:rFonts w:asciiTheme="minorHAnsi" w:hAnsiTheme="minorHAnsi" w:cstheme="minorHAnsi"/>
          <w:sz w:val="24"/>
          <w:szCs w:val="24"/>
          <w:lang w:val="sq-AL"/>
        </w:rPr>
        <w:t>Organizata Joqeveritare (OJQ)</w:t>
      </w:r>
      <w:r w:rsidR="00E64370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përmes aktiviteteve, </w:t>
      </w:r>
      <w:r w:rsidR="001E3744" w:rsidRPr="00CB65A3">
        <w:rPr>
          <w:rFonts w:asciiTheme="minorHAnsi" w:hAnsiTheme="minorHAnsi" w:cstheme="minorHAnsi"/>
          <w:sz w:val="24"/>
          <w:szCs w:val="24"/>
          <w:lang w:val="sq-AL"/>
        </w:rPr>
        <w:t>p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rojekteve dhe iniciativave të ndryshme</w:t>
      </w:r>
      <w:r w:rsidR="001E3744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. Për me tepër </w:t>
      </w:r>
      <w:r w:rsidRPr="00CB65A3">
        <w:rPr>
          <w:rFonts w:asciiTheme="minorHAnsi" w:hAnsiTheme="minorHAnsi" w:cstheme="minorHAnsi"/>
          <w:i/>
          <w:sz w:val="24"/>
          <w:szCs w:val="24"/>
          <w:lang w:val="sq-AL"/>
        </w:rPr>
        <w:t xml:space="preserve"> Strategjia për Vetëqeverisje Lokale 2016‐2026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="001E3744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si pjesë të objektivit strategjik numër katër (4) synon f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orcimi</w:t>
      </w:r>
      <w:r w:rsidR="001E3744" w:rsidRPr="00CB65A3">
        <w:rPr>
          <w:rFonts w:asciiTheme="minorHAnsi" w:hAnsiTheme="minorHAnsi" w:cstheme="minorHAnsi"/>
          <w:sz w:val="24"/>
          <w:szCs w:val="24"/>
          <w:lang w:val="sq-AL"/>
        </w:rPr>
        <w:t>n e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partneritet</w:t>
      </w:r>
      <w:r w:rsidR="007E7B38" w:rsidRPr="00CB65A3">
        <w:rPr>
          <w:rFonts w:asciiTheme="minorHAnsi" w:hAnsiTheme="minorHAnsi" w:cstheme="minorHAnsi"/>
          <w:sz w:val="24"/>
          <w:szCs w:val="24"/>
          <w:lang w:val="sq-AL"/>
        </w:rPr>
        <w:t>it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="00075978" w:rsidRPr="00CB65A3">
        <w:rPr>
          <w:rFonts w:asciiTheme="minorHAnsi" w:hAnsiTheme="minorHAnsi" w:cstheme="minorHAnsi"/>
          <w:sz w:val="24"/>
          <w:szCs w:val="24"/>
          <w:lang w:val="sq-AL"/>
        </w:rPr>
        <w:t>nd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="00075978" w:rsidRPr="00CB65A3">
        <w:rPr>
          <w:rFonts w:asciiTheme="minorHAnsi" w:hAnsiTheme="minorHAnsi" w:cstheme="minorHAnsi"/>
          <w:sz w:val="24"/>
          <w:szCs w:val="24"/>
          <w:lang w:val="sq-AL"/>
        </w:rPr>
        <w:t>rmjet pushtetit lokal</w:t>
      </w:r>
      <w:r w:rsidR="0076266E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dhe</w:t>
      </w:r>
      <w:r w:rsidR="00075978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="00636BA5" w:rsidRPr="00CB65A3">
        <w:rPr>
          <w:rFonts w:asciiTheme="minorHAnsi" w:hAnsiTheme="minorHAnsi" w:cstheme="minorHAnsi"/>
          <w:sz w:val="24"/>
          <w:szCs w:val="24"/>
          <w:lang w:val="sq-AL"/>
        </w:rPr>
        <w:t>shoq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="00636BA5" w:rsidRPr="00CB65A3">
        <w:rPr>
          <w:rFonts w:asciiTheme="minorHAnsi" w:hAnsiTheme="minorHAnsi" w:cstheme="minorHAnsi"/>
          <w:sz w:val="24"/>
          <w:szCs w:val="24"/>
          <w:lang w:val="sq-AL"/>
        </w:rPr>
        <w:t>ris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="00636BA5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civile </w:t>
      </w:r>
      <w:r w:rsidR="00A103B7" w:rsidRPr="00CB65A3">
        <w:rPr>
          <w:rFonts w:asciiTheme="minorHAnsi" w:hAnsiTheme="minorHAnsi" w:cstheme="minorHAnsi"/>
          <w:sz w:val="24"/>
          <w:szCs w:val="24"/>
          <w:lang w:val="sq-AL"/>
        </w:rPr>
        <w:t>p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="00A103B7" w:rsidRPr="00CB65A3">
        <w:rPr>
          <w:rFonts w:asciiTheme="minorHAnsi" w:hAnsiTheme="minorHAnsi" w:cstheme="minorHAnsi"/>
          <w:sz w:val="24"/>
          <w:szCs w:val="24"/>
          <w:lang w:val="sq-AL"/>
        </w:rPr>
        <w:t>r 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="00A103B7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krijuar nj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="00A103B7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qytetari aktive, 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gjithëpërfshirëse</w:t>
      </w:r>
      <w:r w:rsidR="00A103B7"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dhe </w:t>
      </w:r>
      <w:proofErr w:type="spellStart"/>
      <w:r w:rsidR="00A103B7" w:rsidRPr="00CB65A3">
        <w:rPr>
          <w:rFonts w:asciiTheme="minorHAnsi" w:hAnsiTheme="minorHAnsi" w:cstheme="minorHAnsi"/>
          <w:sz w:val="24"/>
          <w:szCs w:val="24"/>
          <w:lang w:val="sq-AL"/>
        </w:rPr>
        <w:t>kohezive</w:t>
      </w:r>
      <w:proofErr w:type="spellEnd"/>
      <w:r w:rsidR="00A103B7" w:rsidRPr="00CB65A3">
        <w:rPr>
          <w:rFonts w:asciiTheme="minorHAnsi" w:hAnsiTheme="minorHAnsi" w:cstheme="minorHAnsi"/>
          <w:sz w:val="24"/>
          <w:szCs w:val="24"/>
          <w:lang w:val="sq-AL"/>
        </w:rPr>
        <w:t>.</w:t>
      </w:r>
    </w:p>
    <w:p w14:paraId="68EEBC0E" w14:textId="77777777" w:rsidR="00110E6A" w:rsidRPr="00CB65A3" w:rsidRDefault="00110E6A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lang w:val="sq-AL"/>
        </w:rPr>
      </w:pPr>
    </w:p>
    <w:p w14:paraId="0129F424" w14:textId="1E7A7A3A" w:rsidR="0064651A" w:rsidRPr="00CB65A3" w:rsidRDefault="00C33200" w:rsidP="0064651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u w:val="single"/>
          <w:lang w:val="sq-AL"/>
        </w:rPr>
      </w:pPr>
      <w:r w:rsidRPr="00CB65A3">
        <w:rPr>
          <w:rFonts w:asciiTheme="minorHAnsi" w:hAnsiTheme="minorHAnsi" w:cstheme="minorHAnsi"/>
          <w:u w:val="single"/>
          <w:lang w:val="sq-AL"/>
        </w:rPr>
        <w:t>Forumi</w:t>
      </w:r>
    </w:p>
    <w:p w14:paraId="5F5A7A1A" w14:textId="77777777" w:rsidR="003003E7" w:rsidRPr="00CB65A3" w:rsidRDefault="003003E7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lang w:val="sq-AL"/>
        </w:rPr>
      </w:pPr>
    </w:p>
    <w:p w14:paraId="264287F5" w14:textId="2905A4C7" w:rsidR="009A5D6A" w:rsidRPr="00CB65A3" w:rsidRDefault="009A5D6A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CB65A3">
        <w:rPr>
          <w:rFonts w:asciiTheme="minorHAnsi" w:hAnsiTheme="minorHAnsi" w:cstheme="minorHAnsi"/>
          <w:sz w:val="24"/>
          <w:szCs w:val="24"/>
          <w:lang w:val="sq-AL"/>
        </w:rPr>
        <w:t>Parimet e organizimit 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forumit jan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pjes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e deklarat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s n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mes 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MAPL dhe OJQ-ve n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nshkruese 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deklarat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s 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cilat jan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themeluese 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forumit. Megjithat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, an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tar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sia dhe dalja nga forumi 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sht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vullnetare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, pra, organizata tjera me aktivitete n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 xml:space="preserve"> qeverisje lokale mund t’i bashk</w:t>
      </w:r>
      <w:r w:rsidR="00336FF5" w:rsidRPr="00CB65A3">
        <w:rPr>
          <w:rFonts w:asciiTheme="minorHAnsi" w:hAnsiTheme="minorHAnsi" w:cstheme="minorHAnsi"/>
          <w:sz w:val="24"/>
          <w:szCs w:val="24"/>
          <w:lang w:val="sq-AL"/>
        </w:rPr>
        <w:t>ë</w:t>
      </w:r>
      <w:r w:rsidRPr="00CB65A3">
        <w:rPr>
          <w:rFonts w:asciiTheme="minorHAnsi" w:hAnsiTheme="minorHAnsi" w:cstheme="minorHAnsi"/>
          <w:sz w:val="24"/>
          <w:szCs w:val="24"/>
          <w:lang w:val="sq-AL"/>
        </w:rPr>
        <w:t>ngjiten forumit.</w:t>
      </w:r>
    </w:p>
    <w:p w14:paraId="18A893BF" w14:textId="77777777" w:rsidR="009A5D6A" w:rsidRPr="00CB65A3" w:rsidRDefault="009A5D6A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lang w:val="sq-AL"/>
        </w:rPr>
      </w:pPr>
    </w:p>
    <w:p w14:paraId="0FDABF71" w14:textId="7070F352" w:rsidR="0064651A" w:rsidRPr="00CB65A3" w:rsidRDefault="009A5D6A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  <w:r w:rsidRPr="00CB65A3">
        <w:rPr>
          <w:rFonts w:asciiTheme="minorHAnsi" w:hAnsiTheme="minorHAnsi" w:cstheme="minorHAnsi"/>
          <w:sz w:val="24"/>
          <w:szCs w:val="24"/>
          <w:u w:val="single"/>
          <w:lang w:val="sq-AL"/>
        </w:rPr>
        <w:t>Roli dhe funksionet</w:t>
      </w:r>
      <w:r w:rsidR="00250FEB" w:rsidRPr="00CB65A3">
        <w:rPr>
          <w:rFonts w:asciiTheme="minorHAnsi" w:hAnsiTheme="minorHAnsi" w:cstheme="minorHAnsi"/>
          <w:sz w:val="24"/>
          <w:szCs w:val="24"/>
          <w:u w:val="single"/>
          <w:lang w:val="sq-AL"/>
        </w:rPr>
        <w:t xml:space="preserve"> e forumit</w:t>
      </w:r>
    </w:p>
    <w:p w14:paraId="5A08CBAC" w14:textId="77777777" w:rsidR="008C1E04" w:rsidRPr="00CB65A3" w:rsidRDefault="008C1E04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</w:p>
    <w:p w14:paraId="4C785FAE" w14:textId="63C3FDAB" w:rsidR="00FC7575" w:rsidRPr="00CB65A3" w:rsidRDefault="00FC7575" w:rsidP="00FC7575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Promovim dhe kontribut i pë</w:t>
      </w:r>
      <w:r w:rsidR="00277C6B" w:rsidRPr="00CB65A3">
        <w:rPr>
          <w:rFonts w:asciiTheme="minorHAnsi" w:hAnsiTheme="minorHAnsi" w:cstheme="minorHAnsi"/>
          <w:lang w:val="sq-AL"/>
        </w:rPr>
        <w:t>r</w:t>
      </w:r>
      <w:r w:rsidRPr="00CB65A3">
        <w:rPr>
          <w:rFonts w:asciiTheme="minorHAnsi" w:hAnsiTheme="minorHAnsi" w:cstheme="minorHAnsi"/>
          <w:lang w:val="sq-AL"/>
        </w:rPr>
        <w:t>bashkët në zhvillimin e mëtutjeshëm të vetëqeverisjes lokale</w:t>
      </w:r>
      <w:r w:rsidR="003177F3" w:rsidRPr="00CB65A3">
        <w:rPr>
          <w:rFonts w:asciiTheme="minorHAnsi" w:hAnsiTheme="minorHAnsi" w:cstheme="minorHAnsi"/>
          <w:lang w:val="sq-AL"/>
        </w:rPr>
        <w:t>;</w:t>
      </w:r>
      <w:r w:rsidRPr="00CB65A3">
        <w:rPr>
          <w:rFonts w:asciiTheme="minorHAnsi" w:hAnsiTheme="minorHAnsi" w:cstheme="minorHAnsi"/>
          <w:lang w:val="sq-AL"/>
        </w:rPr>
        <w:t xml:space="preserve">  </w:t>
      </w:r>
    </w:p>
    <w:p w14:paraId="40FB66C2" w14:textId="168A7E73" w:rsidR="00FC7575" w:rsidRPr="00CB65A3" w:rsidRDefault="00FC7575" w:rsidP="00FC7575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Shkëmbim i informacioneve</w:t>
      </w:r>
      <w:r w:rsidR="00F43069" w:rsidRPr="00CB65A3">
        <w:rPr>
          <w:rFonts w:asciiTheme="minorHAnsi" w:hAnsiTheme="minorHAnsi" w:cstheme="minorHAnsi"/>
          <w:lang w:val="sq-AL"/>
        </w:rPr>
        <w:t>,</w:t>
      </w:r>
      <w:r w:rsidRPr="00CB65A3">
        <w:rPr>
          <w:rFonts w:asciiTheme="minorHAnsi" w:hAnsiTheme="minorHAnsi" w:cstheme="minorHAnsi"/>
          <w:lang w:val="sq-AL"/>
        </w:rPr>
        <w:t xml:space="preserve"> praktikave të mira</w:t>
      </w:r>
      <w:r w:rsidR="00DB1B87" w:rsidRPr="00CB65A3">
        <w:rPr>
          <w:rFonts w:asciiTheme="minorHAnsi" w:hAnsiTheme="minorHAnsi" w:cstheme="minorHAnsi"/>
          <w:lang w:val="sq-AL"/>
        </w:rPr>
        <w:t xml:space="preserve"> dhe sfidave</w:t>
      </w:r>
      <w:r w:rsidR="003177F3" w:rsidRPr="00CB65A3">
        <w:rPr>
          <w:rFonts w:asciiTheme="minorHAnsi" w:hAnsiTheme="minorHAnsi" w:cstheme="minorHAnsi"/>
          <w:lang w:val="sq-AL"/>
        </w:rPr>
        <w:t>;</w:t>
      </w:r>
    </w:p>
    <w:p w14:paraId="07A2046F" w14:textId="5A21C0CA" w:rsidR="00FC7575" w:rsidRPr="00CB65A3" w:rsidRDefault="00FC7575" w:rsidP="00FC7575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Bashkëpunim në realizimin e aktiviteteve me interes të ndërsjellë</w:t>
      </w:r>
      <w:r w:rsidR="003177F3" w:rsidRPr="00CB65A3">
        <w:rPr>
          <w:rFonts w:asciiTheme="minorHAnsi" w:hAnsiTheme="minorHAnsi" w:cstheme="minorHAnsi"/>
          <w:lang w:val="sq-AL"/>
        </w:rPr>
        <w:t>;</w:t>
      </w:r>
    </w:p>
    <w:p w14:paraId="6B9CB119" w14:textId="5BEDFC5E" w:rsidR="00DB1B87" w:rsidRPr="00CB65A3" w:rsidRDefault="00DB1B87" w:rsidP="00DB1B87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Konsultim të ndërsjellë n</w:t>
      </w:r>
      <w:r w:rsidR="00943166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procese vendimmarr</w:t>
      </w:r>
      <w:r w:rsidR="00943166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se relevante p</w:t>
      </w:r>
      <w:r w:rsidR="00943166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r vetëqeverisjen lokale</w:t>
      </w:r>
      <w:r w:rsidR="003177F3" w:rsidRPr="00CB65A3">
        <w:rPr>
          <w:rFonts w:asciiTheme="minorHAnsi" w:hAnsiTheme="minorHAnsi" w:cstheme="minorHAnsi"/>
          <w:lang w:val="sq-AL"/>
        </w:rPr>
        <w:t>;</w:t>
      </w:r>
    </w:p>
    <w:p w14:paraId="73ABADF1" w14:textId="41C263F7" w:rsidR="00DB1B87" w:rsidRPr="00CB65A3" w:rsidRDefault="00FC7575" w:rsidP="00FC7575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Sigurim</w:t>
      </w:r>
      <w:r w:rsidR="00C862AB" w:rsidRPr="00CB65A3">
        <w:rPr>
          <w:rFonts w:asciiTheme="minorHAnsi" w:hAnsiTheme="minorHAnsi" w:cstheme="minorHAnsi"/>
          <w:lang w:val="sq-AL"/>
        </w:rPr>
        <w:t xml:space="preserve"> </w:t>
      </w:r>
      <w:r w:rsidRPr="00CB65A3">
        <w:rPr>
          <w:rFonts w:asciiTheme="minorHAnsi" w:hAnsiTheme="minorHAnsi" w:cstheme="minorHAnsi"/>
          <w:lang w:val="sq-AL"/>
        </w:rPr>
        <w:t xml:space="preserve">i këshillave profesionale nga </w:t>
      </w:r>
      <w:r w:rsidR="00C862AB" w:rsidRPr="00CB65A3">
        <w:rPr>
          <w:rFonts w:asciiTheme="minorHAnsi" w:hAnsiTheme="minorHAnsi" w:cstheme="minorHAnsi"/>
          <w:lang w:val="sq-AL"/>
        </w:rPr>
        <w:t>OJQ</w:t>
      </w:r>
      <w:r w:rsidRPr="00CB65A3">
        <w:rPr>
          <w:rFonts w:asciiTheme="minorHAnsi" w:hAnsiTheme="minorHAnsi" w:cstheme="minorHAnsi"/>
          <w:lang w:val="sq-AL"/>
        </w:rPr>
        <w:t>-</w:t>
      </w:r>
      <w:r w:rsidR="00FD3D96" w:rsidRPr="00CB65A3">
        <w:rPr>
          <w:rFonts w:asciiTheme="minorHAnsi" w:hAnsiTheme="minorHAnsi" w:cstheme="minorHAnsi"/>
          <w:lang w:val="sq-AL"/>
        </w:rPr>
        <w:t>të</w:t>
      </w:r>
      <w:r w:rsidRPr="00CB65A3">
        <w:rPr>
          <w:rFonts w:asciiTheme="minorHAnsi" w:hAnsiTheme="minorHAnsi" w:cstheme="minorHAnsi"/>
          <w:lang w:val="sq-AL"/>
        </w:rPr>
        <w:t xml:space="preserve"> gjatë planifikimit dhe hartimit t</w:t>
      </w:r>
      <w:r w:rsidR="00F43069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dokumenteve/legjislacionit të iniciuar nga MAPL</w:t>
      </w:r>
      <w:r w:rsidR="00DB1B87" w:rsidRPr="00CB65A3">
        <w:rPr>
          <w:rFonts w:asciiTheme="minorHAnsi" w:hAnsiTheme="minorHAnsi" w:cstheme="minorHAnsi"/>
          <w:lang w:val="sq-AL"/>
        </w:rPr>
        <w:t xml:space="preserve"> dhe harmonizim t</w:t>
      </w:r>
      <w:r w:rsidR="00943166" w:rsidRPr="00CB65A3">
        <w:rPr>
          <w:rFonts w:asciiTheme="minorHAnsi" w:hAnsiTheme="minorHAnsi" w:cstheme="minorHAnsi"/>
          <w:lang w:val="sq-AL"/>
        </w:rPr>
        <w:t>ë</w:t>
      </w:r>
      <w:r w:rsidR="00DB1B87" w:rsidRPr="00CB65A3">
        <w:rPr>
          <w:rFonts w:asciiTheme="minorHAnsi" w:hAnsiTheme="minorHAnsi" w:cstheme="minorHAnsi"/>
          <w:lang w:val="sq-AL"/>
        </w:rPr>
        <w:t xml:space="preserve"> legjislacionit</w:t>
      </w:r>
      <w:r w:rsidR="003177F3" w:rsidRPr="00CB65A3">
        <w:rPr>
          <w:rFonts w:asciiTheme="minorHAnsi" w:hAnsiTheme="minorHAnsi" w:cstheme="minorHAnsi"/>
          <w:lang w:val="sq-AL"/>
        </w:rPr>
        <w:t>;</w:t>
      </w:r>
    </w:p>
    <w:p w14:paraId="68897417" w14:textId="78DAC642" w:rsidR="00AA5D38" w:rsidRPr="00CB65A3" w:rsidRDefault="00DB1B87" w:rsidP="00FC7575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Leht</w:t>
      </w:r>
      <w:r w:rsidR="00943166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sim p</w:t>
      </w:r>
      <w:r w:rsidR="00943166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r ko</w:t>
      </w:r>
      <w:r w:rsidR="00C862AB" w:rsidRPr="00CB65A3">
        <w:rPr>
          <w:rFonts w:asciiTheme="minorHAnsi" w:hAnsiTheme="minorHAnsi" w:cstheme="minorHAnsi"/>
          <w:lang w:val="sq-AL"/>
        </w:rPr>
        <w:t>o</w:t>
      </w:r>
      <w:r w:rsidRPr="00CB65A3">
        <w:rPr>
          <w:rFonts w:asciiTheme="minorHAnsi" w:hAnsiTheme="minorHAnsi" w:cstheme="minorHAnsi"/>
          <w:lang w:val="sq-AL"/>
        </w:rPr>
        <w:t>rdinim n</w:t>
      </w:r>
      <w:r w:rsidR="00943166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mes t</w:t>
      </w:r>
      <w:r w:rsidR="00943166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</w:t>
      </w:r>
      <w:r w:rsidR="00196ABC" w:rsidRPr="00CB65A3">
        <w:rPr>
          <w:rFonts w:asciiTheme="minorHAnsi" w:hAnsiTheme="minorHAnsi" w:cstheme="minorHAnsi"/>
          <w:lang w:val="sq-AL"/>
        </w:rPr>
        <w:t>MAPL-s</w:t>
      </w:r>
      <w:r w:rsidR="00943166" w:rsidRPr="00CB65A3">
        <w:rPr>
          <w:rFonts w:asciiTheme="minorHAnsi" w:hAnsiTheme="minorHAnsi" w:cstheme="minorHAnsi"/>
          <w:lang w:val="sq-AL"/>
        </w:rPr>
        <w:t>ë</w:t>
      </w:r>
      <w:r w:rsidR="00196ABC" w:rsidRPr="00CB65A3">
        <w:rPr>
          <w:rFonts w:asciiTheme="minorHAnsi" w:hAnsiTheme="minorHAnsi" w:cstheme="minorHAnsi"/>
          <w:lang w:val="sq-AL"/>
        </w:rPr>
        <w:t xml:space="preserve"> </w:t>
      </w:r>
      <w:r w:rsidR="00C862AB" w:rsidRPr="00CB65A3">
        <w:rPr>
          <w:rFonts w:asciiTheme="minorHAnsi" w:hAnsiTheme="minorHAnsi" w:cstheme="minorHAnsi"/>
          <w:lang w:val="sq-AL"/>
        </w:rPr>
        <w:t>dhe OJQ</w:t>
      </w:r>
      <w:r w:rsidRPr="00CB65A3">
        <w:rPr>
          <w:rFonts w:asciiTheme="minorHAnsi" w:hAnsiTheme="minorHAnsi" w:cstheme="minorHAnsi"/>
          <w:lang w:val="sq-AL"/>
        </w:rPr>
        <w:t>-ve</w:t>
      </w:r>
      <w:r w:rsidR="00AA5D38" w:rsidRPr="00CB65A3">
        <w:rPr>
          <w:rFonts w:asciiTheme="minorHAnsi" w:hAnsiTheme="minorHAnsi" w:cstheme="minorHAnsi"/>
          <w:lang w:val="sq-AL"/>
        </w:rPr>
        <w:t>;</w:t>
      </w:r>
    </w:p>
    <w:p w14:paraId="10B9D4A5" w14:textId="5201A02D" w:rsidR="00FC7575" w:rsidRPr="00CB65A3" w:rsidRDefault="00AA5D38" w:rsidP="003177F3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Adresimi i rekomandimeve dhe të gjeturave gjatë aktiviteteve të O</w:t>
      </w:r>
      <w:r w:rsidR="00C023BB" w:rsidRPr="00CB65A3">
        <w:rPr>
          <w:rFonts w:asciiTheme="minorHAnsi" w:hAnsiTheme="minorHAnsi" w:cstheme="minorHAnsi"/>
          <w:lang w:val="sq-AL"/>
        </w:rPr>
        <w:t>JQ</w:t>
      </w:r>
      <w:r w:rsidRPr="00CB65A3">
        <w:rPr>
          <w:rFonts w:asciiTheme="minorHAnsi" w:hAnsiTheme="minorHAnsi" w:cstheme="minorHAnsi"/>
          <w:lang w:val="sq-AL"/>
        </w:rPr>
        <w:t>-ve</w:t>
      </w:r>
      <w:r w:rsidR="003177F3" w:rsidRPr="00CB65A3">
        <w:rPr>
          <w:rFonts w:asciiTheme="minorHAnsi" w:hAnsiTheme="minorHAnsi" w:cstheme="minorHAnsi"/>
          <w:lang w:val="sq-AL"/>
        </w:rPr>
        <w:t>.</w:t>
      </w:r>
      <w:r w:rsidRPr="00CB65A3">
        <w:rPr>
          <w:rFonts w:asciiTheme="minorHAnsi" w:hAnsiTheme="minorHAnsi" w:cstheme="minorHAnsi"/>
          <w:lang w:val="sq-AL"/>
        </w:rPr>
        <w:t xml:space="preserve"> </w:t>
      </w:r>
    </w:p>
    <w:p w14:paraId="0AABDCDD" w14:textId="77777777" w:rsidR="005D2E4E" w:rsidRPr="00CB65A3" w:rsidRDefault="005D2E4E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</w:p>
    <w:p w14:paraId="55EF16E9" w14:textId="7EF52AC9" w:rsidR="0064651A" w:rsidRPr="00CB65A3" w:rsidRDefault="0064651A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  <w:r w:rsidRPr="00CB65A3">
        <w:rPr>
          <w:rFonts w:asciiTheme="minorHAnsi" w:hAnsiTheme="minorHAnsi" w:cstheme="minorHAnsi"/>
          <w:sz w:val="24"/>
          <w:szCs w:val="24"/>
          <w:u w:val="single"/>
          <w:lang w:val="sq-AL"/>
        </w:rPr>
        <w:t>Anëtarët</w:t>
      </w:r>
    </w:p>
    <w:p w14:paraId="1E776904" w14:textId="77777777" w:rsidR="008C1E04" w:rsidRPr="00CB65A3" w:rsidRDefault="008C1E04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</w:p>
    <w:p w14:paraId="504EBFB6" w14:textId="00DBCB41" w:rsidR="0064651A" w:rsidRPr="00CB65A3" w:rsidRDefault="0064651A" w:rsidP="0064651A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M</w:t>
      </w:r>
      <w:r w:rsidR="00551364" w:rsidRPr="00CB65A3">
        <w:rPr>
          <w:rFonts w:asciiTheme="minorHAnsi" w:hAnsiTheme="minorHAnsi" w:cstheme="minorHAnsi"/>
          <w:lang w:val="sq-AL"/>
        </w:rPr>
        <w:t xml:space="preserve">inistria e </w:t>
      </w:r>
      <w:r w:rsidR="00277C6B" w:rsidRPr="00CB65A3">
        <w:rPr>
          <w:rFonts w:asciiTheme="minorHAnsi" w:hAnsiTheme="minorHAnsi" w:cstheme="minorHAnsi"/>
          <w:lang w:val="sq-AL"/>
        </w:rPr>
        <w:t>A</w:t>
      </w:r>
      <w:r w:rsidR="00551364" w:rsidRPr="00CB65A3">
        <w:rPr>
          <w:rFonts w:asciiTheme="minorHAnsi" w:hAnsiTheme="minorHAnsi" w:cstheme="minorHAnsi"/>
          <w:lang w:val="sq-AL"/>
        </w:rPr>
        <w:t>dministrimit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551364" w:rsidRPr="00CB65A3">
        <w:rPr>
          <w:rFonts w:asciiTheme="minorHAnsi" w:hAnsiTheme="minorHAnsi" w:cstheme="minorHAnsi"/>
          <w:lang w:val="sq-AL"/>
        </w:rPr>
        <w:t xml:space="preserve"> </w:t>
      </w:r>
      <w:r w:rsidR="00277C6B" w:rsidRPr="00CB65A3">
        <w:rPr>
          <w:rFonts w:asciiTheme="minorHAnsi" w:hAnsiTheme="minorHAnsi" w:cstheme="minorHAnsi"/>
          <w:lang w:val="sq-AL"/>
        </w:rPr>
        <w:t>P</w:t>
      </w:r>
      <w:r w:rsidR="00551364" w:rsidRPr="00CB65A3">
        <w:rPr>
          <w:rFonts w:asciiTheme="minorHAnsi" w:hAnsiTheme="minorHAnsi" w:cstheme="minorHAnsi"/>
          <w:lang w:val="sq-AL"/>
        </w:rPr>
        <w:t xml:space="preserve">ushtetit </w:t>
      </w:r>
      <w:r w:rsidR="00277C6B" w:rsidRPr="00CB65A3">
        <w:rPr>
          <w:rFonts w:asciiTheme="minorHAnsi" w:hAnsiTheme="minorHAnsi" w:cstheme="minorHAnsi"/>
          <w:lang w:val="sq-AL"/>
        </w:rPr>
        <w:t>L</w:t>
      </w:r>
      <w:r w:rsidR="00551364" w:rsidRPr="00CB65A3">
        <w:rPr>
          <w:rFonts w:asciiTheme="minorHAnsi" w:hAnsiTheme="minorHAnsi" w:cstheme="minorHAnsi"/>
          <w:lang w:val="sq-AL"/>
        </w:rPr>
        <w:t>okal</w:t>
      </w:r>
      <w:r w:rsidR="003177F3" w:rsidRPr="00CB65A3">
        <w:rPr>
          <w:rFonts w:asciiTheme="minorHAnsi" w:hAnsiTheme="minorHAnsi" w:cstheme="minorHAnsi"/>
          <w:lang w:val="sq-AL"/>
        </w:rPr>
        <w:t>;</w:t>
      </w:r>
    </w:p>
    <w:p w14:paraId="781D8580" w14:textId="643B6F8E" w:rsidR="0064651A" w:rsidRPr="00CB65A3" w:rsidRDefault="00FA4E1F" w:rsidP="0064651A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OJQ-t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nshkruese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deklarat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s;</w:t>
      </w:r>
    </w:p>
    <w:p w14:paraId="4885411A" w14:textId="1893AB5D" w:rsidR="00FA4E1F" w:rsidRPr="00CB65A3" w:rsidRDefault="00DC0C0B" w:rsidP="0064651A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OJQ</w:t>
      </w:r>
      <w:r w:rsidR="00FA4E1F" w:rsidRPr="00CB65A3">
        <w:rPr>
          <w:rFonts w:asciiTheme="minorHAnsi" w:hAnsiTheme="minorHAnsi" w:cstheme="minorHAnsi"/>
          <w:lang w:val="sq-AL"/>
        </w:rPr>
        <w:t xml:space="preserve"> tjera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FA4E1F" w:rsidRPr="00CB65A3">
        <w:rPr>
          <w:rFonts w:asciiTheme="minorHAnsi" w:hAnsiTheme="minorHAnsi" w:cstheme="minorHAnsi"/>
          <w:lang w:val="sq-AL"/>
        </w:rPr>
        <w:t xml:space="preserve"> cilat ndajn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FA4E1F" w:rsidRPr="00CB65A3">
        <w:rPr>
          <w:rFonts w:asciiTheme="minorHAnsi" w:hAnsiTheme="minorHAnsi" w:cstheme="minorHAnsi"/>
          <w:lang w:val="sq-AL"/>
        </w:rPr>
        <w:t xml:space="preserve"> q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FA4E1F" w:rsidRPr="00CB65A3">
        <w:rPr>
          <w:rFonts w:asciiTheme="minorHAnsi" w:hAnsiTheme="minorHAnsi" w:cstheme="minorHAnsi"/>
          <w:lang w:val="sq-AL"/>
        </w:rPr>
        <w:t>llimin</w:t>
      </w:r>
      <w:r w:rsidR="007E4B2C" w:rsidRPr="00CB65A3">
        <w:rPr>
          <w:rFonts w:asciiTheme="minorHAnsi" w:hAnsiTheme="minorHAnsi" w:cstheme="minorHAnsi"/>
          <w:lang w:val="sq-AL"/>
        </w:rPr>
        <w:t xml:space="preserve"> e </w:t>
      </w:r>
      <w:r w:rsidR="00336FF5" w:rsidRPr="00CB65A3">
        <w:rPr>
          <w:rFonts w:asciiTheme="minorHAnsi" w:hAnsiTheme="minorHAnsi" w:cstheme="minorHAnsi"/>
          <w:lang w:val="sq-AL"/>
        </w:rPr>
        <w:t>njëjtë</w:t>
      </w:r>
      <w:r w:rsidR="007E4B2C" w:rsidRPr="00CB65A3">
        <w:rPr>
          <w:rFonts w:asciiTheme="minorHAnsi" w:hAnsiTheme="minorHAnsi" w:cstheme="minorHAnsi"/>
          <w:lang w:val="sq-AL"/>
        </w:rPr>
        <w:t xml:space="preserve"> me Forumin dhe shprehin interesimin e tyre p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E4B2C" w:rsidRPr="00CB65A3">
        <w:rPr>
          <w:rFonts w:asciiTheme="minorHAnsi" w:hAnsiTheme="minorHAnsi" w:cstheme="minorHAnsi"/>
          <w:lang w:val="sq-AL"/>
        </w:rPr>
        <w:t>r an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E4B2C" w:rsidRPr="00CB65A3">
        <w:rPr>
          <w:rFonts w:asciiTheme="minorHAnsi" w:hAnsiTheme="minorHAnsi" w:cstheme="minorHAnsi"/>
          <w:lang w:val="sq-AL"/>
        </w:rPr>
        <w:t>tar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E4B2C" w:rsidRPr="00CB65A3">
        <w:rPr>
          <w:rFonts w:asciiTheme="minorHAnsi" w:hAnsiTheme="minorHAnsi" w:cstheme="minorHAnsi"/>
          <w:lang w:val="sq-AL"/>
        </w:rPr>
        <w:t>sim 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E4B2C" w:rsidRPr="00CB65A3">
        <w:rPr>
          <w:rFonts w:asciiTheme="minorHAnsi" w:hAnsiTheme="minorHAnsi" w:cstheme="minorHAnsi"/>
          <w:lang w:val="sq-AL"/>
        </w:rPr>
        <w:t xml:space="preserve"> Forum;</w:t>
      </w:r>
    </w:p>
    <w:p w14:paraId="11F500A5" w14:textId="77777777" w:rsidR="0064651A" w:rsidRPr="00CB65A3" w:rsidRDefault="0064651A" w:rsidP="0064651A">
      <w:pPr>
        <w:pStyle w:val="ListParagraph"/>
        <w:autoSpaceDE w:val="0"/>
        <w:autoSpaceDN w:val="0"/>
        <w:ind w:left="360"/>
        <w:jc w:val="both"/>
        <w:rPr>
          <w:rFonts w:asciiTheme="minorHAnsi" w:hAnsiTheme="minorHAnsi" w:cstheme="minorHAnsi"/>
          <w:lang w:val="sq-AL"/>
        </w:rPr>
      </w:pPr>
    </w:p>
    <w:p w14:paraId="2B513501" w14:textId="5B648A01" w:rsidR="00264279" w:rsidRPr="00CB65A3" w:rsidRDefault="00264279" w:rsidP="00264279">
      <w:pPr>
        <w:autoSpaceDE w:val="0"/>
        <w:autoSpaceDN w:val="0"/>
        <w:rPr>
          <w:rFonts w:asciiTheme="minorHAnsi" w:hAnsiTheme="minorHAnsi" w:cstheme="minorHAnsi"/>
          <w:bCs/>
          <w:sz w:val="24"/>
          <w:szCs w:val="24"/>
          <w:u w:val="single"/>
          <w:lang w:val="sq-AL"/>
        </w:rPr>
      </w:pPr>
      <w:r w:rsidRPr="00CB65A3">
        <w:rPr>
          <w:rFonts w:asciiTheme="minorHAnsi" w:hAnsiTheme="minorHAnsi" w:cstheme="minorHAnsi"/>
          <w:bCs/>
          <w:sz w:val="24"/>
          <w:szCs w:val="24"/>
          <w:u w:val="single"/>
          <w:lang w:val="sq-AL"/>
        </w:rPr>
        <w:t>Menaxhimi</w:t>
      </w:r>
    </w:p>
    <w:p w14:paraId="577BDC20" w14:textId="77777777" w:rsidR="008C1E04" w:rsidRPr="00CB65A3" w:rsidRDefault="008C1E04" w:rsidP="00264279">
      <w:pPr>
        <w:autoSpaceDE w:val="0"/>
        <w:autoSpaceDN w:val="0"/>
        <w:rPr>
          <w:rFonts w:asciiTheme="minorHAnsi" w:hAnsiTheme="minorHAnsi" w:cstheme="minorHAnsi"/>
          <w:bCs/>
          <w:sz w:val="24"/>
          <w:szCs w:val="24"/>
          <w:u w:val="single"/>
          <w:lang w:val="sq-AL"/>
        </w:rPr>
      </w:pPr>
    </w:p>
    <w:p w14:paraId="656B2A0C" w14:textId="7D3B1563" w:rsidR="00264279" w:rsidRPr="00CB65A3" w:rsidRDefault="00656B0F" w:rsidP="00264279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Departamenti p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r Integrime Evropiane dhe Koordinim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Politikave 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MAPL sh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rben si Sekretariat i Forumit; </w:t>
      </w:r>
    </w:p>
    <w:p w14:paraId="5B390186" w14:textId="02A88F65" w:rsidR="00264279" w:rsidRPr="00CB65A3" w:rsidRDefault="008D1E8D" w:rsidP="00264279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Sekretariati</w:t>
      </w:r>
      <w:r w:rsidR="00264279" w:rsidRPr="00CB65A3">
        <w:rPr>
          <w:rFonts w:asciiTheme="minorHAnsi" w:hAnsiTheme="minorHAnsi" w:cstheme="minorHAnsi"/>
          <w:lang w:val="sq-AL"/>
        </w:rPr>
        <w:t xml:space="preserve"> i Forumit është përgjegjës për </w:t>
      </w:r>
      <w:r w:rsidR="009B6D24" w:rsidRPr="00CB65A3">
        <w:rPr>
          <w:rFonts w:asciiTheme="minorHAnsi" w:hAnsiTheme="minorHAnsi" w:cstheme="minorHAnsi"/>
          <w:lang w:val="sq-AL"/>
        </w:rPr>
        <w:t>organizimin</w:t>
      </w:r>
      <w:r w:rsidR="00264279" w:rsidRPr="00CB65A3">
        <w:rPr>
          <w:rFonts w:asciiTheme="minorHAnsi" w:hAnsiTheme="minorHAnsi" w:cstheme="minorHAnsi"/>
          <w:lang w:val="sq-AL"/>
        </w:rPr>
        <w:t xml:space="preserve"> e takimeve, </w:t>
      </w:r>
      <w:r w:rsidRPr="00CB65A3">
        <w:rPr>
          <w:rFonts w:asciiTheme="minorHAnsi" w:hAnsiTheme="minorHAnsi" w:cstheme="minorHAnsi"/>
          <w:lang w:val="sq-AL"/>
        </w:rPr>
        <w:t>hartimin</w:t>
      </w:r>
      <w:r w:rsidR="00264279" w:rsidRPr="00CB65A3">
        <w:rPr>
          <w:rFonts w:asciiTheme="minorHAnsi" w:hAnsiTheme="minorHAnsi" w:cstheme="minorHAnsi"/>
          <w:lang w:val="sq-AL"/>
        </w:rPr>
        <w:t xml:space="preserve"> e agjendës, dërgimin e ftesave, aranzhimin e hapësirës për takim, sigurimin e materialeve</w:t>
      </w:r>
      <w:r w:rsidR="00832728" w:rsidRPr="00CB65A3">
        <w:rPr>
          <w:rFonts w:asciiTheme="minorHAnsi" w:hAnsiTheme="minorHAnsi" w:cstheme="minorHAnsi"/>
          <w:lang w:val="sq-AL"/>
        </w:rPr>
        <w:t>, marrjen e sh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832728" w:rsidRPr="00CB65A3">
        <w:rPr>
          <w:rFonts w:asciiTheme="minorHAnsi" w:hAnsiTheme="minorHAnsi" w:cstheme="minorHAnsi"/>
          <w:lang w:val="sq-AL"/>
        </w:rPr>
        <w:t>nimeve 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832728" w:rsidRPr="00CB65A3">
        <w:rPr>
          <w:rFonts w:asciiTheme="minorHAnsi" w:hAnsiTheme="minorHAnsi" w:cstheme="minorHAnsi"/>
          <w:lang w:val="sq-AL"/>
        </w:rPr>
        <w:t xml:space="preserve"> takim, shp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832728" w:rsidRPr="00CB65A3">
        <w:rPr>
          <w:rFonts w:asciiTheme="minorHAnsi" w:hAnsiTheme="minorHAnsi" w:cstheme="minorHAnsi"/>
          <w:lang w:val="sq-AL"/>
        </w:rPr>
        <w:t>rndarjen e sh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832728" w:rsidRPr="00CB65A3">
        <w:rPr>
          <w:rFonts w:asciiTheme="minorHAnsi" w:hAnsiTheme="minorHAnsi" w:cstheme="minorHAnsi"/>
          <w:lang w:val="sq-AL"/>
        </w:rPr>
        <w:t>nimeve pas takimit dhe detyra tjera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832728" w:rsidRPr="00CB65A3">
        <w:rPr>
          <w:rFonts w:asciiTheme="minorHAnsi" w:hAnsiTheme="minorHAnsi" w:cstheme="minorHAnsi"/>
          <w:lang w:val="sq-AL"/>
        </w:rPr>
        <w:t xml:space="preserve"> cilat mund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832728" w:rsidRPr="00CB65A3">
        <w:rPr>
          <w:rFonts w:asciiTheme="minorHAnsi" w:hAnsiTheme="minorHAnsi" w:cstheme="minorHAnsi"/>
          <w:lang w:val="sq-AL"/>
        </w:rPr>
        <w:t xml:space="preserve"> k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832728" w:rsidRPr="00CB65A3">
        <w:rPr>
          <w:rFonts w:asciiTheme="minorHAnsi" w:hAnsiTheme="minorHAnsi" w:cstheme="minorHAnsi"/>
          <w:lang w:val="sq-AL"/>
        </w:rPr>
        <w:t>rkohen;</w:t>
      </w:r>
    </w:p>
    <w:p w14:paraId="5E118B18" w14:textId="77777777" w:rsidR="00474C9D" w:rsidRPr="00CB65A3" w:rsidRDefault="00474C9D" w:rsidP="00474C9D">
      <w:pPr>
        <w:pStyle w:val="ListParagraph"/>
        <w:autoSpaceDE w:val="0"/>
        <w:autoSpaceDN w:val="0"/>
        <w:ind w:left="360"/>
        <w:jc w:val="both"/>
        <w:rPr>
          <w:rFonts w:asciiTheme="minorHAnsi" w:hAnsiTheme="minorHAnsi" w:cstheme="minorHAnsi"/>
          <w:lang w:val="sq-AL"/>
        </w:rPr>
      </w:pPr>
    </w:p>
    <w:p w14:paraId="6988DD49" w14:textId="49018BFF" w:rsidR="00474C9D" w:rsidRPr="00CB65A3" w:rsidRDefault="00474C9D" w:rsidP="00474C9D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  <w:r w:rsidRPr="00CB65A3">
        <w:rPr>
          <w:rFonts w:asciiTheme="minorHAnsi" w:hAnsiTheme="minorHAnsi" w:cstheme="minorHAnsi"/>
          <w:sz w:val="24"/>
          <w:szCs w:val="24"/>
          <w:u w:val="single"/>
          <w:lang w:val="sq-AL"/>
        </w:rPr>
        <w:t>Takimet</w:t>
      </w:r>
    </w:p>
    <w:p w14:paraId="5D7BBEB1" w14:textId="77777777" w:rsidR="00701D22" w:rsidRPr="00CB65A3" w:rsidRDefault="00701D22" w:rsidP="00474C9D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</w:p>
    <w:p w14:paraId="1237CB5D" w14:textId="72021CC4" w:rsidR="008C1E04" w:rsidRPr="00CB65A3" w:rsidRDefault="00264279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Takimet mund të ftohen dhe kryesohen nga MAPL dhe/ose nga ndonjë anëtarë i Forumit;</w:t>
      </w:r>
    </w:p>
    <w:p w14:paraId="56168BDB" w14:textId="099D7856" w:rsidR="00523CF9" w:rsidRPr="00CB65A3" w:rsidRDefault="00523CF9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Njoftimi p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r takim b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het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pakt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n shtat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(7) dit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para takimit;</w:t>
      </w:r>
    </w:p>
    <w:p w14:paraId="24292352" w14:textId="07DB4405" w:rsidR="00BF4E86" w:rsidRPr="00CB65A3" w:rsidRDefault="00BF4E86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takim mund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ftohen edhe p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rfaq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sues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</w:t>
      </w:r>
      <w:r w:rsidR="00336FF5" w:rsidRPr="00CB65A3">
        <w:rPr>
          <w:rFonts w:asciiTheme="minorHAnsi" w:hAnsiTheme="minorHAnsi" w:cstheme="minorHAnsi"/>
          <w:lang w:val="sq-AL"/>
        </w:rPr>
        <w:t>ministrive</w:t>
      </w:r>
      <w:r w:rsidRPr="00CB65A3">
        <w:rPr>
          <w:rFonts w:asciiTheme="minorHAnsi" w:hAnsiTheme="minorHAnsi" w:cstheme="minorHAnsi"/>
          <w:lang w:val="sq-AL"/>
        </w:rPr>
        <w:t xml:space="preserve"> apo organizatave tjera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cilat lidhen me temat e diskutimit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forumit, </w:t>
      </w:r>
      <w:r w:rsidR="00336FF5" w:rsidRPr="00CB65A3">
        <w:rPr>
          <w:rFonts w:asciiTheme="minorHAnsi" w:hAnsiTheme="minorHAnsi" w:cstheme="minorHAnsi"/>
          <w:lang w:val="sq-AL"/>
        </w:rPr>
        <w:t>sipas kërkesës së forumit;</w:t>
      </w:r>
    </w:p>
    <w:p w14:paraId="060810C3" w14:textId="76A77B72" w:rsidR="008C1E04" w:rsidRPr="00CB65A3" w:rsidRDefault="008C1E04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Temat e takimit vijues propozohen në takimin aktual dhe vendosen në agjendë nga Sekretariati i Forumit pas pajtimit të shumicës së anëtarëve prezent në takim;</w:t>
      </w:r>
    </w:p>
    <w:p w14:paraId="7D20860A" w14:textId="3D14029B" w:rsidR="009B6D24" w:rsidRPr="00CB65A3" w:rsidRDefault="009B6D24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Secili an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tar i Forumit do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caktohet me rotacion p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r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udh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hequr mbledhjen</w:t>
      </w:r>
      <w:r w:rsidR="000F20A0" w:rsidRPr="00CB65A3">
        <w:rPr>
          <w:rFonts w:asciiTheme="minorHAnsi" w:hAnsiTheme="minorHAnsi" w:cstheme="minorHAnsi"/>
          <w:lang w:val="sq-AL"/>
        </w:rPr>
        <w:t xml:space="preserve"> e radh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0F20A0" w:rsidRPr="00CB65A3">
        <w:rPr>
          <w:rFonts w:asciiTheme="minorHAnsi" w:hAnsiTheme="minorHAnsi" w:cstheme="minorHAnsi"/>
          <w:lang w:val="sq-AL"/>
        </w:rPr>
        <w:t>s</w:t>
      </w:r>
      <w:r w:rsidRPr="00CB65A3">
        <w:rPr>
          <w:rFonts w:asciiTheme="minorHAnsi" w:hAnsiTheme="minorHAnsi" w:cstheme="minorHAnsi"/>
          <w:lang w:val="sq-AL"/>
        </w:rPr>
        <w:t xml:space="preserve"> </w:t>
      </w:r>
      <w:r w:rsidR="000F20A0" w:rsidRPr="00CB65A3">
        <w:rPr>
          <w:rFonts w:asciiTheme="minorHAnsi" w:hAnsiTheme="minorHAnsi" w:cstheme="minorHAnsi"/>
          <w:lang w:val="sq-AL"/>
        </w:rPr>
        <w:t>s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Forumit;</w:t>
      </w:r>
    </w:p>
    <w:p w14:paraId="4EF552F6" w14:textId="3B3FA73B" w:rsidR="00264279" w:rsidRPr="00CB65A3" w:rsidRDefault="00264279" w:rsidP="00264279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Forumi realizon takime periodike (së paku dy herë në vit)</w:t>
      </w:r>
      <w:r w:rsidR="000D030B" w:rsidRPr="00CB65A3">
        <w:rPr>
          <w:rFonts w:asciiTheme="minorHAnsi" w:hAnsiTheme="minorHAnsi" w:cstheme="minorHAnsi"/>
          <w:lang w:val="sq-AL"/>
        </w:rPr>
        <w:t>, por sipas k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0D030B" w:rsidRPr="00CB65A3">
        <w:rPr>
          <w:rFonts w:asciiTheme="minorHAnsi" w:hAnsiTheme="minorHAnsi" w:cstheme="minorHAnsi"/>
          <w:lang w:val="sq-AL"/>
        </w:rPr>
        <w:t>rkes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0D030B" w:rsidRPr="00CB65A3">
        <w:rPr>
          <w:rFonts w:asciiTheme="minorHAnsi" w:hAnsiTheme="minorHAnsi" w:cstheme="minorHAnsi"/>
          <w:lang w:val="sq-AL"/>
        </w:rPr>
        <w:t>s s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0D030B" w:rsidRPr="00CB65A3">
        <w:rPr>
          <w:rFonts w:asciiTheme="minorHAnsi" w:hAnsiTheme="minorHAnsi" w:cstheme="minorHAnsi"/>
          <w:lang w:val="sq-AL"/>
        </w:rPr>
        <w:t xml:space="preserve"> shumic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0D030B" w:rsidRPr="00CB65A3">
        <w:rPr>
          <w:rFonts w:asciiTheme="minorHAnsi" w:hAnsiTheme="minorHAnsi" w:cstheme="minorHAnsi"/>
          <w:lang w:val="sq-AL"/>
        </w:rPr>
        <w:t>s s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0D030B" w:rsidRPr="00CB65A3">
        <w:rPr>
          <w:rFonts w:asciiTheme="minorHAnsi" w:hAnsiTheme="minorHAnsi" w:cstheme="minorHAnsi"/>
          <w:lang w:val="sq-AL"/>
        </w:rPr>
        <w:t xml:space="preserve"> an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0D030B" w:rsidRPr="00CB65A3">
        <w:rPr>
          <w:rFonts w:asciiTheme="minorHAnsi" w:hAnsiTheme="minorHAnsi" w:cstheme="minorHAnsi"/>
          <w:lang w:val="sq-AL"/>
        </w:rPr>
        <w:t>tar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0D030B" w:rsidRPr="00CB65A3">
        <w:rPr>
          <w:rFonts w:asciiTheme="minorHAnsi" w:hAnsiTheme="minorHAnsi" w:cstheme="minorHAnsi"/>
          <w:lang w:val="sq-AL"/>
        </w:rPr>
        <w:t>ve;</w:t>
      </w:r>
    </w:p>
    <w:p w14:paraId="347C8122" w14:textId="508F7CCF" w:rsidR="00264279" w:rsidRPr="00CB65A3" w:rsidRDefault="00264279" w:rsidP="00264279">
      <w:pPr>
        <w:pStyle w:val="ListParagraph"/>
        <w:numPr>
          <w:ilvl w:val="0"/>
          <w:numId w:val="4"/>
        </w:numPr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r w:rsidRPr="00CB65A3">
        <w:rPr>
          <w:rFonts w:asciiTheme="minorHAnsi" w:hAnsiTheme="minorHAnsi" w:cstheme="minorHAnsi"/>
          <w:lang w:val="sq-AL"/>
        </w:rPr>
        <w:t xml:space="preserve">Forumi mund të realizon edhe takime </w:t>
      </w:r>
      <w:proofErr w:type="spellStart"/>
      <w:r w:rsidRPr="00CB65A3">
        <w:rPr>
          <w:rFonts w:asciiTheme="minorHAnsi" w:hAnsiTheme="minorHAnsi" w:cstheme="minorHAnsi"/>
          <w:i/>
          <w:iCs/>
          <w:lang w:val="sq-AL"/>
        </w:rPr>
        <w:t>ad</w:t>
      </w:r>
      <w:proofErr w:type="spellEnd"/>
      <w:r w:rsidR="00B202E0" w:rsidRPr="00CB65A3">
        <w:rPr>
          <w:rFonts w:asciiTheme="minorHAnsi" w:hAnsiTheme="minorHAnsi" w:cstheme="minorHAnsi"/>
          <w:i/>
          <w:iCs/>
          <w:lang w:val="sq-AL"/>
        </w:rPr>
        <w:t xml:space="preserve"> </w:t>
      </w:r>
      <w:proofErr w:type="spellStart"/>
      <w:r w:rsidRPr="00CB65A3">
        <w:rPr>
          <w:rFonts w:asciiTheme="minorHAnsi" w:hAnsiTheme="minorHAnsi" w:cstheme="minorHAnsi"/>
          <w:i/>
          <w:iCs/>
          <w:lang w:val="sq-AL"/>
        </w:rPr>
        <w:t>hoc</w:t>
      </w:r>
      <w:proofErr w:type="spellEnd"/>
      <w:r w:rsidRPr="00CB65A3">
        <w:rPr>
          <w:rFonts w:asciiTheme="minorHAnsi" w:hAnsiTheme="minorHAnsi" w:cstheme="minorHAnsi"/>
          <w:lang w:val="sq-AL"/>
        </w:rPr>
        <w:t xml:space="preserve"> për të diskutuar dhe adresuar çështje me interes të përbashkët</w:t>
      </w:r>
      <w:r w:rsidR="000D030B" w:rsidRPr="00CB65A3">
        <w:rPr>
          <w:rFonts w:asciiTheme="minorHAnsi" w:hAnsiTheme="minorHAnsi" w:cstheme="minorHAnsi"/>
          <w:lang w:val="sq-AL"/>
        </w:rPr>
        <w:t>;</w:t>
      </w:r>
    </w:p>
    <w:p w14:paraId="2AF20756" w14:textId="2BB3E32B" w:rsidR="00264279" w:rsidRPr="00CB65A3" w:rsidRDefault="00CB5818" w:rsidP="008C1E04">
      <w:pPr>
        <w:pStyle w:val="ListParagraph"/>
        <w:numPr>
          <w:ilvl w:val="0"/>
          <w:numId w:val="4"/>
        </w:numPr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r w:rsidRPr="00CB65A3">
        <w:rPr>
          <w:rFonts w:asciiTheme="minorHAnsi" w:hAnsiTheme="minorHAnsi" w:cstheme="minorHAnsi"/>
          <w:lang w:val="sq-AL"/>
        </w:rPr>
        <w:t xml:space="preserve">Forumi </w:t>
      </w:r>
      <w:r w:rsidR="00701D22" w:rsidRPr="00CB65A3">
        <w:rPr>
          <w:rFonts w:asciiTheme="minorHAnsi" w:hAnsiTheme="minorHAnsi" w:cstheme="minorHAnsi"/>
          <w:lang w:val="sq-AL"/>
        </w:rPr>
        <w:t>mund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 xml:space="preserve"> organizoj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 xml:space="preserve"> 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="00701D22" w:rsidRPr="00CB65A3">
        <w:rPr>
          <w:rFonts w:asciiTheme="minorHAnsi" w:hAnsiTheme="minorHAnsi" w:cstheme="minorHAnsi"/>
          <w:lang w:val="sq-AL"/>
        </w:rPr>
        <w:t>fundvit</w:t>
      </w:r>
      <w:proofErr w:type="spellEnd"/>
      <w:r w:rsidR="00701D22" w:rsidRPr="00CB65A3">
        <w:rPr>
          <w:rFonts w:asciiTheme="minorHAnsi" w:hAnsiTheme="minorHAnsi" w:cstheme="minorHAnsi"/>
          <w:lang w:val="sq-AL"/>
        </w:rPr>
        <w:t xml:space="preserve"> konferenc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 xml:space="preserve"> vjetore p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>r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 xml:space="preserve"> diskutuar mbi pun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>n dhe zhvillimit 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 xml:space="preserve"> e fundit aktual dhe planet p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>r vitin e ardhsh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="00701D22" w:rsidRPr="00CB65A3">
        <w:rPr>
          <w:rFonts w:asciiTheme="minorHAnsi" w:hAnsiTheme="minorHAnsi" w:cstheme="minorHAnsi"/>
          <w:lang w:val="sq-AL"/>
        </w:rPr>
        <w:t>m;</w:t>
      </w:r>
    </w:p>
    <w:p w14:paraId="4A4C29AA" w14:textId="5D323B12" w:rsidR="00701D22" w:rsidRPr="00CB65A3" w:rsidRDefault="00701D22" w:rsidP="008C1E04">
      <w:pPr>
        <w:pStyle w:val="ListParagraph"/>
        <w:numPr>
          <w:ilvl w:val="0"/>
          <w:numId w:val="4"/>
        </w:numPr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bookmarkStart w:id="2" w:name="_Hlk32331719"/>
      <w:r w:rsidRPr="00CB65A3">
        <w:rPr>
          <w:rFonts w:asciiTheme="minorHAnsi" w:hAnsiTheme="minorHAnsi" w:cstheme="minorHAnsi"/>
          <w:lang w:val="sq-AL"/>
        </w:rPr>
        <w:t>For</w:t>
      </w:r>
      <w:r w:rsidR="00D35673" w:rsidRPr="00CB65A3">
        <w:rPr>
          <w:rFonts w:asciiTheme="minorHAnsi" w:hAnsiTheme="minorHAnsi" w:cstheme="minorHAnsi"/>
          <w:lang w:val="sq-AL"/>
        </w:rPr>
        <w:t>u</w:t>
      </w:r>
      <w:r w:rsidRPr="00CB65A3">
        <w:rPr>
          <w:rFonts w:asciiTheme="minorHAnsi" w:hAnsiTheme="minorHAnsi" w:cstheme="minorHAnsi"/>
          <w:lang w:val="sq-AL"/>
        </w:rPr>
        <w:t>m</w:t>
      </w:r>
      <w:r w:rsidR="00D35673" w:rsidRPr="00CB65A3">
        <w:rPr>
          <w:rFonts w:asciiTheme="minorHAnsi" w:hAnsiTheme="minorHAnsi" w:cstheme="minorHAnsi"/>
          <w:lang w:val="sq-AL"/>
        </w:rPr>
        <w:t>i</w:t>
      </w:r>
      <w:r w:rsidRPr="00CB65A3">
        <w:rPr>
          <w:rFonts w:asciiTheme="minorHAnsi" w:hAnsiTheme="minorHAnsi" w:cstheme="minorHAnsi"/>
          <w:lang w:val="sq-AL"/>
        </w:rPr>
        <w:t xml:space="preserve"> mund po ashtu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organizoj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konferenc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rajonale sipas propozimit dhe pajtimit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shumic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s s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an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tar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>ve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forumit. Temat dhe elemente t</w:t>
      </w:r>
      <w:r w:rsidR="00336FF5" w:rsidRPr="00CB65A3">
        <w:rPr>
          <w:rFonts w:asciiTheme="minorHAnsi" w:hAnsiTheme="minorHAnsi" w:cstheme="minorHAnsi"/>
          <w:lang w:val="sq-AL"/>
        </w:rPr>
        <w:t>ë</w:t>
      </w:r>
      <w:r w:rsidRPr="00CB65A3">
        <w:rPr>
          <w:rFonts w:asciiTheme="minorHAnsi" w:hAnsiTheme="minorHAnsi" w:cstheme="minorHAnsi"/>
          <w:lang w:val="sq-AL"/>
        </w:rPr>
        <w:t xml:space="preserve"> organizimit diskutohen dhe vendosen nga forumi;</w:t>
      </w:r>
    </w:p>
    <w:bookmarkEnd w:id="2"/>
    <w:p w14:paraId="15E02FD3" w14:textId="3B1C3BFA" w:rsidR="003B6711" w:rsidRPr="00CB65A3" w:rsidRDefault="003B6711" w:rsidP="003B6711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808E9E3" w14:textId="77777777" w:rsidR="00D35673" w:rsidRPr="00CB65A3" w:rsidRDefault="00D35673" w:rsidP="003B6711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sectPr w:rsidR="00D35673" w:rsidRPr="00CB65A3" w:rsidSect="00AD2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64" w:right="1561" w:bottom="8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4494" w14:textId="77777777" w:rsidR="00C3709C" w:rsidRDefault="00C3709C" w:rsidP="007E7B38">
      <w:r>
        <w:separator/>
      </w:r>
    </w:p>
  </w:endnote>
  <w:endnote w:type="continuationSeparator" w:id="0">
    <w:p w14:paraId="1FA6BAC8" w14:textId="77777777" w:rsidR="00C3709C" w:rsidRDefault="00C3709C" w:rsidP="007E7B38">
      <w:r>
        <w:continuationSeparator/>
      </w:r>
    </w:p>
  </w:endnote>
  <w:endnote w:type="continuationNotice" w:id="1">
    <w:p w14:paraId="07B6001F" w14:textId="77777777" w:rsidR="00C3709C" w:rsidRDefault="00C3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244DF" w14:textId="77777777" w:rsidR="007E7B38" w:rsidRDefault="007E7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8B9C" w14:textId="77777777" w:rsidR="007E7B38" w:rsidRDefault="007E7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3CDFB" w14:textId="77777777" w:rsidR="007E7B38" w:rsidRDefault="007E7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BDC53" w14:textId="77777777" w:rsidR="00C3709C" w:rsidRDefault="00C3709C" w:rsidP="007E7B38">
      <w:r>
        <w:separator/>
      </w:r>
    </w:p>
  </w:footnote>
  <w:footnote w:type="continuationSeparator" w:id="0">
    <w:p w14:paraId="7C251FF3" w14:textId="77777777" w:rsidR="00C3709C" w:rsidRDefault="00C3709C" w:rsidP="007E7B38">
      <w:r>
        <w:continuationSeparator/>
      </w:r>
    </w:p>
  </w:footnote>
  <w:footnote w:type="continuationNotice" w:id="1">
    <w:p w14:paraId="55D102AB" w14:textId="77777777" w:rsidR="00C3709C" w:rsidRDefault="00C37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4E57" w14:textId="77777777" w:rsidR="007E7B38" w:rsidRDefault="007E7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991194"/>
      <w:docPartObj>
        <w:docPartGallery w:val="Watermarks"/>
        <w:docPartUnique/>
      </w:docPartObj>
    </w:sdtPr>
    <w:sdtEndPr/>
    <w:sdtContent>
      <w:p w14:paraId="6174F872" w14:textId="50D312ED" w:rsidR="007E7B38" w:rsidRDefault="00CB65A3">
        <w:pPr>
          <w:pStyle w:val="Header"/>
        </w:pPr>
        <w:r>
          <w:rPr>
            <w:noProof/>
          </w:rPr>
          <w:pict w14:anchorId="4991E6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A588A" w14:textId="77777777" w:rsidR="007E7B38" w:rsidRDefault="007E7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3E71"/>
    <w:multiLevelType w:val="hybridMultilevel"/>
    <w:tmpl w:val="44A4DB7C"/>
    <w:lvl w:ilvl="0" w:tplc="688A1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27B48"/>
    <w:multiLevelType w:val="hybridMultilevel"/>
    <w:tmpl w:val="370E8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25252"/>
    <w:multiLevelType w:val="hybridMultilevel"/>
    <w:tmpl w:val="9114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0648A"/>
    <w:multiLevelType w:val="hybridMultilevel"/>
    <w:tmpl w:val="798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E06BD"/>
    <w:multiLevelType w:val="hybridMultilevel"/>
    <w:tmpl w:val="4394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962F9"/>
    <w:multiLevelType w:val="hybridMultilevel"/>
    <w:tmpl w:val="6C8ED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945042"/>
    <w:multiLevelType w:val="hybridMultilevel"/>
    <w:tmpl w:val="4F087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257A14"/>
    <w:multiLevelType w:val="hybridMultilevel"/>
    <w:tmpl w:val="927A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BB3"/>
    <w:multiLevelType w:val="hybridMultilevel"/>
    <w:tmpl w:val="AAD6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1A"/>
    <w:rsid w:val="00060587"/>
    <w:rsid w:val="00075978"/>
    <w:rsid w:val="000D030B"/>
    <w:rsid w:val="000D6689"/>
    <w:rsid w:val="000F20A0"/>
    <w:rsid w:val="001055ED"/>
    <w:rsid w:val="00110E6A"/>
    <w:rsid w:val="00196ABC"/>
    <w:rsid w:val="001A5F1E"/>
    <w:rsid w:val="001B75DB"/>
    <w:rsid w:val="001D52D2"/>
    <w:rsid w:val="001E3744"/>
    <w:rsid w:val="002112AA"/>
    <w:rsid w:val="00227B72"/>
    <w:rsid w:val="00250FEB"/>
    <w:rsid w:val="0025336C"/>
    <w:rsid w:val="00264279"/>
    <w:rsid w:val="00277C6B"/>
    <w:rsid w:val="002D2373"/>
    <w:rsid w:val="003003E7"/>
    <w:rsid w:val="003177F3"/>
    <w:rsid w:val="00336FF5"/>
    <w:rsid w:val="003570A1"/>
    <w:rsid w:val="003B6711"/>
    <w:rsid w:val="00403626"/>
    <w:rsid w:val="00447110"/>
    <w:rsid w:val="00474C9D"/>
    <w:rsid w:val="00482C46"/>
    <w:rsid w:val="004C4190"/>
    <w:rsid w:val="00523CF9"/>
    <w:rsid w:val="00551364"/>
    <w:rsid w:val="005833E8"/>
    <w:rsid w:val="005D2E4E"/>
    <w:rsid w:val="005F328F"/>
    <w:rsid w:val="00636BA5"/>
    <w:rsid w:val="0064651A"/>
    <w:rsid w:val="00656B0F"/>
    <w:rsid w:val="00701D22"/>
    <w:rsid w:val="0076266E"/>
    <w:rsid w:val="0077045D"/>
    <w:rsid w:val="007D115E"/>
    <w:rsid w:val="007E3CBC"/>
    <w:rsid w:val="007E4B2C"/>
    <w:rsid w:val="007E7B38"/>
    <w:rsid w:val="00832728"/>
    <w:rsid w:val="008A08E5"/>
    <w:rsid w:val="008C0625"/>
    <w:rsid w:val="008C1E04"/>
    <w:rsid w:val="008D1E8D"/>
    <w:rsid w:val="009012AC"/>
    <w:rsid w:val="00943166"/>
    <w:rsid w:val="00944F09"/>
    <w:rsid w:val="00987734"/>
    <w:rsid w:val="009A5D6A"/>
    <w:rsid w:val="009B6D24"/>
    <w:rsid w:val="009D12C7"/>
    <w:rsid w:val="00A103B7"/>
    <w:rsid w:val="00A71F94"/>
    <w:rsid w:val="00A86BAD"/>
    <w:rsid w:val="00AA5D38"/>
    <w:rsid w:val="00AD7D77"/>
    <w:rsid w:val="00B17CA8"/>
    <w:rsid w:val="00B202E0"/>
    <w:rsid w:val="00B74BCA"/>
    <w:rsid w:val="00B853FA"/>
    <w:rsid w:val="00BE5C0F"/>
    <w:rsid w:val="00BF4E86"/>
    <w:rsid w:val="00C023BB"/>
    <w:rsid w:val="00C33200"/>
    <w:rsid w:val="00C3709C"/>
    <w:rsid w:val="00C531A0"/>
    <w:rsid w:val="00C862AB"/>
    <w:rsid w:val="00C86D97"/>
    <w:rsid w:val="00CB5818"/>
    <w:rsid w:val="00CB65A3"/>
    <w:rsid w:val="00D1488E"/>
    <w:rsid w:val="00D35673"/>
    <w:rsid w:val="00D607BD"/>
    <w:rsid w:val="00DA22E5"/>
    <w:rsid w:val="00DB1B87"/>
    <w:rsid w:val="00DC0C0B"/>
    <w:rsid w:val="00DC10AC"/>
    <w:rsid w:val="00DF6749"/>
    <w:rsid w:val="00E55408"/>
    <w:rsid w:val="00E630D0"/>
    <w:rsid w:val="00E64370"/>
    <w:rsid w:val="00F43069"/>
    <w:rsid w:val="00F43A60"/>
    <w:rsid w:val="00F51FDA"/>
    <w:rsid w:val="00F845C4"/>
    <w:rsid w:val="00FA4E1F"/>
    <w:rsid w:val="00FC7575"/>
    <w:rsid w:val="00FD3D96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2BD417"/>
  <w15:chartTrackingRefBased/>
  <w15:docId w15:val="{138E5F51-2F31-4F37-BFD2-5A3F0698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1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64651A"/>
    <w:pPr>
      <w:keepNext/>
      <w:spacing w:before="40"/>
      <w:outlineLvl w:val="4"/>
    </w:pPr>
    <w:rPr>
      <w:rFonts w:ascii="Calibri Light" w:eastAsia="Times New Roman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4651A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6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651A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4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8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8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88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7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B3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7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B3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85475D5AFB940B3D881B35FA82BBF" ma:contentTypeVersion="13" ma:contentTypeDescription="Create a new document." ma:contentTypeScope="" ma:versionID="18abf640dd4fca12df1cce2871be13e6">
  <xsd:schema xmlns:xsd="http://www.w3.org/2001/XMLSchema" xmlns:xs="http://www.w3.org/2001/XMLSchema" xmlns:p="http://schemas.microsoft.com/office/2006/metadata/properties" xmlns:ns3="e9362e6c-0bc0-42d7-a7a1-3d1b58463a66" xmlns:ns4="a85cc88e-5987-4ea8-ba57-78dcb6a38e29" targetNamespace="http://schemas.microsoft.com/office/2006/metadata/properties" ma:root="true" ma:fieldsID="82c825ec5ce36d6b17e1e45c3f6b1bd9" ns3:_="" ns4:_="">
    <xsd:import namespace="e9362e6c-0bc0-42d7-a7a1-3d1b58463a66"/>
    <xsd:import namespace="a85cc88e-5987-4ea8-ba57-78dcb6a38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2e6c-0bc0-42d7-a7a1-3d1b5846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88e-5987-4ea8-ba57-78dcb6a3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4E4D-560D-4F53-B496-D8E93A301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F81C4-E733-4EAA-887B-E9C3B8E6B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5D268-2C31-4487-8325-47109FD8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62e6c-0bc0-42d7-a7a1-3d1b58463a66"/>
    <ds:schemaRef ds:uri="a85cc88e-5987-4ea8-ba57-78dcb6a3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575E0-BEC9-4FC8-8A4A-71F2679B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Ylli Ylli</dc:creator>
  <cp:keywords/>
  <dc:description/>
  <cp:lastModifiedBy>Visar Rushiti</cp:lastModifiedBy>
  <cp:revision>4</cp:revision>
  <dcterms:created xsi:type="dcterms:W3CDTF">2020-02-12T11:47:00Z</dcterms:created>
  <dcterms:modified xsi:type="dcterms:W3CDTF">2020-02-12T12:19:00Z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0x01010086085475D5AFB940B3D881B35FA82BBF</vt:lpwstr>
  </property>
</Properties>
</file>