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72797" w14:textId="0690703C" w:rsidR="00E875F3" w:rsidRPr="006944A4" w:rsidRDefault="006E5251" w:rsidP="0052060D">
      <w:pPr>
        <w:tabs>
          <w:tab w:val="left" w:pos="1035"/>
        </w:tabs>
        <w:spacing w:line="276" w:lineRule="auto"/>
        <w:rPr>
          <w:rFonts w:ascii="Calibri Light" w:hAnsi="Calibri Light" w:cs="Calibri Light"/>
          <w:color w:val="000000" w:themeColor="text1"/>
          <w:sz w:val="23"/>
          <w:szCs w:val="23"/>
          <w:lang w:val="en-GB"/>
        </w:rPr>
      </w:pPr>
      <w:r>
        <w:rPr>
          <w:rFonts w:ascii="Calibri Light" w:hAnsi="Calibri Light" w:cs="Calibri Light"/>
          <w:color w:val="000000" w:themeColor="text1"/>
          <w:sz w:val="23"/>
          <w:szCs w:val="23"/>
          <w:lang w:val="en-GB"/>
        </w:rPr>
        <w:tab/>
      </w:r>
    </w:p>
    <w:p w14:paraId="6A269116" w14:textId="77777777" w:rsidR="00E30576" w:rsidRPr="006944A4" w:rsidRDefault="00E30576" w:rsidP="0052060D">
      <w:pPr>
        <w:tabs>
          <w:tab w:val="left" w:pos="1035"/>
        </w:tabs>
        <w:spacing w:line="276" w:lineRule="auto"/>
        <w:rPr>
          <w:rFonts w:ascii="Calibri Light" w:hAnsi="Calibri Light" w:cs="Calibri Light"/>
          <w:color w:val="000000" w:themeColor="text1"/>
          <w:sz w:val="23"/>
          <w:szCs w:val="23"/>
          <w:lang w:val="en-GB"/>
        </w:rPr>
      </w:pPr>
    </w:p>
    <w:p w14:paraId="6498F2E6" w14:textId="77777777" w:rsidR="009975DC" w:rsidRPr="006944A4" w:rsidRDefault="00E875F3" w:rsidP="0052060D">
      <w:pPr>
        <w:tabs>
          <w:tab w:val="left" w:pos="1035"/>
        </w:tabs>
        <w:spacing w:line="276" w:lineRule="auto"/>
        <w:rPr>
          <w:rFonts w:ascii="Calibri Light" w:hAnsi="Calibri Light" w:cs="Calibri Light"/>
          <w:color w:val="000000" w:themeColor="text1"/>
          <w:sz w:val="23"/>
          <w:szCs w:val="23"/>
        </w:rPr>
      </w:pPr>
      <w:r w:rsidRPr="006944A4">
        <w:rPr>
          <w:rFonts w:ascii="Calibri Light" w:hAnsi="Calibri Light" w:cs="Calibri Light"/>
          <w:b/>
          <w:noProof/>
          <w:color w:val="000000" w:themeColor="text1"/>
          <w:sz w:val="23"/>
          <w:szCs w:val="23"/>
          <w:lang w:val="en-US"/>
        </w:rPr>
        <w:drawing>
          <wp:anchor distT="0" distB="0" distL="114300" distR="114300" simplePos="0" relativeHeight="251659264" behindDoc="1" locked="0" layoutInCell="1" allowOverlap="1" wp14:anchorId="59F3779C" wp14:editId="6C4090A2">
            <wp:simplePos x="0" y="0"/>
            <wp:positionH relativeFrom="margin">
              <wp:align>center</wp:align>
            </wp:positionH>
            <wp:positionV relativeFrom="paragraph">
              <wp:posOffset>-643283</wp:posOffset>
            </wp:positionV>
            <wp:extent cx="838200" cy="92837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14:sizeRelH relativeFrom="page">
              <wp14:pctWidth>0</wp14:pctWidth>
            </wp14:sizeRelH>
            <wp14:sizeRelV relativeFrom="page">
              <wp14:pctHeight>0</wp14:pctHeight>
            </wp14:sizeRelV>
          </wp:anchor>
        </w:drawing>
      </w:r>
    </w:p>
    <w:p w14:paraId="5AAB4FB3" w14:textId="77777777" w:rsidR="009975DC" w:rsidRPr="00323FCB" w:rsidRDefault="009975DC" w:rsidP="00F41584">
      <w:pPr>
        <w:spacing w:after="0" w:line="276" w:lineRule="auto"/>
        <w:jc w:val="center"/>
        <w:outlineLvl w:val="0"/>
        <w:rPr>
          <w:rFonts w:ascii="Book Antiqua" w:eastAsia="Batang" w:hAnsi="Book Antiqua" w:cs="Calibri Light"/>
          <w:b/>
          <w:bCs/>
          <w:color w:val="000000" w:themeColor="text1"/>
          <w:sz w:val="28"/>
          <w:szCs w:val="23"/>
        </w:rPr>
      </w:pPr>
      <w:bookmarkStart w:id="0" w:name="_Toc56692968"/>
      <w:bookmarkStart w:id="1" w:name="_Toc67289340"/>
      <w:bookmarkStart w:id="2" w:name="_Toc68751389"/>
      <w:bookmarkStart w:id="3" w:name="_Toc68755452"/>
      <w:bookmarkStart w:id="4" w:name="_Toc68786156"/>
      <w:bookmarkStart w:id="5" w:name="_Toc79047563"/>
      <w:r w:rsidRPr="00323FCB">
        <w:rPr>
          <w:rFonts w:ascii="Book Antiqua" w:hAnsi="Book Antiqua" w:cs="Calibri Light"/>
          <w:b/>
          <w:bCs/>
          <w:color w:val="000000" w:themeColor="text1"/>
          <w:sz w:val="28"/>
          <w:szCs w:val="23"/>
        </w:rPr>
        <w:t>Republika e Kosovës</w:t>
      </w:r>
      <w:bookmarkEnd w:id="0"/>
      <w:bookmarkEnd w:id="1"/>
      <w:bookmarkEnd w:id="2"/>
      <w:bookmarkEnd w:id="3"/>
      <w:bookmarkEnd w:id="4"/>
      <w:bookmarkEnd w:id="5"/>
    </w:p>
    <w:p w14:paraId="791D6050" w14:textId="77777777" w:rsidR="009975DC" w:rsidRPr="00323FCB" w:rsidRDefault="009975DC" w:rsidP="00F41584">
      <w:pPr>
        <w:spacing w:after="0" w:line="276" w:lineRule="auto"/>
        <w:jc w:val="center"/>
        <w:outlineLvl w:val="0"/>
        <w:rPr>
          <w:rFonts w:ascii="Book Antiqua" w:hAnsi="Book Antiqua" w:cs="Calibri Light"/>
          <w:b/>
          <w:bCs/>
          <w:color w:val="000000" w:themeColor="text1"/>
          <w:sz w:val="24"/>
          <w:szCs w:val="23"/>
        </w:rPr>
      </w:pPr>
      <w:bookmarkStart w:id="6" w:name="_Toc56692969"/>
      <w:bookmarkStart w:id="7" w:name="_Toc67289341"/>
      <w:bookmarkStart w:id="8" w:name="_Toc68751390"/>
      <w:bookmarkStart w:id="9" w:name="_Toc68755453"/>
      <w:bookmarkStart w:id="10" w:name="_Toc68786157"/>
      <w:bookmarkStart w:id="11" w:name="_Toc79047564"/>
      <w:r w:rsidRPr="00323FCB">
        <w:rPr>
          <w:rFonts w:ascii="Book Antiqua" w:eastAsia="Batang" w:hAnsi="Book Antiqua" w:cs="Calibri Light"/>
          <w:b/>
          <w:bCs/>
          <w:color w:val="000000" w:themeColor="text1"/>
          <w:sz w:val="24"/>
          <w:szCs w:val="23"/>
        </w:rPr>
        <w:t>Republika Kosova-</w:t>
      </w:r>
      <w:r w:rsidRPr="00323FCB">
        <w:rPr>
          <w:rFonts w:ascii="Book Antiqua" w:hAnsi="Book Antiqua" w:cs="Calibri Light"/>
          <w:b/>
          <w:bCs/>
          <w:color w:val="000000" w:themeColor="text1"/>
          <w:sz w:val="24"/>
          <w:szCs w:val="23"/>
        </w:rPr>
        <w:t>Republic of Kosovo</w:t>
      </w:r>
      <w:bookmarkEnd w:id="6"/>
      <w:bookmarkEnd w:id="7"/>
      <w:bookmarkEnd w:id="8"/>
      <w:bookmarkEnd w:id="9"/>
      <w:bookmarkEnd w:id="10"/>
      <w:bookmarkEnd w:id="11"/>
    </w:p>
    <w:p w14:paraId="7704D88B" w14:textId="77777777" w:rsidR="009975DC" w:rsidRPr="00323FCB" w:rsidRDefault="009975DC" w:rsidP="00F41584">
      <w:pPr>
        <w:spacing w:after="0" w:line="276" w:lineRule="auto"/>
        <w:jc w:val="center"/>
        <w:outlineLvl w:val="0"/>
        <w:rPr>
          <w:rFonts w:ascii="Book Antiqua" w:hAnsi="Book Antiqua" w:cs="Calibri Light"/>
          <w:b/>
          <w:bCs/>
          <w:i/>
          <w:color w:val="000000" w:themeColor="text1"/>
          <w:sz w:val="24"/>
          <w:szCs w:val="23"/>
        </w:rPr>
      </w:pPr>
      <w:r w:rsidRPr="00323FCB">
        <w:rPr>
          <w:rFonts w:ascii="Book Antiqua" w:hAnsi="Book Antiqua" w:cs="Calibri Light"/>
          <w:b/>
          <w:bCs/>
          <w:i/>
          <w:color w:val="000000" w:themeColor="text1"/>
          <w:sz w:val="24"/>
          <w:szCs w:val="23"/>
        </w:rPr>
        <w:t xml:space="preserve"> </w:t>
      </w:r>
      <w:bookmarkStart w:id="12" w:name="_Toc56692970"/>
      <w:bookmarkStart w:id="13" w:name="_Toc67289342"/>
      <w:bookmarkStart w:id="14" w:name="_Toc68751391"/>
      <w:bookmarkStart w:id="15" w:name="_Toc68755454"/>
      <w:bookmarkStart w:id="16" w:name="_Toc68786158"/>
      <w:bookmarkStart w:id="17" w:name="_Toc79047565"/>
      <w:r w:rsidRPr="00323FCB">
        <w:rPr>
          <w:rFonts w:ascii="Book Antiqua" w:hAnsi="Book Antiqua" w:cs="Calibri Light"/>
          <w:b/>
          <w:bCs/>
          <w:i/>
          <w:color w:val="000000" w:themeColor="text1"/>
          <w:sz w:val="24"/>
          <w:szCs w:val="23"/>
        </w:rPr>
        <w:t>Qeveria- Vlada- Government</w:t>
      </w:r>
      <w:bookmarkEnd w:id="12"/>
      <w:bookmarkEnd w:id="13"/>
      <w:bookmarkEnd w:id="14"/>
      <w:bookmarkEnd w:id="15"/>
      <w:bookmarkEnd w:id="16"/>
      <w:bookmarkEnd w:id="17"/>
      <w:r w:rsidRPr="00323FCB">
        <w:rPr>
          <w:rFonts w:ascii="Book Antiqua" w:hAnsi="Book Antiqua" w:cs="Calibri Light"/>
          <w:b/>
          <w:bCs/>
          <w:i/>
          <w:color w:val="000000" w:themeColor="text1"/>
          <w:sz w:val="24"/>
          <w:szCs w:val="23"/>
        </w:rPr>
        <w:t xml:space="preserve"> </w:t>
      </w:r>
    </w:p>
    <w:p w14:paraId="0FF43387" w14:textId="13F5B652" w:rsidR="009975DC" w:rsidRPr="00323FCB" w:rsidRDefault="009975DC" w:rsidP="00F41584">
      <w:pPr>
        <w:spacing w:after="0" w:line="276" w:lineRule="auto"/>
        <w:jc w:val="center"/>
        <w:outlineLvl w:val="0"/>
        <w:rPr>
          <w:rFonts w:ascii="Book Antiqua" w:hAnsi="Book Antiqua" w:cs="Calibri Light"/>
          <w:i/>
          <w:color w:val="000000" w:themeColor="text1"/>
          <w:sz w:val="23"/>
          <w:szCs w:val="23"/>
        </w:rPr>
      </w:pPr>
      <w:bookmarkStart w:id="18" w:name="_Toc56692971"/>
      <w:bookmarkStart w:id="19" w:name="_Toc67289343"/>
      <w:bookmarkStart w:id="20" w:name="_Toc68751392"/>
      <w:bookmarkStart w:id="21" w:name="_Toc68755455"/>
      <w:bookmarkStart w:id="22" w:name="_Toc68786159"/>
      <w:bookmarkStart w:id="23" w:name="_Toc79047566"/>
      <w:r w:rsidRPr="00323FCB">
        <w:rPr>
          <w:rFonts w:ascii="Book Antiqua" w:hAnsi="Book Antiqua" w:cs="Calibri Light"/>
          <w:i/>
          <w:color w:val="000000" w:themeColor="text1"/>
          <w:sz w:val="23"/>
          <w:szCs w:val="23"/>
        </w:rPr>
        <w:t>Ministria e</w:t>
      </w:r>
      <w:r w:rsidR="00323FCB" w:rsidRPr="00323FCB">
        <w:rPr>
          <w:rFonts w:ascii="Book Antiqua" w:hAnsi="Book Antiqua" w:cs="Calibri Light"/>
          <w:i/>
          <w:color w:val="000000" w:themeColor="text1"/>
          <w:sz w:val="23"/>
          <w:szCs w:val="23"/>
        </w:rPr>
        <w:t xml:space="preserve"> Administrimit të</w:t>
      </w:r>
      <w:r w:rsidRPr="00323FCB">
        <w:rPr>
          <w:rFonts w:ascii="Book Antiqua" w:hAnsi="Book Antiqua" w:cs="Calibri Light"/>
          <w:i/>
          <w:color w:val="000000" w:themeColor="text1"/>
          <w:sz w:val="23"/>
          <w:szCs w:val="23"/>
        </w:rPr>
        <w:t xml:space="preserve">  Pushtetit Lokal</w:t>
      </w:r>
      <w:bookmarkEnd w:id="18"/>
      <w:bookmarkEnd w:id="19"/>
      <w:bookmarkEnd w:id="20"/>
      <w:bookmarkEnd w:id="21"/>
      <w:bookmarkEnd w:id="22"/>
      <w:bookmarkEnd w:id="23"/>
    </w:p>
    <w:p w14:paraId="26696C3B" w14:textId="5DAC71F5" w:rsidR="009975DC" w:rsidRPr="00323FCB" w:rsidRDefault="00323FCB" w:rsidP="00F41584">
      <w:pPr>
        <w:spacing w:after="0" w:line="276" w:lineRule="auto"/>
        <w:jc w:val="center"/>
        <w:outlineLvl w:val="0"/>
        <w:rPr>
          <w:rFonts w:ascii="Book Antiqua" w:hAnsi="Book Antiqua" w:cs="Calibri Light"/>
          <w:i/>
          <w:color w:val="000000" w:themeColor="text1"/>
          <w:sz w:val="23"/>
          <w:szCs w:val="23"/>
        </w:rPr>
      </w:pPr>
      <w:bookmarkStart w:id="24" w:name="_Toc56692972"/>
      <w:bookmarkStart w:id="25" w:name="_Toc67289344"/>
      <w:bookmarkStart w:id="26" w:name="_Toc68751393"/>
      <w:bookmarkStart w:id="27" w:name="_Toc68755456"/>
      <w:bookmarkStart w:id="28" w:name="_Toc68786160"/>
      <w:bookmarkStart w:id="29" w:name="_Toc79047567"/>
      <w:r>
        <w:rPr>
          <w:rFonts w:ascii="Book Antiqua" w:hAnsi="Book Antiqua" w:cs="Calibri Light"/>
          <w:i/>
          <w:color w:val="000000" w:themeColor="text1"/>
          <w:sz w:val="23"/>
          <w:szCs w:val="23"/>
        </w:rPr>
        <w:t xml:space="preserve">Ministarstvo Administratcie </w:t>
      </w:r>
      <w:r w:rsidR="009975DC" w:rsidRPr="00323FCB">
        <w:rPr>
          <w:rFonts w:ascii="Book Antiqua" w:hAnsi="Book Antiqua" w:cs="Calibri Light"/>
          <w:i/>
          <w:color w:val="000000" w:themeColor="text1"/>
          <w:sz w:val="23"/>
          <w:szCs w:val="23"/>
        </w:rPr>
        <w:t>Lokalne Samouprave</w:t>
      </w:r>
      <w:bookmarkEnd w:id="24"/>
      <w:bookmarkEnd w:id="25"/>
      <w:bookmarkEnd w:id="26"/>
      <w:bookmarkEnd w:id="27"/>
      <w:bookmarkEnd w:id="28"/>
      <w:bookmarkEnd w:id="29"/>
    </w:p>
    <w:p w14:paraId="3569D107" w14:textId="043D63AD" w:rsidR="009975DC" w:rsidRPr="00323FCB" w:rsidRDefault="009975DC" w:rsidP="00F41584">
      <w:pPr>
        <w:tabs>
          <w:tab w:val="left" w:pos="2072"/>
        </w:tabs>
        <w:spacing w:after="0" w:line="276" w:lineRule="auto"/>
        <w:jc w:val="center"/>
        <w:outlineLvl w:val="0"/>
        <w:rPr>
          <w:rFonts w:ascii="Book Antiqua" w:hAnsi="Book Antiqua" w:cs="Calibri Light"/>
          <w:i/>
          <w:color w:val="000000" w:themeColor="text1"/>
          <w:sz w:val="23"/>
          <w:szCs w:val="23"/>
        </w:rPr>
      </w:pPr>
      <w:bookmarkStart w:id="30" w:name="_Toc56692973"/>
      <w:bookmarkStart w:id="31" w:name="_Toc67289345"/>
      <w:bookmarkStart w:id="32" w:name="_Toc68751394"/>
      <w:bookmarkStart w:id="33" w:name="_Toc68755457"/>
      <w:bookmarkStart w:id="34" w:name="_Toc68786161"/>
      <w:bookmarkStart w:id="35" w:name="_Toc79047568"/>
      <w:r w:rsidRPr="00323FCB">
        <w:rPr>
          <w:rFonts w:ascii="Book Antiqua" w:hAnsi="Book Antiqua" w:cs="Calibri Light"/>
          <w:i/>
          <w:color w:val="000000" w:themeColor="text1"/>
          <w:sz w:val="23"/>
          <w:szCs w:val="23"/>
        </w:rPr>
        <w:t>Ministry of Local Government</w:t>
      </w:r>
      <w:bookmarkEnd w:id="30"/>
      <w:bookmarkEnd w:id="31"/>
      <w:bookmarkEnd w:id="32"/>
      <w:bookmarkEnd w:id="33"/>
      <w:bookmarkEnd w:id="34"/>
      <w:r w:rsidRPr="00323FCB">
        <w:rPr>
          <w:rFonts w:ascii="Book Antiqua" w:hAnsi="Book Antiqua" w:cs="Calibri Light"/>
          <w:i/>
          <w:color w:val="000000" w:themeColor="text1"/>
          <w:sz w:val="23"/>
          <w:szCs w:val="23"/>
        </w:rPr>
        <w:t xml:space="preserve"> </w:t>
      </w:r>
      <w:r w:rsidR="00323FCB">
        <w:rPr>
          <w:rFonts w:ascii="Book Antiqua" w:hAnsi="Book Antiqua" w:cs="Calibri Light"/>
          <w:i/>
          <w:color w:val="000000" w:themeColor="text1"/>
          <w:sz w:val="23"/>
          <w:szCs w:val="23"/>
        </w:rPr>
        <w:t>Administration</w:t>
      </w:r>
      <w:bookmarkEnd w:id="35"/>
    </w:p>
    <w:p w14:paraId="3784B8DC" w14:textId="77777777" w:rsidR="00E875F3" w:rsidRPr="006944A4" w:rsidRDefault="00E875F3" w:rsidP="0052060D">
      <w:pPr>
        <w:pBdr>
          <w:bottom w:val="single" w:sz="12" w:space="1" w:color="auto"/>
        </w:pBdr>
        <w:spacing w:line="276" w:lineRule="auto"/>
        <w:rPr>
          <w:rFonts w:ascii="Calibri Light" w:hAnsi="Calibri Light" w:cs="Calibri Light"/>
          <w:color w:val="000000" w:themeColor="text1"/>
          <w:sz w:val="23"/>
          <w:szCs w:val="23"/>
        </w:rPr>
      </w:pPr>
    </w:p>
    <w:p w14:paraId="79B4960D" w14:textId="77777777" w:rsidR="00E875F3" w:rsidRPr="006944A4" w:rsidRDefault="00E875F3" w:rsidP="0052060D">
      <w:pPr>
        <w:spacing w:line="276" w:lineRule="auto"/>
        <w:rPr>
          <w:rFonts w:ascii="Calibri Light" w:hAnsi="Calibri Light" w:cs="Calibri Light"/>
          <w:color w:val="000000" w:themeColor="text1"/>
          <w:sz w:val="23"/>
          <w:szCs w:val="23"/>
        </w:rPr>
      </w:pPr>
    </w:p>
    <w:p w14:paraId="1FED7187" w14:textId="77777777" w:rsidR="006D1DED" w:rsidRPr="00323FCB" w:rsidRDefault="006D1DED" w:rsidP="0052060D">
      <w:pPr>
        <w:spacing w:line="276" w:lineRule="auto"/>
        <w:rPr>
          <w:rFonts w:ascii="Calibri Light" w:hAnsi="Calibri Light" w:cs="Calibri Light"/>
          <w:color w:val="000000" w:themeColor="text1"/>
          <w:sz w:val="23"/>
          <w:szCs w:val="23"/>
        </w:rPr>
      </w:pPr>
    </w:p>
    <w:p w14:paraId="1353350E" w14:textId="77777777" w:rsidR="004E51B6" w:rsidRDefault="004E51B6" w:rsidP="004E51B6">
      <w:pPr>
        <w:pStyle w:val="Contactinfo"/>
        <w:spacing w:line="276" w:lineRule="auto"/>
        <w:jc w:val="center"/>
        <w:rPr>
          <w:rFonts w:ascii="Calibri Light" w:hAnsi="Calibri Light" w:cs="Calibri Light"/>
          <w:color w:val="000000" w:themeColor="text1"/>
          <w:sz w:val="23"/>
          <w:szCs w:val="23"/>
          <w:lang w:val="sr-Latn-RS"/>
        </w:rPr>
      </w:pPr>
      <w:r>
        <w:rPr>
          <w:rFonts w:ascii="Calibri Light" w:hAnsi="Calibri Light" w:cs="Calibri Light"/>
          <w:color w:val="000000" w:themeColor="text1"/>
          <w:sz w:val="23"/>
          <w:szCs w:val="23"/>
          <w:lang w:val="sr-Latn-RS"/>
        </w:rPr>
        <w:t>Odelјenje za opštinski UČINAK i transparentnost</w:t>
      </w:r>
    </w:p>
    <w:p w14:paraId="7A2714D4" w14:textId="77777777" w:rsidR="004E51B6" w:rsidRDefault="004E51B6" w:rsidP="004E51B6">
      <w:pPr>
        <w:pStyle w:val="Contactinfo"/>
        <w:spacing w:line="276" w:lineRule="auto"/>
        <w:jc w:val="center"/>
        <w:rPr>
          <w:rFonts w:ascii="Calibri Light" w:hAnsi="Calibri Light" w:cs="Calibri Light"/>
          <w:color w:val="000000" w:themeColor="text1"/>
          <w:sz w:val="23"/>
          <w:szCs w:val="23"/>
          <w:lang w:val="sr-Latn-RS"/>
        </w:rPr>
      </w:pPr>
      <w:r>
        <w:rPr>
          <w:rFonts w:ascii="Calibri Light" w:hAnsi="Calibri Light" w:cs="Calibri Light"/>
          <w:color w:val="000000" w:themeColor="text1"/>
          <w:sz w:val="23"/>
          <w:szCs w:val="23"/>
          <w:lang w:val="sr-Latn-RS"/>
        </w:rPr>
        <w:t>Odelјenje za transparentnost u opštinama</w:t>
      </w:r>
    </w:p>
    <w:p w14:paraId="4856F271" w14:textId="77777777" w:rsidR="004E51B6" w:rsidRDefault="004E51B6" w:rsidP="004E51B6">
      <w:pPr>
        <w:pStyle w:val="Contactinfo"/>
        <w:spacing w:line="276" w:lineRule="auto"/>
        <w:jc w:val="center"/>
        <w:rPr>
          <w:rFonts w:ascii="Calibri Light" w:hAnsi="Calibri Light" w:cs="Calibri Light"/>
          <w:b/>
          <w:color w:val="000000" w:themeColor="text1"/>
          <w:sz w:val="23"/>
          <w:szCs w:val="23"/>
          <w:lang w:val="sr-Latn-RS"/>
        </w:rPr>
      </w:pPr>
    </w:p>
    <w:p w14:paraId="4A9FA268" w14:textId="77777777" w:rsidR="004E51B6" w:rsidRDefault="004E51B6" w:rsidP="004E51B6">
      <w:pPr>
        <w:pStyle w:val="Contactinfo"/>
        <w:spacing w:line="276" w:lineRule="auto"/>
        <w:jc w:val="center"/>
        <w:rPr>
          <w:rFonts w:ascii="Calibri Light" w:hAnsi="Calibri Light" w:cs="Calibri Light"/>
          <w:b/>
          <w:color w:val="000000" w:themeColor="text1"/>
          <w:sz w:val="23"/>
          <w:szCs w:val="23"/>
          <w:lang w:val="sr-Latn-RS"/>
        </w:rPr>
      </w:pPr>
    </w:p>
    <w:p w14:paraId="692642F3" w14:textId="77777777" w:rsidR="004E51B6" w:rsidRDefault="004E51B6" w:rsidP="004E51B6">
      <w:pPr>
        <w:pStyle w:val="Contactinfo"/>
        <w:spacing w:line="276" w:lineRule="auto"/>
        <w:jc w:val="center"/>
        <w:rPr>
          <w:rFonts w:ascii="Calibri Light" w:hAnsi="Calibri Light" w:cs="Calibri Light"/>
          <w:b/>
          <w:color w:val="000000" w:themeColor="text1"/>
          <w:sz w:val="23"/>
          <w:szCs w:val="23"/>
          <w:lang w:val="sr-Latn-RS"/>
        </w:rPr>
      </w:pPr>
    </w:p>
    <w:p w14:paraId="7BE355F1" w14:textId="35C59B1A" w:rsidR="004E51B6" w:rsidRDefault="004E51B6" w:rsidP="004E51B6">
      <w:pPr>
        <w:pStyle w:val="Contactinfo"/>
        <w:spacing w:line="276" w:lineRule="auto"/>
        <w:jc w:val="center"/>
        <w:rPr>
          <w:rFonts w:ascii="Calibri Light" w:hAnsi="Calibri Light" w:cs="Calibri Light"/>
          <w:b/>
          <w:color w:val="000000" w:themeColor="text1"/>
          <w:sz w:val="23"/>
          <w:szCs w:val="23"/>
          <w:lang w:val="sr-Latn-RS"/>
        </w:rPr>
      </w:pPr>
      <w:r>
        <w:rPr>
          <w:rFonts w:ascii="Calibri Light" w:hAnsi="Calibri Light" w:cs="Calibri Light"/>
          <w:b/>
          <w:color w:val="000000" w:themeColor="text1"/>
          <w:sz w:val="23"/>
          <w:szCs w:val="23"/>
          <w:lang w:val="sr-Latn-RS"/>
        </w:rPr>
        <w:t xml:space="preserve">Izveštaj o praćenju transparentnosti putem zvaničnih Web stranica OPŠTINA </w:t>
      </w:r>
    </w:p>
    <w:p w14:paraId="5B64ED71" w14:textId="78DC0A29" w:rsidR="004E51B6" w:rsidRDefault="004E51B6" w:rsidP="004E51B6">
      <w:pPr>
        <w:pStyle w:val="Contactinfo"/>
        <w:spacing w:line="276" w:lineRule="auto"/>
        <w:jc w:val="center"/>
        <w:rPr>
          <w:rFonts w:ascii="Calibri Light" w:hAnsi="Calibri Light" w:cs="Calibri Light"/>
          <w:b/>
          <w:color w:val="000000" w:themeColor="text1"/>
          <w:sz w:val="23"/>
          <w:szCs w:val="23"/>
          <w:lang w:val="sr-Latn-RS"/>
        </w:rPr>
      </w:pPr>
      <w:r>
        <w:rPr>
          <w:rFonts w:ascii="Calibri Light" w:hAnsi="Calibri Light" w:cs="Calibri Light"/>
          <w:b/>
          <w:color w:val="000000" w:themeColor="text1"/>
          <w:sz w:val="23"/>
          <w:szCs w:val="23"/>
          <w:lang w:val="sr-Latn-RS"/>
        </w:rPr>
        <w:t>ZA PERIOD Januar-DECEMBAR 2020.</w:t>
      </w:r>
    </w:p>
    <w:p w14:paraId="6DCF2297" w14:textId="77777777" w:rsidR="008E38C6" w:rsidRPr="00705EB9" w:rsidRDefault="008E38C6" w:rsidP="0052060D">
      <w:pPr>
        <w:pStyle w:val="Contactinfo"/>
        <w:spacing w:line="276" w:lineRule="auto"/>
        <w:jc w:val="center"/>
        <w:rPr>
          <w:rFonts w:ascii="Book Antiqua" w:hAnsi="Book Antiqua" w:cs="Calibri Light"/>
          <w:b/>
          <w:color w:val="000000" w:themeColor="text1"/>
          <w:sz w:val="22"/>
          <w:szCs w:val="22"/>
        </w:rPr>
      </w:pPr>
    </w:p>
    <w:p w14:paraId="3E6EFA4F" w14:textId="77777777" w:rsidR="008E38C6" w:rsidRPr="00705EB9" w:rsidRDefault="008E38C6" w:rsidP="0052060D">
      <w:pPr>
        <w:pStyle w:val="Contactinfo"/>
        <w:spacing w:line="276" w:lineRule="auto"/>
        <w:jc w:val="center"/>
        <w:rPr>
          <w:rFonts w:ascii="Book Antiqua" w:hAnsi="Book Antiqua" w:cs="Calibri Light"/>
          <w:b/>
          <w:color w:val="000000" w:themeColor="text1"/>
          <w:sz w:val="22"/>
          <w:szCs w:val="22"/>
        </w:rPr>
      </w:pPr>
    </w:p>
    <w:p w14:paraId="312422C2" w14:textId="77777777" w:rsidR="006D1DED" w:rsidRPr="00705EB9" w:rsidRDefault="006D1DED" w:rsidP="0052060D">
      <w:pPr>
        <w:pStyle w:val="Contactinfo"/>
        <w:spacing w:line="276" w:lineRule="auto"/>
        <w:jc w:val="center"/>
        <w:rPr>
          <w:rFonts w:ascii="Book Antiqua" w:hAnsi="Book Antiqua" w:cs="Calibri Light"/>
          <w:b/>
          <w:color w:val="000000" w:themeColor="text1"/>
          <w:sz w:val="22"/>
          <w:szCs w:val="22"/>
        </w:rPr>
      </w:pPr>
    </w:p>
    <w:p w14:paraId="42259D51" w14:textId="77777777" w:rsidR="00323FCB" w:rsidRPr="00705EB9" w:rsidRDefault="00323FCB" w:rsidP="0052060D">
      <w:pPr>
        <w:pStyle w:val="Contactinfo"/>
        <w:spacing w:line="276" w:lineRule="auto"/>
        <w:jc w:val="center"/>
        <w:rPr>
          <w:rFonts w:ascii="Book Antiqua" w:hAnsi="Book Antiqua" w:cs="Calibri Light"/>
          <w:b/>
          <w:color w:val="000000" w:themeColor="text1"/>
          <w:sz w:val="22"/>
          <w:szCs w:val="22"/>
        </w:rPr>
      </w:pPr>
    </w:p>
    <w:p w14:paraId="52563575" w14:textId="77777777" w:rsidR="006D1DED" w:rsidRPr="00705EB9" w:rsidRDefault="006D1DED" w:rsidP="0052060D">
      <w:pPr>
        <w:pStyle w:val="Contactinfo"/>
        <w:spacing w:line="276" w:lineRule="auto"/>
        <w:jc w:val="center"/>
        <w:rPr>
          <w:rFonts w:ascii="Book Antiqua" w:hAnsi="Book Antiqua" w:cs="Calibri Light"/>
          <w:b/>
          <w:color w:val="000000" w:themeColor="text1"/>
          <w:sz w:val="22"/>
          <w:szCs w:val="22"/>
        </w:rPr>
      </w:pPr>
    </w:p>
    <w:p w14:paraId="504DA032" w14:textId="77777777" w:rsidR="008108DE" w:rsidRPr="00705EB9" w:rsidRDefault="008108DE" w:rsidP="00F41584">
      <w:pPr>
        <w:pStyle w:val="Contactinfo"/>
        <w:spacing w:line="276" w:lineRule="auto"/>
        <w:jc w:val="both"/>
        <w:rPr>
          <w:rFonts w:ascii="Book Antiqua" w:hAnsi="Book Antiqua" w:cs="Calibri Light"/>
          <w:b/>
          <w:color w:val="000000" w:themeColor="text1"/>
          <w:sz w:val="22"/>
          <w:szCs w:val="22"/>
        </w:rPr>
      </w:pPr>
    </w:p>
    <w:p w14:paraId="4D077E12" w14:textId="77777777" w:rsidR="00F41584" w:rsidRPr="00705EB9" w:rsidRDefault="00F41584" w:rsidP="00F41584">
      <w:pPr>
        <w:pStyle w:val="Contactinfo"/>
        <w:spacing w:line="276" w:lineRule="auto"/>
        <w:jc w:val="both"/>
        <w:rPr>
          <w:rFonts w:ascii="Book Antiqua" w:hAnsi="Book Antiqua" w:cs="Calibri Light"/>
          <w:b/>
          <w:color w:val="000000" w:themeColor="text1"/>
          <w:sz w:val="22"/>
          <w:szCs w:val="22"/>
        </w:rPr>
      </w:pPr>
    </w:p>
    <w:p w14:paraId="337C6590" w14:textId="04649BA8" w:rsidR="00204FC7" w:rsidRDefault="000705CE" w:rsidP="00323FCB">
      <w:pPr>
        <w:spacing w:after="0"/>
        <w:jc w:val="center"/>
        <w:rPr>
          <w:rFonts w:ascii="Book Antiqua" w:eastAsia="Antenna Light" w:hAnsi="Book Antiqua" w:cs="Antenna Light"/>
          <w:color w:val="1F3864" w:themeColor="accent5" w:themeShade="80"/>
        </w:rPr>
      </w:pPr>
      <w:r>
        <w:rPr>
          <w:rFonts w:ascii="Book Antiqua" w:eastAsia="Antenna Light" w:hAnsi="Book Antiqua" w:cs="Antenna Light"/>
          <w:color w:val="1F3864" w:themeColor="accent5" w:themeShade="80"/>
        </w:rPr>
        <w:t>jun</w:t>
      </w:r>
      <w:r w:rsidR="00323FCB" w:rsidRPr="00705EB9">
        <w:rPr>
          <w:rFonts w:ascii="Book Antiqua" w:eastAsia="Antenna Light" w:hAnsi="Book Antiqua" w:cs="Antenna Light"/>
          <w:color w:val="1F3864" w:themeColor="accent5" w:themeShade="80"/>
        </w:rPr>
        <w:t>, 2021</w:t>
      </w:r>
    </w:p>
    <w:p w14:paraId="572937C8" w14:textId="77777777" w:rsidR="00705EB9" w:rsidRDefault="00705EB9" w:rsidP="00323FCB">
      <w:pPr>
        <w:spacing w:after="0"/>
        <w:jc w:val="center"/>
        <w:rPr>
          <w:rFonts w:ascii="Book Antiqua" w:eastAsia="Antenna Light" w:hAnsi="Book Antiqua" w:cs="Antenna Light"/>
          <w:color w:val="1F3864" w:themeColor="accent5" w:themeShade="80"/>
        </w:rPr>
      </w:pPr>
    </w:p>
    <w:p w14:paraId="634DCE8B" w14:textId="77777777" w:rsidR="00705EB9" w:rsidRDefault="00705EB9" w:rsidP="00323FCB">
      <w:pPr>
        <w:spacing w:after="0"/>
        <w:jc w:val="center"/>
        <w:rPr>
          <w:rFonts w:ascii="Book Antiqua" w:eastAsia="Antenna Light" w:hAnsi="Book Antiqua" w:cs="Antenna Light"/>
          <w:color w:val="1F3864" w:themeColor="accent5" w:themeShade="80"/>
        </w:rPr>
      </w:pPr>
    </w:p>
    <w:p w14:paraId="3AF99100" w14:textId="77777777" w:rsidR="00705EB9" w:rsidRDefault="00705EB9" w:rsidP="00323FCB">
      <w:pPr>
        <w:spacing w:after="0"/>
        <w:jc w:val="center"/>
        <w:rPr>
          <w:rFonts w:ascii="Book Antiqua" w:eastAsia="Antenna Light" w:hAnsi="Book Antiqua" w:cs="Antenna Light"/>
          <w:color w:val="1F3864" w:themeColor="accent5" w:themeShade="80"/>
        </w:rPr>
      </w:pPr>
    </w:p>
    <w:p w14:paraId="133C7310" w14:textId="77777777" w:rsidR="00705EB9" w:rsidRPr="00705EB9" w:rsidRDefault="00705EB9" w:rsidP="00323FCB">
      <w:pPr>
        <w:spacing w:after="0"/>
        <w:jc w:val="center"/>
        <w:rPr>
          <w:rFonts w:ascii="Book Antiqua" w:eastAsia="Antenna Light" w:hAnsi="Book Antiqua" w:cs="Antenna Light"/>
          <w:color w:val="1F3864" w:themeColor="accent5" w:themeShade="80"/>
        </w:rPr>
      </w:pPr>
    </w:p>
    <w:p w14:paraId="465103CD" w14:textId="77777777" w:rsidR="00F41584" w:rsidRPr="00705EB9" w:rsidRDefault="00F41584" w:rsidP="00052DD7">
      <w:pPr>
        <w:spacing w:after="0"/>
        <w:rPr>
          <w:rFonts w:ascii="Book Antiqua" w:eastAsia="Antenna Light" w:hAnsi="Book Antiqua" w:cs="Antenna Light"/>
          <w:color w:val="1F3864" w:themeColor="accent5" w:themeShade="80"/>
        </w:rPr>
      </w:pPr>
    </w:p>
    <w:p w14:paraId="2D0BBC0C" w14:textId="320EC472" w:rsidR="00F41584" w:rsidRPr="00705EB9" w:rsidRDefault="00F41584" w:rsidP="00052DD7">
      <w:pPr>
        <w:spacing w:after="0"/>
        <w:rPr>
          <w:rFonts w:ascii="Book Antiqua" w:eastAsia="Antenna Light" w:hAnsi="Book Antiqua" w:cs="Antenna Light"/>
          <w:color w:val="1F3864" w:themeColor="accent5" w:themeShade="80"/>
        </w:rPr>
      </w:pPr>
    </w:p>
    <w:p w14:paraId="36AAFCAA" w14:textId="5684F4BE" w:rsidR="006650A9" w:rsidRDefault="006650A9" w:rsidP="006650A9">
      <w:pPr>
        <w:spacing w:after="0"/>
        <w:rPr>
          <w:rFonts w:ascii="Gill Sans MT" w:eastAsia="Antenna Light" w:hAnsi="Gill Sans MT" w:cs="Antenna Light"/>
          <w:color w:val="1F3864" w:themeColor="accent5" w:themeShade="80"/>
          <w:lang w:val="sr-Latn-RS"/>
        </w:rPr>
      </w:pPr>
      <w:r>
        <w:rPr>
          <w:rFonts w:ascii="Gill Sans MT" w:eastAsia="Antenna Light" w:hAnsi="Gill Sans MT" w:cs="Antenna Light"/>
          <w:color w:val="1F3864" w:themeColor="accent5" w:themeShade="80"/>
          <w:lang w:val="sr-Latn-RS"/>
        </w:rPr>
        <w:t xml:space="preserve">Naslov: </w:t>
      </w:r>
      <w:r>
        <w:rPr>
          <w:rFonts w:ascii="Gill Sans MT" w:eastAsia="Antenna Light" w:hAnsi="Gill Sans MT" w:cs="Antenna Light"/>
          <w:color w:val="1F3864" w:themeColor="accent5" w:themeShade="80"/>
          <w:lang w:val="sr-Latn-RS"/>
        </w:rPr>
        <w:tab/>
      </w:r>
      <w:r>
        <w:rPr>
          <w:rFonts w:ascii="Gill Sans MT" w:eastAsia="Antenna Light" w:hAnsi="Gill Sans MT" w:cs="Antenna Light"/>
          <w:color w:val="1F3864" w:themeColor="accent5" w:themeShade="80"/>
          <w:lang w:val="sr-Latn-RS"/>
        </w:rPr>
        <w:tab/>
        <w:t xml:space="preserve">Izveštaj o praćenju transparentnosti </w:t>
      </w:r>
      <w:r w:rsidR="00D2484D">
        <w:rPr>
          <w:rFonts w:ascii="Gill Sans MT" w:eastAsia="Antenna Light" w:hAnsi="Gill Sans MT" w:cs="Antenna Light"/>
          <w:color w:val="1F3864" w:themeColor="accent5" w:themeShade="80"/>
          <w:lang w:val="sr-Latn-RS"/>
        </w:rPr>
        <w:t>putem zvaničnih w</w:t>
      </w:r>
      <w:r>
        <w:rPr>
          <w:rFonts w:ascii="Gill Sans MT" w:eastAsia="Antenna Light" w:hAnsi="Gill Sans MT" w:cs="Antenna Light"/>
          <w:color w:val="1F3864" w:themeColor="accent5" w:themeShade="80"/>
          <w:lang w:val="sr-Latn-RS"/>
        </w:rPr>
        <w:t>eb stranica</w:t>
      </w:r>
    </w:p>
    <w:p w14:paraId="58ABE7FD" w14:textId="43AF1974" w:rsidR="006650A9" w:rsidRDefault="006650A9" w:rsidP="006650A9">
      <w:pPr>
        <w:spacing w:after="0" w:line="276" w:lineRule="auto"/>
        <w:rPr>
          <w:rFonts w:ascii="Gill Sans MT" w:eastAsia="Antenna Light" w:hAnsi="Gill Sans MT" w:cs="Antenna Light"/>
          <w:color w:val="1F3864" w:themeColor="accent5" w:themeShade="80"/>
          <w:lang w:val="sr-Latn-RS"/>
        </w:rPr>
      </w:pPr>
      <w:r>
        <w:rPr>
          <w:rFonts w:ascii="Gill Sans MT" w:eastAsia="Antenna Light" w:hAnsi="Gill Sans MT" w:cs="Antenna Light"/>
          <w:color w:val="1F3864" w:themeColor="accent5" w:themeShade="80"/>
          <w:lang w:val="sr-Latn-RS"/>
        </w:rPr>
        <w:t xml:space="preserve">Nadzor </w:t>
      </w:r>
      <w:r>
        <w:rPr>
          <w:rFonts w:ascii="Gill Sans MT" w:eastAsia="Antenna Light" w:hAnsi="Gill Sans MT" w:cs="Antenna Light"/>
          <w:color w:val="1F3864" w:themeColor="accent5" w:themeShade="80"/>
          <w:lang w:val="sr-Latn-RS"/>
        </w:rPr>
        <w:tab/>
      </w:r>
      <w:r>
        <w:rPr>
          <w:rFonts w:ascii="Gill Sans MT" w:eastAsia="Antenna Light" w:hAnsi="Gill Sans MT" w:cs="Antenna Light"/>
          <w:color w:val="1F3864" w:themeColor="accent5" w:themeShade="80"/>
          <w:lang w:val="sr-Latn-RS"/>
        </w:rPr>
        <w:tab/>
        <w:t>Diellor Gashi, direktor Odel</w:t>
      </w:r>
      <w:r>
        <w:rPr>
          <w:rFonts w:ascii="Arial" w:eastAsia="Antenna Light" w:hAnsi="Arial" w:cs="Arial"/>
          <w:color w:val="1F3864" w:themeColor="accent5" w:themeShade="80"/>
          <w:lang w:val="sr-Latn-RS"/>
        </w:rPr>
        <w:t>ј</w:t>
      </w:r>
      <w:r>
        <w:rPr>
          <w:rFonts w:ascii="Gill Sans MT" w:eastAsia="Antenna Light" w:hAnsi="Gill Sans MT" w:cs="Antenna Light"/>
          <w:color w:val="1F3864" w:themeColor="accent5" w:themeShade="80"/>
          <w:lang w:val="sr-Latn-RS"/>
        </w:rPr>
        <w:t>enja za opštinski učinak i transparentnost</w:t>
      </w:r>
    </w:p>
    <w:p w14:paraId="55EFB3C5" w14:textId="59EFCAB2" w:rsidR="006650A9" w:rsidRDefault="006650A9" w:rsidP="006650A9">
      <w:pPr>
        <w:spacing w:after="0" w:line="276" w:lineRule="auto"/>
        <w:rPr>
          <w:rFonts w:ascii="Gill Sans MT" w:eastAsia="Antenna Light" w:hAnsi="Gill Sans MT" w:cs="Antenna Light"/>
          <w:color w:val="1F3864" w:themeColor="accent5" w:themeShade="80"/>
          <w:lang w:val="sr-Latn-RS"/>
        </w:rPr>
      </w:pPr>
      <w:r>
        <w:rPr>
          <w:rFonts w:ascii="Gill Sans MT" w:eastAsia="Antenna Light" w:hAnsi="Gill Sans MT" w:cs="Antenna Light"/>
          <w:color w:val="1F3864" w:themeColor="accent5" w:themeShade="80"/>
          <w:lang w:val="sr-Latn-RS"/>
        </w:rPr>
        <w:t>Implementacioni tim:     Nazmije Krasniqi, šefica Odel</w:t>
      </w:r>
      <w:r>
        <w:rPr>
          <w:rFonts w:ascii="Arial" w:eastAsia="Antenna Light" w:hAnsi="Arial" w:cs="Arial"/>
          <w:color w:val="1F3864" w:themeColor="accent5" w:themeShade="80"/>
          <w:lang w:val="sr-Latn-RS"/>
        </w:rPr>
        <w:t>ј</w:t>
      </w:r>
      <w:r>
        <w:rPr>
          <w:rFonts w:ascii="Gill Sans MT" w:eastAsia="Antenna Light" w:hAnsi="Gill Sans MT" w:cs="Antenna Light"/>
          <w:color w:val="1F3864" w:themeColor="accent5" w:themeShade="80"/>
          <w:lang w:val="sr-Latn-RS"/>
        </w:rPr>
        <w:t>enja za opštinsku transparentnost</w:t>
      </w:r>
    </w:p>
    <w:p w14:paraId="67D064C1" w14:textId="2C6F0B27" w:rsidR="006650A9" w:rsidRDefault="006650A9" w:rsidP="006650A9">
      <w:pPr>
        <w:spacing w:after="0" w:line="276" w:lineRule="auto"/>
        <w:ind w:left="1440" w:firstLine="720"/>
        <w:rPr>
          <w:rFonts w:ascii="Gill Sans MT" w:eastAsia="Antenna Light" w:hAnsi="Gill Sans MT" w:cs="Antenna Light"/>
          <w:color w:val="1F3864" w:themeColor="accent5" w:themeShade="80"/>
          <w:lang w:val="sr-Latn-RS"/>
        </w:rPr>
      </w:pPr>
      <w:r>
        <w:rPr>
          <w:rFonts w:ascii="Gill Sans MT" w:eastAsia="Antenna Light" w:hAnsi="Gill Sans MT" w:cs="Antenna Light"/>
          <w:color w:val="1F3864" w:themeColor="accent5" w:themeShade="80"/>
          <w:lang w:val="sr-Latn-RS"/>
        </w:rPr>
        <w:t>Majlinda Shaqiri, viša službenica za opštinsku transparentnost</w:t>
      </w:r>
    </w:p>
    <w:p w14:paraId="40B6384C" w14:textId="408703A5" w:rsidR="006650A9" w:rsidRDefault="006650A9" w:rsidP="006650A9">
      <w:pPr>
        <w:spacing w:after="0" w:line="276" w:lineRule="auto"/>
        <w:ind w:left="1440" w:firstLine="720"/>
        <w:rPr>
          <w:rFonts w:ascii="Gill Sans MT" w:eastAsia="Antenna Light" w:hAnsi="Gill Sans MT" w:cs="Antenna Light"/>
          <w:color w:val="1F3864" w:themeColor="accent5" w:themeShade="80"/>
          <w:lang w:val="sr-Latn-RS"/>
        </w:rPr>
      </w:pPr>
      <w:r>
        <w:rPr>
          <w:rFonts w:ascii="Gill Sans MT" w:eastAsia="Antenna Light" w:hAnsi="Gill Sans MT" w:cs="Antenna Light"/>
          <w:color w:val="1F3864" w:themeColor="accent5" w:themeShade="80"/>
          <w:lang w:val="sr-Latn-RS"/>
        </w:rPr>
        <w:t>Kushtrim Tolaj, konsultant iz DEMOS projekta</w:t>
      </w:r>
    </w:p>
    <w:p w14:paraId="299AA2F0" w14:textId="77777777" w:rsidR="006650A9" w:rsidRDefault="006650A9" w:rsidP="006650A9">
      <w:pPr>
        <w:spacing w:after="0" w:line="276" w:lineRule="auto"/>
        <w:rPr>
          <w:rFonts w:ascii="Gill Sans MT" w:eastAsia="Antenna Light" w:hAnsi="Gill Sans MT" w:cs="Antenna Light"/>
          <w:color w:val="1F3864" w:themeColor="accent5" w:themeShade="80"/>
          <w:lang w:val="sr-Latn-RS"/>
        </w:rPr>
      </w:pPr>
    </w:p>
    <w:p w14:paraId="2C69972C" w14:textId="2A49551D" w:rsidR="006650A9" w:rsidRDefault="006650A9" w:rsidP="006650A9">
      <w:pPr>
        <w:spacing w:after="0" w:line="276" w:lineRule="auto"/>
        <w:rPr>
          <w:rFonts w:ascii="Gill Sans MT" w:eastAsia="Antenna Light" w:hAnsi="Gill Sans MT" w:cs="Antenna Light"/>
          <w:color w:val="1F3864" w:themeColor="accent5" w:themeShade="80"/>
          <w:lang w:val="sr-Latn-RS"/>
        </w:rPr>
      </w:pPr>
      <w:r>
        <w:rPr>
          <w:rFonts w:ascii="Gill Sans MT" w:eastAsia="Antenna Light" w:hAnsi="Gill Sans MT" w:cs="Antenna Light"/>
          <w:color w:val="1F3864" w:themeColor="accent5" w:themeShade="80"/>
          <w:lang w:val="sr-Latn-RS"/>
        </w:rPr>
        <w:t xml:space="preserve">Godina izdavanja: </w:t>
      </w:r>
      <w:r>
        <w:rPr>
          <w:rFonts w:ascii="Gill Sans MT" w:eastAsia="Antenna Light" w:hAnsi="Gill Sans MT" w:cs="Antenna Light"/>
          <w:color w:val="1F3864" w:themeColor="accent5" w:themeShade="80"/>
          <w:lang w:val="sr-Latn-RS"/>
        </w:rPr>
        <w:tab/>
        <w:t>jun 2021. godine</w:t>
      </w:r>
    </w:p>
    <w:p w14:paraId="69D93F7C" w14:textId="0412D7F7" w:rsidR="006650A9" w:rsidRDefault="006650A9" w:rsidP="006650A9">
      <w:pPr>
        <w:spacing w:after="0" w:line="276" w:lineRule="auto"/>
        <w:rPr>
          <w:rFonts w:ascii="Gill Sans MT" w:eastAsia="Antenna Light" w:hAnsi="Gill Sans MT" w:cs="Antenna Light"/>
          <w:color w:val="1F3864" w:themeColor="accent5" w:themeShade="80"/>
          <w:lang w:val="sr-Latn-RS"/>
        </w:rPr>
      </w:pPr>
    </w:p>
    <w:p w14:paraId="4E656358" w14:textId="28E61FA5" w:rsidR="006650A9" w:rsidRDefault="006650A9" w:rsidP="006650A9">
      <w:pPr>
        <w:spacing w:line="276" w:lineRule="auto"/>
        <w:ind w:left="2160" w:hanging="2160"/>
        <w:rPr>
          <w:rFonts w:ascii="Gill Sans MT" w:eastAsia="Antenna Light" w:hAnsi="Gill Sans MT" w:cs="Antenna Light"/>
          <w:color w:val="1F3864" w:themeColor="accent5" w:themeShade="80"/>
          <w:lang w:val="sr-Latn-RS"/>
        </w:rPr>
      </w:pPr>
      <w:r>
        <w:rPr>
          <w:rFonts w:ascii="Gill Sans MT" w:eastAsia="Antenna Light" w:hAnsi="Gill Sans MT" w:cs="Antenna Light"/>
          <w:color w:val="1F3864" w:themeColor="accent5" w:themeShade="80"/>
          <w:lang w:val="sr-Latn-RS"/>
        </w:rPr>
        <w:t xml:space="preserve">Objavio: </w:t>
      </w:r>
      <w:r>
        <w:rPr>
          <w:rFonts w:ascii="Gill Sans MT" w:eastAsia="Antenna Light" w:hAnsi="Gill Sans MT" w:cs="Antenna Light"/>
          <w:color w:val="1F3864" w:themeColor="accent5" w:themeShade="80"/>
          <w:lang w:val="sr-Latn-RS"/>
        </w:rPr>
        <w:tab/>
        <w:t>MALS, bivša zgrada „Rilindja“ Sprat: 11, 12</w:t>
      </w:r>
      <w:r w:rsidR="00F85A73">
        <w:rPr>
          <w:rFonts w:ascii="Gill Sans MT" w:eastAsia="Antenna Light" w:hAnsi="Gill Sans MT" w:cs="Antenna Light"/>
          <w:color w:val="1F3864" w:themeColor="accent5" w:themeShade="80"/>
          <w:lang w:val="sr-Latn-RS"/>
        </w:rPr>
        <w:t>.</w:t>
      </w:r>
      <w:r>
        <w:rPr>
          <w:rFonts w:ascii="Gill Sans MT" w:eastAsia="Antenna Light" w:hAnsi="Gill Sans MT" w:cs="Antenna Light"/>
          <w:color w:val="1F3864" w:themeColor="accent5" w:themeShade="80"/>
          <w:lang w:val="sr-Latn-RS"/>
        </w:rPr>
        <w:t xml:space="preserve"> i 13</w:t>
      </w:r>
      <w:r w:rsidR="00F85A73">
        <w:rPr>
          <w:rFonts w:ascii="Gill Sans MT" w:eastAsia="Antenna Light" w:hAnsi="Gill Sans MT" w:cs="Antenna Light"/>
          <w:color w:val="1F3864" w:themeColor="accent5" w:themeShade="80"/>
          <w:lang w:val="sr-Latn-RS"/>
        </w:rPr>
        <w:t>.</w:t>
      </w:r>
      <w:r>
        <w:rPr>
          <w:rFonts w:ascii="Gill Sans MT" w:eastAsia="Antenna Light" w:hAnsi="Gill Sans MT" w:cs="Antenna Light"/>
          <w:color w:val="1F3864" w:themeColor="accent5" w:themeShade="80"/>
          <w:lang w:val="sr-Latn-RS"/>
        </w:rPr>
        <w:t xml:space="preserve"> Priština, Republika Kosovo</w:t>
      </w:r>
    </w:p>
    <w:p w14:paraId="745B37AB" w14:textId="3A513AC4" w:rsidR="00052DD7" w:rsidRPr="00705EB9" w:rsidRDefault="00052DD7" w:rsidP="00052DD7">
      <w:pPr>
        <w:spacing w:after="0" w:line="276" w:lineRule="auto"/>
        <w:ind w:left="2160" w:hanging="2160"/>
        <w:rPr>
          <w:rFonts w:ascii="Book Antiqua" w:eastAsia="Antenna Light" w:hAnsi="Book Antiqua" w:cs="Antenna Light"/>
          <w:color w:val="1F3864" w:themeColor="accent5" w:themeShade="80"/>
        </w:rPr>
      </w:pPr>
    </w:p>
    <w:p w14:paraId="6A739FBE" w14:textId="604E0C04" w:rsidR="00052DD7" w:rsidRPr="00705EB9" w:rsidRDefault="00052DD7" w:rsidP="00052DD7">
      <w:pPr>
        <w:spacing w:after="0" w:line="276" w:lineRule="auto"/>
        <w:rPr>
          <w:rFonts w:ascii="Book Antiqua" w:eastAsia="Antenna Light" w:hAnsi="Book Antiqua" w:cs="Antenna Light"/>
        </w:rPr>
      </w:pPr>
    </w:p>
    <w:p w14:paraId="70C42957" w14:textId="77777777" w:rsidR="000852D8" w:rsidRPr="00705EB9" w:rsidRDefault="000852D8" w:rsidP="0052060D">
      <w:pPr>
        <w:pStyle w:val="Contactinfo"/>
        <w:spacing w:line="276" w:lineRule="auto"/>
        <w:jc w:val="center"/>
        <w:rPr>
          <w:rFonts w:ascii="Book Antiqua" w:hAnsi="Book Antiqua" w:cs="Calibri Light"/>
          <w:b/>
          <w:color w:val="000000" w:themeColor="text1"/>
          <w:sz w:val="22"/>
          <w:szCs w:val="22"/>
          <w:lang w:val="sq-AL"/>
        </w:rPr>
      </w:pPr>
    </w:p>
    <w:p w14:paraId="3072EF55" w14:textId="77777777" w:rsidR="000852D8" w:rsidRPr="00705EB9" w:rsidRDefault="000852D8" w:rsidP="0052060D">
      <w:pPr>
        <w:pStyle w:val="Contactinfo"/>
        <w:spacing w:line="276" w:lineRule="auto"/>
        <w:jc w:val="center"/>
        <w:rPr>
          <w:rFonts w:ascii="Book Antiqua" w:hAnsi="Book Antiqua" w:cs="Calibri Light"/>
          <w:b/>
          <w:color w:val="000000" w:themeColor="text1"/>
          <w:sz w:val="22"/>
          <w:szCs w:val="22"/>
          <w:lang w:val="sq-AL"/>
        </w:rPr>
      </w:pPr>
    </w:p>
    <w:p w14:paraId="44546C1E" w14:textId="77777777" w:rsidR="000852D8" w:rsidRPr="00705EB9" w:rsidRDefault="000852D8" w:rsidP="0052060D">
      <w:pPr>
        <w:pStyle w:val="Contactinfo"/>
        <w:spacing w:line="276" w:lineRule="auto"/>
        <w:jc w:val="center"/>
        <w:rPr>
          <w:rFonts w:ascii="Book Antiqua" w:hAnsi="Book Antiqua" w:cs="Calibri Light"/>
          <w:b/>
          <w:color w:val="000000" w:themeColor="text1"/>
          <w:sz w:val="22"/>
          <w:szCs w:val="22"/>
          <w:lang w:val="sq-AL"/>
        </w:rPr>
      </w:pPr>
    </w:p>
    <w:p w14:paraId="0F3DA2D9" w14:textId="77777777" w:rsidR="000852D8" w:rsidRPr="00705EB9" w:rsidRDefault="000852D8" w:rsidP="0052060D">
      <w:pPr>
        <w:pStyle w:val="Contactinfo"/>
        <w:spacing w:line="276" w:lineRule="auto"/>
        <w:jc w:val="center"/>
        <w:rPr>
          <w:rFonts w:ascii="Book Antiqua" w:hAnsi="Book Antiqua" w:cs="Calibri Light"/>
          <w:b/>
          <w:color w:val="000000" w:themeColor="text1"/>
          <w:sz w:val="22"/>
          <w:szCs w:val="22"/>
          <w:lang w:val="sq-AL"/>
        </w:rPr>
      </w:pPr>
    </w:p>
    <w:p w14:paraId="4A9D12C2" w14:textId="77777777" w:rsidR="000852D8" w:rsidRPr="00705EB9" w:rsidRDefault="000852D8" w:rsidP="0052060D">
      <w:pPr>
        <w:pStyle w:val="Contactinfo"/>
        <w:spacing w:line="276" w:lineRule="auto"/>
        <w:jc w:val="center"/>
        <w:rPr>
          <w:rFonts w:ascii="Book Antiqua" w:hAnsi="Book Antiqua" w:cs="Calibri Light"/>
          <w:b/>
          <w:color w:val="000000" w:themeColor="text1"/>
          <w:sz w:val="22"/>
          <w:szCs w:val="22"/>
          <w:lang w:val="sq-AL"/>
        </w:rPr>
      </w:pPr>
    </w:p>
    <w:p w14:paraId="06E57199" w14:textId="77777777" w:rsidR="000852D8" w:rsidRPr="00705EB9" w:rsidRDefault="000852D8" w:rsidP="0052060D">
      <w:pPr>
        <w:pStyle w:val="Contactinfo"/>
        <w:spacing w:line="276" w:lineRule="auto"/>
        <w:jc w:val="center"/>
        <w:rPr>
          <w:rFonts w:ascii="Book Antiqua" w:hAnsi="Book Antiqua" w:cs="Calibri Light"/>
          <w:b/>
          <w:color w:val="000000" w:themeColor="text1"/>
          <w:sz w:val="22"/>
          <w:szCs w:val="22"/>
          <w:lang w:val="sq-AL"/>
        </w:rPr>
      </w:pPr>
    </w:p>
    <w:p w14:paraId="2B43BB3F" w14:textId="77777777" w:rsidR="000852D8" w:rsidRDefault="000852D8" w:rsidP="0052060D">
      <w:pPr>
        <w:pStyle w:val="Contactinfo"/>
        <w:spacing w:line="276" w:lineRule="auto"/>
        <w:jc w:val="center"/>
        <w:rPr>
          <w:rFonts w:ascii="Book Antiqua" w:hAnsi="Book Antiqua" w:cs="Calibri Light"/>
          <w:b/>
          <w:color w:val="000000" w:themeColor="text1"/>
          <w:sz w:val="22"/>
          <w:szCs w:val="22"/>
          <w:lang w:val="sq-AL"/>
        </w:rPr>
      </w:pPr>
    </w:p>
    <w:p w14:paraId="1116D9EC" w14:textId="77777777" w:rsidR="00705EB9" w:rsidRDefault="00705EB9" w:rsidP="0052060D">
      <w:pPr>
        <w:pStyle w:val="Contactinfo"/>
        <w:spacing w:line="276" w:lineRule="auto"/>
        <w:jc w:val="center"/>
        <w:rPr>
          <w:rFonts w:ascii="Book Antiqua" w:hAnsi="Book Antiqua" w:cs="Calibri Light"/>
          <w:b/>
          <w:color w:val="000000" w:themeColor="text1"/>
          <w:sz w:val="22"/>
          <w:szCs w:val="22"/>
          <w:lang w:val="sq-AL"/>
        </w:rPr>
      </w:pPr>
    </w:p>
    <w:p w14:paraId="34B2F38C" w14:textId="77777777" w:rsidR="00705EB9" w:rsidRDefault="00705EB9" w:rsidP="0052060D">
      <w:pPr>
        <w:pStyle w:val="Contactinfo"/>
        <w:spacing w:line="276" w:lineRule="auto"/>
        <w:jc w:val="center"/>
        <w:rPr>
          <w:rFonts w:ascii="Book Antiqua" w:hAnsi="Book Antiqua" w:cs="Calibri Light"/>
          <w:b/>
          <w:color w:val="000000" w:themeColor="text1"/>
          <w:sz w:val="22"/>
          <w:szCs w:val="22"/>
          <w:lang w:val="sq-AL"/>
        </w:rPr>
      </w:pPr>
    </w:p>
    <w:p w14:paraId="50362045" w14:textId="77777777" w:rsidR="00705EB9" w:rsidRDefault="00705EB9" w:rsidP="0052060D">
      <w:pPr>
        <w:pStyle w:val="Contactinfo"/>
        <w:spacing w:line="276" w:lineRule="auto"/>
        <w:jc w:val="center"/>
        <w:rPr>
          <w:rFonts w:ascii="Book Antiqua" w:hAnsi="Book Antiqua" w:cs="Calibri Light"/>
          <w:b/>
          <w:color w:val="000000" w:themeColor="text1"/>
          <w:sz w:val="22"/>
          <w:szCs w:val="22"/>
          <w:lang w:val="sq-AL"/>
        </w:rPr>
      </w:pPr>
    </w:p>
    <w:p w14:paraId="4780CBCF" w14:textId="77777777" w:rsidR="00705EB9" w:rsidRDefault="00705EB9" w:rsidP="0052060D">
      <w:pPr>
        <w:pStyle w:val="Contactinfo"/>
        <w:spacing w:line="276" w:lineRule="auto"/>
        <w:jc w:val="center"/>
        <w:rPr>
          <w:rFonts w:ascii="Book Antiqua" w:hAnsi="Book Antiqua" w:cs="Calibri Light"/>
          <w:b/>
          <w:color w:val="000000" w:themeColor="text1"/>
          <w:sz w:val="22"/>
          <w:szCs w:val="22"/>
          <w:lang w:val="sq-AL"/>
        </w:rPr>
      </w:pPr>
    </w:p>
    <w:p w14:paraId="3317AEC0" w14:textId="77777777" w:rsidR="00705EB9" w:rsidRDefault="00705EB9" w:rsidP="0052060D">
      <w:pPr>
        <w:pStyle w:val="Contactinfo"/>
        <w:spacing w:line="276" w:lineRule="auto"/>
        <w:jc w:val="center"/>
        <w:rPr>
          <w:rFonts w:ascii="Book Antiqua" w:hAnsi="Book Antiqua" w:cs="Calibri Light"/>
          <w:b/>
          <w:color w:val="000000" w:themeColor="text1"/>
          <w:sz w:val="22"/>
          <w:szCs w:val="22"/>
          <w:lang w:val="sq-AL"/>
        </w:rPr>
      </w:pPr>
    </w:p>
    <w:p w14:paraId="09CCDF99" w14:textId="77777777" w:rsidR="00705EB9" w:rsidRDefault="00705EB9" w:rsidP="0052060D">
      <w:pPr>
        <w:pStyle w:val="Contactinfo"/>
        <w:spacing w:line="276" w:lineRule="auto"/>
        <w:jc w:val="center"/>
        <w:rPr>
          <w:rFonts w:ascii="Book Antiqua" w:hAnsi="Book Antiqua" w:cs="Calibri Light"/>
          <w:b/>
          <w:color w:val="000000" w:themeColor="text1"/>
          <w:sz w:val="22"/>
          <w:szCs w:val="22"/>
          <w:lang w:val="sq-AL"/>
        </w:rPr>
      </w:pPr>
    </w:p>
    <w:p w14:paraId="2E97BA77" w14:textId="2498298F" w:rsidR="00705EB9" w:rsidRPr="00705EB9" w:rsidRDefault="00705EB9" w:rsidP="0052060D">
      <w:pPr>
        <w:pStyle w:val="Contactinfo"/>
        <w:spacing w:line="276" w:lineRule="auto"/>
        <w:jc w:val="center"/>
        <w:rPr>
          <w:rFonts w:ascii="Book Antiqua" w:hAnsi="Book Antiqua" w:cs="Calibri Light"/>
          <w:b/>
          <w:color w:val="000000" w:themeColor="text1"/>
          <w:sz w:val="22"/>
          <w:szCs w:val="22"/>
          <w:lang w:val="sq-AL"/>
        </w:rPr>
      </w:pPr>
      <w:r w:rsidRPr="00705EB9">
        <w:rPr>
          <w:rFonts w:ascii="Book Antiqua" w:hAnsi="Book Antiqua" w:cs="Calibri Light"/>
          <w:b/>
          <w:noProof/>
          <w:color w:val="000000" w:themeColor="text1"/>
          <w:sz w:val="22"/>
          <w:szCs w:val="22"/>
        </w:rPr>
        <mc:AlternateContent>
          <mc:Choice Requires="wps">
            <w:drawing>
              <wp:anchor distT="0" distB="0" distL="114300" distR="114300" simplePos="0" relativeHeight="251727872" behindDoc="0" locked="0" layoutInCell="1" allowOverlap="1" wp14:anchorId="03F98573" wp14:editId="6578064E">
                <wp:simplePos x="0" y="0"/>
                <wp:positionH relativeFrom="page">
                  <wp:align>left</wp:align>
                </wp:positionH>
                <wp:positionV relativeFrom="paragraph">
                  <wp:posOffset>326139</wp:posOffset>
                </wp:positionV>
                <wp:extent cx="4917989" cy="1787610"/>
                <wp:effectExtent l="0" t="0" r="0" b="3175"/>
                <wp:wrapNone/>
                <wp:docPr id="152" name="Rectangle 152"/>
                <wp:cNvGraphicFramePr/>
                <a:graphic xmlns:a="http://schemas.openxmlformats.org/drawingml/2006/main">
                  <a:graphicData uri="http://schemas.microsoft.com/office/word/2010/wordprocessingShape">
                    <wps:wsp>
                      <wps:cNvSpPr/>
                      <wps:spPr>
                        <a:xfrm>
                          <a:off x="0" y="0"/>
                          <a:ext cx="4917989" cy="178761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C6A8EC" w14:textId="1AFCA7EE" w:rsidR="0075345E" w:rsidRDefault="0075345E" w:rsidP="00D81B65">
                            <w:pPr>
                              <w:rPr>
                                <w:rFonts w:ascii="Gill Sans MT" w:eastAsia="Antenna Light" w:hAnsi="Gill Sans MT" w:cs="Antenna Light"/>
                                <w:color w:val="FFFFFF" w:themeColor="background1"/>
                                <w:lang w:val="sr-Latn-RS"/>
                              </w:rPr>
                            </w:pPr>
                            <w:r>
                              <w:rPr>
                                <w:rFonts w:ascii="Gill Sans MT" w:eastAsia="Antenna Light" w:hAnsi="Gill Sans MT" w:cs="Antenna Light"/>
                                <w:color w:val="FFFFFF" w:themeColor="background1"/>
                                <w:lang w:val="sr-Latn-RS"/>
                              </w:rPr>
                              <w:t>Autorska prava © 2021. Ministarstvo administracije lokalne samouprave.</w:t>
                            </w:r>
                          </w:p>
                          <w:p w14:paraId="4A4B5E5E" w14:textId="69C3044A" w:rsidR="0075345E" w:rsidRDefault="0075345E" w:rsidP="00D81B65">
                            <w:pPr>
                              <w:rPr>
                                <w:rFonts w:ascii="Gill Sans MT" w:eastAsia="Antenna Light" w:hAnsi="Gill Sans MT" w:cs="Antenna Light"/>
                                <w:i/>
                                <w:iCs/>
                                <w:color w:val="FFFFFF" w:themeColor="background1"/>
                                <w:lang w:val="sr-Latn-RS"/>
                              </w:rPr>
                            </w:pPr>
                            <w:r>
                              <w:rPr>
                                <w:rFonts w:ascii="Gill Sans MT" w:eastAsia="Antenna Light" w:hAnsi="Gill Sans MT" w:cs="Antenna Light"/>
                                <w:i/>
                                <w:iCs/>
                                <w:color w:val="FFFFFF" w:themeColor="background1"/>
                                <w:lang w:val="sr-Latn-RS"/>
                              </w:rPr>
                              <w:t>Sva prava su rezervisana. Nijedan deo ovog dokumenta ne može se kopirati, reprodukovati i koristiti u bilo kom obliku (elektronskom i fizičkom) ili prepisivati, bez prethodnog pismenog odobrenja autora-MALS-a.</w:t>
                            </w:r>
                          </w:p>
                          <w:p w14:paraId="799D1515" w14:textId="77777777" w:rsidR="0075345E" w:rsidRDefault="0075345E" w:rsidP="00D81B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98573" id="Rectangle 152" o:spid="_x0000_s1026" style="position:absolute;left:0;text-align:left;margin-left:0;margin-top:25.7pt;width:387.25pt;height:140.75pt;z-index:2517278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" fillcolor="#1f4d78 [1604]" stroked="f" strokeweight="1pt">
                <v:textbox>
                  <w:txbxContent>
                    <w:p w14:paraId="72C6A8EC" w14:textId="1AFCA7EE" w:rsidR="0075345E" w:rsidRDefault="0075345E" w:rsidP="00D81B65">
                      <w:pPr>
                        <w:rPr>
                          <w:rFonts w:ascii="Gill Sans MT" w:eastAsia="Antenna Light" w:hAnsi="Gill Sans MT" w:cs="Antenna Light"/>
                          <w:color w:val="FFFFFF" w:themeColor="background1"/>
                          <w:lang w:val="sr-Latn-RS"/>
                        </w:rPr>
                      </w:pPr>
                      <w:r>
                        <w:rPr>
                          <w:rFonts w:ascii="Gill Sans MT" w:eastAsia="Antenna Light" w:hAnsi="Gill Sans MT" w:cs="Antenna Light"/>
                          <w:color w:val="FFFFFF" w:themeColor="background1"/>
                          <w:lang w:val="sr-Latn-RS"/>
                        </w:rPr>
                        <w:t>Autorska prava © 2021. Ministarstvo administracije lokalne samouprave.</w:t>
                      </w:r>
                    </w:p>
                    <w:p w14:paraId="4A4B5E5E" w14:textId="69C3044A" w:rsidR="0075345E" w:rsidRDefault="0075345E" w:rsidP="00D81B65">
                      <w:pPr>
                        <w:rPr>
                          <w:rFonts w:ascii="Gill Sans MT" w:eastAsia="Antenna Light" w:hAnsi="Gill Sans MT" w:cs="Antenna Light"/>
                          <w:i/>
                          <w:iCs/>
                          <w:color w:val="FFFFFF" w:themeColor="background1"/>
                          <w:lang w:val="sr-Latn-RS"/>
                        </w:rPr>
                      </w:pPr>
                      <w:r>
                        <w:rPr>
                          <w:rFonts w:ascii="Gill Sans MT" w:eastAsia="Antenna Light" w:hAnsi="Gill Sans MT" w:cs="Antenna Light"/>
                          <w:i/>
                          <w:iCs/>
                          <w:color w:val="FFFFFF" w:themeColor="background1"/>
                          <w:lang w:val="sr-Latn-RS"/>
                        </w:rPr>
                        <w:t>Sva prava su rezervisana. Nijedan deo ovog dokumenta ne može se kopirati, reprodukovati i koristiti u bilo kom obliku (elektronskom i fizičkom) ili prepisivati, bez prethodnog pismenog odobrenja autora-MALS-a.</w:t>
                      </w:r>
                    </w:p>
                    <w:p w14:paraId="799D1515" w14:textId="77777777" w:rsidR="0075345E" w:rsidRDefault="0075345E" w:rsidP="00D81B65">
                      <w:pPr>
                        <w:jc w:val="center"/>
                      </w:pPr>
                    </w:p>
                  </w:txbxContent>
                </v:textbox>
                <w10:wrap anchorx="page"/>
              </v:rect>
            </w:pict>
          </mc:Fallback>
        </mc:AlternateContent>
      </w:r>
    </w:p>
    <w:p w14:paraId="6073305C" w14:textId="0193F7DA" w:rsidR="000852D8" w:rsidRPr="00705EB9" w:rsidRDefault="00705EB9" w:rsidP="00705EB9">
      <w:pPr>
        <w:pStyle w:val="Contactinfo"/>
        <w:tabs>
          <w:tab w:val="left" w:pos="6781"/>
        </w:tabs>
        <w:spacing w:line="276" w:lineRule="auto"/>
        <w:jc w:val="left"/>
        <w:rPr>
          <w:rFonts w:ascii="Book Antiqua" w:hAnsi="Book Antiqua" w:cs="Calibri Light"/>
          <w:b/>
          <w:color w:val="000000" w:themeColor="text1"/>
          <w:sz w:val="22"/>
          <w:szCs w:val="22"/>
          <w:lang w:val="sq-AL"/>
        </w:rPr>
      </w:pPr>
      <w:r>
        <w:rPr>
          <w:rFonts w:ascii="Book Antiqua" w:hAnsi="Book Antiqua" w:cs="Calibri Light"/>
          <w:b/>
          <w:color w:val="000000" w:themeColor="text1"/>
          <w:sz w:val="22"/>
          <w:szCs w:val="22"/>
          <w:lang w:val="sq-AL"/>
        </w:rPr>
        <w:tab/>
      </w:r>
    </w:p>
    <w:p w14:paraId="3E131669" w14:textId="790CF8B7" w:rsidR="000852D8" w:rsidRPr="00705EB9" w:rsidRDefault="000852D8" w:rsidP="0052060D">
      <w:pPr>
        <w:pStyle w:val="Contactinfo"/>
        <w:spacing w:line="276" w:lineRule="auto"/>
        <w:jc w:val="center"/>
        <w:rPr>
          <w:rFonts w:ascii="Book Antiqua" w:hAnsi="Book Antiqua" w:cs="Calibri Light"/>
          <w:b/>
          <w:color w:val="000000" w:themeColor="text1"/>
          <w:sz w:val="22"/>
          <w:szCs w:val="22"/>
          <w:lang w:val="sq-AL"/>
        </w:rPr>
      </w:pPr>
    </w:p>
    <w:p w14:paraId="7D4F7D94" w14:textId="67D62F4A" w:rsidR="00204FC7" w:rsidRPr="00705EB9" w:rsidRDefault="00204FC7" w:rsidP="0052060D">
      <w:pPr>
        <w:pStyle w:val="Contactinfo"/>
        <w:spacing w:line="276" w:lineRule="auto"/>
        <w:jc w:val="center"/>
        <w:rPr>
          <w:rFonts w:ascii="Book Antiqua" w:hAnsi="Book Antiqua" w:cs="Calibri Light"/>
          <w:b/>
          <w:color w:val="000000" w:themeColor="text1"/>
          <w:sz w:val="22"/>
          <w:szCs w:val="22"/>
          <w:lang w:val="sq-AL"/>
        </w:rPr>
      </w:pPr>
    </w:p>
    <w:p w14:paraId="6D9182E2" w14:textId="1371F4BE" w:rsidR="00204FC7" w:rsidRPr="00705EB9" w:rsidRDefault="00204FC7" w:rsidP="0052060D">
      <w:pPr>
        <w:pStyle w:val="Contactinfo"/>
        <w:spacing w:line="276" w:lineRule="auto"/>
        <w:jc w:val="center"/>
        <w:rPr>
          <w:rFonts w:ascii="Book Antiqua" w:hAnsi="Book Antiqua" w:cs="Calibri Light"/>
          <w:b/>
          <w:color w:val="000000" w:themeColor="text1"/>
          <w:sz w:val="22"/>
          <w:szCs w:val="22"/>
          <w:lang w:val="sq-AL"/>
        </w:rPr>
      </w:pPr>
    </w:p>
    <w:p w14:paraId="02571C81" w14:textId="1B89381B" w:rsidR="00204FC7" w:rsidRPr="00705EB9" w:rsidRDefault="00204FC7" w:rsidP="0052060D">
      <w:pPr>
        <w:pStyle w:val="Contactinfo"/>
        <w:spacing w:line="276" w:lineRule="auto"/>
        <w:jc w:val="center"/>
        <w:rPr>
          <w:rFonts w:ascii="Book Antiqua" w:hAnsi="Book Antiqua" w:cs="Calibri Light"/>
          <w:b/>
          <w:color w:val="000000" w:themeColor="text1"/>
          <w:sz w:val="22"/>
          <w:szCs w:val="22"/>
          <w:lang w:val="sq-AL"/>
        </w:rPr>
      </w:pPr>
    </w:p>
    <w:p w14:paraId="1A608DEA" w14:textId="5A6A778A" w:rsidR="00705EB9" w:rsidRDefault="00705EB9" w:rsidP="00F41584">
      <w:pPr>
        <w:rPr>
          <w:rFonts w:ascii="Book Antiqua" w:eastAsiaTheme="majorEastAsia" w:hAnsi="Book Antiqua" w:cstheme="majorBidi"/>
          <w:color w:val="806000" w:themeColor="accent4" w:themeShade="80"/>
          <w:spacing w:val="4"/>
          <w:sz w:val="28"/>
          <w:szCs w:val="28"/>
        </w:rPr>
      </w:pPr>
    </w:p>
    <w:p w14:paraId="184D8A0D" w14:textId="60FA44B5" w:rsidR="00DD6FD1" w:rsidRDefault="00DD6FD1" w:rsidP="00705EB9">
      <w:pPr>
        <w:pStyle w:val="Contactinfo"/>
        <w:spacing w:line="276" w:lineRule="auto"/>
        <w:jc w:val="center"/>
        <w:rPr>
          <w:rFonts w:ascii="Book Antiqua" w:hAnsi="Book Antiqua"/>
          <w:noProof/>
        </w:rPr>
      </w:pPr>
    </w:p>
    <w:sdt>
      <w:sdtPr>
        <w:rPr>
          <w:rFonts w:asciiTheme="minorHAnsi" w:eastAsiaTheme="minorEastAsia" w:hAnsiTheme="minorHAnsi" w:cstheme="minorBidi"/>
          <w:b w:val="0"/>
          <w:bCs w:val="0"/>
          <w:caps w:val="0"/>
          <w:color w:val="auto"/>
          <w:spacing w:val="0"/>
          <w:sz w:val="22"/>
          <w:szCs w:val="22"/>
          <w:lang w:val="sr-Latn-RS"/>
        </w:rPr>
        <w:id w:val="-1646201123"/>
        <w:docPartObj>
          <w:docPartGallery w:val="Table of Contents"/>
          <w:docPartUnique/>
        </w:docPartObj>
      </w:sdtPr>
      <w:sdtEndPr/>
      <w:sdtContent>
        <w:p w14:paraId="78626817" w14:textId="30A07FA4" w:rsidR="00DD6FD1" w:rsidRDefault="00DD6FD1" w:rsidP="00DD6FD1">
          <w:pPr>
            <w:pStyle w:val="TOCHeading"/>
            <w:rPr>
              <w:lang w:val="sr-Latn-RS"/>
            </w:rPr>
          </w:pPr>
          <w:r>
            <w:rPr>
              <w:lang w:val="sr-Latn-RS"/>
            </w:rPr>
            <w:t>Tabela sadržajA</w:t>
          </w:r>
        </w:p>
        <w:p w14:paraId="724033A9" w14:textId="77777777" w:rsidR="00DD6FD1" w:rsidRDefault="00DD6FD1" w:rsidP="00DD6FD1">
          <w:pPr>
            <w:rPr>
              <w:lang w:val="sr-Latn-RS"/>
            </w:rPr>
          </w:pPr>
        </w:p>
        <w:p w14:paraId="03E5C78F" w14:textId="52D11CCE" w:rsidR="00705EB9" w:rsidRDefault="00DD6FD1">
          <w:pPr>
            <w:pStyle w:val="TOC1"/>
            <w:tabs>
              <w:tab w:val="right" w:leader="dot" w:pos="9016"/>
            </w:tabs>
            <w:rPr>
              <w:noProof/>
              <w:lang w:val="en-US"/>
            </w:rPr>
          </w:pPr>
          <w:r>
            <w:rPr>
              <w:b/>
              <w:bCs/>
              <w:noProof/>
              <w:lang w:val="sr-Latn-RS"/>
            </w:rPr>
            <w:fldChar w:fldCharType="begin"/>
          </w:r>
          <w:r>
            <w:rPr>
              <w:b/>
              <w:bCs/>
              <w:noProof/>
              <w:lang w:val="sr-Latn-RS"/>
            </w:rPr>
            <w:instrText xml:space="preserve"> TOC \o "1-3" \h \z \u </w:instrText>
          </w:r>
          <w:r>
            <w:rPr>
              <w:b/>
              <w:bCs/>
              <w:noProof/>
              <w:lang w:val="sr-Latn-RS"/>
            </w:rPr>
            <w:fldChar w:fldCharType="separate"/>
          </w:r>
          <w:hyperlink w:anchor="_Toc79047569" w:history="1">
            <w:r w:rsidR="00705EB9" w:rsidRPr="00A33842">
              <w:rPr>
                <w:rStyle w:val="Hyperlink"/>
                <w:rFonts w:ascii="Book Antiqua" w:hAnsi="Book Antiqua"/>
                <w:noProof/>
              </w:rPr>
              <w:t>IZVRŠNI REZIME</w:t>
            </w:r>
            <w:r w:rsidR="00705EB9">
              <w:rPr>
                <w:noProof/>
                <w:webHidden/>
              </w:rPr>
              <w:tab/>
            </w:r>
            <w:r w:rsidR="00705EB9">
              <w:rPr>
                <w:noProof/>
                <w:webHidden/>
              </w:rPr>
              <w:fldChar w:fldCharType="begin"/>
            </w:r>
            <w:r w:rsidR="00705EB9">
              <w:rPr>
                <w:noProof/>
                <w:webHidden/>
              </w:rPr>
              <w:instrText xml:space="preserve"> PAGEREF _Toc79047569 \h </w:instrText>
            </w:r>
            <w:r w:rsidR="00705EB9">
              <w:rPr>
                <w:noProof/>
                <w:webHidden/>
              </w:rPr>
            </w:r>
            <w:r w:rsidR="00705EB9">
              <w:rPr>
                <w:noProof/>
                <w:webHidden/>
              </w:rPr>
              <w:fldChar w:fldCharType="separate"/>
            </w:r>
            <w:r w:rsidR="00705EB9">
              <w:rPr>
                <w:noProof/>
                <w:webHidden/>
              </w:rPr>
              <w:t>4</w:t>
            </w:r>
            <w:r w:rsidR="00705EB9">
              <w:rPr>
                <w:noProof/>
                <w:webHidden/>
              </w:rPr>
              <w:fldChar w:fldCharType="end"/>
            </w:r>
          </w:hyperlink>
        </w:p>
        <w:p w14:paraId="212559FF" w14:textId="58D83FF9" w:rsidR="00705EB9" w:rsidRDefault="00705EB9">
          <w:pPr>
            <w:pStyle w:val="TOC1"/>
            <w:tabs>
              <w:tab w:val="right" w:leader="dot" w:pos="9016"/>
            </w:tabs>
            <w:rPr>
              <w:noProof/>
              <w:lang w:val="en-US"/>
            </w:rPr>
          </w:pPr>
          <w:hyperlink w:anchor="_Toc79047570" w:history="1">
            <w:r w:rsidRPr="00A33842">
              <w:rPr>
                <w:rStyle w:val="Hyperlink"/>
                <w:rFonts w:ascii="Book Antiqua" w:hAnsi="Book Antiqua"/>
                <w:noProof/>
              </w:rPr>
              <w:t>UVOD</w:t>
            </w:r>
            <w:r>
              <w:rPr>
                <w:noProof/>
                <w:webHidden/>
              </w:rPr>
              <w:tab/>
            </w:r>
            <w:r>
              <w:rPr>
                <w:noProof/>
                <w:webHidden/>
              </w:rPr>
              <w:fldChar w:fldCharType="begin"/>
            </w:r>
            <w:r>
              <w:rPr>
                <w:noProof/>
                <w:webHidden/>
              </w:rPr>
              <w:instrText xml:space="preserve"> PAGEREF _Toc79047570 \h </w:instrText>
            </w:r>
            <w:r>
              <w:rPr>
                <w:noProof/>
                <w:webHidden/>
              </w:rPr>
            </w:r>
            <w:r>
              <w:rPr>
                <w:noProof/>
                <w:webHidden/>
              </w:rPr>
              <w:fldChar w:fldCharType="separate"/>
            </w:r>
            <w:r>
              <w:rPr>
                <w:noProof/>
                <w:webHidden/>
              </w:rPr>
              <w:t>6</w:t>
            </w:r>
            <w:r>
              <w:rPr>
                <w:noProof/>
                <w:webHidden/>
              </w:rPr>
              <w:fldChar w:fldCharType="end"/>
            </w:r>
          </w:hyperlink>
        </w:p>
        <w:p w14:paraId="30FA4316" w14:textId="5D5D462F" w:rsidR="00705EB9" w:rsidRDefault="00705EB9">
          <w:pPr>
            <w:pStyle w:val="TOC1"/>
            <w:tabs>
              <w:tab w:val="right" w:leader="dot" w:pos="9016"/>
            </w:tabs>
            <w:rPr>
              <w:noProof/>
              <w:lang w:val="en-US"/>
            </w:rPr>
          </w:pPr>
          <w:hyperlink w:anchor="_Toc79047571" w:history="1">
            <w:r w:rsidRPr="00A33842">
              <w:rPr>
                <w:rStyle w:val="Hyperlink"/>
                <w:rFonts w:ascii="Book Antiqua" w:hAnsi="Book Antiqua"/>
                <w:noProof/>
              </w:rPr>
              <w:t>PREGLED/SADRŽAJ ZAKONA I PODZAKONSKIH AKTA U OBLASTI OPŠTINSKE TRANSPARENTNOSTI</w:t>
            </w:r>
            <w:r>
              <w:rPr>
                <w:noProof/>
                <w:webHidden/>
              </w:rPr>
              <w:tab/>
            </w:r>
            <w:r>
              <w:rPr>
                <w:noProof/>
                <w:webHidden/>
              </w:rPr>
              <w:fldChar w:fldCharType="begin"/>
            </w:r>
            <w:r>
              <w:rPr>
                <w:noProof/>
                <w:webHidden/>
              </w:rPr>
              <w:instrText xml:space="preserve"> PAGEREF _Toc79047571 \h </w:instrText>
            </w:r>
            <w:r>
              <w:rPr>
                <w:noProof/>
                <w:webHidden/>
              </w:rPr>
            </w:r>
            <w:r>
              <w:rPr>
                <w:noProof/>
                <w:webHidden/>
              </w:rPr>
              <w:fldChar w:fldCharType="separate"/>
            </w:r>
            <w:r>
              <w:rPr>
                <w:noProof/>
                <w:webHidden/>
              </w:rPr>
              <w:t>7</w:t>
            </w:r>
            <w:r>
              <w:rPr>
                <w:noProof/>
                <w:webHidden/>
              </w:rPr>
              <w:fldChar w:fldCharType="end"/>
            </w:r>
          </w:hyperlink>
        </w:p>
        <w:p w14:paraId="0BEC665B" w14:textId="667720D7" w:rsidR="00705EB9" w:rsidRDefault="00705EB9">
          <w:pPr>
            <w:pStyle w:val="TOC1"/>
            <w:tabs>
              <w:tab w:val="right" w:leader="dot" w:pos="9016"/>
            </w:tabs>
            <w:rPr>
              <w:noProof/>
              <w:lang w:val="en-US"/>
            </w:rPr>
          </w:pPr>
          <w:hyperlink w:anchor="_Toc79047572" w:history="1">
            <w:r w:rsidRPr="00A33842">
              <w:rPr>
                <w:rStyle w:val="Hyperlink"/>
                <w:rFonts w:ascii="Book Antiqua" w:hAnsi="Book Antiqua"/>
                <w:noProof/>
              </w:rPr>
              <w:t>TRANSPARENTNOST RADA OPŠTINSKIH SKUPŠTINA</w:t>
            </w:r>
            <w:r>
              <w:rPr>
                <w:noProof/>
                <w:webHidden/>
              </w:rPr>
              <w:tab/>
            </w:r>
            <w:r>
              <w:rPr>
                <w:noProof/>
                <w:webHidden/>
              </w:rPr>
              <w:fldChar w:fldCharType="begin"/>
            </w:r>
            <w:r>
              <w:rPr>
                <w:noProof/>
                <w:webHidden/>
              </w:rPr>
              <w:instrText xml:space="preserve"> PAGEREF _Toc79047572 \h </w:instrText>
            </w:r>
            <w:r>
              <w:rPr>
                <w:noProof/>
                <w:webHidden/>
              </w:rPr>
            </w:r>
            <w:r>
              <w:rPr>
                <w:noProof/>
                <w:webHidden/>
              </w:rPr>
              <w:fldChar w:fldCharType="separate"/>
            </w:r>
            <w:r>
              <w:rPr>
                <w:noProof/>
                <w:webHidden/>
              </w:rPr>
              <w:t>10</w:t>
            </w:r>
            <w:r>
              <w:rPr>
                <w:noProof/>
                <w:webHidden/>
              </w:rPr>
              <w:fldChar w:fldCharType="end"/>
            </w:r>
          </w:hyperlink>
        </w:p>
        <w:p w14:paraId="071F6FDA" w14:textId="6C01E56D" w:rsidR="00705EB9" w:rsidRDefault="00705EB9">
          <w:pPr>
            <w:pStyle w:val="TOC1"/>
            <w:tabs>
              <w:tab w:val="right" w:leader="dot" w:pos="9016"/>
            </w:tabs>
            <w:rPr>
              <w:noProof/>
              <w:lang w:val="en-US"/>
            </w:rPr>
          </w:pPr>
          <w:hyperlink w:anchor="_Toc79047573" w:history="1">
            <w:r w:rsidRPr="00A33842">
              <w:rPr>
                <w:rStyle w:val="Hyperlink"/>
                <w:rFonts w:ascii="Book Antiqua" w:eastAsia="Times New Roman" w:hAnsi="Book Antiqua"/>
                <w:noProof/>
              </w:rPr>
              <w:t>OBJAVLJIVANJE PLANA RADA OPŠTINSKIH SKUPŠTINA</w:t>
            </w:r>
            <w:r>
              <w:rPr>
                <w:noProof/>
                <w:webHidden/>
              </w:rPr>
              <w:tab/>
            </w:r>
            <w:r>
              <w:rPr>
                <w:noProof/>
                <w:webHidden/>
              </w:rPr>
              <w:fldChar w:fldCharType="begin"/>
            </w:r>
            <w:r>
              <w:rPr>
                <w:noProof/>
                <w:webHidden/>
              </w:rPr>
              <w:instrText xml:space="preserve"> PAGEREF _Toc79047573 \h </w:instrText>
            </w:r>
            <w:r>
              <w:rPr>
                <w:noProof/>
                <w:webHidden/>
              </w:rPr>
            </w:r>
            <w:r>
              <w:rPr>
                <w:noProof/>
                <w:webHidden/>
              </w:rPr>
              <w:fldChar w:fldCharType="separate"/>
            </w:r>
            <w:r>
              <w:rPr>
                <w:noProof/>
                <w:webHidden/>
              </w:rPr>
              <w:t>11</w:t>
            </w:r>
            <w:r>
              <w:rPr>
                <w:noProof/>
                <w:webHidden/>
              </w:rPr>
              <w:fldChar w:fldCharType="end"/>
            </w:r>
          </w:hyperlink>
        </w:p>
        <w:p w14:paraId="5C12B9E9" w14:textId="139BA738" w:rsidR="00705EB9" w:rsidRDefault="00705EB9">
          <w:pPr>
            <w:pStyle w:val="TOC1"/>
            <w:tabs>
              <w:tab w:val="right" w:leader="dot" w:pos="9016"/>
            </w:tabs>
            <w:rPr>
              <w:noProof/>
              <w:lang w:val="en-US"/>
            </w:rPr>
          </w:pPr>
          <w:hyperlink w:anchor="_Toc79047574" w:history="1">
            <w:r w:rsidRPr="00A33842">
              <w:rPr>
                <w:rStyle w:val="Hyperlink"/>
                <w:rFonts w:ascii="Book Antiqua" w:hAnsi="Book Antiqua"/>
                <w:noProof/>
              </w:rPr>
              <w:t>TRANSPARENTNOST U OBJAVLJIVANJU OPŠTINSKIH AKATA</w:t>
            </w:r>
            <w:r>
              <w:rPr>
                <w:noProof/>
                <w:webHidden/>
              </w:rPr>
              <w:tab/>
            </w:r>
            <w:r>
              <w:rPr>
                <w:noProof/>
                <w:webHidden/>
              </w:rPr>
              <w:fldChar w:fldCharType="begin"/>
            </w:r>
            <w:r>
              <w:rPr>
                <w:noProof/>
                <w:webHidden/>
              </w:rPr>
              <w:instrText xml:space="preserve"> PAGEREF _Toc79047574 \h </w:instrText>
            </w:r>
            <w:r>
              <w:rPr>
                <w:noProof/>
                <w:webHidden/>
              </w:rPr>
            </w:r>
            <w:r>
              <w:rPr>
                <w:noProof/>
                <w:webHidden/>
              </w:rPr>
              <w:fldChar w:fldCharType="separate"/>
            </w:r>
            <w:r>
              <w:rPr>
                <w:noProof/>
                <w:webHidden/>
              </w:rPr>
              <w:t>12</w:t>
            </w:r>
            <w:r>
              <w:rPr>
                <w:noProof/>
                <w:webHidden/>
              </w:rPr>
              <w:fldChar w:fldCharType="end"/>
            </w:r>
          </w:hyperlink>
        </w:p>
        <w:p w14:paraId="557316EE" w14:textId="66B0E5A0" w:rsidR="00705EB9" w:rsidRDefault="00705EB9">
          <w:pPr>
            <w:pStyle w:val="TOC1"/>
            <w:tabs>
              <w:tab w:val="right" w:leader="dot" w:pos="9016"/>
            </w:tabs>
            <w:rPr>
              <w:noProof/>
              <w:lang w:val="en-US"/>
            </w:rPr>
          </w:pPr>
          <w:hyperlink w:anchor="_Toc79047575" w:history="1">
            <w:r w:rsidRPr="00A33842">
              <w:rPr>
                <w:rStyle w:val="Hyperlink"/>
                <w:rFonts w:ascii="Book Antiqua" w:hAnsi="Book Antiqua"/>
                <w:noProof/>
              </w:rPr>
              <w:t>OBJAVLJIVANJE IZVEŠTAJA GRADONAČELNIKA OPŠTINE</w:t>
            </w:r>
            <w:r>
              <w:rPr>
                <w:noProof/>
                <w:webHidden/>
              </w:rPr>
              <w:tab/>
            </w:r>
            <w:r>
              <w:rPr>
                <w:noProof/>
                <w:webHidden/>
              </w:rPr>
              <w:fldChar w:fldCharType="begin"/>
            </w:r>
            <w:r>
              <w:rPr>
                <w:noProof/>
                <w:webHidden/>
              </w:rPr>
              <w:instrText xml:space="preserve"> PAGEREF _Toc79047575 \h </w:instrText>
            </w:r>
            <w:r>
              <w:rPr>
                <w:noProof/>
                <w:webHidden/>
              </w:rPr>
            </w:r>
            <w:r>
              <w:rPr>
                <w:noProof/>
                <w:webHidden/>
              </w:rPr>
              <w:fldChar w:fldCharType="separate"/>
            </w:r>
            <w:r>
              <w:rPr>
                <w:noProof/>
                <w:webHidden/>
              </w:rPr>
              <w:t>16</w:t>
            </w:r>
            <w:r>
              <w:rPr>
                <w:noProof/>
                <w:webHidden/>
              </w:rPr>
              <w:fldChar w:fldCharType="end"/>
            </w:r>
          </w:hyperlink>
        </w:p>
        <w:p w14:paraId="3B4388E5" w14:textId="68BC6226" w:rsidR="00705EB9" w:rsidRDefault="00705EB9">
          <w:pPr>
            <w:pStyle w:val="TOC1"/>
            <w:tabs>
              <w:tab w:val="right" w:leader="dot" w:pos="9016"/>
            </w:tabs>
            <w:rPr>
              <w:noProof/>
              <w:lang w:val="en-US"/>
            </w:rPr>
          </w:pPr>
          <w:hyperlink w:anchor="_Toc79047576" w:history="1">
            <w:r w:rsidRPr="00A33842">
              <w:rPr>
                <w:rStyle w:val="Hyperlink"/>
                <w:rFonts w:ascii="Book Antiqua" w:hAnsi="Book Antiqua"/>
                <w:noProof/>
              </w:rPr>
              <w:t>FINANSIJSKA TRANSPARETNOST</w:t>
            </w:r>
            <w:r>
              <w:rPr>
                <w:noProof/>
                <w:webHidden/>
              </w:rPr>
              <w:tab/>
            </w:r>
            <w:r>
              <w:rPr>
                <w:noProof/>
                <w:webHidden/>
              </w:rPr>
              <w:fldChar w:fldCharType="begin"/>
            </w:r>
            <w:r>
              <w:rPr>
                <w:noProof/>
                <w:webHidden/>
              </w:rPr>
              <w:instrText xml:space="preserve"> PAGEREF _Toc79047576 \h </w:instrText>
            </w:r>
            <w:r>
              <w:rPr>
                <w:noProof/>
                <w:webHidden/>
              </w:rPr>
            </w:r>
            <w:r>
              <w:rPr>
                <w:noProof/>
                <w:webHidden/>
              </w:rPr>
              <w:fldChar w:fldCharType="separate"/>
            </w:r>
            <w:r>
              <w:rPr>
                <w:noProof/>
                <w:webHidden/>
              </w:rPr>
              <w:t>16</w:t>
            </w:r>
            <w:r>
              <w:rPr>
                <w:noProof/>
                <w:webHidden/>
              </w:rPr>
              <w:fldChar w:fldCharType="end"/>
            </w:r>
          </w:hyperlink>
        </w:p>
        <w:p w14:paraId="28E78A44" w14:textId="78CB2906" w:rsidR="00705EB9" w:rsidRDefault="00705EB9">
          <w:pPr>
            <w:pStyle w:val="TOC1"/>
            <w:tabs>
              <w:tab w:val="right" w:leader="dot" w:pos="9016"/>
            </w:tabs>
            <w:rPr>
              <w:noProof/>
              <w:lang w:val="en-US"/>
            </w:rPr>
          </w:pPr>
          <w:hyperlink w:anchor="_Toc79047577" w:history="1">
            <w:r w:rsidRPr="00A33842">
              <w:rPr>
                <w:rStyle w:val="Hyperlink"/>
                <w:rFonts w:ascii="Book Antiqua" w:hAnsi="Book Antiqua"/>
                <w:noProof/>
              </w:rPr>
              <w:t>JAVNE RASPRAVE</w:t>
            </w:r>
            <w:r>
              <w:rPr>
                <w:noProof/>
                <w:webHidden/>
              </w:rPr>
              <w:tab/>
            </w:r>
            <w:r>
              <w:rPr>
                <w:noProof/>
                <w:webHidden/>
              </w:rPr>
              <w:fldChar w:fldCharType="begin"/>
            </w:r>
            <w:r>
              <w:rPr>
                <w:noProof/>
                <w:webHidden/>
              </w:rPr>
              <w:instrText xml:space="preserve"> PAGEREF _Toc79047577 \h </w:instrText>
            </w:r>
            <w:r>
              <w:rPr>
                <w:noProof/>
                <w:webHidden/>
              </w:rPr>
            </w:r>
            <w:r>
              <w:rPr>
                <w:noProof/>
                <w:webHidden/>
              </w:rPr>
              <w:fldChar w:fldCharType="separate"/>
            </w:r>
            <w:r>
              <w:rPr>
                <w:noProof/>
                <w:webHidden/>
              </w:rPr>
              <w:t>18</w:t>
            </w:r>
            <w:r>
              <w:rPr>
                <w:noProof/>
                <w:webHidden/>
              </w:rPr>
              <w:fldChar w:fldCharType="end"/>
            </w:r>
          </w:hyperlink>
        </w:p>
        <w:p w14:paraId="55B01AB5" w14:textId="2D551391" w:rsidR="00705EB9" w:rsidRDefault="00705EB9">
          <w:pPr>
            <w:pStyle w:val="TOC1"/>
            <w:tabs>
              <w:tab w:val="right" w:leader="dot" w:pos="9016"/>
            </w:tabs>
            <w:rPr>
              <w:noProof/>
              <w:lang w:val="en-US"/>
            </w:rPr>
          </w:pPr>
          <w:hyperlink w:anchor="_Toc79047578" w:history="1">
            <w:r w:rsidRPr="00A33842">
              <w:rPr>
                <w:rStyle w:val="Hyperlink"/>
                <w:rFonts w:ascii="Book Antiqua" w:hAnsi="Book Antiqua"/>
                <w:noProof/>
              </w:rPr>
              <w:t>TRANSPARENTNOS U JAVNOJ NABAVCI</w:t>
            </w:r>
            <w:r>
              <w:rPr>
                <w:noProof/>
                <w:webHidden/>
              </w:rPr>
              <w:tab/>
            </w:r>
            <w:r>
              <w:rPr>
                <w:noProof/>
                <w:webHidden/>
              </w:rPr>
              <w:fldChar w:fldCharType="begin"/>
            </w:r>
            <w:r>
              <w:rPr>
                <w:noProof/>
                <w:webHidden/>
              </w:rPr>
              <w:instrText xml:space="preserve"> PAGEREF _Toc79047578 \h </w:instrText>
            </w:r>
            <w:r>
              <w:rPr>
                <w:noProof/>
                <w:webHidden/>
              </w:rPr>
            </w:r>
            <w:r>
              <w:rPr>
                <w:noProof/>
                <w:webHidden/>
              </w:rPr>
              <w:fldChar w:fldCharType="separate"/>
            </w:r>
            <w:r>
              <w:rPr>
                <w:noProof/>
                <w:webHidden/>
              </w:rPr>
              <w:t>19</w:t>
            </w:r>
            <w:r>
              <w:rPr>
                <w:noProof/>
                <w:webHidden/>
              </w:rPr>
              <w:fldChar w:fldCharType="end"/>
            </w:r>
          </w:hyperlink>
        </w:p>
        <w:p w14:paraId="5FFD80F2" w14:textId="6520C808" w:rsidR="00705EB9" w:rsidRDefault="00705EB9">
          <w:pPr>
            <w:pStyle w:val="TOC1"/>
            <w:tabs>
              <w:tab w:val="right" w:leader="dot" w:pos="9016"/>
            </w:tabs>
            <w:rPr>
              <w:noProof/>
              <w:lang w:val="en-US"/>
            </w:rPr>
          </w:pPr>
          <w:hyperlink w:anchor="_Toc79047579" w:history="1">
            <w:r w:rsidRPr="00A33842">
              <w:rPr>
                <w:rStyle w:val="Hyperlink"/>
                <w:rFonts w:ascii="Book Antiqua" w:eastAsia="MS Mincho" w:hAnsi="Book Antiqua"/>
                <w:noProof/>
                <w:lang w:val="sr-Latn-RS"/>
              </w:rPr>
              <w:t>ZAKLJUČCI I PREPORUKE</w:t>
            </w:r>
            <w:r>
              <w:rPr>
                <w:noProof/>
                <w:webHidden/>
              </w:rPr>
              <w:tab/>
            </w:r>
            <w:r>
              <w:rPr>
                <w:noProof/>
                <w:webHidden/>
              </w:rPr>
              <w:fldChar w:fldCharType="begin"/>
            </w:r>
            <w:r>
              <w:rPr>
                <w:noProof/>
                <w:webHidden/>
              </w:rPr>
              <w:instrText xml:space="preserve"> PAGEREF _Toc79047579 \h </w:instrText>
            </w:r>
            <w:r>
              <w:rPr>
                <w:noProof/>
                <w:webHidden/>
              </w:rPr>
            </w:r>
            <w:r>
              <w:rPr>
                <w:noProof/>
                <w:webHidden/>
              </w:rPr>
              <w:fldChar w:fldCharType="separate"/>
            </w:r>
            <w:r>
              <w:rPr>
                <w:noProof/>
                <w:webHidden/>
              </w:rPr>
              <w:t>20</w:t>
            </w:r>
            <w:r>
              <w:rPr>
                <w:noProof/>
                <w:webHidden/>
              </w:rPr>
              <w:fldChar w:fldCharType="end"/>
            </w:r>
          </w:hyperlink>
        </w:p>
        <w:p w14:paraId="48CD18A8" w14:textId="77777777" w:rsidR="00DD6FD1" w:rsidRDefault="00DD6FD1" w:rsidP="00DD6FD1">
          <w:pPr>
            <w:rPr>
              <w:noProof/>
              <w:lang w:val="sr-Latn-RS"/>
            </w:rPr>
          </w:pPr>
          <w:r>
            <w:rPr>
              <w:b/>
              <w:bCs/>
              <w:noProof/>
              <w:lang w:val="sr-Latn-RS"/>
            </w:rPr>
            <w:fldChar w:fldCharType="end"/>
          </w:r>
        </w:p>
      </w:sdtContent>
    </w:sdt>
    <w:p w14:paraId="303690A0" w14:textId="77777777" w:rsidR="00DA6D4D" w:rsidRPr="00705EB9" w:rsidRDefault="00DA6D4D">
      <w:pPr>
        <w:rPr>
          <w:rFonts w:ascii="Book Antiqua" w:hAnsi="Book Antiqua"/>
        </w:rPr>
      </w:pPr>
    </w:p>
    <w:p w14:paraId="38572025" w14:textId="77777777" w:rsidR="006C0828" w:rsidRPr="00705EB9" w:rsidRDefault="006C0828" w:rsidP="00E329AB">
      <w:pPr>
        <w:pStyle w:val="Heading1"/>
        <w:rPr>
          <w:rFonts w:ascii="Book Antiqua" w:hAnsi="Book Antiqua"/>
          <w:sz w:val="22"/>
          <w:szCs w:val="22"/>
        </w:rPr>
      </w:pPr>
    </w:p>
    <w:p w14:paraId="0178F301" w14:textId="77777777" w:rsidR="006C0828" w:rsidRPr="00705EB9" w:rsidRDefault="006C0828" w:rsidP="00E329AB">
      <w:pPr>
        <w:pStyle w:val="Heading1"/>
        <w:rPr>
          <w:rFonts w:ascii="Book Antiqua" w:hAnsi="Book Antiqua"/>
          <w:sz w:val="22"/>
          <w:szCs w:val="22"/>
        </w:rPr>
      </w:pPr>
    </w:p>
    <w:p w14:paraId="180F0C63" w14:textId="77777777" w:rsidR="006C0828" w:rsidRPr="00705EB9" w:rsidRDefault="006C0828" w:rsidP="00E329AB">
      <w:pPr>
        <w:pStyle w:val="Heading1"/>
        <w:rPr>
          <w:rFonts w:ascii="Book Antiqua" w:hAnsi="Book Antiqua"/>
          <w:sz w:val="22"/>
          <w:szCs w:val="22"/>
        </w:rPr>
      </w:pPr>
    </w:p>
    <w:p w14:paraId="145AED16" w14:textId="77777777" w:rsidR="00DA6D4D" w:rsidRPr="00705EB9" w:rsidRDefault="00DA6D4D" w:rsidP="00DA6D4D">
      <w:pPr>
        <w:rPr>
          <w:rFonts w:ascii="Book Antiqua" w:hAnsi="Book Antiqua"/>
        </w:rPr>
      </w:pPr>
    </w:p>
    <w:p w14:paraId="7F463008" w14:textId="77777777" w:rsidR="006C0828" w:rsidRPr="00705EB9" w:rsidRDefault="006C0828" w:rsidP="00E329AB">
      <w:pPr>
        <w:pStyle w:val="Heading1"/>
        <w:rPr>
          <w:rFonts w:ascii="Book Antiqua" w:eastAsiaTheme="minorEastAsia" w:hAnsi="Book Antiqua" w:cstheme="minorBidi"/>
          <w:b w:val="0"/>
          <w:bCs w:val="0"/>
          <w:caps w:val="0"/>
          <w:color w:val="auto"/>
          <w:spacing w:val="0"/>
          <w:sz w:val="22"/>
          <w:szCs w:val="22"/>
        </w:rPr>
      </w:pPr>
    </w:p>
    <w:p w14:paraId="42AD8C98" w14:textId="77777777" w:rsidR="00DA6D4D" w:rsidRPr="00705EB9" w:rsidRDefault="00DA6D4D" w:rsidP="00DA6D4D">
      <w:pPr>
        <w:rPr>
          <w:rFonts w:ascii="Book Antiqua" w:hAnsi="Book Antiqua"/>
        </w:rPr>
      </w:pPr>
    </w:p>
    <w:p w14:paraId="16F771D2" w14:textId="77777777" w:rsidR="00DA6D4D" w:rsidRPr="00705EB9" w:rsidRDefault="00DA6D4D" w:rsidP="00DA6D4D">
      <w:pPr>
        <w:rPr>
          <w:rFonts w:ascii="Book Antiqua" w:hAnsi="Book Antiqua"/>
        </w:rPr>
      </w:pPr>
    </w:p>
    <w:p w14:paraId="2DD64D85" w14:textId="77777777" w:rsidR="006B4274" w:rsidRPr="00705EB9" w:rsidRDefault="006B4274" w:rsidP="00B63199">
      <w:pPr>
        <w:rPr>
          <w:rFonts w:ascii="Book Antiqua" w:hAnsi="Book Antiqua"/>
        </w:rPr>
      </w:pPr>
    </w:p>
    <w:p w14:paraId="1168C50E" w14:textId="77777777" w:rsidR="00F41584" w:rsidRPr="00705EB9" w:rsidRDefault="00F41584" w:rsidP="006B4274">
      <w:pPr>
        <w:rPr>
          <w:rFonts w:ascii="Book Antiqua" w:hAnsi="Book Antiqua"/>
          <w:b/>
        </w:rPr>
      </w:pPr>
    </w:p>
    <w:p w14:paraId="7B5C667A" w14:textId="77777777" w:rsidR="00F41584" w:rsidRPr="00705EB9" w:rsidRDefault="00F41584" w:rsidP="006B4274">
      <w:pPr>
        <w:rPr>
          <w:rFonts w:ascii="Book Antiqua" w:hAnsi="Book Antiqua"/>
          <w:b/>
        </w:rPr>
      </w:pPr>
    </w:p>
    <w:p w14:paraId="22D43F99" w14:textId="77777777" w:rsidR="00F41584" w:rsidRPr="00705EB9" w:rsidRDefault="00F41584" w:rsidP="006B4274">
      <w:pPr>
        <w:rPr>
          <w:rFonts w:ascii="Book Antiqua" w:hAnsi="Book Antiqua"/>
          <w:b/>
        </w:rPr>
      </w:pPr>
    </w:p>
    <w:p w14:paraId="5B828CD5" w14:textId="77777777" w:rsidR="006E4F86" w:rsidRPr="00705EB9" w:rsidRDefault="006E4F86" w:rsidP="006B4274">
      <w:pPr>
        <w:rPr>
          <w:rFonts w:ascii="Book Antiqua" w:hAnsi="Book Antiqua"/>
          <w:b/>
        </w:rPr>
      </w:pPr>
    </w:p>
    <w:p w14:paraId="172C73FE" w14:textId="77777777" w:rsidR="006E4F86" w:rsidRPr="00705EB9" w:rsidRDefault="006E4F86" w:rsidP="006B4274">
      <w:pPr>
        <w:rPr>
          <w:rFonts w:ascii="Book Antiqua" w:hAnsi="Book Antiqua"/>
          <w:b/>
        </w:rPr>
      </w:pPr>
    </w:p>
    <w:p w14:paraId="0A76C5A1" w14:textId="53EFCDA0" w:rsidR="00F41584" w:rsidRPr="00705EB9" w:rsidRDefault="00D91B05" w:rsidP="00F41584">
      <w:pPr>
        <w:pStyle w:val="Heading1"/>
        <w:rPr>
          <w:rFonts w:ascii="Book Antiqua" w:hAnsi="Book Antiqua"/>
          <w:sz w:val="22"/>
          <w:szCs w:val="22"/>
        </w:rPr>
      </w:pPr>
      <w:bookmarkStart w:id="36" w:name="_Toc79047569"/>
      <w:r>
        <w:rPr>
          <w:rFonts w:ascii="Book Antiqua" w:hAnsi="Book Antiqua"/>
          <w:sz w:val="22"/>
          <w:szCs w:val="22"/>
        </w:rPr>
        <w:t>IZVRŠNI REZIME</w:t>
      </w:r>
      <w:bookmarkEnd w:id="36"/>
    </w:p>
    <w:p w14:paraId="09887693" w14:textId="77777777" w:rsidR="00F41584" w:rsidRPr="00705EB9" w:rsidRDefault="00F41584" w:rsidP="00F41584">
      <w:pPr>
        <w:rPr>
          <w:rFonts w:ascii="Book Antiqua" w:hAnsi="Book Antiqua" w:cs="Calibri Light"/>
        </w:rPr>
      </w:pPr>
    </w:p>
    <w:p w14:paraId="5FBDECCB" w14:textId="6A4B1308" w:rsidR="006B6C9D" w:rsidRPr="00705EB9" w:rsidRDefault="00E05763" w:rsidP="00F41584">
      <w:pPr>
        <w:rPr>
          <w:rFonts w:ascii="Book Antiqua" w:hAnsi="Book Antiqua" w:cs="Calibri Light"/>
        </w:rPr>
      </w:pPr>
      <w:r w:rsidRPr="00D91B05">
        <w:rPr>
          <w:rFonts w:ascii="Book Antiqua" w:hAnsi="Book Antiqua" w:cs="Calibri Light"/>
        </w:rPr>
        <w:t>2020. godina ostaje jedna od najtežih godina u funkcionisanju institucija širom zemlјe, usled okolnosti stvorenih pandemijom Covid-19. Pandemija je uticala da se planirani tok aktivnosti javnih institucija promeni, za prilagođavanje obaveznim merama Vlade, kako bi se pravilno koordinirala situacija i stvorili uslovi za olakšavanje pristupa građana uslugama. Jednom rečju, pandemija je promenila tempo i ponašanje zaposlenih u administraciji, tako da je javna aktivnost u velikoj meri zamenjena radom na dalјinu. Situacija koja je stvorena dovela je do toga da pored smanjenja opštinskog osoblјa, opštine imaju i smanjenja budžeta. To je prouzrokovalo obustavlјanje velikog dela planiranih aktivnosti kako bi se sredstva namenila za potrebe upravlјanja pandemijom. Međutim, deo planiranih aktivnosti opština za koje je potrebno fizičko prisustvo zainteresovanih strana, u različitim fazama zamenjeno je online učešćem, počev od sastanaka skupština opština, odbora, sastanaka sa građanima, drugih konsultacija sa centralnim nivoom pa sve do razvoja obrazovanja.</w:t>
      </w:r>
    </w:p>
    <w:p w14:paraId="13C5F385" w14:textId="4A1DA43F" w:rsidR="00D76718" w:rsidRPr="00D91B05" w:rsidRDefault="00D76718" w:rsidP="00D76718">
      <w:pPr>
        <w:rPr>
          <w:rFonts w:ascii="Book Antiqua" w:hAnsi="Book Antiqua" w:cs="Calibri Light"/>
          <w:lang w:val="sr-Latn-RS"/>
        </w:rPr>
      </w:pPr>
      <w:r w:rsidRPr="00D91B05">
        <w:rPr>
          <w:rFonts w:ascii="Book Antiqua" w:hAnsi="Book Antiqua" w:cs="Calibri Light"/>
          <w:lang w:val="sr-Latn-RS"/>
        </w:rPr>
        <w:t>Uprkos tome, javno informisanje građana se nastavilo tokom čitavog perioda, čineći komunikaciju između institucija i građana nesmetanom. Uzimajući u obzir da se veliki deo aktivnosti uprave i opštinskih tela obavlјa na mreži, MALS se pobrinula da nadgleda aspekte transparentnosti i odgovornosti u vršenju njihovih funkcija tokom perioda januar-decembar 2020.</w:t>
      </w:r>
    </w:p>
    <w:p w14:paraId="2C1BFD79" w14:textId="77777777" w:rsidR="00D76718" w:rsidRPr="00D91B05" w:rsidRDefault="00D76718" w:rsidP="00D76718">
      <w:pPr>
        <w:rPr>
          <w:rFonts w:ascii="Book Antiqua" w:hAnsi="Book Antiqua" w:cs="Calibri Light"/>
          <w:lang w:val="sr-Latn-RS"/>
        </w:rPr>
      </w:pPr>
      <w:r w:rsidRPr="00D91B05">
        <w:rPr>
          <w:rFonts w:ascii="Book Antiqua" w:hAnsi="Book Antiqua" w:cs="Calibri Light"/>
          <w:lang w:val="sr-Latn-RS"/>
        </w:rPr>
        <w:t xml:space="preserve">Ovaj izveštaj analizira i procenjuje nivo transparentnosti 38 opština Republike Kosovo, upoređujući aktivnosti opština sa zakonskim obavezama da pravilno informišu građane o odlukama, planovima, strateškim dokumentima, finansijskim aktivnostima i aktivnostima nabavke, kao i njihovo uklјučivanje u kreiranje politika. </w:t>
      </w:r>
    </w:p>
    <w:p w14:paraId="48D7E1B9" w14:textId="1805824A" w:rsidR="00D76718" w:rsidRPr="00D91B05" w:rsidRDefault="00D76718" w:rsidP="00D76718">
      <w:pPr>
        <w:rPr>
          <w:rFonts w:ascii="Book Antiqua" w:hAnsi="Book Antiqua" w:cs="Calibri Light"/>
          <w:lang w:val="sr-Latn-RS"/>
        </w:rPr>
      </w:pPr>
      <w:r w:rsidRPr="00D91B05">
        <w:rPr>
          <w:rFonts w:ascii="Book Antiqua" w:hAnsi="Book Antiqua" w:cs="Calibri Light"/>
          <w:lang w:val="sr-Latn-RS"/>
        </w:rPr>
        <w:t xml:space="preserve">Pre </w:t>
      </w:r>
      <w:r w:rsidR="003D70EB" w:rsidRPr="00705EB9">
        <w:rPr>
          <w:rFonts w:ascii="Book Antiqua" w:hAnsi="Book Antiqua" w:cs="Calibri Light"/>
          <w:lang w:val="sr-Latn-RS"/>
        </w:rPr>
        <w:t>okončanja</w:t>
      </w:r>
      <w:r w:rsidRPr="00D91B05">
        <w:rPr>
          <w:rFonts w:ascii="Book Antiqua" w:hAnsi="Book Antiqua" w:cs="Calibri Light"/>
          <w:lang w:val="sr-Latn-RS"/>
        </w:rPr>
        <w:t xml:space="preserve">, izveštaj je </w:t>
      </w:r>
      <w:r w:rsidR="003D70EB" w:rsidRPr="00705EB9">
        <w:rPr>
          <w:rFonts w:ascii="Book Antiqua" w:hAnsi="Book Antiqua" w:cs="Calibri Light"/>
          <w:lang w:val="sr-Latn-RS"/>
        </w:rPr>
        <w:t>putem e-maila poslat</w:t>
      </w:r>
      <w:r w:rsidRPr="00D91B05">
        <w:rPr>
          <w:rFonts w:ascii="Book Antiqua" w:hAnsi="Book Antiqua" w:cs="Calibri Light"/>
          <w:lang w:val="sr-Latn-RS"/>
        </w:rPr>
        <w:t xml:space="preserve"> svim opštinama kako bi se </w:t>
      </w:r>
      <w:r w:rsidR="003D70EB" w:rsidRPr="00705EB9">
        <w:rPr>
          <w:rFonts w:ascii="Book Antiqua" w:hAnsi="Book Antiqua" w:cs="Calibri Light"/>
          <w:lang w:val="sr-Latn-RS"/>
        </w:rPr>
        <w:t>utvrdila</w:t>
      </w:r>
      <w:r w:rsidRPr="00D91B05">
        <w:rPr>
          <w:rFonts w:ascii="Book Antiqua" w:hAnsi="Book Antiqua" w:cs="Calibri Light"/>
          <w:lang w:val="sr-Latn-RS"/>
        </w:rPr>
        <w:t xml:space="preserve"> tačnost prikazanih podataka.</w:t>
      </w:r>
    </w:p>
    <w:p w14:paraId="6662621C" w14:textId="2A09DA31" w:rsidR="003455A7" w:rsidRPr="00705EB9" w:rsidRDefault="006B6C9D" w:rsidP="00F41584">
      <w:pPr>
        <w:rPr>
          <w:rFonts w:ascii="Book Antiqua" w:hAnsi="Book Antiqua" w:cs="Calibri Light"/>
        </w:rPr>
      </w:pPr>
      <w:r w:rsidRPr="00705EB9">
        <w:rPr>
          <w:rFonts w:ascii="Book Antiqua" w:hAnsi="Book Antiqua" w:cs="Calibri Light"/>
        </w:rPr>
        <w:t xml:space="preserve"> </w:t>
      </w:r>
    </w:p>
    <w:p w14:paraId="73D5E9B4" w14:textId="4C733813" w:rsidR="00B521E3" w:rsidRPr="00705EB9" w:rsidRDefault="00D91B05" w:rsidP="00B521E3">
      <w:pPr>
        <w:rPr>
          <w:rFonts w:ascii="Book Antiqua" w:hAnsi="Book Antiqua" w:cs="Calibri Light"/>
        </w:rPr>
      </w:pPr>
      <w:r w:rsidRPr="00705EB9">
        <w:rPr>
          <w:rFonts w:ascii="Book Antiqua" w:hAnsi="Book Antiqua" w:cs="Calibri Light"/>
          <w:bCs/>
        </w:rPr>
        <w:t xml:space="preserve">Rezultati ovog izveštaja pokazuju značajnu razliku između broja sastanaka koje su održale skupštine opština, sa obaveštenjima objavljenim za te sastanke na zvaničnim veb lokacijama. U poređenju sa održanih 521 sastanka skupština opština, najave na veb stranici nađene su za samo 409 sastanaka. Vredi napomenuti da 9 od ukupno 38 opština nije objavilo nijedan poziv za sastanke </w:t>
      </w:r>
      <w:r w:rsidRPr="00705EB9">
        <w:rPr>
          <w:rFonts w:ascii="Book Antiqua" w:hAnsi="Book Antiqua" w:cs="Calibri Light"/>
          <w:bCs/>
          <w:color w:val="000000" w:themeColor="text1"/>
        </w:rPr>
        <w:t>svojih skupština. U sprovođenju kriterijuma objavljivanja planova rada skupština opština, 12 od ukupno 38 opština nije ispunilo ovaj kriterijum. Što se tiče odlučivanja gradonačelnika, tokom perioda januar-decembar 2020. godine od ukupno 38 opština, njih 28 objavilo je 3487 odluka predsednika opštine, dok 8 opština nije objavilo nijednu odluku predsednika opštine.</w:t>
      </w:r>
    </w:p>
    <w:p w14:paraId="796AD10C" w14:textId="7256CB2A" w:rsidR="002446CA" w:rsidRPr="00720AD5" w:rsidRDefault="002446CA" w:rsidP="002446CA">
      <w:pPr>
        <w:rPr>
          <w:rFonts w:ascii="Book Antiqua" w:hAnsi="Book Antiqua" w:cs="Calibri Light"/>
        </w:rPr>
      </w:pPr>
      <w:r w:rsidRPr="00720AD5">
        <w:rPr>
          <w:rFonts w:ascii="Book Antiqua" w:hAnsi="Book Antiqua" w:cs="Calibri Light"/>
        </w:rPr>
        <w:t>S druge strane, objavljivanje izveštaja gradonačelnika i dalje je nisko, tako da 17 opština ili njih 45% nije objavilo izveštaj predsednika opštine na zvaničnim veb stranicama.</w:t>
      </w:r>
    </w:p>
    <w:p w14:paraId="27883CB0" w14:textId="11E2AE53" w:rsidR="00204FC7" w:rsidRPr="00705EB9" w:rsidRDefault="002446CA" w:rsidP="002446CA">
      <w:pPr>
        <w:rPr>
          <w:rFonts w:ascii="Book Antiqua" w:hAnsi="Book Antiqua" w:cs="Calibri Light"/>
        </w:rPr>
      </w:pPr>
      <w:r w:rsidRPr="00720AD5">
        <w:rPr>
          <w:rFonts w:ascii="Book Antiqua" w:hAnsi="Book Antiqua" w:cs="Calibri Light"/>
        </w:rPr>
        <w:lastRenderedPageBreak/>
        <w:t>Istovremeno, pozivajući se na verifikovane podatke, primećuje se da 9 opština ili 24% nije objavilo budžetske planove na veb stranici. Najbolji rezultati su predstavljeni u publikaciji Srednjoročnog budžetskog okvira, gde je 31 opština objavila ovaj finansijski dokument, dok još 7 ili 18% nije ispunilo ovaj kriterijum. Što se tiče objavljivanja kvartalnih finansijskih izveštaja, 11 od 38 opština nije objavilo nijedan kvartalni finansijski izveštaj.</w:t>
      </w:r>
    </w:p>
    <w:p w14:paraId="2B2C6B99" w14:textId="45DEE73C" w:rsidR="00B63199" w:rsidRPr="00705EB9" w:rsidRDefault="002446CA" w:rsidP="00F41584">
      <w:pPr>
        <w:rPr>
          <w:rFonts w:ascii="Book Antiqua" w:hAnsi="Book Antiqua" w:cs="Calibri Light"/>
        </w:rPr>
      </w:pPr>
      <w:r w:rsidRPr="00720AD5">
        <w:rPr>
          <w:rFonts w:ascii="Book Antiqua" w:hAnsi="Book Antiqua" w:cs="Calibri Light"/>
        </w:rPr>
        <w:t>Za razliku od prethodnih godina, u ovom periodu učešće gra</w:t>
      </w:r>
      <w:r w:rsidRPr="00720AD5">
        <w:rPr>
          <w:rFonts w:ascii="Book Antiqua" w:hAnsi="Book Antiqua" w:cs="Book Antiqua"/>
        </w:rPr>
        <w:t>đ</w:t>
      </w:r>
      <w:r w:rsidRPr="00720AD5">
        <w:rPr>
          <w:rFonts w:ascii="Book Antiqua" w:hAnsi="Book Antiqua" w:cs="Calibri Light"/>
        </w:rPr>
        <w:t>ana na javnim sastancima za rasprave o bud</w:t>
      </w:r>
      <w:r w:rsidRPr="00720AD5">
        <w:rPr>
          <w:rFonts w:ascii="Book Antiqua" w:hAnsi="Book Antiqua" w:cs="Book Antiqua"/>
        </w:rPr>
        <w:t>ž</w:t>
      </w:r>
      <w:r w:rsidRPr="00720AD5">
        <w:rPr>
          <w:rFonts w:ascii="Book Antiqua" w:hAnsi="Book Antiqua" w:cs="Calibri Light"/>
        </w:rPr>
        <w:t>etu je slabo, tako</w:t>
      </w:r>
      <w:r w:rsidRPr="00720AD5">
        <w:rPr>
          <w:rFonts w:ascii="Book Antiqua" w:hAnsi="Book Antiqua" w:cs="Book Antiqua"/>
        </w:rPr>
        <w:t>đ</w:t>
      </w:r>
      <w:r w:rsidRPr="00720AD5">
        <w:rPr>
          <w:rFonts w:ascii="Book Antiqua" w:hAnsi="Book Antiqua" w:cs="Calibri Light"/>
        </w:rPr>
        <w:t>e zbog činjenice da 17 opština nije organizovalo nijednu raspravu o budžetu</w:t>
      </w:r>
      <w:r w:rsidR="00720AD5" w:rsidRPr="00705EB9">
        <w:rPr>
          <w:rFonts w:ascii="Book Antiqua" w:hAnsi="Book Antiqua" w:cs="Calibri Light"/>
        </w:rPr>
        <w:t xml:space="preserve"> sa javnošću. Iz podataka prać</w:t>
      </w:r>
      <w:r w:rsidRPr="00720AD5">
        <w:rPr>
          <w:rFonts w:ascii="Book Antiqua" w:hAnsi="Book Antiqua" w:cs="Calibri Light"/>
        </w:rPr>
        <w:t>enja tako</w:t>
      </w:r>
      <w:r w:rsidRPr="00720AD5">
        <w:rPr>
          <w:rFonts w:ascii="Book Antiqua" w:hAnsi="Book Antiqua" w:cs="Book Antiqua"/>
        </w:rPr>
        <w:t>đ</w:t>
      </w:r>
      <w:r w:rsidRPr="00720AD5">
        <w:rPr>
          <w:rFonts w:ascii="Book Antiqua" w:hAnsi="Book Antiqua" w:cs="Calibri Light"/>
        </w:rPr>
        <w:t>e primećujemo da 7 op</w:t>
      </w:r>
      <w:r w:rsidRPr="00720AD5">
        <w:rPr>
          <w:rFonts w:ascii="Book Antiqua" w:hAnsi="Book Antiqua" w:cs="Book Antiqua"/>
        </w:rPr>
        <w:t>š</w:t>
      </w:r>
      <w:r w:rsidRPr="00720AD5">
        <w:rPr>
          <w:rFonts w:ascii="Book Antiqua" w:hAnsi="Book Antiqua" w:cs="Calibri Light"/>
        </w:rPr>
        <w:t>tina nije objavilo nijednu najavu za sveobuhvatne javne sastanke sa gra</w:t>
      </w:r>
      <w:r w:rsidRPr="00720AD5">
        <w:rPr>
          <w:rFonts w:ascii="Book Antiqua" w:hAnsi="Book Antiqua" w:cs="Book Antiqua"/>
        </w:rPr>
        <w:t>đ</w:t>
      </w:r>
      <w:r w:rsidRPr="00720AD5">
        <w:rPr>
          <w:rFonts w:ascii="Book Antiqua" w:hAnsi="Book Antiqua" w:cs="Calibri Light"/>
        </w:rPr>
        <w:t xml:space="preserve">anima na svojim veb lokacijama. Pored toga, 9 opština nije objavilo godišnji plan nabavki. Međutim, vredi napomenuti da su od 25 opština podaci o aktivnostima nabavke </w:t>
      </w:r>
      <w:r w:rsidR="00720AD5" w:rsidRPr="00705EB9">
        <w:rPr>
          <w:rFonts w:ascii="Book Antiqua" w:hAnsi="Book Antiqua" w:cs="Calibri Light"/>
        </w:rPr>
        <w:t>iz 1975 pruženi putem zvanične w</w:t>
      </w:r>
      <w:r w:rsidRPr="00720AD5">
        <w:rPr>
          <w:rFonts w:ascii="Book Antiqua" w:hAnsi="Book Antiqua" w:cs="Calibri Light"/>
        </w:rPr>
        <w:t>eb stranice, dok je 31 opština objavila 1942 obaveštenja o dodeli ugovora.</w:t>
      </w:r>
    </w:p>
    <w:p w14:paraId="2301E6C3" w14:textId="77777777" w:rsidR="00C27B42" w:rsidRPr="00705EB9" w:rsidRDefault="00C27B42" w:rsidP="00F41584">
      <w:pPr>
        <w:rPr>
          <w:rFonts w:ascii="Book Antiqua" w:hAnsi="Book Antiqua" w:cs="Calibri Light"/>
        </w:rPr>
      </w:pPr>
    </w:p>
    <w:p w14:paraId="1AFE86AE" w14:textId="77777777" w:rsidR="00C27B42" w:rsidRPr="00705EB9" w:rsidRDefault="00C27B42" w:rsidP="00F41584">
      <w:pPr>
        <w:rPr>
          <w:rFonts w:ascii="Book Antiqua" w:hAnsi="Book Antiqua" w:cs="Calibri Light"/>
        </w:rPr>
      </w:pPr>
    </w:p>
    <w:p w14:paraId="318191C3" w14:textId="77777777" w:rsidR="00C27B42" w:rsidRPr="00705EB9" w:rsidRDefault="00C27B42" w:rsidP="00F41584">
      <w:pPr>
        <w:rPr>
          <w:rFonts w:ascii="Book Antiqua" w:hAnsi="Book Antiqua" w:cs="Calibri Light"/>
        </w:rPr>
      </w:pPr>
    </w:p>
    <w:p w14:paraId="52C1A36E" w14:textId="77777777" w:rsidR="00C27B42" w:rsidRPr="00705EB9" w:rsidRDefault="00C27B42" w:rsidP="00F41584">
      <w:pPr>
        <w:rPr>
          <w:rFonts w:ascii="Book Antiqua" w:hAnsi="Book Antiqua" w:cs="Calibri Light"/>
        </w:rPr>
      </w:pPr>
    </w:p>
    <w:p w14:paraId="7E83A3A3" w14:textId="18E8D08B" w:rsidR="00C27B42" w:rsidRPr="00705EB9" w:rsidRDefault="00C27B42" w:rsidP="00F41584">
      <w:pPr>
        <w:rPr>
          <w:rFonts w:ascii="Book Antiqua" w:hAnsi="Book Antiqua" w:cs="Calibri Light"/>
        </w:rPr>
      </w:pPr>
    </w:p>
    <w:p w14:paraId="369520F7" w14:textId="77777777" w:rsidR="00C27B42" w:rsidRPr="00705EB9" w:rsidRDefault="00C27B42" w:rsidP="00F41584">
      <w:pPr>
        <w:rPr>
          <w:rFonts w:ascii="Book Antiqua" w:hAnsi="Book Antiqua" w:cs="Calibri Light"/>
        </w:rPr>
      </w:pPr>
    </w:p>
    <w:p w14:paraId="121E6D9D" w14:textId="77777777" w:rsidR="00C27B42" w:rsidRPr="00705EB9" w:rsidRDefault="00C27B42" w:rsidP="00F41584">
      <w:pPr>
        <w:rPr>
          <w:rFonts w:ascii="Book Antiqua" w:hAnsi="Book Antiqua" w:cs="Calibri Light"/>
        </w:rPr>
      </w:pPr>
    </w:p>
    <w:p w14:paraId="345FD742" w14:textId="77777777" w:rsidR="00C27B42" w:rsidRPr="00705EB9" w:rsidRDefault="00C27B42" w:rsidP="00F41584">
      <w:pPr>
        <w:rPr>
          <w:rFonts w:ascii="Book Antiqua" w:hAnsi="Book Antiqua" w:cs="Calibri Light"/>
        </w:rPr>
      </w:pPr>
    </w:p>
    <w:p w14:paraId="5BD1D3CB" w14:textId="77777777" w:rsidR="00C27B42" w:rsidRPr="00705EB9" w:rsidRDefault="00C27B42" w:rsidP="00F41584">
      <w:pPr>
        <w:rPr>
          <w:rFonts w:ascii="Book Antiqua" w:hAnsi="Book Antiqua" w:cs="Calibri Light"/>
        </w:rPr>
      </w:pPr>
    </w:p>
    <w:p w14:paraId="1BB70444" w14:textId="77777777" w:rsidR="00C27B42" w:rsidRPr="00705EB9" w:rsidRDefault="00C27B42" w:rsidP="00F41584">
      <w:pPr>
        <w:rPr>
          <w:rFonts w:ascii="Book Antiqua" w:hAnsi="Book Antiqua" w:cs="Calibri Light"/>
        </w:rPr>
      </w:pPr>
    </w:p>
    <w:p w14:paraId="572B5F4C" w14:textId="77777777" w:rsidR="00C27B42" w:rsidRPr="00705EB9" w:rsidRDefault="00C27B42" w:rsidP="00F41584">
      <w:pPr>
        <w:rPr>
          <w:rFonts w:ascii="Book Antiqua" w:hAnsi="Book Antiqua" w:cs="Calibri Light"/>
        </w:rPr>
      </w:pPr>
    </w:p>
    <w:p w14:paraId="35F3C219" w14:textId="77777777" w:rsidR="00C27B42" w:rsidRPr="00705EB9" w:rsidRDefault="00C27B42" w:rsidP="00F41584">
      <w:pPr>
        <w:rPr>
          <w:rFonts w:ascii="Book Antiqua" w:hAnsi="Book Antiqua" w:cs="Calibri Light"/>
        </w:rPr>
      </w:pPr>
    </w:p>
    <w:p w14:paraId="636A0A9A" w14:textId="77777777" w:rsidR="00C27B42" w:rsidRPr="00705EB9" w:rsidRDefault="00C27B42" w:rsidP="00F41584">
      <w:pPr>
        <w:rPr>
          <w:rFonts w:ascii="Book Antiqua" w:hAnsi="Book Antiqua" w:cs="Calibri Light"/>
        </w:rPr>
      </w:pPr>
    </w:p>
    <w:p w14:paraId="7625A7C2" w14:textId="77777777" w:rsidR="00C27B42" w:rsidRPr="00705EB9" w:rsidRDefault="00C27B42" w:rsidP="00F41584">
      <w:pPr>
        <w:rPr>
          <w:rFonts w:ascii="Book Antiqua" w:hAnsi="Book Antiqua" w:cs="Calibri Light"/>
        </w:rPr>
      </w:pPr>
    </w:p>
    <w:p w14:paraId="1DA1BA4F" w14:textId="77777777" w:rsidR="00C27B42" w:rsidRPr="00705EB9" w:rsidRDefault="00C27B42" w:rsidP="00F41584">
      <w:pPr>
        <w:rPr>
          <w:rFonts w:ascii="Book Antiqua" w:hAnsi="Book Antiqua" w:cs="Calibri Light"/>
        </w:rPr>
      </w:pPr>
    </w:p>
    <w:p w14:paraId="607533DA" w14:textId="77777777" w:rsidR="00C27B42" w:rsidRPr="00705EB9" w:rsidRDefault="00C27B42" w:rsidP="00F41584">
      <w:pPr>
        <w:rPr>
          <w:rFonts w:ascii="Book Antiqua" w:hAnsi="Book Antiqua" w:cs="Calibri Light"/>
        </w:rPr>
      </w:pPr>
    </w:p>
    <w:p w14:paraId="0B531328" w14:textId="77777777" w:rsidR="00C27B42" w:rsidRDefault="00C27B42" w:rsidP="00F41584">
      <w:pPr>
        <w:rPr>
          <w:rFonts w:ascii="Book Antiqua" w:hAnsi="Book Antiqua" w:cs="Calibri Light"/>
        </w:rPr>
      </w:pPr>
    </w:p>
    <w:p w14:paraId="2F7C6455" w14:textId="77777777" w:rsidR="00705EB9" w:rsidRDefault="00705EB9" w:rsidP="00F41584">
      <w:pPr>
        <w:rPr>
          <w:rFonts w:ascii="Book Antiqua" w:hAnsi="Book Antiqua" w:cs="Calibri Light"/>
        </w:rPr>
      </w:pPr>
    </w:p>
    <w:p w14:paraId="5221F090" w14:textId="77777777" w:rsidR="00705EB9" w:rsidRPr="00705EB9" w:rsidRDefault="00705EB9" w:rsidP="00F41584">
      <w:pPr>
        <w:rPr>
          <w:rFonts w:ascii="Book Antiqua" w:hAnsi="Book Antiqua" w:cs="Calibri Light"/>
        </w:rPr>
      </w:pPr>
    </w:p>
    <w:p w14:paraId="0D129AA9" w14:textId="77777777" w:rsidR="00C27B42" w:rsidRPr="00705EB9" w:rsidRDefault="00C27B42" w:rsidP="00F41584">
      <w:pPr>
        <w:rPr>
          <w:rFonts w:ascii="Book Antiqua" w:hAnsi="Book Antiqua" w:cs="Calibri Light"/>
        </w:rPr>
      </w:pPr>
    </w:p>
    <w:p w14:paraId="62289E41" w14:textId="1359C855" w:rsidR="00E329AB" w:rsidRPr="00705EB9" w:rsidRDefault="00765329" w:rsidP="00F6123C">
      <w:pPr>
        <w:pStyle w:val="Heading1"/>
        <w:rPr>
          <w:rFonts w:ascii="Book Antiqua" w:hAnsi="Book Antiqua"/>
          <w:sz w:val="22"/>
          <w:szCs w:val="22"/>
        </w:rPr>
      </w:pPr>
      <w:bookmarkStart w:id="37" w:name="_Toc79047570"/>
      <w:r>
        <w:rPr>
          <w:rFonts w:ascii="Book Antiqua" w:hAnsi="Book Antiqua"/>
          <w:sz w:val="22"/>
          <w:szCs w:val="22"/>
        </w:rPr>
        <w:lastRenderedPageBreak/>
        <w:t>UVOD</w:t>
      </w:r>
      <w:bookmarkEnd w:id="37"/>
      <w:r w:rsidR="00E329AB" w:rsidRPr="00705EB9">
        <w:rPr>
          <w:rFonts w:ascii="Book Antiqua" w:hAnsi="Book Antiqua"/>
          <w:sz w:val="22"/>
          <w:szCs w:val="22"/>
        </w:rPr>
        <w:t xml:space="preserve"> </w:t>
      </w:r>
    </w:p>
    <w:p w14:paraId="4B4BFD01" w14:textId="77777777" w:rsidR="00F41584" w:rsidRPr="00705EB9" w:rsidRDefault="00F41584" w:rsidP="004549B1">
      <w:pPr>
        <w:spacing w:before="40" w:line="240" w:lineRule="auto"/>
        <w:rPr>
          <w:rFonts w:ascii="Book Antiqua" w:hAnsi="Book Antiqua" w:cs="Calibri Light"/>
          <w:color w:val="000000" w:themeColor="text1"/>
        </w:rPr>
      </w:pPr>
    </w:p>
    <w:p w14:paraId="35E46761" w14:textId="3EF33221" w:rsidR="00412758" w:rsidRPr="00705EB9" w:rsidRDefault="00412758" w:rsidP="00412758">
      <w:pPr>
        <w:spacing w:before="40" w:line="240" w:lineRule="auto"/>
        <w:rPr>
          <w:rFonts w:ascii="Book Antiqua" w:hAnsi="Book Antiqua" w:cs="Calibri Light"/>
          <w:lang w:val="sr-Latn-RS"/>
        </w:rPr>
      </w:pPr>
      <w:r w:rsidRPr="00705EB9">
        <w:rPr>
          <w:rFonts w:ascii="Book Antiqua" w:hAnsi="Book Antiqua" w:cs="Calibri Light"/>
          <w:lang w:val="sr-Latn-RS"/>
        </w:rPr>
        <w:t xml:space="preserve">Transparentnost je jedan od najvažnijih aspekata u procesu demokratizacije država, istovremeno i glavni princip dobrog upravlјanja. Transparentnost je obaveza centralnih i lokalnih vlasti da razmenjuju informacije sa građanima, koje su potrebne za donošenje poštenih i na informacijama zasnovanih odluka, kao i za pozivanje službenika na odgovornost za njihovo ponašanje  i rad. Stoga su informacije, učešće građana u donošenju odluka i odgovornost tri najvažnije komponente vršenja demokratske vlasti. Javna uprava se smatra jednim od najvažnijih sektora države, jer je promoter društvenog razvoja i promena. Aktivno i efikasno upravlјanje znači da građani, osim informacija, moraju da budu saslušani i da budu sastavni deo procesa kreiranja politike. Lokalne vlasti treba da </w:t>
      </w:r>
      <w:r w:rsidR="00151331">
        <w:rPr>
          <w:rFonts w:ascii="Book Antiqua" w:hAnsi="Book Antiqua" w:cs="Calibri Light"/>
          <w:lang w:val="sr-Latn-RS"/>
        </w:rPr>
        <w:t>neprekidno</w:t>
      </w:r>
      <w:r w:rsidRPr="00705EB9">
        <w:rPr>
          <w:rFonts w:ascii="Book Antiqua" w:hAnsi="Book Antiqua" w:cs="Calibri Light"/>
          <w:lang w:val="sr-Latn-RS"/>
        </w:rPr>
        <w:t xml:space="preserve"> pružaju informacije o svom radu, da koriste mehanizme konsultacija koji najbolje odgovaraju građanima i zainteresovanim stranama, da ih čine učesnicima kreiranja politika i budu redovno odgovorni, kako u fazi planiranja, tokom izrade i sprovođenja ovih politika.</w:t>
      </w:r>
    </w:p>
    <w:p w14:paraId="3D35DD97" w14:textId="67156722" w:rsidR="00E329AB" w:rsidRPr="00705EB9" w:rsidRDefault="00E329AB" w:rsidP="004549B1">
      <w:pPr>
        <w:spacing w:before="40" w:line="240" w:lineRule="auto"/>
        <w:rPr>
          <w:rFonts w:ascii="Book Antiqua" w:hAnsi="Book Antiqua" w:cs="Calibri Light"/>
          <w:color w:val="000000" w:themeColor="text1"/>
        </w:rPr>
      </w:pPr>
    </w:p>
    <w:p w14:paraId="5682B59B" w14:textId="7CCFD766" w:rsidR="00E329AB" w:rsidRPr="00705EB9" w:rsidRDefault="00E5256E" w:rsidP="004549B1">
      <w:pPr>
        <w:spacing w:before="40" w:line="240" w:lineRule="auto"/>
        <w:rPr>
          <w:rFonts w:ascii="Book Antiqua" w:hAnsi="Book Antiqua" w:cs="Calibri Light"/>
          <w:color w:val="000000" w:themeColor="text1"/>
        </w:rPr>
      </w:pPr>
      <w:r w:rsidRPr="00E5256E">
        <w:rPr>
          <w:rFonts w:ascii="Book Antiqua" w:hAnsi="Book Antiqua" w:cs="Calibri Light"/>
          <w:color w:val="000000" w:themeColor="text1"/>
        </w:rPr>
        <w:t>Danas milioni ljudi svakodnevno zavise od svojih vlada za pružene usluge. S obzirom na ovo, kvalitet opštinskih usluga i efikasno upravljanje zahtevima građana takođe zavise od načina širenja informacija, informacionih sistema koji se primenjuju, tehnologija, tehnika konsult</w:t>
      </w:r>
      <w:r>
        <w:rPr>
          <w:rFonts w:ascii="Book Antiqua" w:hAnsi="Book Antiqua" w:cs="Calibri Light"/>
          <w:color w:val="000000" w:themeColor="text1"/>
        </w:rPr>
        <w:t>acija, kao i drugih prateć</w:t>
      </w:r>
      <w:r w:rsidRPr="00E5256E">
        <w:rPr>
          <w:rFonts w:ascii="Book Antiqua" w:hAnsi="Book Antiqua" w:cs="Calibri Light"/>
          <w:color w:val="000000" w:themeColor="text1"/>
        </w:rPr>
        <w:t xml:space="preserve">ih </w:t>
      </w:r>
      <w:r>
        <w:rPr>
          <w:rFonts w:ascii="Book Antiqua" w:hAnsi="Book Antiqua" w:cs="Calibri Light"/>
          <w:color w:val="000000" w:themeColor="text1"/>
        </w:rPr>
        <w:t>delatnosti</w:t>
      </w:r>
      <w:r w:rsidRPr="00E5256E">
        <w:rPr>
          <w:rFonts w:ascii="Book Antiqua" w:hAnsi="Book Antiqua" w:cs="Calibri Light"/>
          <w:color w:val="000000" w:themeColor="text1"/>
        </w:rPr>
        <w:t xml:space="preserve"> organa javne uprave.</w:t>
      </w:r>
    </w:p>
    <w:p w14:paraId="6F7DEDA6" w14:textId="3D24A6C3" w:rsidR="006D1DED" w:rsidRPr="00705EB9" w:rsidRDefault="002303BD" w:rsidP="004549B1">
      <w:pPr>
        <w:spacing w:line="240" w:lineRule="auto"/>
        <w:rPr>
          <w:rFonts w:ascii="Book Antiqua" w:eastAsia="Times New Roman" w:hAnsi="Book Antiqua" w:cs="Calibri Light"/>
          <w:color w:val="000000" w:themeColor="text1"/>
        </w:rPr>
      </w:pPr>
      <w:r>
        <w:rPr>
          <w:rFonts w:ascii="Book Antiqua" w:eastAsia="Times New Roman" w:hAnsi="Book Antiqua" w:cs="Calibri Light"/>
          <w:color w:val="000000" w:themeColor="text1"/>
        </w:rPr>
        <w:t>Upotreba opštinskih w</w:t>
      </w:r>
      <w:r w:rsidRPr="002303BD">
        <w:rPr>
          <w:rFonts w:ascii="Book Antiqua" w:eastAsia="Times New Roman" w:hAnsi="Book Antiqua" w:cs="Calibri Light"/>
          <w:color w:val="000000" w:themeColor="text1"/>
        </w:rPr>
        <w:t xml:space="preserve">eb stranica je jedan od mehanizama za informisanje građana o aktivnostima opštinskih organa. Njihova upotreba regulisana je podzakonskim aktom vlade koji obavezuje sve javne institucije da pružaju informacije o radu svojih organa, pruženim uslugama, sadržaju i ažuriranju službenih dokumenata, informacije o odgovornostima opštinskih organizacionih </w:t>
      </w:r>
      <w:r>
        <w:rPr>
          <w:rFonts w:ascii="Book Antiqua" w:eastAsia="Times New Roman" w:hAnsi="Book Antiqua" w:cs="Calibri Light"/>
          <w:color w:val="000000" w:themeColor="text1"/>
        </w:rPr>
        <w:t>jedinica, finansijskih dokumenata</w:t>
      </w:r>
      <w:r w:rsidRPr="002303BD">
        <w:rPr>
          <w:rFonts w:ascii="Book Antiqua" w:eastAsia="Times New Roman" w:hAnsi="Book Antiqua" w:cs="Calibri Light"/>
          <w:color w:val="000000" w:themeColor="text1"/>
        </w:rPr>
        <w:t xml:space="preserve">, </w:t>
      </w:r>
      <w:r>
        <w:rPr>
          <w:rFonts w:ascii="Book Antiqua" w:eastAsia="Times New Roman" w:hAnsi="Book Antiqua" w:cs="Calibri Light"/>
          <w:color w:val="000000" w:themeColor="text1"/>
        </w:rPr>
        <w:t xml:space="preserve">javne </w:t>
      </w:r>
      <w:r w:rsidRPr="002303BD">
        <w:rPr>
          <w:rFonts w:ascii="Book Antiqua" w:eastAsia="Times New Roman" w:hAnsi="Book Antiqua" w:cs="Calibri Light"/>
          <w:color w:val="000000" w:themeColor="text1"/>
        </w:rPr>
        <w:t>nabavke itd</w:t>
      </w:r>
      <w:r>
        <w:rPr>
          <w:rFonts w:ascii="Book Antiqua" w:eastAsia="Times New Roman" w:hAnsi="Book Antiqua" w:cs="Calibri Light"/>
          <w:color w:val="000000" w:themeColor="text1"/>
        </w:rPr>
        <w:t>. Takođe, podaci objavljeni na web stranici</w:t>
      </w:r>
      <w:r w:rsidRPr="002303BD">
        <w:rPr>
          <w:rFonts w:ascii="Book Antiqua" w:eastAsia="Times New Roman" w:hAnsi="Book Antiqua" w:cs="Calibri Light"/>
          <w:color w:val="000000" w:themeColor="text1"/>
        </w:rPr>
        <w:t xml:space="preserve"> moraju biti u skladu sa jezičkim zahtevima i standardima.</w:t>
      </w:r>
    </w:p>
    <w:p w14:paraId="4D12DA30" w14:textId="7F45CFBE" w:rsidR="006D1DED" w:rsidRPr="00705EB9" w:rsidRDefault="00CC63D6" w:rsidP="004549B1">
      <w:pPr>
        <w:spacing w:before="40" w:line="240" w:lineRule="auto"/>
        <w:rPr>
          <w:rFonts w:ascii="Book Antiqua" w:hAnsi="Book Antiqua" w:cs="Calibri Light"/>
          <w:color w:val="000000" w:themeColor="text1"/>
        </w:rPr>
      </w:pPr>
      <w:r w:rsidRPr="00CC63D6">
        <w:rPr>
          <w:rFonts w:ascii="Book Antiqua" w:hAnsi="Book Antiqua" w:cs="Calibri Light"/>
          <w:color w:val="000000" w:themeColor="text1"/>
        </w:rPr>
        <w:t xml:space="preserve">U 2018. godini, Ministarstvo </w:t>
      </w:r>
      <w:r>
        <w:rPr>
          <w:rFonts w:ascii="Book Antiqua" w:hAnsi="Book Antiqua" w:cs="Calibri Light"/>
          <w:color w:val="000000" w:themeColor="text1"/>
        </w:rPr>
        <w:t xml:space="preserve">administracije </w:t>
      </w:r>
      <w:r w:rsidRPr="00CC63D6">
        <w:rPr>
          <w:rFonts w:ascii="Book Antiqua" w:hAnsi="Book Antiqua" w:cs="Calibri Light"/>
          <w:color w:val="000000" w:themeColor="text1"/>
        </w:rPr>
        <w:t xml:space="preserve">lokalne </w:t>
      </w:r>
      <w:r>
        <w:rPr>
          <w:rFonts w:ascii="Book Antiqua" w:hAnsi="Book Antiqua" w:cs="Calibri Light"/>
          <w:color w:val="000000" w:themeColor="text1"/>
        </w:rPr>
        <w:t>samouprave redizajniralo je w</w:t>
      </w:r>
      <w:r w:rsidRPr="00CC63D6">
        <w:rPr>
          <w:rFonts w:ascii="Book Antiqua" w:hAnsi="Book Antiqua" w:cs="Calibri Light"/>
          <w:color w:val="000000" w:themeColor="text1"/>
        </w:rPr>
        <w:t xml:space="preserve">eb stranice 38 opština. </w:t>
      </w:r>
      <w:r>
        <w:rPr>
          <w:rFonts w:ascii="Book Antiqua" w:hAnsi="Book Antiqua" w:cs="Calibri Light"/>
          <w:color w:val="000000" w:themeColor="text1"/>
        </w:rPr>
        <w:t>Novi dizajn je omoguć</w:t>
      </w:r>
      <w:r w:rsidRPr="00CC63D6">
        <w:rPr>
          <w:rFonts w:ascii="Book Antiqua" w:hAnsi="Book Antiqua" w:cs="Calibri Light"/>
          <w:color w:val="000000" w:themeColor="text1"/>
        </w:rPr>
        <w:t>io objedinjavanje standarda za objavljivanje informacija, pru</w:t>
      </w:r>
      <w:r w:rsidRPr="00CC63D6">
        <w:rPr>
          <w:rFonts w:ascii="Book Antiqua" w:hAnsi="Book Antiqua" w:cs="Book Antiqua"/>
          <w:color w:val="000000" w:themeColor="text1"/>
        </w:rPr>
        <w:t>ž</w:t>
      </w:r>
      <w:r w:rsidRPr="00CC63D6">
        <w:rPr>
          <w:rFonts w:ascii="Book Antiqua" w:hAnsi="Book Antiqua" w:cs="Calibri Light"/>
          <w:color w:val="000000" w:themeColor="text1"/>
        </w:rPr>
        <w:t>anje onlajn prijava za gra</w:t>
      </w:r>
      <w:r w:rsidRPr="00CC63D6">
        <w:rPr>
          <w:rFonts w:ascii="Book Antiqua" w:hAnsi="Book Antiqua" w:cs="Book Antiqua"/>
          <w:color w:val="000000" w:themeColor="text1"/>
        </w:rPr>
        <w:t>đ</w:t>
      </w:r>
      <w:r w:rsidRPr="00CC63D6">
        <w:rPr>
          <w:rFonts w:ascii="Book Antiqua" w:hAnsi="Book Antiqua" w:cs="Calibri Light"/>
          <w:color w:val="000000" w:themeColor="text1"/>
        </w:rPr>
        <w:t>evinske dozvole, podno</w:t>
      </w:r>
      <w:r w:rsidRPr="00CC63D6">
        <w:rPr>
          <w:rFonts w:ascii="Book Antiqua" w:hAnsi="Book Antiqua" w:cs="Book Antiqua"/>
          <w:color w:val="000000" w:themeColor="text1"/>
        </w:rPr>
        <w:t>š</w:t>
      </w:r>
      <w:r w:rsidRPr="00CC63D6">
        <w:rPr>
          <w:rFonts w:ascii="Book Antiqua" w:hAnsi="Book Antiqua" w:cs="Calibri Light"/>
          <w:color w:val="000000" w:themeColor="text1"/>
        </w:rPr>
        <w:t>enje zahteva i zabrinutosti u oblasti bezbednosti zajednice, kao i mrežno emitovanj</w:t>
      </w:r>
      <w:r>
        <w:rPr>
          <w:rFonts w:ascii="Book Antiqua" w:hAnsi="Book Antiqua" w:cs="Calibri Light"/>
          <w:color w:val="000000" w:themeColor="text1"/>
        </w:rPr>
        <w:t>e sastanaka skupština opština (SO</w:t>
      </w:r>
      <w:r w:rsidRPr="00CC63D6">
        <w:rPr>
          <w:rFonts w:ascii="Book Antiqua" w:hAnsi="Book Antiqua" w:cs="Calibri Light"/>
          <w:color w:val="000000" w:themeColor="text1"/>
        </w:rPr>
        <w:t>). Pored info</w:t>
      </w:r>
      <w:r>
        <w:rPr>
          <w:rFonts w:ascii="Book Antiqua" w:hAnsi="Book Antiqua" w:cs="Calibri Light"/>
          <w:color w:val="000000" w:themeColor="text1"/>
        </w:rPr>
        <w:t>rmativnog karaktera opštinskih web stranica, oni takođe omoguć</w:t>
      </w:r>
      <w:r w:rsidRPr="00CC63D6">
        <w:rPr>
          <w:rFonts w:ascii="Book Antiqua" w:hAnsi="Book Antiqua" w:cs="Calibri Light"/>
          <w:color w:val="000000" w:themeColor="text1"/>
        </w:rPr>
        <w:t>avaju administra</w:t>
      </w:r>
      <w:r>
        <w:rPr>
          <w:rFonts w:ascii="Book Antiqua" w:hAnsi="Book Antiqua" w:cs="Calibri Light"/>
          <w:color w:val="000000" w:themeColor="text1"/>
        </w:rPr>
        <w:t>tivne procese i vezu do drugih web stranica</w:t>
      </w:r>
      <w:r w:rsidRPr="00CC63D6">
        <w:rPr>
          <w:rFonts w:ascii="Book Antiqua" w:hAnsi="Book Antiqua" w:cs="Calibri Light"/>
          <w:color w:val="000000" w:themeColor="text1"/>
        </w:rPr>
        <w:t xml:space="preserve"> koje slu</w:t>
      </w:r>
      <w:r w:rsidRPr="00CC63D6">
        <w:rPr>
          <w:rFonts w:ascii="Book Antiqua" w:hAnsi="Book Antiqua" w:cs="Book Antiqua"/>
          <w:color w:val="000000" w:themeColor="text1"/>
        </w:rPr>
        <w:t>ž</w:t>
      </w:r>
      <w:r w:rsidRPr="00CC63D6">
        <w:rPr>
          <w:rFonts w:ascii="Book Antiqua" w:hAnsi="Book Antiqua" w:cs="Calibri Light"/>
          <w:color w:val="000000" w:themeColor="text1"/>
        </w:rPr>
        <w:t>e za postupak javnih konsultacija. Njihova povezanost sa int</w:t>
      </w:r>
      <w:r>
        <w:rPr>
          <w:rFonts w:ascii="Book Antiqua" w:hAnsi="Book Antiqua" w:cs="Calibri Light"/>
          <w:color w:val="000000" w:themeColor="text1"/>
        </w:rPr>
        <w:t>ranet sistemom u opštini omoguć</w:t>
      </w:r>
      <w:r w:rsidRPr="00CC63D6">
        <w:rPr>
          <w:rFonts w:ascii="Book Antiqua" w:hAnsi="Book Antiqua" w:cs="Calibri Light"/>
          <w:color w:val="000000" w:themeColor="text1"/>
        </w:rPr>
        <w:t>ava gra</w:t>
      </w:r>
      <w:r w:rsidRPr="00CC63D6">
        <w:rPr>
          <w:rFonts w:ascii="Book Antiqua" w:hAnsi="Book Antiqua" w:cs="Book Antiqua"/>
          <w:color w:val="000000" w:themeColor="text1"/>
        </w:rPr>
        <w:t>đ</w:t>
      </w:r>
      <w:r w:rsidRPr="00CC63D6">
        <w:rPr>
          <w:rFonts w:ascii="Book Antiqua" w:hAnsi="Book Antiqua" w:cs="Calibri Light"/>
          <w:color w:val="000000" w:themeColor="text1"/>
        </w:rPr>
        <w:t>anima da na mre</w:t>
      </w:r>
      <w:r w:rsidRPr="00CC63D6">
        <w:rPr>
          <w:rFonts w:ascii="Book Antiqua" w:hAnsi="Book Antiqua" w:cs="Book Antiqua"/>
          <w:color w:val="000000" w:themeColor="text1"/>
        </w:rPr>
        <w:t>ž</w:t>
      </w:r>
      <w:r w:rsidRPr="00CC63D6">
        <w:rPr>
          <w:rFonts w:ascii="Book Antiqua" w:hAnsi="Book Antiqua" w:cs="Calibri Light"/>
          <w:color w:val="000000" w:themeColor="text1"/>
        </w:rPr>
        <w:t>i podnose sve svoje zahteve relevantnim op</w:t>
      </w:r>
      <w:r w:rsidRPr="00CC63D6">
        <w:rPr>
          <w:rFonts w:ascii="Book Antiqua" w:hAnsi="Book Antiqua" w:cs="Book Antiqua"/>
          <w:color w:val="000000" w:themeColor="text1"/>
        </w:rPr>
        <w:t>š</w:t>
      </w:r>
      <w:r w:rsidRPr="00CC63D6">
        <w:rPr>
          <w:rFonts w:ascii="Book Antiqua" w:hAnsi="Book Antiqua" w:cs="Calibri Light"/>
          <w:color w:val="000000" w:themeColor="text1"/>
        </w:rPr>
        <w:t xml:space="preserve">tinskim </w:t>
      </w:r>
      <w:r>
        <w:rPr>
          <w:rFonts w:ascii="Book Antiqua" w:hAnsi="Book Antiqua" w:cs="Calibri Light"/>
          <w:color w:val="000000" w:themeColor="text1"/>
        </w:rPr>
        <w:t>urpavama</w:t>
      </w:r>
      <w:r w:rsidRPr="00CC63D6">
        <w:rPr>
          <w:rFonts w:ascii="Book Antiqua" w:hAnsi="Book Antiqua" w:cs="Calibri Light"/>
          <w:color w:val="000000" w:themeColor="text1"/>
        </w:rPr>
        <w:t>.</w:t>
      </w:r>
    </w:p>
    <w:p w14:paraId="4C73B92F" w14:textId="77777777" w:rsidR="00706929" w:rsidRPr="00705EB9" w:rsidRDefault="00706929" w:rsidP="00F41584">
      <w:pPr>
        <w:pStyle w:val="Heading1"/>
        <w:rPr>
          <w:rFonts w:ascii="Book Antiqua" w:hAnsi="Book Antiqua"/>
          <w:sz w:val="22"/>
          <w:szCs w:val="22"/>
        </w:rPr>
      </w:pPr>
    </w:p>
    <w:p w14:paraId="3833A1CD" w14:textId="77777777" w:rsidR="00706929" w:rsidRPr="00705EB9" w:rsidRDefault="00706929" w:rsidP="00706929">
      <w:pPr>
        <w:rPr>
          <w:rFonts w:ascii="Book Antiqua" w:hAnsi="Book Antiqua"/>
        </w:rPr>
      </w:pPr>
    </w:p>
    <w:p w14:paraId="2FD30DF7" w14:textId="77777777" w:rsidR="00706929" w:rsidRDefault="00706929" w:rsidP="00706929">
      <w:pPr>
        <w:rPr>
          <w:rFonts w:ascii="Book Antiqua" w:hAnsi="Book Antiqua"/>
        </w:rPr>
      </w:pPr>
    </w:p>
    <w:p w14:paraId="7B169C6D" w14:textId="77777777" w:rsidR="00705EB9" w:rsidRDefault="00705EB9" w:rsidP="00706929">
      <w:pPr>
        <w:rPr>
          <w:rFonts w:ascii="Book Antiqua" w:hAnsi="Book Antiqua"/>
        </w:rPr>
      </w:pPr>
    </w:p>
    <w:p w14:paraId="2D7BF2D1" w14:textId="77777777" w:rsidR="00705EB9" w:rsidRDefault="00705EB9" w:rsidP="00706929">
      <w:pPr>
        <w:rPr>
          <w:rFonts w:ascii="Book Antiqua" w:hAnsi="Book Antiqua"/>
        </w:rPr>
      </w:pPr>
    </w:p>
    <w:p w14:paraId="071F0117" w14:textId="77777777" w:rsidR="00705EB9" w:rsidRDefault="00705EB9" w:rsidP="00706929">
      <w:pPr>
        <w:rPr>
          <w:rFonts w:ascii="Book Antiqua" w:hAnsi="Book Antiqua"/>
        </w:rPr>
      </w:pPr>
    </w:p>
    <w:p w14:paraId="4B797592" w14:textId="77777777" w:rsidR="00705EB9" w:rsidRPr="00705EB9" w:rsidRDefault="00705EB9" w:rsidP="00706929">
      <w:pPr>
        <w:rPr>
          <w:rFonts w:ascii="Book Antiqua" w:hAnsi="Book Antiqua"/>
        </w:rPr>
      </w:pPr>
    </w:p>
    <w:p w14:paraId="14BED20D" w14:textId="343FB8F7" w:rsidR="005303BD" w:rsidRPr="00705EB9" w:rsidRDefault="006E35F8" w:rsidP="00706929">
      <w:pPr>
        <w:pStyle w:val="Heading1"/>
        <w:jc w:val="center"/>
        <w:rPr>
          <w:rFonts w:ascii="Book Antiqua" w:hAnsi="Book Antiqua"/>
          <w:sz w:val="22"/>
          <w:szCs w:val="22"/>
        </w:rPr>
      </w:pPr>
      <w:bookmarkStart w:id="38" w:name="_Toc79047571"/>
      <w:r w:rsidRPr="006E35F8">
        <w:rPr>
          <w:rFonts w:ascii="Book Antiqua" w:hAnsi="Book Antiqua"/>
          <w:sz w:val="22"/>
          <w:szCs w:val="22"/>
        </w:rPr>
        <w:lastRenderedPageBreak/>
        <w:t>PREGLED</w:t>
      </w:r>
      <w:r>
        <w:rPr>
          <w:rFonts w:ascii="Book Antiqua" w:hAnsi="Book Antiqua"/>
          <w:sz w:val="22"/>
          <w:szCs w:val="22"/>
        </w:rPr>
        <w:t>/SADRŽAJ</w:t>
      </w:r>
      <w:r w:rsidRPr="006E35F8">
        <w:rPr>
          <w:rFonts w:ascii="Book Antiqua" w:hAnsi="Book Antiqua"/>
          <w:sz w:val="22"/>
          <w:szCs w:val="22"/>
        </w:rPr>
        <w:t xml:space="preserve"> ZAKONA I PODZAKONSKIH AKTA U </w:t>
      </w:r>
      <w:r>
        <w:rPr>
          <w:rFonts w:ascii="Book Antiqua" w:hAnsi="Book Antiqua"/>
          <w:sz w:val="22"/>
          <w:szCs w:val="22"/>
        </w:rPr>
        <w:t>OBLASTI</w:t>
      </w:r>
      <w:r w:rsidRPr="006E35F8">
        <w:rPr>
          <w:rFonts w:ascii="Book Antiqua" w:hAnsi="Book Antiqua"/>
          <w:sz w:val="22"/>
          <w:szCs w:val="22"/>
        </w:rPr>
        <w:t xml:space="preserve"> OPŠTINSKE TRANSPARENTNOSTI</w:t>
      </w:r>
      <w:bookmarkEnd w:id="38"/>
    </w:p>
    <w:p w14:paraId="778CEEF6" w14:textId="77777777" w:rsidR="00F41584" w:rsidRPr="00705EB9" w:rsidRDefault="00F41584" w:rsidP="00F41584">
      <w:pPr>
        <w:rPr>
          <w:rFonts w:ascii="Book Antiqua" w:hAnsi="Book Antiqua"/>
        </w:rPr>
      </w:pPr>
    </w:p>
    <w:p w14:paraId="74B83855" w14:textId="7EB16D91" w:rsidR="00316C13" w:rsidRPr="00705EB9" w:rsidRDefault="00E17507" w:rsidP="006C0828">
      <w:pPr>
        <w:spacing w:line="276" w:lineRule="auto"/>
        <w:rPr>
          <w:rFonts w:ascii="Book Antiqua" w:eastAsia="Times New Roman" w:hAnsi="Book Antiqua" w:cs="Calibri Light"/>
          <w:kern w:val="20"/>
        </w:rPr>
      </w:pPr>
      <w:r w:rsidRPr="00705EB9">
        <w:rPr>
          <w:rFonts w:ascii="Book Antiqua" w:eastAsia="Times New Roman" w:hAnsi="Book Antiqua" w:cs="Calibri Light"/>
          <w:kern w:val="20"/>
        </w:rPr>
        <w:t xml:space="preserve">Odeljenje za opštinski učinak </w:t>
      </w:r>
      <w:r w:rsidR="006E35F8" w:rsidRPr="00705EB9">
        <w:rPr>
          <w:rFonts w:ascii="Book Antiqua" w:eastAsia="Times New Roman" w:hAnsi="Book Antiqua" w:cs="Calibri Light"/>
          <w:kern w:val="20"/>
        </w:rPr>
        <w:t xml:space="preserve">i transparentnost pri Ministarstvu </w:t>
      </w:r>
      <w:r w:rsidRPr="00705EB9">
        <w:rPr>
          <w:rFonts w:ascii="Book Antiqua" w:eastAsia="Times New Roman" w:hAnsi="Book Antiqua" w:cs="Calibri Light"/>
          <w:kern w:val="20"/>
        </w:rPr>
        <w:t>administracije lokalne samouprave</w:t>
      </w:r>
      <w:r w:rsidR="006E35F8" w:rsidRPr="00705EB9">
        <w:rPr>
          <w:rFonts w:ascii="Book Antiqua" w:eastAsia="Times New Roman" w:hAnsi="Book Antiqua" w:cs="Calibri Light"/>
          <w:kern w:val="20"/>
        </w:rPr>
        <w:t>, sa posebnim naglaskom na Odeljenje za opštinsku transp</w:t>
      </w:r>
      <w:r w:rsidRPr="00705EB9">
        <w:rPr>
          <w:rFonts w:ascii="Book Antiqua" w:eastAsia="Times New Roman" w:hAnsi="Book Antiqua" w:cs="Calibri Light"/>
          <w:kern w:val="20"/>
        </w:rPr>
        <w:t>arentnost, odgovorno je za prać</w:t>
      </w:r>
      <w:r w:rsidR="006E35F8" w:rsidRPr="00705EB9">
        <w:rPr>
          <w:rFonts w:ascii="Book Antiqua" w:eastAsia="Times New Roman" w:hAnsi="Book Antiqua" w:cs="Calibri Light"/>
          <w:kern w:val="20"/>
        </w:rPr>
        <w:t>enje transparentnosti op</w:t>
      </w:r>
      <w:r w:rsidR="006E35F8" w:rsidRPr="00705EB9">
        <w:rPr>
          <w:rFonts w:ascii="Book Antiqua" w:eastAsia="Times New Roman" w:hAnsi="Book Antiqua" w:cs="Book Antiqua"/>
          <w:kern w:val="20"/>
        </w:rPr>
        <w:t>š</w:t>
      </w:r>
      <w:r w:rsidR="006E35F8" w:rsidRPr="00705EB9">
        <w:rPr>
          <w:rFonts w:ascii="Book Antiqua" w:eastAsia="Times New Roman" w:hAnsi="Book Antiqua" w:cs="Calibri Light"/>
          <w:kern w:val="20"/>
        </w:rPr>
        <w:t xml:space="preserve">tina i razvoj politika u ovoj oblasti. Pravni okvir koji reguliše različite aspekte transparentnosti javnih institucija, sa fokusom na opštine, uključuje: Ustav Republike Kosovo, Zakon br. 03 </w:t>
      </w:r>
      <w:r w:rsidRPr="00705EB9">
        <w:rPr>
          <w:rFonts w:ascii="Book Antiqua" w:eastAsia="Times New Roman" w:hAnsi="Book Antiqua" w:cs="Calibri Light"/>
          <w:kern w:val="20"/>
        </w:rPr>
        <w:t>/ L-040 o lokalnoj samoupravi, Z</w:t>
      </w:r>
      <w:r w:rsidR="006E35F8" w:rsidRPr="00705EB9">
        <w:rPr>
          <w:rFonts w:ascii="Book Antiqua" w:eastAsia="Times New Roman" w:hAnsi="Book Antiqua" w:cs="Calibri Light"/>
          <w:kern w:val="20"/>
        </w:rPr>
        <w:t>akon br. 06 / L-081 o pristupu javnim dokumentima, Uredba (</w:t>
      </w:r>
      <w:r w:rsidRPr="00705EB9">
        <w:rPr>
          <w:rFonts w:ascii="Book Antiqua" w:eastAsia="Times New Roman" w:hAnsi="Book Antiqua" w:cs="Calibri Light"/>
          <w:kern w:val="20"/>
        </w:rPr>
        <w:t>VRK</w:t>
      </w:r>
      <w:r w:rsidR="006E35F8" w:rsidRPr="00705EB9">
        <w:rPr>
          <w:rFonts w:ascii="Book Antiqua" w:eastAsia="Times New Roman" w:hAnsi="Book Antiqua" w:cs="Calibri Light"/>
          <w:kern w:val="20"/>
        </w:rPr>
        <w:t>) br. 27/2018 o Vladinoj službi za komunikaciju sa javnošću, Uredba (</w:t>
      </w:r>
      <w:r w:rsidRPr="00705EB9">
        <w:rPr>
          <w:rFonts w:ascii="Book Antiqua" w:eastAsia="Times New Roman" w:hAnsi="Book Antiqua" w:cs="Calibri Light"/>
          <w:kern w:val="20"/>
        </w:rPr>
        <w:t>VRK</w:t>
      </w:r>
      <w:r w:rsidR="006E35F8" w:rsidRPr="00705EB9">
        <w:rPr>
          <w:rFonts w:ascii="Book Antiqua" w:eastAsia="Times New Roman" w:hAnsi="Book Antiqua" w:cs="Calibri Light"/>
          <w:kern w:val="20"/>
        </w:rPr>
        <w:t>) br. 04./2012 o slu</w:t>
      </w:r>
      <w:r w:rsidR="006E35F8" w:rsidRPr="00705EB9">
        <w:rPr>
          <w:rFonts w:ascii="Book Antiqua" w:eastAsia="Times New Roman" w:hAnsi="Book Antiqua" w:cs="Book Antiqua"/>
          <w:kern w:val="20"/>
        </w:rPr>
        <w:t>ž</w:t>
      </w:r>
      <w:r w:rsidR="006E35F8" w:rsidRPr="00705EB9">
        <w:rPr>
          <w:rFonts w:ascii="Book Antiqua" w:eastAsia="Times New Roman" w:hAnsi="Book Antiqua" w:cs="Calibri Light"/>
          <w:kern w:val="20"/>
        </w:rPr>
        <w:t>benoj evidenciji zahteva za pristu</w:t>
      </w:r>
      <w:r w:rsidRPr="00705EB9">
        <w:rPr>
          <w:rFonts w:ascii="Book Antiqua" w:eastAsia="Times New Roman" w:hAnsi="Book Antiqua" w:cs="Calibri Light"/>
          <w:kern w:val="20"/>
        </w:rPr>
        <w:t>p javnim dokumentima, Uredba (MALS-a</w:t>
      </w:r>
      <w:r w:rsidR="006E35F8" w:rsidRPr="00705EB9">
        <w:rPr>
          <w:rFonts w:ascii="Book Antiqua" w:eastAsia="Times New Roman" w:hAnsi="Book Antiqua" w:cs="Calibri Light"/>
          <w:kern w:val="20"/>
        </w:rPr>
        <w:t>) br. 01/2017 o proceduri za izradu i objavljivanje op</w:t>
      </w:r>
      <w:r w:rsidR="006E35F8" w:rsidRPr="00705EB9">
        <w:rPr>
          <w:rFonts w:ascii="Book Antiqua" w:eastAsia="Times New Roman" w:hAnsi="Book Antiqua" w:cs="Book Antiqua"/>
          <w:kern w:val="20"/>
        </w:rPr>
        <w:t>š</w:t>
      </w:r>
      <w:r w:rsidR="006E35F8" w:rsidRPr="00705EB9">
        <w:rPr>
          <w:rFonts w:ascii="Book Antiqua" w:eastAsia="Times New Roman" w:hAnsi="Book Antiqua" w:cs="Calibri Light"/>
          <w:kern w:val="20"/>
        </w:rPr>
        <w:t>tinskih akata, Administrativno uputstvo (M</w:t>
      </w:r>
      <w:r w:rsidRPr="00705EB9">
        <w:rPr>
          <w:rFonts w:ascii="Book Antiqua" w:eastAsia="Times New Roman" w:hAnsi="Book Antiqua" w:cs="Calibri Light"/>
          <w:kern w:val="20"/>
        </w:rPr>
        <w:t>ALS-a</w:t>
      </w:r>
      <w:r w:rsidR="006E35F8" w:rsidRPr="00705EB9">
        <w:rPr>
          <w:rFonts w:ascii="Book Antiqua" w:eastAsia="Times New Roman" w:hAnsi="Book Antiqua" w:cs="Calibri Light"/>
          <w:kern w:val="20"/>
        </w:rPr>
        <w:t>) br. 06/2018 o minimalnim standardima javnih konsultacija u opštinama, Administrativno uputstvo (M</w:t>
      </w:r>
      <w:r w:rsidRPr="00705EB9">
        <w:rPr>
          <w:rFonts w:ascii="Book Antiqua" w:eastAsia="Times New Roman" w:hAnsi="Book Antiqua" w:cs="Calibri Light"/>
          <w:kern w:val="20"/>
        </w:rPr>
        <w:t>ALS-a</w:t>
      </w:r>
      <w:r w:rsidR="006E35F8" w:rsidRPr="00705EB9">
        <w:rPr>
          <w:rFonts w:ascii="Book Antiqua" w:eastAsia="Times New Roman" w:hAnsi="Book Antiqua" w:cs="Calibri Light"/>
          <w:kern w:val="20"/>
        </w:rPr>
        <w:t xml:space="preserve">) br. 03/2020 o </w:t>
      </w:r>
      <w:r w:rsidRPr="00705EB9">
        <w:rPr>
          <w:rFonts w:ascii="Book Antiqua" w:eastAsia="Times New Roman" w:hAnsi="Book Antiqua" w:cs="Calibri Light"/>
          <w:kern w:val="20"/>
        </w:rPr>
        <w:t xml:space="preserve">transparentnosti u opštinama i Administrativno uputstvo br. 01/2015 o web stranicama </w:t>
      </w:r>
      <w:r w:rsidR="006E35F8" w:rsidRPr="00705EB9">
        <w:rPr>
          <w:rFonts w:ascii="Book Antiqua" w:eastAsia="Times New Roman" w:hAnsi="Book Antiqua" w:cs="Calibri Light"/>
          <w:kern w:val="20"/>
        </w:rPr>
        <w:t xml:space="preserve">javnih institucija. </w:t>
      </w:r>
      <w:r w:rsidRPr="00705EB9">
        <w:rPr>
          <w:rFonts w:ascii="Book Antiqua" w:eastAsia="Times New Roman" w:hAnsi="Book Antiqua" w:cs="Calibri Light"/>
          <w:kern w:val="20"/>
        </w:rPr>
        <w:t xml:space="preserve">U nastavku je prezentiran </w:t>
      </w:r>
      <w:r w:rsidR="006E35F8" w:rsidRPr="00705EB9">
        <w:rPr>
          <w:rFonts w:ascii="Book Antiqua" w:eastAsia="Times New Roman" w:hAnsi="Book Antiqua" w:cs="Calibri Light"/>
          <w:kern w:val="20"/>
        </w:rPr>
        <w:t>rezime svakog od gore pomenutih pravnih akata:</w:t>
      </w:r>
    </w:p>
    <w:p w14:paraId="5A55F8C2" w14:textId="2266E025" w:rsidR="00316C13" w:rsidRPr="00705EB9" w:rsidRDefault="00E17507" w:rsidP="006C0828">
      <w:pPr>
        <w:spacing w:line="276" w:lineRule="auto"/>
        <w:rPr>
          <w:rFonts w:ascii="Book Antiqua" w:eastAsia="Times New Roman" w:hAnsi="Book Antiqua" w:cs="Calibri Light"/>
          <w:b/>
          <w:i/>
          <w:color w:val="000000" w:themeColor="text1"/>
          <w:kern w:val="20"/>
          <w:u w:val="single"/>
        </w:rPr>
      </w:pPr>
      <w:r w:rsidRPr="00705EB9">
        <w:rPr>
          <w:rFonts w:ascii="Book Antiqua" w:eastAsia="Times New Roman" w:hAnsi="Book Antiqua" w:cs="Calibri Light"/>
          <w:b/>
          <w:i/>
          <w:color w:val="000000" w:themeColor="text1"/>
          <w:u w:val="single"/>
          <w:lang w:eastAsia="sq-AL"/>
        </w:rPr>
        <w:t xml:space="preserve">Ustav </w:t>
      </w:r>
      <w:r w:rsidR="00316C13" w:rsidRPr="00705EB9">
        <w:rPr>
          <w:rFonts w:ascii="Book Antiqua" w:eastAsia="Times New Roman" w:hAnsi="Book Antiqua" w:cs="Calibri Light"/>
          <w:b/>
          <w:i/>
          <w:color w:val="000000" w:themeColor="text1"/>
          <w:u w:val="single"/>
          <w:lang w:eastAsia="sq-AL"/>
        </w:rPr>
        <w:t xml:space="preserve"> Republik</w:t>
      </w:r>
      <w:r w:rsidRPr="00705EB9">
        <w:rPr>
          <w:rFonts w:ascii="Book Antiqua" w:eastAsia="Times New Roman" w:hAnsi="Book Antiqua" w:cs="Calibri Light"/>
          <w:b/>
          <w:i/>
          <w:color w:val="000000" w:themeColor="text1"/>
          <w:u w:val="single"/>
          <w:lang w:eastAsia="sq-AL"/>
        </w:rPr>
        <w:t>e</w:t>
      </w:r>
      <w:r w:rsidR="00316C13" w:rsidRPr="00705EB9">
        <w:rPr>
          <w:rFonts w:ascii="Book Antiqua" w:eastAsia="Times New Roman" w:hAnsi="Book Antiqua" w:cs="Calibri Light"/>
          <w:b/>
          <w:i/>
          <w:color w:val="000000" w:themeColor="text1"/>
          <w:u w:val="single"/>
          <w:lang w:eastAsia="sq-AL"/>
        </w:rPr>
        <w:t xml:space="preserve"> Kosov</w:t>
      </w:r>
      <w:r w:rsidRPr="00705EB9">
        <w:rPr>
          <w:rFonts w:ascii="Book Antiqua" w:eastAsia="Times New Roman" w:hAnsi="Book Antiqua" w:cs="Calibri Light"/>
          <w:b/>
          <w:i/>
          <w:color w:val="000000" w:themeColor="text1"/>
          <w:u w:val="single"/>
          <w:lang w:eastAsia="sq-AL"/>
        </w:rPr>
        <w:t>o</w:t>
      </w:r>
    </w:p>
    <w:p w14:paraId="2F350943" w14:textId="79D4C712" w:rsidR="00316C13" w:rsidRPr="00705EB9" w:rsidRDefault="00E17507" w:rsidP="006C0828">
      <w:pPr>
        <w:spacing w:line="276" w:lineRule="auto"/>
        <w:rPr>
          <w:rFonts w:ascii="Book Antiqua" w:eastAsia="Times New Roman" w:hAnsi="Book Antiqua" w:cs="Calibri Light"/>
          <w:color w:val="000000" w:themeColor="text1"/>
          <w:kern w:val="20"/>
        </w:rPr>
      </w:pPr>
      <w:r>
        <w:rPr>
          <w:rFonts w:ascii="Book Antiqua" w:eastAsia="Times New Roman" w:hAnsi="Book Antiqua" w:cs="Calibri Light"/>
          <w:color w:val="000000" w:themeColor="text1"/>
          <w:kern w:val="20"/>
        </w:rPr>
        <w:t>Ustav utvrđuje osnovna načela</w:t>
      </w:r>
      <w:r w:rsidRPr="00E17507">
        <w:rPr>
          <w:rFonts w:ascii="Book Antiqua" w:eastAsia="Times New Roman" w:hAnsi="Book Antiqua" w:cs="Calibri Light"/>
          <w:color w:val="000000" w:themeColor="text1"/>
          <w:kern w:val="20"/>
        </w:rPr>
        <w:t xml:space="preserve"> lokalne samouprave. Član 123. stav 4. iznosi niz </w:t>
      </w:r>
      <w:r>
        <w:rPr>
          <w:rFonts w:ascii="Book Antiqua" w:eastAsia="Times New Roman" w:hAnsi="Book Antiqua" w:cs="Calibri Light"/>
          <w:color w:val="000000" w:themeColor="text1"/>
          <w:kern w:val="20"/>
        </w:rPr>
        <w:t>načela</w:t>
      </w:r>
      <w:r w:rsidRPr="00E17507">
        <w:rPr>
          <w:rFonts w:ascii="Book Antiqua" w:eastAsia="Times New Roman" w:hAnsi="Book Antiqua" w:cs="Calibri Light"/>
          <w:color w:val="000000" w:themeColor="text1"/>
          <w:kern w:val="20"/>
        </w:rPr>
        <w:t xml:space="preserve"> koji služe kao jaki temelji za uspostavljanje i funkcionisanje lokalne samouprave. Pored transparentnosti, on uključuje </w:t>
      </w:r>
      <w:r>
        <w:rPr>
          <w:rFonts w:ascii="Book Antiqua" w:eastAsia="Times New Roman" w:hAnsi="Book Antiqua" w:cs="Calibri Light"/>
          <w:color w:val="000000" w:themeColor="text1"/>
          <w:kern w:val="20"/>
        </w:rPr>
        <w:t>načela</w:t>
      </w:r>
      <w:r w:rsidRPr="00E17507">
        <w:rPr>
          <w:rFonts w:ascii="Book Antiqua" w:eastAsia="Times New Roman" w:hAnsi="Book Antiqua" w:cs="Calibri Light"/>
          <w:color w:val="000000" w:themeColor="text1"/>
          <w:kern w:val="20"/>
        </w:rPr>
        <w:t xml:space="preserve"> dobrog upravljanja, efikasnosti i efektivnosti u </w:t>
      </w:r>
      <w:r>
        <w:rPr>
          <w:rFonts w:ascii="Book Antiqua" w:eastAsia="Times New Roman" w:hAnsi="Book Antiqua" w:cs="Calibri Light"/>
          <w:color w:val="000000" w:themeColor="text1"/>
          <w:kern w:val="20"/>
        </w:rPr>
        <w:t>pružanju javnih usluga uzimajuć</w:t>
      </w:r>
      <w:r w:rsidRPr="00E17507">
        <w:rPr>
          <w:rFonts w:ascii="Book Antiqua" w:eastAsia="Times New Roman" w:hAnsi="Book Antiqua" w:cs="Calibri Light"/>
          <w:color w:val="000000" w:themeColor="text1"/>
          <w:kern w:val="20"/>
        </w:rPr>
        <w:t>i u obzir specifi</w:t>
      </w:r>
      <w:r w:rsidRPr="00E17507">
        <w:rPr>
          <w:rFonts w:ascii="Book Antiqua" w:eastAsia="Times New Roman" w:hAnsi="Book Antiqua" w:cs="Book Antiqua"/>
          <w:color w:val="000000" w:themeColor="text1"/>
          <w:kern w:val="20"/>
        </w:rPr>
        <w:t>č</w:t>
      </w:r>
      <w:r>
        <w:rPr>
          <w:rFonts w:ascii="Book Antiqua" w:eastAsia="Times New Roman" w:hAnsi="Book Antiqua" w:cs="Calibri Light"/>
          <w:color w:val="000000" w:themeColor="text1"/>
          <w:kern w:val="20"/>
        </w:rPr>
        <w:t>ne potrebe i interese neveć</w:t>
      </w:r>
      <w:r w:rsidRPr="00E17507">
        <w:rPr>
          <w:rFonts w:ascii="Book Antiqua" w:eastAsia="Times New Roman" w:hAnsi="Book Antiqua" w:cs="Calibri Light"/>
          <w:color w:val="000000" w:themeColor="text1"/>
          <w:kern w:val="20"/>
        </w:rPr>
        <w:t xml:space="preserve">inskih zajednica i njihovih </w:t>
      </w:r>
      <w:r w:rsidRPr="00E17507">
        <w:rPr>
          <w:rFonts w:ascii="Book Antiqua" w:eastAsia="Times New Roman" w:hAnsi="Book Antiqua" w:cs="Book Antiqua"/>
          <w:color w:val="000000" w:themeColor="text1"/>
          <w:kern w:val="20"/>
        </w:rPr>
        <w:t>č</w:t>
      </w:r>
      <w:r w:rsidRPr="00E17507">
        <w:rPr>
          <w:rFonts w:ascii="Book Antiqua" w:eastAsia="Times New Roman" w:hAnsi="Book Antiqua" w:cs="Calibri Light"/>
          <w:color w:val="000000" w:themeColor="text1"/>
          <w:kern w:val="20"/>
        </w:rPr>
        <w:t xml:space="preserve">lanova. </w:t>
      </w:r>
      <w:r w:rsidRPr="00E17507">
        <w:rPr>
          <w:rFonts w:ascii="Book Antiqua" w:eastAsia="Times New Roman" w:hAnsi="Book Antiqua" w:cs="Book Antiqua"/>
          <w:color w:val="000000" w:themeColor="text1"/>
          <w:kern w:val="20"/>
        </w:rPr>
        <w:t>Š</w:t>
      </w:r>
      <w:r w:rsidRPr="00E17507">
        <w:rPr>
          <w:rFonts w:ascii="Book Antiqua" w:eastAsia="Times New Roman" w:hAnsi="Book Antiqua" w:cs="Calibri Light"/>
          <w:color w:val="000000" w:themeColor="text1"/>
          <w:kern w:val="20"/>
        </w:rPr>
        <w:t>to se ti</w:t>
      </w:r>
      <w:r w:rsidRPr="00E17507">
        <w:rPr>
          <w:rFonts w:ascii="Book Antiqua" w:eastAsia="Times New Roman" w:hAnsi="Book Antiqua" w:cs="Book Antiqua"/>
          <w:color w:val="000000" w:themeColor="text1"/>
          <w:kern w:val="20"/>
        </w:rPr>
        <w:t>č</w:t>
      </w:r>
      <w:r w:rsidRPr="00E17507">
        <w:rPr>
          <w:rFonts w:ascii="Book Antiqua" w:eastAsia="Times New Roman" w:hAnsi="Book Antiqua" w:cs="Calibri Light"/>
          <w:color w:val="000000" w:themeColor="text1"/>
          <w:kern w:val="20"/>
        </w:rPr>
        <w:t xml:space="preserve">e transparentnosti, </w:t>
      </w:r>
      <w:r w:rsidRPr="00E17507">
        <w:rPr>
          <w:rFonts w:ascii="Book Antiqua" w:eastAsia="Times New Roman" w:hAnsi="Book Antiqua" w:cs="Book Antiqua"/>
          <w:color w:val="000000" w:themeColor="text1"/>
          <w:kern w:val="20"/>
        </w:rPr>
        <w:t>č</w:t>
      </w:r>
      <w:r w:rsidRPr="00E17507">
        <w:rPr>
          <w:rFonts w:ascii="Book Antiqua" w:eastAsia="Times New Roman" w:hAnsi="Book Antiqua" w:cs="Calibri Light"/>
          <w:color w:val="000000" w:themeColor="text1"/>
          <w:kern w:val="20"/>
        </w:rPr>
        <w:t>lan 41</w:t>
      </w:r>
      <w:r>
        <w:rPr>
          <w:rFonts w:ascii="Book Antiqua" w:eastAsia="Times New Roman" w:hAnsi="Book Antiqua" w:cs="Calibri Light"/>
          <w:color w:val="000000" w:themeColor="text1"/>
          <w:kern w:val="20"/>
        </w:rPr>
        <w:t>.</w:t>
      </w:r>
      <w:r w:rsidRPr="00E17507">
        <w:rPr>
          <w:rFonts w:ascii="Book Antiqua" w:eastAsia="Times New Roman" w:hAnsi="Book Antiqua" w:cs="Calibri Light"/>
          <w:color w:val="000000" w:themeColor="text1"/>
          <w:kern w:val="20"/>
        </w:rPr>
        <w:t xml:space="preserve"> Ustava garantuje pravo građana na pristup dokumentima javnih institucija i državnih organa vlasti. U duhu Ustava izrađen je i usvojen niz zakonskih i podzakonskih akata koji definišu prava građana u procesima od javnog inter</w:t>
      </w:r>
      <w:r w:rsidR="002B13B1">
        <w:rPr>
          <w:rFonts w:ascii="Book Antiqua" w:eastAsia="Times New Roman" w:hAnsi="Book Antiqua" w:cs="Calibri Light"/>
          <w:color w:val="000000" w:themeColor="text1"/>
          <w:kern w:val="20"/>
        </w:rPr>
        <w:t>esa, ne samo na centralnom, već</w:t>
      </w:r>
      <w:r w:rsidRPr="00E17507">
        <w:rPr>
          <w:rFonts w:ascii="Book Antiqua" w:eastAsia="Times New Roman" w:hAnsi="Book Antiqua" w:cs="Calibri Light"/>
          <w:color w:val="000000" w:themeColor="text1"/>
          <w:kern w:val="20"/>
        </w:rPr>
        <w:t xml:space="preserve"> i na lokalnom nivou.</w:t>
      </w:r>
    </w:p>
    <w:p w14:paraId="190E765E" w14:textId="77777777" w:rsidR="004549B1" w:rsidRPr="00705EB9" w:rsidRDefault="004549B1" w:rsidP="006C0828">
      <w:pPr>
        <w:spacing w:line="276" w:lineRule="auto"/>
        <w:rPr>
          <w:rFonts w:ascii="Book Antiqua" w:eastAsia="Times New Roman" w:hAnsi="Book Antiqua" w:cs="Calibri Light"/>
          <w:color w:val="000000" w:themeColor="text1"/>
          <w:kern w:val="20"/>
        </w:rPr>
      </w:pPr>
    </w:p>
    <w:p w14:paraId="20B12090" w14:textId="799AF27E" w:rsidR="00316C13" w:rsidRPr="00705EB9" w:rsidRDefault="002B13B1" w:rsidP="006C0828">
      <w:pPr>
        <w:spacing w:line="276" w:lineRule="auto"/>
        <w:rPr>
          <w:rFonts w:ascii="Book Antiqua" w:eastAsia="Times New Roman" w:hAnsi="Book Antiqua" w:cs="Calibri Light"/>
          <w:b/>
          <w:i/>
          <w:color w:val="000000" w:themeColor="text1"/>
          <w:kern w:val="20"/>
          <w:u w:val="single"/>
        </w:rPr>
      </w:pPr>
      <w:r w:rsidRPr="00705EB9">
        <w:rPr>
          <w:rFonts w:ascii="Book Antiqua" w:eastAsia="Times New Roman" w:hAnsi="Book Antiqua" w:cs="Calibri Light"/>
          <w:b/>
          <w:i/>
          <w:color w:val="000000" w:themeColor="text1"/>
          <w:kern w:val="20"/>
          <w:u w:val="single"/>
        </w:rPr>
        <w:t>Zakon br</w:t>
      </w:r>
      <w:r w:rsidR="00316C13" w:rsidRPr="00705EB9">
        <w:rPr>
          <w:rFonts w:ascii="Book Antiqua" w:eastAsia="Times New Roman" w:hAnsi="Book Antiqua" w:cs="Calibri Light"/>
          <w:b/>
          <w:i/>
          <w:color w:val="000000" w:themeColor="text1"/>
          <w:kern w:val="20"/>
          <w:u w:val="single"/>
        </w:rPr>
        <w:t xml:space="preserve">. 03/L-040 </w:t>
      </w:r>
      <w:r w:rsidRPr="00705EB9">
        <w:rPr>
          <w:rFonts w:ascii="Book Antiqua" w:eastAsia="Times New Roman" w:hAnsi="Book Antiqua" w:cs="Calibri Light"/>
          <w:b/>
          <w:i/>
          <w:color w:val="000000" w:themeColor="text1"/>
          <w:kern w:val="20"/>
          <w:u w:val="single"/>
        </w:rPr>
        <w:t>o lokalnoj samoupravi</w:t>
      </w:r>
    </w:p>
    <w:p w14:paraId="463B0A41" w14:textId="422C08B7" w:rsidR="00316C13" w:rsidRPr="00705EB9" w:rsidRDefault="002B13B1" w:rsidP="006C0828">
      <w:pPr>
        <w:spacing w:line="276" w:lineRule="auto"/>
        <w:rPr>
          <w:rFonts w:ascii="Book Antiqua" w:eastAsia="Times New Roman" w:hAnsi="Book Antiqua" w:cs="Calibri Light"/>
          <w:kern w:val="20"/>
        </w:rPr>
      </w:pPr>
      <w:r w:rsidRPr="00705EB9">
        <w:rPr>
          <w:rFonts w:ascii="Book Antiqua" w:eastAsia="Times New Roman" w:hAnsi="Book Antiqua" w:cs="Calibri Light"/>
          <w:kern w:val="20"/>
        </w:rPr>
        <w:t>U skladu sa načelima Ustava Republike Kosovo, Evropske povelje o lokalnoj samoupravi, Skupština Republike Kosovo usvojila je Zakon o lokalnoj samoupravi, koji služi kao osnovni zakon za organizaciju i funkcionisanje lokalne samouprave na Kosovu. Zakon definiše pravnu osnovu za održivi sistem lokalne samouprave na Kosovu i definiše pravni status opština, njihove nadležnosti i opšte principe opštinskih finansija, organizaciju i funkcionisanje opštinskih organa, međuopštinske aranžmane i međuopštinske saradnja, uključujući prekograni</w:t>
      </w:r>
      <w:r w:rsidRPr="00705EB9">
        <w:rPr>
          <w:rFonts w:ascii="Book Antiqua" w:eastAsia="Times New Roman" w:hAnsi="Book Antiqua" w:cs="Book Antiqua"/>
          <w:kern w:val="20"/>
        </w:rPr>
        <w:t>č</w:t>
      </w:r>
      <w:r w:rsidRPr="00705EB9">
        <w:rPr>
          <w:rFonts w:ascii="Book Antiqua" w:eastAsia="Times New Roman" w:hAnsi="Book Antiqua" w:cs="Calibri Light"/>
          <w:kern w:val="20"/>
        </w:rPr>
        <w:t>nu saradnju i odnose izme</w:t>
      </w:r>
      <w:r w:rsidRPr="00705EB9">
        <w:rPr>
          <w:rFonts w:ascii="Book Antiqua" w:eastAsia="Times New Roman" w:hAnsi="Book Antiqua" w:cs="Book Antiqua"/>
          <w:kern w:val="20"/>
        </w:rPr>
        <w:t>đ</w:t>
      </w:r>
      <w:r w:rsidRPr="00705EB9">
        <w:rPr>
          <w:rFonts w:ascii="Book Antiqua" w:eastAsia="Times New Roman" w:hAnsi="Book Antiqua" w:cs="Calibri Light"/>
          <w:kern w:val="20"/>
        </w:rPr>
        <w:t>u op</w:t>
      </w:r>
      <w:r w:rsidRPr="00705EB9">
        <w:rPr>
          <w:rFonts w:ascii="Book Antiqua" w:eastAsia="Times New Roman" w:hAnsi="Book Antiqua" w:cs="Book Antiqua"/>
          <w:kern w:val="20"/>
        </w:rPr>
        <w:t>š</w:t>
      </w:r>
      <w:r w:rsidRPr="00705EB9">
        <w:rPr>
          <w:rFonts w:ascii="Book Antiqua" w:eastAsia="Times New Roman" w:hAnsi="Book Antiqua" w:cs="Calibri Light"/>
          <w:kern w:val="20"/>
        </w:rPr>
        <w:t xml:space="preserve">tina i centralne vlade. Dalje, </w:t>
      </w:r>
      <w:r w:rsidRPr="00705EB9">
        <w:rPr>
          <w:rFonts w:ascii="Book Antiqua" w:eastAsia="Times New Roman" w:hAnsi="Book Antiqua" w:cs="Book Antiqua"/>
          <w:kern w:val="20"/>
        </w:rPr>
        <w:t>č</w:t>
      </w:r>
      <w:r w:rsidRPr="00705EB9">
        <w:rPr>
          <w:rFonts w:ascii="Book Antiqua" w:eastAsia="Times New Roman" w:hAnsi="Book Antiqua" w:cs="Calibri Light"/>
          <w:kern w:val="20"/>
        </w:rPr>
        <w:t>lan 68. ovog zakona predvi</w:t>
      </w:r>
      <w:r w:rsidRPr="00705EB9">
        <w:rPr>
          <w:rFonts w:ascii="Book Antiqua" w:eastAsia="Times New Roman" w:hAnsi="Book Antiqua" w:cs="Book Antiqua"/>
          <w:kern w:val="20"/>
        </w:rPr>
        <w:t>đ</w:t>
      </w:r>
      <w:r w:rsidRPr="00705EB9">
        <w:rPr>
          <w:rFonts w:ascii="Book Antiqua" w:eastAsia="Times New Roman" w:hAnsi="Book Antiqua" w:cs="Calibri Light"/>
          <w:kern w:val="20"/>
        </w:rPr>
        <w:t xml:space="preserve">a da </w:t>
      </w:r>
      <w:r w:rsidRPr="00705EB9">
        <w:rPr>
          <w:rFonts w:ascii="Book Antiqua" w:eastAsia="Times New Roman" w:hAnsi="Book Antiqua" w:cs="Book Antiqua"/>
          <w:kern w:val="20"/>
        </w:rPr>
        <w:t>„</w:t>
      </w:r>
      <w:r w:rsidRPr="00705EB9">
        <w:rPr>
          <w:rFonts w:ascii="Book Antiqua" w:eastAsia="Times New Roman" w:hAnsi="Book Antiqua" w:cs="Calibri Light"/>
          <w:kern w:val="20"/>
        </w:rPr>
        <w:t>svaka op</w:t>
      </w:r>
      <w:r w:rsidRPr="00705EB9">
        <w:rPr>
          <w:rFonts w:ascii="Book Antiqua" w:eastAsia="Times New Roman" w:hAnsi="Book Antiqua" w:cs="Book Antiqua"/>
          <w:kern w:val="20"/>
        </w:rPr>
        <w:t>š</w:t>
      </w:r>
      <w:r w:rsidRPr="00705EB9">
        <w:rPr>
          <w:rFonts w:ascii="Book Antiqua" w:eastAsia="Times New Roman" w:hAnsi="Book Antiqua" w:cs="Calibri Light"/>
          <w:kern w:val="20"/>
        </w:rPr>
        <w:t>tina periodi</w:t>
      </w:r>
      <w:r w:rsidRPr="00705EB9">
        <w:rPr>
          <w:rFonts w:ascii="Book Antiqua" w:eastAsia="Times New Roman" w:hAnsi="Book Antiqua" w:cs="Book Antiqua"/>
          <w:kern w:val="20"/>
        </w:rPr>
        <w:t>č</w:t>
      </w:r>
      <w:r w:rsidRPr="00705EB9">
        <w:rPr>
          <w:rFonts w:ascii="Book Antiqua" w:eastAsia="Times New Roman" w:hAnsi="Book Antiqua" w:cs="Calibri Light"/>
          <w:kern w:val="20"/>
        </w:rPr>
        <w:t>no, najmanje dva puta godi</w:t>
      </w:r>
      <w:r w:rsidRPr="00705EB9">
        <w:rPr>
          <w:rFonts w:ascii="Book Antiqua" w:eastAsia="Times New Roman" w:hAnsi="Book Antiqua" w:cs="Book Antiqua"/>
          <w:kern w:val="20"/>
        </w:rPr>
        <w:t>š</w:t>
      </w:r>
      <w:r w:rsidRPr="00705EB9">
        <w:rPr>
          <w:rFonts w:ascii="Book Antiqua" w:eastAsia="Times New Roman" w:hAnsi="Book Antiqua" w:cs="Calibri Light"/>
          <w:kern w:val="20"/>
        </w:rPr>
        <w:t>nje, odr</w:t>
      </w:r>
      <w:r w:rsidRPr="00705EB9">
        <w:rPr>
          <w:rFonts w:ascii="Book Antiqua" w:eastAsia="Times New Roman" w:hAnsi="Book Antiqua" w:cs="Book Antiqua"/>
          <w:kern w:val="20"/>
        </w:rPr>
        <w:t>ž</w:t>
      </w:r>
      <w:r w:rsidRPr="00705EB9">
        <w:rPr>
          <w:rFonts w:ascii="Book Antiqua" w:eastAsia="Times New Roman" w:hAnsi="Book Antiqua" w:cs="Calibri Light"/>
          <w:kern w:val="20"/>
        </w:rPr>
        <w:t>ava javne sastanke na kojima mo</w:t>
      </w:r>
      <w:r w:rsidRPr="00705EB9">
        <w:rPr>
          <w:rFonts w:ascii="Book Antiqua" w:eastAsia="Times New Roman" w:hAnsi="Book Antiqua" w:cs="Book Antiqua"/>
          <w:kern w:val="20"/>
        </w:rPr>
        <w:t>ž</w:t>
      </w:r>
      <w:r w:rsidRPr="00705EB9">
        <w:rPr>
          <w:rFonts w:ascii="Book Antiqua" w:eastAsia="Times New Roman" w:hAnsi="Book Antiqua" w:cs="Calibri Light"/>
          <w:kern w:val="20"/>
        </w:rPr>
        <w:t>e da u</w:t>
      </w:r>
      <w:r w:rsidRPr="00705EB9">
        <w:rPr>
          <w:rFonts w:ascii="Book Antiqua" w:eastAsia="Times New Roman" w:hAnsi="Book Antiqua" w:cs="Book Antiqua"/>
          <w:kern w:val="20"/>
        </w:rPr>
        <w:t>č</w:t>
      </w:r>
      <w:r w:rsidRPr="00705EB9">
        <w:rPr>
          <w:rFonts w:ascii="Book Antiqua" w:eastAsia="Times New Roman" w:hAnsi="Book Antiqua" w:cs="Calibri Light"/>
          <w:kern w:val="20"/>
        </w:rPr>
        <w:t>estvuje bilo koja osoba ili organizacija koja ima interes u opštini. Datum i mesto sastanka objavljuju se najmanje dve nedelje unapred. Jedan od sastanaka održava se tokom prvih šest meseci godine.</w:t>
      </w:r>
      <w:r w:rsidR="00316C13" w:rsidRPr="00705EB9">
        <w:rPr>
          <w:rFonts w:ascii="Book Antiqua" w:eastAsia="Times New Roman" w:hAnsi="Book Antiqua" w:cs="Calibri Light"/>
          <w:kern w:val="20"/>
        </w:rPr>
        <w:t xml:space="preserve"> </w:t>
      </w:r>
      <w:r w:rsidR="00911E06" w:rsidRPr="00705EB9">
        <w:rPr>
          <w:rFonts w:ascii="Book Antiqua" w:eastAsia="Times New Roman" w:hAnsi="Book Antiqua" w:cs="Calibri Light"/>
          <w:kern w:val="20"/>
        </w:rPr>
        <w:t>Ovim zakonom se takođe predviđa da Skupština opštine donosi opštinske uredbe koje promovišu transparentnost zakonodavnih, izvršnih i upravnih organa opštine, povećavajući u</w:t>
      </w:r>
      <w:r w:rsidR="00911E06" w:rsidRPr="00705EB9">
        <w:rPr>
          <w:rFonts w:ascii="Book Antiqua" w:eastAsia="Times New Roman" w:hAnsi="Book Antiqua" w:cs="Book Antiqua"/>
          <w:kern w:val="20"/>
        </w:rPr>
        <w:t>č</w:t>
      </w:r>
      <w:r w:rsidR="00911E06" w:rsidRPr="00705EB9">
        <w:rPr>
          <w:rFonts w:ascii="Book Antiqua" w:eastAsia="Times New Roman" w:hAnsi="Book Antiqua" w:cs="Calibri Light"/>
          <w:kern w:val="20"/>
        </w:rPr>
        <w:t>e</w:t>
      </w:r>
      <w:r w:rsidR="00911E06" w:rsidRPr="00705EB9">
        <w:rPr>
          <w:rFonts w:ascii="Book Antiqua" w:eastAsia="Times New Roman" w:hAnsi="Book Antiqua" w:cs="Book Antiqua"/>
          <w:kern w:val="20"/>
        </w:rPr>
        <w:t>š</w:t>
      </w:r>
      <w:r w:rsidR="00911E06" w:rsidRPr="00705EB9">
        <w:rPr>
          <w:rFonts w:ascii="Book Antiqua" w:eastAsia="Times New Roman" w:hAnsi="Book Antiqua" w:cs="Calibri Light"/>
          <w:kern w:val="20"/>
        </w:rPr>
        <w:t>će javnosti u dono</w:t>
      </w:r>
      <w:r w:rsidR="00911E06" w:rsidRPr="00705EB9">
        <w:rPr>
          <w:rFonts w:ascii="Book Antiqua" w:eastAsia="Times New Roman" w:hAnsi="Book Antiqua" w:cs="Book Antiqua"/>
          <w:kern w:val="20"/>
        </w:rPr>
        <w:t>š</w:t>
      </w:r>
      <w:r w:rsidR="00911E06" w:rsidRPr="00705EB9">
        <w:rPr>
          <w:rFonts w:ascii="Book Antiqua" w:eastAsia="Times New Roman" w:hAnsi="Book Antiqua" w:cs="Calibri Light"/>
          <w:kern w:val="20"/>
        </w:rPr>
        <w:t xml:space="preserve">enju odluka na lokalnom nivou i </w:t>
      </w:r>
      <w:r w:rsidR="00911E06" w:rsidRPr="00705EB9">
        <w:rPr>
          <w:rFonts w:ascii="Book Antiqua" w:eastAsia="Times New Roman" w:hAnsi="Book Antiqua" w:cs="Calibri Light"/>
          <w:kern w:val="20"/>
        </w:rPr>
        <w:lastRenderedPageBreak/>
        <w:t>olak</w:t>
      </w:r>
      <w:r w:rsidR="00911E06" w:rsidRPr="00705EB9">
        <w:rPr>
          <w:rFonts w:ascii="Book Antiqua" w:eastAsia="Times New Roman" w:hAnsi="Book Antiqua" w:cs="Book Antiqua"/>
          <w:kern w:val="20"/>
        </w:rPr>
        <w:t>š</w:t>
      </w:r>
      <w:r w:rsidR="00911E06" w:rsidRPr="00705EB9">
        <w:rPr>
          <w:rFonts w:ascii="Book Antiqua" w:eastAsia="Times New Roman" w:hAnsi="Book Antiqua" w:cs="Calibri Light"/>
          <w:kern w:val="20"/>
        </w:rPr>
        <w:t>avajući javni pristup zvaničnim opštinskim dokumentima. Ovim zakonom je propisano da Ministarstvo administracije lokalne samouprave donosi administrativna uputstva za opštinsku transparentnost.</w:t>
      </w:r>
    </w:p>
    <w:p w14:paraId="62054690" w14:textId="36B43197" w:rsidR="00F52335" w:rsidRPr="00705EB9" w:rsidRDefault="003A27C7" w:rsidP="006C0828">
      <w:pPr>
        <w:spacing w:line="276" w:lineRule="auto"/>
        <w:rPr>
          <w:rFonts w:ascii="Book Antiqua" w:eastAsia="Times New Roman" w:hAnsi="Book Antiqua" w:cs="Calibri Light"/>
          <w:color w:val="000000" w:themeColor="text1"/>
          <w:kern w:val="20"/>
        </w:rPr>
      </w:pPr>
      <w:r w:rsidRPr="00705EB9">
        <w:rPr>
          <w:rFonts w:ascii="Book Antiqua" w:hAnsi="Book Antiqua" w:cs="Calibri Light"/>
          <w:b/>
          <w:i/>
          <w:color w:val="000000" w:themeColor="text1"/>
          <w:kern w:val="24"/>
          <w:u w:val="single"/>
          <w:lang w:eastAsia="sq-AL"/>
        </w:rPr>
        <w:t>Zakon br</w:t>
      </w:r>
      <w:r w:rsidR="00316C13" w:rsidRPr="00705EB9">
        <w:rPr>
          <w:rFonts w:ascii="Book Antiqua" w:hAnsi="Book Antiqua" w:cs="Calibri Light"/>
          <w:b/>
          <w:bCs/>
          <w:i/>
          <w:color w:val="000000" w:themeColor="text1"/>
          <w:u w:val="single"/>
        </w:rPr>
        <w:t>. 06/L-081</w:t>
      </w:r>
      <w:r w:rsidR="00316C13" w:rsidRPr="00705EB9">
        <w:rPr>
          <w:rFonts w:ascii="Book Antiqua" w:hAnsi="Book Antiqua" w:cs="Calibri Light"/>
          <w:b/>
          <w:i/>
          <w:color w:val="000000" w:themeColor="text1"/>
          <w:kern w:val="24"/>
          <w:u w:val="single"/>
          <w:lang w:eastAsia="sq-AL"/>
        </w:rPr>
        <w:t xml:space="preserve"> </w:t>
      </w:r>
      <w:r w:rsidRPr="00705EB9">
        <w:rPr>
          <w:rFonts w:ascii="Book Antiqua" w:hAnsi="Book Antiqua" w:cs="Calibri Light"/>
          <w:b/>
          <w:i/>
          <w:color w:val="000000" w:themeColor="text1"/>
          <w:kern w:val="24"/>
          <w:u w:val="single"/>
          <w:lang w:eastAsia="sq-AL"/>
        </w:rPr>
        <w:t>o pristupu javnim dokumentima</w:t>
      </w:r>
    </w:p>
    <w:p w14:paraId="7F70F22D" w14:textId="672EA4E4" w:rsidR="00C33640" w:rsidRPr="00705EB9" w:rsidRDefault="003A27C7" w:rsidP="006C0828">
      <w:pPr>
        <w:spacing w:line="276" w:lineRule="auto"/>
        <w:rPr>
          <w:rFonts w:ascii="Book Antiqua" w:eastAsia="Times New Roman" w:hAnsi="Book Antiqua" w:cs="Calibri Light"/>
          <w:color w:val="000000" w:themeColor="text1"/>
          <w:kern w:val="20"/>
        </w:rPr>
      </w:pPr>
      <w:r w:rsidRPr="003A27C7">
        <w:rPr>
          <w:rFonts w:ascii="Book Antiqua" w:eastAsia="Times New Roman" w:hAnsi="Book Antiqua" w:cs="Calibri Light"/>
          <w:color w:val="000000" w:themeColor="text1"/>
          <w:kern w:val="20"/>
        </w:rPr>
        <w:t>Zakon o pristupu javnim dokumentima je suštinski pravni okvir koji ima za cilj postizanje najnaprednijih međunarodnih standarda i praksi transparentnosti. Ovaj zakon garantuje pravo svakoj osobi na Kosovu bez diskriminacije po bilo kom osnovu, na pristup javnim dokumentima, proizvedenim, primljenim, držanim ili pod kontrolom javnih institucija, kao i pravo na ponovnu upotrebu dokumenata iz javnog sektora. Ovim zakonom uređuju se sve procedure, počev od postupanja prema zahtevima građana za pristup javnim dokumentima, obrade zahteva i omogućavanja pristupa javnim dokumentima.</w:t>
      </w:r>
    </w:p>
    <w:p w14:paraId="2B07AFD2" w14:textId="49C40D66" w:rsidR="00C33640" w:rsidRPr="00705EB9" w:rsidRDefault="00303480" w:rsidP="006C0828">
      <w:pPr>
        <w:spacing w:line="276" w:lineRule="auto"/>
        <w:rPr>
          <w:rFonts w:ascii="Book Antiqua" w:eastAsia="Times New Roman" w:hAnsi="Book Antiqua" w:cs="Calibri Light"/>
          <w:b/>
          <w:i/>
          <w:color w:val="000000" w:themeColor="text1"/>
          <w:kern w:val="20"/>
          <w:u w:val="single"/>
        </w:rPr>
      </w:pPr>
      <w:r w:rsidRPr="00705EB9">
        <w:rPr>
          <w:rFonts w:ascii="Book Antiqua" w:eastAsia="Times New Roman" w:hAnsi="Book Antiqua" w:cs="Calibri Light"/>
          <w:b/>
          <w:i/>
          <w:color w:val="000000" w:themeColor="text1"/>
          <w:kern w:val="20"/>
          <w:u w:val="single"/>
        </w:rPr>
        <w:t>Uredba VRK br</w:t>
      </w:r>
      <w:r w:rsidR="00C33640" w:rsidRPr="00705EB9">
        <w:rPr>
          <w:rFonts w:ascii="Book Antiqua" w:eastAsia="Times New Roman" w:hAnsi="Book Antiqua" w:cs="Calibri Light"/>
          <w:b/>
          <w:i/>
          <w:color w:val="000000" w:themeColor="text1"/>
          <w:kern w:val="20"/>
          <w:u w:val="single"/>
        </w:rPr>
        <w:t xml:space="preserve">. 27/2018 </w:t>
      </w:r>
      <w:r w:rsidRPr="00705EB9">
        <w:rPr>
          <w:rFonts w:ascii="Book Antiqua" w:eastAsia="Times New Roman" w:hAnsi="Book Antiqua" w:cs="Calibri Light"/>
          <w:b/>
          <w:i/>
          <w:color w:val="000000" w:themeColor="text1"/>
          <w:kern w:val="20"/>
          <w:u w:val="single"/>
        </w:rPr>
        <w:t>o vladinoj službi za komuniciranje sa javnošću</w:t>
      </w:r>
    </w:p>
    <w:p w14:paraId="60F0CE59" w14:textId="19C58ECF" w:rsidR="001C467E" w:rsidRPr="00705EB9" w:rsidRDefault="00303480" w:rsidP="006C0828">
      <w:pPr>
        <w:spacing w:line="276" w:lineRule="auto"/>
        <w:rPr>
          <w:rFonts w:ascii="Book Antiqua" w:eastAsia="Times New Roman" w:hAnsi="Book Antiqua" w:cs="Calibri Light"/>
          <w:color w:val="000000" w:themeColor="text1"/>
          <w:kern w:val="20"/>
        </w:rPr>
      </w:pPr>
      <w:r>
        <w:rPr>
          <w:rFonts w:ascii="Book Antiqua" w:eastAsia="Times New Roman" w:hAnsi="Book Antiqua" w:cs="Calibri Light"/>
          <w:color w:val="000000" w:themeColor="text1"/>
          <w:kern w:val="20"/>
        </w:rPr>
        <w:t>Ovo uredbom se utvrđuje</w:t>
      </w:r>
      <w:r w:rsidRPr="00303480">
        <w:rPr>
          <w:rFonts w:ascii="Book Antiqua" w:eastAsia="Times New Roman" w:hAnsi="Book Antiqua" w:cs="Calibri Light"/>
          <w:color w:val="000000" w:themeColor="text1"/>
          <w:kern w:val="20"/>
        </w:rPr>
        <w:t xml:space="preserve"> funkcionisanje </w:t>
      </w:r>
      <w:r>
        <w:rPr>
          <w:rFonts w:ascii="Book Antiqua" w:eastAsia="Times New Roman" w:hAnsi="Book Antiqua" w:cs="Calibri Light"/>
          <w:color w:val="000000" w:themeColor="text1"/>
          <w:kern w:val="20"/>
        </w:rPr>
        <w:t>sveobuhvatnog</w:t>
      </w:r>
      <w:r w:rsidRPr="00303480">
        <w:rPr>
          <w:rFonts w:ascii="Book Antiqua" w:eastAsia="Times New Roman" w:hAnsi="Book Antiqua" w:cs="Calibri Light"/>
          <w:color w:val="000000" w:themeColor="text1"/>
          <w:kern w:val="20"/>
        </w:rPr>
        <w:t xml:space="preserve"> i koordiniranog sistema vladine komunikacije sa javnošću, </w:t>
      </w:r>
      <w:r w:rsidRPr="00303480">
        <w:rPr>
          <w:rFonts w:ascii="Book Antiqua" w:eastAsia="Times New Roman" w:hAnsi="Book Antiqua" w:cs="Book Antiqua"/>
          <w:color w:val="000000" w:themeColor="text1"/>
          <w:kern w:val="20"/>
        </w:rPr>
        <w:t>č</w:t>
      </w:r>
      <w:r w:rsidRPr="00303480">
        <w:rPr>
          <w:rFonts w:ascii="Book Antiqua" w:eastAsia="Times New Roman" w:hAnsi="Book Antiqua" w:cs="Calibri Light"/>
          <w:color w:val="000000" w:themeColor="text1"/>
          <w:kern w:val="20"/>
        </w:rPr>
        <w:t xml:space="preserve">ije su odredbe obavezne i za centralni i za lokalni nivo vlasti. Što se tiče opštinskog nivoa, ova Uredba daje poseban značaj službenicima odgovornim za javno komuniciranje u opštinama, </w:t>
      </w:r>
      <w:r>
        <w:rPr>
          <w:rFonts w:ascii="Book Antiqua" w:eastAsia="Times New Roman" w:hAnsi="Book Antiqua" w:cs="Calibri Light"/>
          <w:color w:val="000000" w:themeColor="text1"/>
          <w:kern w:val="20"/>
        </w:rPr>
        <w:t>utvrđujući</w:t>
      </w:r>
      <w:r w:rsidRPr="00303480">
        <w:rPr>
          <w:rFonts w:ascii="Book Antiqua" w:eastAsia="Times New Roman" w:hAnsi="Book Antiqua" w:cs="Calibri Light"/>
          <w:color w:val="000000" w:themeColor="text1"/>
          <w:kern w:val="20"/>
        </w:rPr>
        <w:t xml:space="preserve"> niz du</w:t>
      </w:r>
      <w:r w:rsidRPr="00303480">
        <w:rPr>
          <w:rFonts w:ascii="Book Antiqua" w:eastAsia="Times New Roman" w:hAnsi="Book Antiqua" w:cs="Book Antiqua"/>
          <w:color w:val="000000" w:themeColor="text1"/>
          <w:kern w:val="20"/>
        </w:rPr>
        <w:t>ž</w:t>
      </w:r>
      <w:r w:rsidRPr="00303480">
        <w:rPr>
          <w:rFonts w:ascii="Book Antiqua" w:eastAsia="Times New Roman" w:hAnsi="Book Antiqua" w:cs="Calibri Light"/>
          <w:color w:val="000000" w:themeColor="text1"/>
          <w:kern w:val="20"/>
        </w:rPr>
        <w:t>nosti i odgovornosti u cilju boljeg informisanja javnosti o ra</w:t>
      </w:r>
      <w:r w:rsidR="00316977">
        <w:rPr>
          <w:rFonts w:ascii="Book Antiqua" w:eastAsia="Times New Roman" w:hAnsi="Book Antiqua" w:cs="Calibri Light"/>
          <w:color w:val="000000" w:themeColor="text1"/>
          <w:kern w:val="20"/>
        </w:rPr>
        <w:t>du opštine. Dalje, prema ovoj u</w:t>
      </w:r>
      <w:r w:rsidRPr="00303480">
        <w:rPr>
          <w:rFonts w:ascii="Book Antiqua" w:eastAsia="Times New Roman" w:hAnsi="Book Antiqua" w:cs="Calibri Light"/>
          <w:color w:val="000000" w:themeColor="text1"/>
          <w:kern w:val="20"/>
        </w:rPr>
        <w:t>redbi, opštine su obavezne da koriste društvene mreže za informisanje j</w:t>
      </w:r>
      <w:r w:rsidR="00316977">
        <w:rPr>
          <w:rFonts w:ascii="Book Antiqua" w:eastAsia="Times New Roman" w:hAnsi="Book Antiqua" w:cs="Calibri Light"/>
          <w:color w:val="000000" w:themeColor="text1"/>
          <w:kern w:val="20"/>
        </w:rPr>
        <w:t>avnosti o svom radu i da omoguće medijima pristup prateć</w:t>
      </w:r>
      <w:r w:rsidRPr="00303480">
        <w:rPr>
          <w:rFonts w:ascii="Book Antiqua" w:eastAsia="Times New Roman" w:hAnsi="Book Antiqua" w:cs="Calibri Light"/>
          <w:color w:val="000000" w:themeColor="text1"/>
          <w:kern w:val="20"/>
        </w:rPr>
        <w:t>im aktivnostima iz nadle</w:t>
      </w:r>
      <w:r w:rsidRPr="00303480">
        <w:rPr>
          <w:rFonts w:ascii="Book Antiqua" w:eastAsia="Times New Roman" w:hAnsi="Book Antiqua" w:cs="Book Antiqua"/>
          <w:color w:val="000000" w:themeColor="text1"/>
          <w:kern w:val="20"/>
        </w:rPr>
        <w:t>ž</w:t>
      </w:r>
      <w:r w:rsidRPr="00303480">
        <w:rPr>
          <w:rFonts w:ascii="Book Antiqua" w:eastAsia="Times New Roman" w:hAnsi="Book Antiqua" w:cs="Calibri Light"/>
          <w:color w:val="000000" w:themeColor="text1"/>
          <w:kern w:val="20"/>
        </w:rPr>
        <w:t>nosti op</w:t>
      </w:r>
      <w:r w:rsidRPr="00303480">
        <w:rPr>
          <w:rFonts w:ascii="Book Antiqua" w:eastAsia="Times New Roman" w:hAnsi="Book Antiqua" w:cs="Book Antiqua"/>
          <w:color w:val="000000" w:themeColor="text1"/>
          <w:kern w:val="20"/>
        </w:rPr>
        <w:t>š</w:t>
      </w:r>
      <w:r w:rsidRPr="00303480">
        <w:rPr>
          <w:rFonts w:ascii="Book Antiqua" w:eastAsia="Times New Roman" w:hAnsi="Book Antiqua" w:cs="Calibri Light"/>
          <w:color w:val="000000" w:themeColor="text1"/>
          <w:kern w:val="20"/>
        </w:rPr>
        <w:t>tina.</w:t>
      </w:r>
    </w:p>
    <w:p w14:paraId="17737A3F" w14:textId="6533B938" w:rsidR="00340907" w:rsidRPr="00705EB9" w:rsidRDefault="00340907" w:rsidP="006C0828">
      <w:pPr>
        <w:spacing w:line="276" w:lineRule="auto"/>
        <w:rPr>
          <w:rFonts w:ascii="Book Antiqua" w:eastAsia="Times New Roman" w:hAnsi="Book Antiqua" w:cs="Calibri Light"/>
          <w:b/>
          <w:color w:val="FF0000"/>
          <w:kern w:val="20"/>
        </w:rPr>
      </w:pPr>
      <w:r w:rsidRPr="00705EB9">
        <w:rPr>
          <w:rFonts w:ascii="Book Antiqua" w:eastAsia="Times New Roman" w:hAnsi="Book Antiqua" w:cs="Calibri Light"/>
          <w:b/>
          <w:i/>
          <w:color w:val="000000" w:themeColor="text1"/>
          <w:kern w:val="20"/>
          <w:u w:val="single"/>
        </w:rPr>
        <w:t>Uredba VRK br</w:t>
      </w:r>
      <w:r w:rsidR="001C467E" w:rsidRPr="00705EB9">
        <w:rPr>
          <w:rFonts w:ascii="Book Antiqua" w:eastAsia="Times New Roman" w:hAnsi="Book Antiqua" w:cs="Calibri Light"/>
          <w:b/>
          <w:i/>
          <w:color w:val="000000" w:themeColor="text1"/>
          <w:kern w:val="20"/>
          <w:u w:val="single"/>
        </w:rPr>
        <w:t xml:space="preserve">.04./2012 </w:t>
      </w:r>
      <w:r w:rsidRPr="00705EB9">
        <w:rPr>
          <w:rFonts w:ascii="Book Antiqua" w:eastAsia="Times New Roman" w:hAnsi="Book Antiqua" w:cs="Calibri Light"/>
          <w:b/>
          <w:i/>
          <w:kern w:val="20"/>
        </w:rPr>
        <w:t>o slu</w:t>
      </w:r>
      <w:r w:rsidRPr="00705EB9">
        <w:rPr>
          <w:rFonts w:ascii="Book Antiqua" w:eastAsia="Times New Roman" w:hAnsi="Book Antiqua" w:cs="Book Antiqua"/>
          <w:b/>
          <w:i/>
          <w:kern w:val="20"/>
        </w:rPr>
        <w:t>ž</w:t>
      </w:r>
      <w:r w:rsidRPr="00705EB9">
        <w:rPr>
          <w:rFonts w:ascii="Book Antiqua" w:eastAsia="Times New Roman" w:hAnsi="Book Antiqua" w:cs="Calibri Light"/>
          <w:b/>
          <w:i/>
          <w:kern w:val="20"/>
        </w:rPr>
        <w:t>benoj evidenciji zahteva za pristup javnim dokumentima</w:t>
      </w:r>
    </w:p>
    <w:p w14:paraId="71231205" w14:textId="0F6ABC28" w:rsidR="00044228" w:rsidRPr="00705EB9" w:rsidRDefault="00340907" w:rsidP="006C0828">
      <w:pPr>
        <w:spacing w:line="276" w:lineRule="auto"/>
        <w:rPr>
          <w:rFonts w:ascii="Book Antiqua" w:eastAsia="Times New Roman" w:hAnsi="Book Antiqua" w:cs="Calibri Light"/>
          <w:color w:val="000000" w:themeColor="text1"/>
          <w:kern w:val="20"/>
        </w:rPr>
      </w:pPr>
      <w:r>
        <w:rPr>
          <w:rFonts w:ascii="Book Antiqua" w:eastAsia="Times New Roman" w:hAnsi="Book Antiqua" w:cs="Calibri Light"/>
          <w:color w:val="000000" w:themeColor="text1"/>
          <w:kern w:val="20"/>
        </w:rPr>
        <w:t>Imajuć</w:t>
      </w:r>
      <w:r w:rsidRPr="00340907">
        <w:rPr>
          <w:rFonts w:ascii="Book Antiqua" w:eastAsia="Times New Roman" w:hAnsi="Book Antiqua" w:cs="Calibri Light"/>
          <w:color w:val="000000" w:themeColor="text1"/>
          <w:kern w:val="20"/>
        </w:rPr>
        <w:t xml:space="preserve">i kao pravnu osnovu Zakon o pristupu javnim dokumentima, Uredba br. 04/2012 o službenim evidencijama zahteva za pristup javnim dokumentima utvrđuje sadržaj službene evidencije, u pogledu zahteva, </w:t>
      </w:r>
      <w:r>
        <w:rPr>
          <w:rFonts w:ascii="Book Antiqua" w:eastAsia="Times New Roman" w:hAnsi="Book Antiqua" w:cs="Calibri Light"/>
          <w:color w:val="000000" w:themeColor="text1"/>
          <w:kern w:val="20"/>
        </w:rPr>
        <w:t>delatnosti</w:t>
      </w:r>
      <w:r w:rsidRPr="00340907">
        <w:rPr>
          <w:rFonts w:ascii="Book Antiqua" w:eastAsia="Times New Roman" w:hAnsi="Book Antiqua" w:cs="Calibri Light"/>
          <w:color w:val="000000" w:themeColor="text1"/>
          <w:kern w:val="20"/>
        </w:rPr>
        <w:t>, postupaka i odluka, u vezi sa sprovođenjem prava fizičkih i pravnih lica, pristup javnim dokumentima. Odredbe ove uredbe su obavezne za sve javne institucije i državne organe vlasti kao i za sve javne dokumente koje drže, izrađuju ili prihvataju javne institucije. Dalje, ovom Uredbom su definisani kriterijumi za vođenje registra zahteva za pristup javnim dokumentima, odgovornosti i rokovi za izveštavanje, sadržaj izveštaja itd.</w:t>
      </w:r>
    </w:p>
    <w:p w14:paraId="69773F9A" w14:textId="7C2A4416" w:rsidR="002E076B" w:rsidRPr="00705EB9" w:rsidRDefault="00A8067E" w:rsidP="002E076B">
      <w:pPr>
        <w:spacing w:line="276" w:lineRule="auto"/>
        <w:rPr>
          <w:rFonts w:ascii="Book Antiqua" w:eastAsia="Times New Roman" w:hAnsi="Book Antiqua" w:cs="Calibri Light"/>
          <w:b/>
          <w:i/>
          <w:color w:val="000000" w:themeColor="text1"/>
          <w:kern w:val="20"/>
          <w:u w:val="single"/>
        </w:rPr>
      </w:pPr>
      <w:r w:rsidRPr="00705EB9">
        <w:rPr>
          <w:rFonts w:ascii="Book Antiqua" w:eastAsia="Times New Roman" w:hAnsi="Book Antiqua" w:cs="Calibri Light"/>
          <w:b/>
          <w:i/>
          <w:color w:val="000000" w:themeColor="text1"/>
          <w:kern w:val="20"/>
          <w:u w:val="single"/>
        </w:rPr>
        <w:t>Uredba MALS br</w:t>
      </w:r>
      <w:r w:rsidR="002E076B" w:rsidRPr="00705EB9">
        <w:rPr>
          <w:rFonts w:ascii="Book Antiqua" w:eastAsia="Times New Roman" w:hAnsi="Book Antiqua" w:cs="Calibri Light"/>
          <w:b/>
          <w:i/>
          <w:color w:val="000000" w:themeColor="text1"/>
          <w:kern w:val="20"/>
          <w:u w:val="single"/>
        </w:rPr>
        <w:t xml:space="preserve">. 01/2017 </w:t>
      </w:r>
      <w:r w:rsidRPr="00705EB9">
        <w:rPr>
          <w:rFonts w:ascii="Book Antiqua" w:eastAsia="Times New Roman" w:hAnsi="Book Antiqua" w:cs="Calibri Light"/>
          <w:b/>
          <w:i/>
          <w:color w:val="000000" w:themeColor="text1"/>
          <w:kern w:val="20"/>
          <w:u w:val="single"/>
        </w:rPr>
        <w:t>o izradi i objavljivanju opštinskih akata</w:t>
      </w:r>
    </w:p>
    <w:p w14:paraId="1ECFE578" w14:textId="08A3F922" w:rsidR="002E076B" w:rsidRPr="00705EB9" w:rsidRDefault="009C57FB" w:rsidP="006C0828">
      <w:pPr>
        <w:spacing w:line="276" w:lineRule="auto"/>
        <w:rPr>
          <w:rFonts w:ascii="Book Antiqua" w:eastAsia="Times New Roman" w:hAnsi="Book Antiqua" w:cs="Calibri Light"/>
          <w:color w:val="000000" w:themeColor="text1"/>
          <w:kern w:val="20"/>
        </w:rPr>
      </w:pPr>
      <w:r w:rsidRPr="009C57FB">
        <w:rPr>
          <w:rFonts w:ascii="Book Antiqua" w:eastAsia="Times New Roman" w:hAnsi="Book Antiqua" w:cs="Calibri Light"/>
          <w:color w:val="000000" w:themeColor="text1"/>
          <w:kern w:val="20"/>
        </w:rPr>
        <w:t xml:space="preserve">Ova uredba </w:t>
      </w:r>
      <w:r>
        <w:rPr>
          <w:rFonts w:ascii="Book Antiqua" w:eastAsia="Times New Roman" w:hAnsi="Book Antiqua" w:cs="Calibri Light"/>
          <w:color w:val="000000" w:themeColor="text1"/>
          <w:kern w:val="20"/>
        </w:rPr>
        <w:t>utvrđuje</w:t>
      </w:r>
      <w:r w:rsidRPr="009C57FB">
        <w:rPr>
          <w:rFonts w:ascii="Book Antiqua" w:eastAsia="Times New Roman" w:hAnsi="Book Antiqua" w:cs="Calibri Light"/>
          <w:color w:val="000000" w:themeColor="text1"/>
          <w:kern w:val="20"/>
        </w:rPr>
        <w:t xml:space="preserve"> objedinjavanje pravne tehnike, strukturu i postupak izrade, kao i objavljivanje opštinskih akata, a njene odredbe su obavezne za sve opštinske organe koji izrađuju, odobravaju i objavljuju svoje akte. U daljem tekstu, ova Uredba razrađuje akte koje su izdale opštine, kao što su opštinski statut, propisi, odluke, sporazumi o saradnji između opština i drugi akti predviđeni drugim zakonima. Dalje, Uredba definiše </w:t>
      </w:r>
      <w:r>
        <w:rPr>
          <w:rFonts w:ascii="Book Antiqua" w:eastAsia="Times New Roman" w:hAnsi="Book Antiqua" w:cs="Calibri Light"/>
          <w:color w:val="000000" w:themeColor="text1"/>
          <w:kern w:val="20"/>
        </w:rPr>
        <w:t>načela</w:t>
      </w:r>
      <w:r w:rsidRPr="009C57FB">
        <w:rPr>
          <w:rFonts w:ascii="Book Antiqua" w:eastAsia="Times New Roman" w:hAnsi="Book Antiqua" w:cs="Calibri Light"/>
          <w:color w:val="000000" w:themeColor="text1"/>
          <w:kern w:val="20"/>
        </w:rPr>
        <w:t xml:space="preserve"> izrade opštinskih akata, strukturu normativnih akata opštine, anekse, ukidanje i dopunu normativnih akata opštine, predlagače normativnih akata, postupak izrade, potpisivanje i obja</w:t>
      </w:r>
      <w:r>
        <w:rPr>
          <w:rFonts w:ascii="Book Antiqua" w:eastAsia="Times New Roman" w:hAnsi="Book Antiqua" w:cs="Calibri Light"/>
          <w:color w:val="000000" w:themeColor="text1"/>
          <w:kern w:val="20"/>
        </w:rPr>
        <w:t>vljivanje normativnih akata na opštinskoj w</w:t>
      </w:r>
      <w:r w:rsidRPr="009C57FB">
        <w:rPr>
          <w:rFonts w:ascii="Book Antiqua" w:eastAsia="Times New Roman" w:hAnsi="Book Antiqua" w:cs="Calibri Light"/>
          <w:color w:val="000000" w:themeColor="text1"/>
          <w:kern w:val="20"/>
        </w:rPr>
        <w:t>eb stranici</w:t>
      </w:r>
      <w:r>
        <w:rPr>
          <w:rFonts w:ascii="Book Antiqua" w:eastAsia="Times New Roman" w:hAnsi="Book Antiqua" w:cs="Calibri Light"/>
          <w:color w:val="000000" w:themeColor="text1"/>
          <w:kern w:val="20"/>
        </w:rPr>
        <w:t xml:space="preserve"> i </w:t>
      </w:r>
      <w:r w:rsidRPr="009C57FB">
        <w:rPr>
          <w:rFonts w:ascii="Book Antiqua" w:eastAsia="Times New Roman" w:hAnsi="Book Antiqua" w:cs="Calibri Light"/>
          <w:color w:val="000000" w:themeColor="text1"/>
          <w:kern w:val="20"/>
        </w:rPr>
        <w:t>itd.</w:t>
      </w:r>
    </w:p>
    <w:p w14:paraId="28A2DD00" w14:textId="4B0F2016" w:rsidR="00C33640" w:rsidRPr="00705EB9" w:rsidRDefault="00307220" w:rsidP="006C0828">
      <w:pPr>
        <w:spacing w:line="276" w:lineRule="auto"/>
        <w:rPr>
          <w:rFonts w:ascii="Book Antiqua" w:eastAsia="Times New Roman" w:hAnsi="Book Antiqua" w:cs="Calibri Light"/>
          <w:color w:val="000000" w:themeColor="text1"/>
          <w:lang w:eastAsia="sq-AL"/>
        </w:rPr>
      </w:pPr>
      <w:r w:rsidRPr="00705EB9">
        <w:rPr>
          <w:rFonts w:ascii="Book Antiqua" w:eastAsia="Times New Roman" w:hAnsi="Book Antiqua" w:cs="Calibri Light"/>
          <w:b/>
          <w:i/>
          <w:color w:val="000000" w:themeColor="text1"/>
          <w:u w:val="single"/>
          <w:lang w:eastAsia="sq-AL"/>
        </w:rPr>
        <w:lastRenderedPageBreak/>
        <w:t>Administrativno uputstvo MALS br</w:t>
      </w:r>
      <w:r w:rsidR="004B5E70" w:rsidRPr="00705EB9">
        <w:rPr>
          <w:rFonts w:ascii="Book Antiqua" w:eastAsia="Times New Roman" w:hAnsi="Book Antiqua" w:cs="Calibri Light"/>
          <w:b/>
          <w:i/>
          <w:color w:val="000000" w:themeColor="text1"/>
          <w:u w:val="single"/>
          <w:lang w:eastAsia="sq-AL"/>
        </w:rPr>
        <w:t xml:space="preserve">.06/2018 </w:t>
      </w:r>
      <w:r w:rsidRPr="00705EB9">
        <w:rPr>
          <w:rFonts w:ascii="Book Antiqua" w:eastAsia="Times New Roman" w:hAnsi="Book Antiqua" w:cs="Calibri Light"/>
          <w:b/>
          <w:i/>
          <w:color w:val="000000" w:themeColor="text1"/>
          <w:u w:val="single"/>
          <w:lang w:eastAsia="sq-AL"/>
        </w:rPr>
        <w:t xml:space="preserve">o minimalnim standardima javne konsultacije u opštinama </w:t>
      </w:r>
    </w:p>
    <w:p w14:paraId="0B050984" w14:textId="1246A643" w:rsidR="004B5E70" w:rsidRPr="00705EB9" w:rsidRDefault="00DB2530" w:rsidP="006C0828">
      <w:pPr>
        <w:spacing w:line="276" w:lineRule="auto"/>
        <w:rPr>
          <w:rFonts w:ascii="Book Antiqua" w:eastAsia="Times New Roman" w:hAnsi="Book Antiqua" w:cs="Calibri Light"/>
          <w:color w:val="000000" w:themeColor="text1"/>
          <w:lang w:eastAsia="sq-AL"/>
        </w:rPr>
      </w:pPr>
      <w:r>
        <w:rPr>
          <w:rFonts w:ascii="Book Antiqua" w:eastAsia="Times New Roman" w:hAnsi="Book Antiqua" w:cs="Calibri Light"/>
          <w:color w:val="000000" w:themeColor="text1"/>
          <w:lang w:eastAsia="sq-AL"/>
        </w:rPr>
        <w:t xml:space="preserve">Cilj ovog administrativnog uputstva je </w:t>
      </w:r>
      <w:r w:rsidRPr="00DB2530">
        <w:rPr>
          <w:rFonts w:ascii="Book Antiqua" w:eastAsia="Times New Roman" w:hAnsi="Book Antiqua" w:cs="Calibri Light"/>
          <w:color w:val="000000" w:themeColor="text1"/>
          <w:lang w:eastAsia="sq-AL"/>
        </w:rPr>
        <w:t>da podstakne i obezbedi od lokalnih vlasti učešće gra</w:t>
      </w:r>
      <w:r w:rsidRPr="00DB2530">
        <w:rPr>
          <w:rFonts w:ascii="Book Antiqua" w:eastAsia="Times New Roman" w:hAnsi="Book Antiqua" w:cs="Book Antiqua"/>
          <w:color w:val="000000" w:themeColor="text1"/>
          <w:lang w:eastAsia="sq-AL"/>
        </w:rPr>
        <w:t>đ</w:t>
      </w:r>
      <w:r w:rsidRPr="00DB2530">
        <w:rPr>
          <w:rFonts w:ascii="Book Antiqua" w:eastAsia="Times New Roman" w:hAnsi="Book Antiqua" w:cs="Calibri Light"/>
          <w:color w:val="000000" w:themeColor="text1"/>
          <w:lang w:eastAsia="sq-AL"/>
        </w:rPr>
        <w:t>ana i drugih zainteresovanih strana u procesu dono</w:t>
      </w:r>
      <w:r w:rsidRPr="00DB2530">
        <w:rPr>
          <w:rFonts w:ascii="Book Antiqua" w:eastAsia="Times New Roman" w:hAnsi="Book Antiqua" w:cs="Book Antiqua"/>
          <w:color w:val="000000" w:themeColor="text1"/>
          <w:lang w:eastAsia="sq-AL"/>
        </w:rPr>
        <w:t>š</w:t>
      </w:r>
      <w:r w:rsidRPr="00DB2530">
        <w:rPr>
          <w:rFonts w:ascii="Book Antiqua" w:eastAsia="Times New Roman" w:hAnsi="Book Antiqua" w:cs="Calibri Light"/>
          <w:color w:val="000000" w:themeColor="text1"/>
          <w:lang w:eastAsia="sq-AL"/>
        </w:rPr>
        <w:t>enja politika i odluka na lokalnom nivou, da promovi</w:t>
      </w:r>
      <w:r w:rsidRPr="00DB2530">
        <w:rPr>
          <w:rFonts w:ascii="Book Antiqua" w:eastAsia="Times New Roman" w:hAnsi="Book Antiqua" w:cs="Book Antiqua"/>
          <w:color w:val="000000" w:themeColor="text1"/>
          <w:lang w:eastAsia="sq-AL"/>
        </w:rPr>
        <w:t>š</w:t>
      </w:r>
      <w:r w:rsidRPr="00DB2530">
        <w:rPr>
          <w:rFonts w:ascii="Book Antiqua" w:eastAsia="Times New Roman" w:hAnsi="Book Antiqua" w:cs="Calibri Light"/>
          <w:color w:val="000000" w:themeColor="text1"/>
          <w:lang w:eastAsia="sq-AL"/>
        </w:rPr>
        <w:t>e op</w:t>
      </w:r>
      <w:r w:rsidRPr="00DB2530">
        <w:rPr>
          <w:rFonts w:ascii="Book Antiqua" w:eastAsia="Times New Roman" w:hAnsi="Book Antiqua" w:cs="Book Antiqua"/>
          <w:color w:val="000000" w:themeColor="text1"/>
          <w:lang w:eastAsia="sq-AL"/>
        </w:rPr>
        <w:t>š</w:t>
      </w:r>
      <w:r w:rsidRPr="00DB2530">
        <w:rPr>
          <w:rFonts w:ascii="Book Antiqua" w:eastAsia="Times New Roman" w:hAnsi="Book Antiqua" w:cs="Calibri Light"/>
          <w:color w:val="000000" w:themeColor="text1"/>
          <w:lang w:eastAsia="sq-AL"/>
        </w:rPr>
        <w:t xml:space="preserve">tinsku transparentnost i da utiče na razvoj politika, doslednih u celini interesuje i utvrđuje pravila, </w:t>
      </w:r>
      <w:r>
        <w:rPr>
          <w:rFonts w:ascii="Book Antiqua" w:eastAsia="Times New Roman" w:hAnsi="Book Antiqua" w:cs="Calibri Light"/>
          <w:color w:val="000000" w:themeColor="text1"/>
          <w:lang w:eastAsia="sq-AL"/>
        </w:rPr>
        <w:t>načela</w:t>
      </w:r>
      <w:r w:rsidRPr="00DB2530">
        <w:rPr>
          <w:rFonts w:ascii="Book Antiqua" w:eastAsia="Times New Roman" w:hAnsi="Book Antiqua" w:cs="Calibri Light"/>
          <w:color w:val="000000" w:themeColor="text1"/>
          <w:lang w:eastAsia="sq-AL"/>
        </w:rPr>
        <w:t xml:space="preserve">, </w:t>
      </w:r>
      <w:r>
        <w:rPr>
          <w:rFonts w:ascii="Book Antiqua" w:eastAsia="Times New Roman" w:hAnsi="Book Antiqua" w:cs="Calibri Light"/>
          <w:color w:val="000000" w:themeColor="text1"/>
          <w:lang w:eastAsia="sq-AL"/>
        </w:rPr>
        <w:t>oblike</w:t>
      </w:r>
      <w:r w:rsidRPr="00DB2530">
        <w:rPr>
          <w:rFonts w:ascii="Book Antiqua" w:eastAsia="Times New Roman" w:hAnsi="Book Antiqua" w:cs="Calibri Light"/>
          <w:color w:val="000000" w:themeColor="text1"/>
          <w:lang w:eastAsia="sq-AL"/>
        </w:rPr>
        <w:t>, postupke i minimalne standarde javnih konsultacija u opštinama prilikom izrade opštinskih politika i podzakonskih akata.</w:t>
      </w:r>
    </w:p>
    <w:p w14:paraId="7205FFEC" w14:textId="77777777" w:rsidR="004549B1" w:rsidRPr="00705EB9" w:rsidRDefault="004549B1" w:rsidP="006C0828">
      <w:pPr>
        <w:spacing w:line="276" w:lineRule="auto"/>
        <w:rPr>
          <w:rFonts w:ascii="Book Antiqua" w:eastAsia="Times New Roman" w:hAnsi="Book Antiqua" w:cs="Calibri Light"/>
          <w:color w:val="000000" w:themeColor="text1"/>
          <w:lang w:eastAsia="sq-AL"/>
        </w:rPr>
      </w:pPr>
    </w:p>
    <w:p w14:paraId="5B4ACF7D" w14:textId="29D0B5D5" w:rsidR="00316C13" w:rsidRPr="00705EB9" w:rsidRDefault="00ED06E4" w:rsidP="006C0828">
      <w:pPr>
        <w:spacing w:line="276" w:lineRule="auto"/>
        <w:rPr>
          <w:rFonts w:ascii="Book Antiqua" w:eastAsia="Times New Roman" w:hAnsi="Book Antiqua" w:cs="Calibri Light"/>
          <w:b/>
          <w:i/>
          <w:color w:val="000000" w:themeColor="text1"/>
          <w:kern w:val="20"/>
          <w:u w:val="single"/>
        </w:rPr>
      </w:pPr>
      <w:r w:rsidRPr="00705EB9">
        <w:rPr>
          <w:rFonts w:ascii="Book Antiqua" w:eastAsia="Times New Roman" w:hAnsi="Book Antiqua" w:cs="Calibri Light"/>
          <w:b/>
          <w:i/>
          <w:color w:val="000000" w:themeColor="text1"/>
          <w:kern w:val="20"/>
          <w:u w:val="single"/>
        </w:rPr>
        <w:t>Administrativnoo uputstvo MALS br</w:t>
      </w:r>
      <w:r w:rsidR="000A37F2" w:rsidRPr="00705EB9">
        <w:rPr>
          <w:rFonts w:ascii="Book Antiqua" w:eastAsia="Times New Roman" w:hAnsi="Book Antiqua" w:cs="Calibri Light"/>
          <w:b/>
          <w:i/>
          <w:color w:val="000000" w:themeColor="text1"/>
          <w:kern w:val="20"/>
          <w:u w:val="single"/>
        </w:rPr>
        <w:t>.03/2020</w:t>
      </w:r>
      <w:r w:rsidR="00005DCB" w:rsidRPr="00705EB9">
        <w:rPr>
          <w:rFonts w:ascii="Book Antiqua" w:eastAsia="Times New Roman" w:hAnsi="Book Antiqua" w:cs="Calibri Light"/>
          <w:b/>
          <w:i/>
          <w:color w:val="000000" w:themeColor="text1"/>
          <w:kern w:val="20"/>
          <w:u w:val="single"/>
        </w:rPr>
        <w:t xml:space="preserve"> </w:t>
      </w:r>
      <w:r w:rsidRPr="00705EB9">
        <w:rPr>
          <w:rFonts w:ascii="Book Antiqua" w:eastAsia="Times New Roman" w:hAnsi="Book Antiqua" w:cs="Calibri Light"/>
          <w:b/>
          <w:i/>
          <w:color w:val="000000" w:themeColor="text1"/>
          <w:kern w:val="20"/>
          <w:u w:val="single"/>
        </w:rPr>
        <w:t>o t</w:t>
      </w:r>
      <w:r w:rsidR="00005DCB" w:rsidRPr="00705EB9">
        <w:rPr>
          <w:rFonts w:ascii="Book Antiqua" w:eastAsia="Times New Roman" w:hAnsi="Book Antiqua" w:cs="Calibri Light"/>
          <w:b/>
          <w:i/>
          <w:color w:val="000000" w:themeColor="text1"/>
          <w:kern w:val="20"/>
          <w:u w:val="single"/>
        </w:rPr>
        <w:t>ransparen</w:t>
      </w:r>
      <w:r w:rsidRPr="00705EB9">
        <w:rPr>
          <w:rFonts w:ascii="Book Antiqua" w:eastAsia="Times New Roman" w:hAnsi="Book Antiqua" w:cs="Calibri Light"/>
          <w:b/>
          <w:i/>
          <w:color w:val="000000" w:themeColor="text1"/>
          <w:kern w:val="20"/>
          <w:u w:val="single"/>
        </w:rPr>
        <w:t xml:space="preserve">tnosti u opštinama </w:t>
      </w:r>
    </w:p>
    <w:p w14:paraId="6006D3A3" w14:textId="14D3A651" w:rsidR="000A37F2" w:rsidRPr="00705EB9" w:rsidRDefault="00ED06E4" w:rsidP="006C0828">
      <w:pPr>
        <w:spacing w:line="276" w:lineRule="auto"/>
        <w:rPr>
          <w:rFonts w:ascii="Book Antiqua" w:eastAsia="Times New Roman" w:hAnsi="Book Antiqua" w:cs="Calibri Light"/>
          <w:color w:val="000000" w:themeColor="text1"/>
          <w:kern w:val="20"/>
        </w:rPr>
      </w:pPr>
      <w:r w:rsidRPr="00ED06E4">
        <w:rPr>
          <w:rFonts w:ascii="Book Antiqua" w:eastAsia="Times New Roman" w:hAnsi="Book Antiqua" w:cs="Calibri Light"/>
          <w:color w:val="000000" w:themeColor="text1"/>
          <w:kern w:val="20"/>
        </w:rPr>
        <w:t>Svrha ovog Administrativnog uputstva je jačanje transparentnosti opštinskih organa putem informacija i stvarnog objavljivanja akata, odluka i dr</w:t>
      </w:r>
      <w:r>
        <w:rPr>
          <w:rFonts w:ascii="Book Antiqua" w:eastAsia="Times New Roman" w:hAnsi="Book Antiqua" w:cs="Calibri Light"/>
          <w:color w:val="000000" w:themeColor="text1"/>
          <w:kern w:val="20"/>
        </w:rPr>
        <w:t>ugih dokumenata opštine i poveć</w:t>
      </w:r>
      <w:r w:rsidRPr="00ED06E4">
        <w:rPr>
          <w:rFonts w:ascii="Book Antiqua" w:eastAsia="Times New Roman" w:hAnsi="Book Antiqua" w:cs="Calibri Light"/>
          <w:color w:val="000000" w:themeColor="text1"/>
          <w:kern w:val="20"/>
        </w:rPr>
        <w:t>anje u</w:t>
      </w:r>
      <w:r w:rsidRPr="00ED06E4">
        <w:rPr>
          <w:rFonts w:ascii="Book Antiqua" w:eastAsia="Times New Roman" w:hAnsi="Book Antiqua" w:cs="Book Antiqua"/>
          <w:color w:val="000000" w:themeColor="text1"/>
          <w:kern w:val="20"/>
        </w:rPr>
        <w:t>č</w:t>
      </w:r>
      <w:r w:rsidRPr="00ED06E4">
        <w:rPr>
          <w:rFonts w:ascii="Book Antiqua" w:eastAsia="Times New Roman" w:hAnsi="Book Antiqua" w:cs="Calibri Light"/>
          <w:color w:val="000000" w:themeColor="text1"/>
          <w:kern w:val="20"/>
        </w:rPr>
        <w:t>e</w:t>
      </w:r>
      <w:r w:rsidRPr="00ED06E4">
        <w:rPr>
          <w:rFonts w:ascii="Book Antiqua" w:eastAsia="Times New Roman" w:hAnsi="Book Antiqua" w:cs="Book Antiqua"/>
          <w:color w:val="000000" w:themeColor="text1"/>
          <w:kern w:val="20"/>
        </w:rPr>
        <w:t>š</w:t>
      </w:r>
      <w:r>
        <w:rPr>
          <w:rFonts w:ascii="Book Antiqua" w:eastAsia="Times New Roman" w:hAnsi="Book Antiqua" w:cs="Calibri Light"/>
          <w:color w:val="000000" w:themeColor="text1"/>
          <w:kern w:val="20"/>
        </w:rPr>
        <w:t>ć</w:t>
      </w:r>
      <w:r w:rsidRPr="00ED06E4">
        <w:rPr>
          <w:rFonts w:ascii="Book Antiqua" w:eastAsia="Times New Roman" w:hAnsi="Book Antiqua" w:cs="Calibri Light"/>
          <w:color w:val="000000" w:themeColor="text1"/>
          <w:kern w:val="20"/>
        </w:rPr>
        <w:t>a gra</w:t>
      </w:r>
      <w:r w:rsidRPr="00ED06E4">
        <w:rPr>
          <w:rFonts w:ascii="Book Antiqua" w:eastAsia="Times New Roman" w:hAnsi="Book Antiqua" w:cs="Book Antiqua"/>
          <w:color w:val="000000" w:themeColor="text1"/>
          <w:kern w:val="20"/>
        </w:rPr>
        <w:t>đ</w:t>
      </w:r>
      <w:r w:rsidRPr="00ED06E4">
        <w:rPr>
          <w:rFonts w:ascii="Book Antiqua" w:eastAsia="Times New Roman" w:hAnsi="Book Antiqua" w:cs="Calibri Light"/>
          <w:color w:val="000000" w:themeColor="text1"/>
          <w:kern w:val="20"/>
        </w:rPr>
        <w:t>ana u dono</w:t>
      </w:r>
      <w:r w:rsidRPr="00ED06E4">
        <w:rPr>
          <w:rFonts w:ascii="Book Antiqua" w:eastAsia="Times New Roman" w:hAnsi="Book Antiqua" w:cs="Book Antiqua"/>
          <w:color w:val="000000" w:themeColor="text1"/>
          <w:kern w:val="20"/>
        </w:rPr>
        <w:t>š</w:t>
      </w:r>
      <w:r>
        <w:rPr>
          <w:rFonts w:ascii="Book Antiqua" w:eastAsia="Times New Roman" w:hAnsi="Book Antiqua" w:cs="Calibri Light"/>
          <w:color w:val="000000" w:themeColor="text1"/>
          <w:kern w:val="20"/>
        </w:rPr>
        <w:t>enju odluka. Dalje, u</w:t>
      </w:r>
      <w:r w:rsidRPr="00ED06E4">
        <w:rPr>
          <w:rFonts w:ascii="Book Antiqua" w:eastAsia="Times New Roman" w:hAnsi="Book Antiqua" w:cs="Calibri Light"/>
          <w:color w:val="000000" w:themeColor="text1"/>
          <w:kern w:val="20"/>
        </w:rPr>
        <w:t xml:space="preserve">putstvo uređuje održavanje i javnost sastanaka Skupštine opštine i odbora, transparentnost opštinskih odluka, finansijsku transparentnost i aktivnosti nabavki, pristup javnim dokumentima, zahteve za informacijama, građanske inicijative i peticije, sastanke sa građanima, javne konsultacije pre usvajanje akata </w:t>
      </w:r>
      <w:r>
        <w:rPr>
          <w:rFonts w:ascii="Book Antiqua" w:eastAsia="Times New Roman" w:hAnsi="Book Antiqua" w:cs="Calibri Light"/>
          <w:color w:val="000000" w:themeColor="text1"/>
          <w:kern w:val="20"/>
        </w:rPr>
        <w:t xml:space="preserve">i </w:t>
      </w:r>
      <w:r w:rsidRPr="00ED06E4">
        <w:rPr>
          <w:rFonts w:ascii="Book Antiqua" w:eastAsia="Times New Roman" w:hAnsi="Book Antiqua" w:cs="Calibri Light"/>
          <w:color w:val="000000" w:themeColor="text1"/>
          <w:kern w:val="20"/>
        </w:rPr>
        <w:t>itd.</w:t>
      </w:r>
    </w:p>
    <w:p w14:paraId="00F1FD45" w14:textId="6029113E" w:rsidR="00493819" w:rsidRPr="00705EB9" w:rsidRDefault="00ED06E4" w:rsidP="006C0828">
      <w:pPr>
        <w:spacing w:line="276" w:lineRule="auto"/>
        <w:rPr>
          <w:rFonts w:ascii="Book Antiqua" w:eastAsia="Times New Roman" w:hAnsi="Book Antiqua" w:cs="Calibri Light"/>
          <w:b/>
          <w:i/>
          <w:color w:val="000000" w:themeColor="text1"/>
          <w:kern w:val="20"/>
          <w:u w:val="single"/>
        </w:rPr>
      </w:pPr>
      <w:r w:rsidRPr="00705EB9">
        <w:rPr>
          <w:rFonts w:ascii="Book Antiqua" w:eastAsia="Times New Roman" w:hAnsi="Book Antiqua" w:cs="Calibri Light"/>
          <w:b/>
          <w:i/>
          <w:color w:val="000000" w:themeColor="text1"/>
          <w:kern w:val="20"/>
          <w:u w:val="single"/>
        </w:rPr>
        <w:t>Administrativno uputstvo br</w:t>
      </w:r>
      <w:r w:rsidR="00493819" w:rsidRPr="00705EB9">
        <w:rPr>
          <w:rFonts w:ascii="Book Antiqua" w:eastAsia="Times New Roman" w:hAnsi="Book Antiqua" w:cs="Calibri Light"/>
          <w:b/>
          <w:i/>
          <w:color w:val="000000" w:themeColor="text1"/>
          <w:kern w:val="20"/>
          <w:u w:val="single"/>
        </w:rPr>
        <w:t xml:space="preserve">.01/2015 </w:t>
      </w:r>
      <w:r w:rsidRPr="00705EB9">
        <w:rPr>
          <w:rFonts w:ascii="Book Antiqua" w:eastAsia="Times New Roman" w:hAnsi="Book Antiqua" w:cs="Calibri Light"/>
          <w:b/>
          <w:i/>
          <w:color w:val="000000" w:themeColor="text1"/>
          <w:kern w:val="20"/>
          <w:u w:val="single"/>
        </w:rPr>
        <w:t>o web stranicama javnih institucija</w:t>
      </w:r>
    </w:p>
    <w:p w14:paraId="5E8DE681" w14:textId="058A3A67" w:rsidR="00493819" w:rsidRPr="00705EB9" w:rsidRDefault="00ED06E4" w:rsidP="006C0828">
      <w:pPr>
        <w:spacing w:line="276" w:lineRule="auto"/>
        <w:rPr>
          <w:rFonts w:ascii="Book Antiqua" w:eastAsia="Times New Roman" w:hAnsi="Book Antiqua" w:cs="Calibri Light"/>
          <w:color w:val="000000" w:themeColor="text1"/>
          <w:kern w:val="20"/>
        </w:rPr>
      </w:pPr>
      <w:r w:rsidRPr="00ED06E4">
        <w:rPr>
          <w:rFonts w:ascii="Book Antiqua" w:eastAsia="Times New Roman" w:hAnsi="Book Antiqua" w:cs="Calibri Light"/>
          <w:color w:val="000000" w:themeColor="text1"/>
          <w:kern w:val="20"/>
        </w:rPr>
        <w:t>Ovo administrativno uputstvo postavlja standarde za oblik, minimalni sadržaj, vizuelni izgled i dr</w:t>
      </w:r>
      <w:r>
        <w:rPr>
          <w:rFonts w:ascii="Book Antiqua" w:eastAsia="Times New Roman" w:hAnsi="Book Antiqua" w:cs="Calibri Light"/>
          <w:color w:val="000000" w:themeColor="text1"/>
          <w:kern w:val="20"/>
        </w:rPr>
        <w:t>uge karakteristike koje bi sve w</w:t>
      </w:r>
      <w:r w:rsidRPr="00ED06E4">
        <w:rPr>
          <w:rFonts w:ascii="Book Antiqua" w:eastAsia="Times New Roman" w:hAnsi="Book Antiqua" w:cs="Calibri Light"/>
          <w:color w:val="000000" w:themeColor="text1"/>
          <w:kern w:val="20"/>
        </w:rPr>
        <w:t>eb stranice javnih institucija trebalo da imaju i koje se primenjuju na sv</w:t>
      </w:r>
      <w:r>
        <w:rPr>
          <w:rFonts w:ascii="Book Antiqua" w:eastAsia="Times New Roman" w:hAnsi="Book Antiqua" w:cs="Calibri Light"/>
          <w:color w:val="000000" w:themeColor="text1"/>
          <w:kern w:val="20"/>
        </w:rPr>
        <w:t>e javne institucije, uključujuć</w:t>
      </w:r>
      <w:r w:rsidRPr="00ED06E4">
        <w:rPr>
          <w:rFonts w:ascii="Book Antiqua" w:eastAsia="Times New Roman" w:hAnsi="Book Antiqua" w:cs="Calibri Light"/>
          <w:color w:val="000000" w:themeColor="text1"/>
          <w:kern w:val="20"/>
        </w:rPr>
        <w:t>i i op</w:t>
      </w:r>
      <w:r w:rsidRPr="00ED06E4">
        <w:rPr>
          <w:rFonts w:ascii="Book Antiqua" w:eastAsia="Times New Roman" w:hAnsi="Book Antiqua" w:cs="Book Antiqua"/>
          <w:color w:val="000000" w:themeColor="text1"/>
          <w:kern w:val="20"/>
        </w:rPr>
        <w:t>š</w:t>
      </w:r>
      <w:r>
        <w:rPr>
          <w:rFonts w:ascii="Book Antiqua" w:eastAsia="Times New Roman" w:hAnsi="Book Antiqua" w:cs="Calibri Light"/>
          <w:color w:val="000000" w:themeColor="text1"/>
          <w:kern w:val="20"/>
        </w:rPr>
        <w:t>tine. Pored toga, v</w:t>
      </w:r>
      <w:r w:rsidRPr="00ED06E4">
        <w:rPr>
          <w:rFonts w:ascii="Book Antiqua" w:eastAsia="Times New Roman" w:hAnsi="Book Antiqua" w:cs="Calibri Light"/>
          <w:color w:val="000000" w:themeColor="text1"/>
          <w:kern w:val="20"/>
        </w:rPr>
        <w:t>odi</w:t>
      </w:r>
      <w:r w:rsidRPr="00ED06E4">
        <w:rPr>
          <w:rFonts w:ascii="Book Antiqua" w:eastAsia="Times New Roman" w:hAnsi="Book Antiqua" w:cs="Book Antiqua"/>
          <w:color w:val="000000" w:themeColor="text1"/>
          <w:kern w:val="20"/>
        </w:rPr>
        <w:t>č</w:t>
      </w:r>
      <w:r w:rsidRPr="00ED06E4">
        <w:rPr>
          <w:rFonts w:ascii="Book Antiqua" w:eastAsia="Times New Roman" w:hAnsi="Book Antiqua" w:cs="Calibri Light"/>
          <w:color w:val="000000" w:themeColor="text1"/>
          <w:kern w:val="20"/>
        </w:rPr>
        <w:t xml:space="preserve"> </w:t>
      </w:r>
      <w:r>
        <w:rPr>
          <w:rFonts w:ascii="Book Antiqua" w:eastAsia="Times New Roman" w:hAnsi="Book Antiqua" w:cs="Calibri Light"/>
          <w:color w:val="000000" w:themeColor="text1"/>
          <w:kern w:val="20"/>
        </w:rPr>
        <w:t>uređuje neposredan</w:t>
      </w:r>
      <w:r w:rsidRPr="00ED06E4">
        <w:rPr>
          <w:rFonts w:ascii="Book Antiqua" w:eastAsia="Times New Roman" w:hAnsi="Book Antiqua" w:cs="Calibri Light"/>
          <w:color w:val="000000" w:themeColor="text1"/>
          <w:kern w:val="20"/>
        </w:rPr>
        <w:t xml:space="preserve"> pristup jav</w:t>
      </w:r>
      <w:r>
        <w:rPr>
          <w:rFonts w:ascii="Book Antiqua" w:eastAsia="Times New Roman" w:hAnsi="Book Antiqua" w:cs="Calibri Light"/>
          <w:color w:val="000000" w:themeColor="text1"/>
          <w:kern w:val="20"/>
        </w:rPr>
        <w:t>nim informacijama u elektronskom obliku</w:t>
      </w:r>
      <w:r w:rsidRPr="00ED06E4">
        <w:rPr>
          <w:rFonts w:ascii="Book Antiqua" w:eastAsia="Times New Roman" w:hAnsi="Book Antiqua" w:cs="Calibri Light"/>
          <w:color w:val="000000" w:themeColor="text1"/>
          <w:kern w:val="20"/>
        </w:rPr>
        <w:t xml:space="preserve">, imenovanje </w:t>
      </w:r>
      <w:r>
        <w:rPr>
          <w:rFonts w:ascii="Book Antiqua" w:eastAsia="Times New Roman" w:hAnsi="Book Antiqua" w:cs="Calibri Light"/>
          <w:color w:val="000000" w:themeColor="text1"/>
          <w:kern w:val="20"/>
        </w:rPr>
        <w:t>w</w:t>
      </w:r>
      <w:r w:rsidRPr="00ED06E4">
        <w:rPr>
          <w:rFonts w:ascii="Book Antiqua" w:eastAsia="Times New Roman" w:hAnsi="Book Antiqua" w:cs="Calibri Light"/>
          <w:color w:val="000000" w:themeColor="text1"/>
          <w:kern w:val="20"/>
        </w:rPr>
        <w:t xml:space="preserve">eb stranica, pregledanje i pristup Internetu, </w:t>
      </w:r>
      <w:r>
        <w:rPr>
          <w:rFonts w:ascii="Book Antiqua" w:eastAsia="Times New Roman" w:hAnsi="Book Antiqua" w:cs="Calibri Light"/>
          <w:color w:val="000000" w:themeColor="text1"/>
          <w:kern w:val="20"/>
        </w:rPr>
        <w:t>prelistanje</w:t>
      </w:r>
      <w:r w:rsidRPr="00ED06E4">
        <w:rPr>
          <w:rFonts w:ascii="Book Antiqua" w:eastAsia="Times New Roman" w:hAnsi="Book Antiqua" w:cs="Calibri Light"/>
          <w:color w:val="000000" w:themeColor="text1"/>
          <w:kern w:val="20"/>
        </w:rPr>
        <w:t>, platform</w:t>
      </w:r>
      <w:r>
        <w:rPr>
          <w:rFonts w:ascii="Book Antiqua" w:eastAsia="Times New Roman" w:hAnsi="Book Antiqua" w:cs="Calibri Light"/>
          <w:color w:val="000000" w:themeColor="text1"/>
          <w:kern w:val="20"/>
        </w:rPr>
        <w:t>u</w:t>
      </w:r>
      <w:r w:rsidRPr="00ED06E4">
        <w:rPr>
          <w:rFonts w:ascii="Book Antiqua" w:eastAsia="Times New Roman" w:hAnsi="Book Antiqua" w:cs="Calibri Light"/>
          <w:color w:val="000000" w:themeColor="text1"/>
          <w:kern w:val="20"/>
        </w:rPr>
        <w:t>, sadr</w:t>
      </w:r>
      <w:r w:rsidRPr="00ED06E4">
        <w:rPr>
          <w:rFonts w:ascii="Book Antiqua" w:eastAsia="Times New Roman" w:hAnsi="Book Antiqua" w:cs="Book Antiqua"/>
          <w:color w:val="000000" w:themeColor="text1"/>
          <w:kern w:val="20"/>
        </w:rPr>
        <w:t>ž</w:t>
      </w:r>
      <w:r w:rsidRPr="00ED06E4">
        <w:rPr>
          <w:rFonts w:ascii="Book Antiqua" w:eastAsia="Times New Roman" w:hAnsi="Book Antiqua" w:cs="Calibri Light"/>
          <w:color w:val="000000" w:themeColor="text1"/>
          <w:kern w:val="20"/>
        </w:rPr>
        <w:t>aj i bezbednos</w:t>
      </w:r>
      <w:r>
        <w:rPr>
          <w:rFonts w:ascii="Book Antiqua" w:eastAsia="Times New Roman" w:hAnsi="Book Antiqua" w:cs="Calibri Light"/>
          <w:color w:val="000000" w:themeColor="text1"/>
          <w:kern w:val="20"/>
        </w:rPr>
        <w:t>t w</w:t>
      </w:r>
      <w:r w:rsidRPr="00ED06E4">
        <w:rPr>
          <w:rFonts w:ascii="Book Antiqua" w:eastAsia="Times New Roman" w:hAnsi="Book Antiqua" w:cs="Calibri Light"/>
          <w:color w:val="000000" w:themeColor="text1"/>
          <w:kern w:val="20"/>
        </w:rPr>
        <w:t xml:space="preserve">eb stranica, modul za pretragu, jezik, povezivanje na veze u bazi podataka Službenog </w:t>
      </w:r>
      <w:r>
        <w:rPr>
          <w:rFonts w:ascii="Book Antiqua" w:eastAsia="Times New Roman" w:hAnsi="Book Antiqua" w:cs="Calibri Light"/>
          <w:color w:val="000000" w:themeColor="text1"/>
          <w:kern w:val="20"/>
        </w:rPr>
        <w:t>lista</w:t>
      </w:r>
      <w:r w:rsidRPr="00ED06E4">
        <w:rPr>
          <w:rFonts w:ascii="Book Antiqua" w:eastAsia="Times New Roman" w:hAnsi="Book Antiqua" w:cs="Calibri Light"/>
          <w:color w:val="000000" w:themeColor="text1"/>
          <w:kern w:val="20"/>
        </w:rPr>
        <w:t xml:space="preserve"> Republike Kosova, kao i uređivanje i ažuriranje i nadzor itd.</w:t>
      </w:r>
    </w:p>
    <w:p w14:paraId="78421C80" w14:textId="77777777" w:rsidR="004549B1" w:rsidRPr="00705EB9" w:rsidRDefault="004549B1" w:rsidP="006C0828">
      <w:pPr>
        <w:spacing w:line="276" w:lineRule="auto"/>
        <w:rPr>
          <w:rFonts w:ascii="Book Antiqua" w:eastAsia="Times New Roman" w:hAnsi="Book Antiqua" w:cs="Calibri Light"/>
          <w:color w:val="000000" w:themeColor="text1"/>
          <w:kern w:val="20"/>
        </w:rPr>
      </w:pPr>
    </w:p>
    <w:p w14:paraId="1B4C608D" w14:textId="77777777" w:rsidR="004549B1" w:rsidRPr="00705EB9" w:rsidRDefault="004549B1" w:rsidP="006C0828">
      <w:pPr>
        <w:spacing w:line="276" w:lineRule="auto"/>
        <w:rPr>
          <w:rFonts w:ascii="Book Antiqua" w:eastAsia="Times New Roman" w:hAnsi="Book Antiqua" w:cs="Calibri Light"/>
          <w:color w:val="000000" w:themeColor="text1"/>
          <w:kern w:val="20"/>
        </w:rPr>
      </w:pPr>
    </w:p>
    <w:p w14:paraId="276A7AD3" w14:textId="77777777" w:rsidR="004549B1" w:rsidRPr="00705EB9" w:rsidRDefault="004549B1" w:rsidP="006C0828">
      <w:pPr>
        <w:spacing w:line="276" w:lineRule="auto"/>
        <w:rPr>
          <w:rFonts w:ascii="Book Antiqua" w:eastAsia="Times New Roman" w:hAnsi="Book Antiqua" w:cs="Calibri Light"/>
          <w:color w:val="000000" w:themeColor="text1"/>
          <w:kern w:val="20"/>
        </w:rPr>
      </w:pPr>
    </w:p>
    <w:p w14:paraId="3AF6B6B6" w14:textId="77777777" w:rsidR="004549B1" w:rsidRPr="00705EB9" w:rsidRDefault="004549B1" w:rsidP="006C0828">
      <w:pPr>
        <w:spacing w:line="276" w:lineRule="auto"/>
        <w:rPr>
          <w:rFonts w:ascii="Book Antiqua" w:eastAsia="Times New Roman" w:hAnsi="Book Antiqua" w:cs="Calibri Light"/>
          <w:color w:val="000000" w:themeColor="text1"/>
          <w:kern w:val="20"/>
        </w:rPr>
      </w:pPr>
    </w:p>
    <w:p w14:paraId="25CC3797" w14:textId="77777777" w:rsidR="004549B1" w:rsidRPr="00705EB9" w:rsidRDefault="004549B1" w:rsidP="006C0828">
      <w:pPr>
        <w:spacing w:line="276" w:lineRule="auto"/>
        <w:rPr>
          <w:rFonts w:ascii="Book Antiqua" w:eastAsia="Times New Roman" w:hAnsi="Book Antiqua" w:cs="Calibri Light"/>
          <w:color w:val="000000" w:themeColor="text1"/>
          <w:kern w:val="20"/>
        </w:rPr>
      </w:pPr>
    </w:p>
    <w:p w14:paraId="267D5CAC" w14:textId="77777777" w:rsidR="004549B1" w:rsidRPr="00705EB9" w:rsidRDefault="004549B1" w:rsidP="006C0828">
      <w:pPr>
        <w:spacing w:line="276" w:lineRule="auto"/>
        <w:rPr>
          <w:rFonts w:ascii="Book Antiqua" w:eastAsia="Times New Roman" w:hAnsi="Book Antiqua" w:cs="Calibri Light"/>
          <w:color w:val="000000" w:themeColor="text1"/>
          <w:kern w:val="20"/>
        </w:rPr>
      </w:pPr>
    </w:p>
    <w:p w14:paraId="3258EA88" w14:textId="77777777" w:rsidR="004549B1" w:rsidRPr="00705EB9" w:rsidRDefault="004549B1" w:rsidP="006C0828">
      <w:pPr>
        <w:spacing w:line="276" w:lineRule="auto"/>
        <w:rPr>
          <w:rFonts w:ascii="Book Antiqua" w:eastAsia="Times New Roman" w:hAnsi="Book Antiqua" w:cs="Calibri Light"/>
          <w:color w:val="000000" w:themeColor="text1"/>
          <w:kern w:val="20"/>
        </w:rPr>
      </w:pPr>
    </w:p>
    <w:p w14:paraId="182A3827" w14:textId="77777777" w:rsidR="004549B1" w:rsidRPr="00705EB9" w:rsidRDefault="004549B1" w:rsidP="006C0828">
      <w:pPr>
        <w:spacing w:line="276" w:lineRule="auto"/>
        <w:rPr>
          <w:rFonts w:ascii="Book Antiqua" w:eastAsia="Times New Roman" w:hAnsi="Book Antiqua" w:cs="Calibri Light"/>
          <w:color w:val="000000" w:themeColor="text1"/>
          <w:kern w:val="20"/>
        </w:rPr>
      </w:pPr>
    </w:p>
    <w:p w14:paraId="26B8F45B" w14:textId="77777777" w:rsidR="004549B1" w:rsidRPr="00705EB9" w:rsidRDefault="004549B1" w:rsidP="006C0828">
      <w:pPr>
        <w:spacing w:line="276" w:lineRule="auto"/>
        <w:rPr>
          <w:rFonts w:ascii="Book Antiqua" w:eastAsia="Times New Roman" w:hAnsi="Book Antiqua" w:cs="Calibri Light"/>
          <w:color w:val="000000" w:themeColor="text1"/>
          <w:kern w:val="20"/>
        </w:rPr>
      </w:pPr>
    </w:p>
    <w:p w14:paraId="208305C7" w14:textId="77777777" w:rsidR="004549B1" w:rsidRPr="00705EB9" w:rsidRDefault="004549B1" w:rsidP="006C0828">
      <w:pPr>
        <w:spacing w:line="276" w:lineRule="auto"/>
        <w:rPr>
          <w:rFonts w:ascii="Book Antiqua" w:eastAsia="Times New Roman" w:hAnsi="Book Antiqua" w:cs="Calibri Light"/>
          <w:color w:val="000000" w:themeColor="text1"/>
          <w:kern w:val="20"/>
        </w:rPr>
      </w:pPr>
    </w:p>
    <w:p w14:paraId="5D81580A" w14:textId="77777777" w:rsidR="004549B1" w:rsidRPr="00705EB9" w:rsidRDefault="004549B1" w:rsidP="006C0828">
      <w:pPr>
        <w:spacing w:line="276" w:lineRule="auto"/>
        <w:rPr>
          <w:rFonts w:ascii="Book Antiqua" w:eastAsia="Times New Roman" w:hAnsi="Book Antiqua" w:cs="Calibri Light"/>
          <w:color w:val="000000" w:themeColor="text1"/>
          <w:kern w:val="20"/>
        </w:rPr>
      </w:pPr>
    </w:p>
    <w:p w14:paraId="04D0C3AD" w14:textId="22EF2E74" w:rsidR="002D627F" w:rsidRPr="00705EB9" w:rsidRDefault="003662DC" w:rsidP="00AD7605">
      <w:pPr>
        <w:pStyle w:val="Heading1"/>
        <w:rPr>
          <w:rFonts w:ascii="Book Antiqua" w:hAnsi="Book Antiqua"/>
          <w:sz w:val="22"/>
          <w:szCs w:val="22"/>
        </w:rPr>
      </w:pPr>
      <w:bookmarkStart w:id="39" w:name="_Toc56692983"/>
      <w:bookmarkStart w:id="40" w:name="_Toc79047572"/>
      <w:r w:rsidRPr="00705EB9">
        <w:rPr>
          <w:rFonts w:ascii="Book Antiqua" w:hAnsi="Book Antiqua"/>
          <w:caps w:val="0"/>
          <w:sz w:val="22"/>
          <w:szCs w:val="22"/>
        </w:rPr>
        <w:t>TRANSPAREN</w:t>
      </w:r>
      <w:r w:rsidR="00ED06E4">
        <w:rPr>
          <w:rFonts w:ascii="Book Antiqua" w:hAnsi="Book Antiqua"/>
          <w:caps w:val="0"/>
          <w:sz w:val="22"/>
          <w:szCs w:val="22"/>
        </w:rPr>
        <w:t>TNOST RADA OPŠTINSKIH SKUPŠTINA</w:t>
      </w:r>
      <w:bookmarkEnd w:id="39"/>
      <w:bookmarkEnd w:id="40"/>
    </w:p>
    <w:p w14:paraId="57EF7680" w14:textId="77777777" w:rsidR="0095032A" w:rsidRPr="00705EB9" w:rsidRDefault="0095032A" w:rsidP="002D627F">
      <w:pPr>
        <w:pStyle w:val="NoSpacing"/>
        <w:rPr>
          <w:rFonts w:ascii="Book Antiqua" w:hAnsi="Book Antiqua" w:cs="Calibri Light"/>
        </w:rPr>
      </w:pPr>
    </w:p>
    <w:p w14:paraId="18A1DE40" w14:textId="1DC3F337" w:rsidR="002D627F" w:rsidRPr="00705EB9" w:rsidRDefault="00ED06E4" w:rsidP="0095032A">
      <w:pPr>
        <w:pStyle w:val="NoSpacing"/>
        <w:spacing w:line="276" w:lineRule="auto"/>
        <w:rPr>
          <w:rFonts w:ascii="Book Antiqua" w:hAnsi="Book Antiqua" w:cs="Calibri Light"/>
        </w:rPr>
      </w:pPr>
      <w:r w:rsidRPr="00E62935">
        <w:rPr>
          <w:rFonts w:ascii="Book Antiqua" w:hAnsi="Book Antiqua" w:cs="Calibri Light"/>
        </w:rPr>
        <w:t>Skupština opštine je najviše predstavničko telo lokalne uprave i istovremeno telo koje je zakonski ovlašćeno da nadgleda pru</w:t>
      </w:r>
      <w:r w:rsidRPr="00E62935">
        <w:rPr>
          <w:rFonts w:ascii="Book Antiqua" w:hAnsi="Book Antiqua" w:cs="Book Antiqua"/>
        </w:rPr>
        <w:t>ž</w:t>
      </w:r>
      <w:r w:rsidRPr="00E62935">
        <w:rPr>
          <w:rFonts w:ascii="Book Antiqua" w:hAnsi="Book Antiqua" w:cs="Calibri Light"/>
        </w:rPr>
        <w:t>anje usluga od strane op</w:t>
      </w:r>
      <w:r w:rsidRPr="00E62935">
        <w:rPr>
          <w:rFonts w:ascii="Book Antiqua" w:hAnsi="Book Antiqua" w:cs="Book Antiqua"/>
        </w:rPr>
        <w:t>š</w:t>
      </w:r>
      <w:r w:rsidRPr="00E62935">
        <w:rPr>
          <w:rFonts w:ascii="Book Antiqua" w:hAnsi="Book Antiqua" w:cs="Calibri Light"/>
        </w:rPr>
        <w:t>tinske izvr</w:t>
      </w:r>
      <w:r w:rsidRPr="00E62935">
        <w:rPr>
          <w:rFonts w:ascii="Book Antiqua" w:hAnsi="Book Antiqua" w:cs="Book Antiqua"/>
        </w:rPr>
        <w:t>š</w:t>
      </w:r>
      <w:r w:rsidRPr="00E62935">
        <w:rPr>
          <w:rFonts w:ascii="Book Antiqua" w:hAnsi="Book Antiqua" w:cs="Calibri Light"/>
        </w:rPr>
        <w:t>ne vlasti u skladu sa va</w:t>
      </w:r>
      <w:r w:rsidRPr="00E62935">
        <w:rPr>
          <w:rFonts w:ascii="Book Antiqua" w:hAnsi="Book Antiqua" w:cs="Book Antiqua"/>
        </w:rPr>
        <w:t>ž</w:t>
      </w:r>
      <w:r w:rsidRPr="00E62935">
        <w:rPr>
          <w:rFonts w:ascii="Book Antiqua" w:hAnsi="Book Antiqua" w:cs="Calibri Light"/>
        </w:rPr>
        <w:t>ećim zakonom. Da bi izvr</w:t>
      </w:r>
      <w:r w:rsidRPr="00E62935">
        <w:rPr>
          <w:rFonts w:ascii="Book Antiqua" w:hAnsi="Book Antiqua" w:cs="Book Antiqua"/>
        </w:rPr>
        <w:t>š</w:t>
      </w:r>
      <w:r w:rsidRPr="00E62935">
        <w:rPr>
          <w:rFonts w:ascii="Book Antiqua" w:hAnsi="Book Antiqua" w:cs="Calibri Light"/>
        </w:rPr>
        <w:t>avala svoju funkciju, skup</w:t>
      </w:r>
      <w:r w:rsidRPr="00E62935">
        <w:rPr>
          <w:rFonts w:ascii="Book Antiqua" w:hAnsi="Book Antiqua" w:cs="Book Antiqua"/>
        </w:rPr>
        <w:t>š</w:t>
      </w:r>
      <w:r w:rsidRPr="00E62935">
        <w:rPr>
          <w:rFonts w:ascii="Book Antiqua" w:hAnsi="Book Antiqua" w:cs="Calibri Light"/>
        </w:rPr>
        <w:t>tina op</w:t>
      </w:r>
      <w:r w:rsidRPr="00E62935">
        <w:rPr>
          <w:rFonts w:ascii="Book Antiqua" w:hAnsi="Book Antiqua" w:cs="Book Antiqua"/>
        </w:rPr>
        <w:t>š</w:t>
      </w:r>
      <w:r w:rsidRPr="00E62935">
        <w:rPr>
          <w:rFonts w:ascii="Book Antiqua" w:hAnsi="Book Antiqua" w:cs="Calibri Light"/>
        </w:rPr>
        <w:t>tine mora da se redovno sastaje kako bi izvr</w:t>
      </w:r>
      <w:r w:rsidRPr="00E62935">
        <w:rPr>
          <w:rFonts w:ascii="Book Antiqua" w:hAnsi="Book Antiqua" w:cs="Book Antiqua"/>
        </w:rPr>
        <w:t>š</w:t>
      </w:r>
      <w:r w:rsidRPr="00E62935">
        <w:rPr>
          <w:rFonts w:ascii="Book Antiqua" w:hAnsi="Book Antiqua" w:cs="Calibri Light"/>
        </w:rPr>
        <w:t>avala svoje odgovornosti u okviru op</w:t>
      </w:r>
      <w:r w:rsidRPr="00E62935">
        <w:rPr>
          <w:rFonts w:ascii="Book Antiqua" w:hAnsi="Book Antiqua" w:cs="Book Antiqua"/>
        </w:rPr>
        <w:t>š</w:t>
      </w:r>
      <w:r w:rsidRPr="00E62935">
        <w:rPr>
          <w:rFonts w:ascii="Book Antiqua" w:hAnsi="Book Antiqua" w:cs="Calibri Light"/>
        </w:rPr>
        <w:t>tinskih zakonskih nadležnosti, da bi usvojila neophodne normativne akte za funkcionisanje opštine, akte koji su izričito propisani važećim zakonodavstvom ili onim koji ostavljaju zakone otvorenim za dono</w:t>
      </w:r>
      <w:r w:rsidRPr="00E62935">
        <w:rPr>
          <w:rFonts w:ascii="Book Antiqua" w:hAnsi="Book Antiqua" w:cs="Book Antiqua"/>
        </w:rPr>
        <w:t>š</w:t>
      </w:r>
      <w:r w:rsidRPr="00E62935">
        <w:rPr>
          <w:rFonts w:ascii="Book Antiqua" w:hAnsi="Book Antiqua" w:cs="Calibri Light"/>
        </w:rPr>
        <w:t>enje u zavisnosti od potreba op</w:t>
      </w:r>
      <w:r w:rsidRPr="00E62935">
        <w:rPr>
          <w:rFonts w:ascii="Book Antiqua" w:hAnsi="Book Antiqua" w:cs="Book Antiqua"/>
        </w:rPr>
        <w:t>š</w:t>
      </w:r>
      <w:r w:rsidRPr="00E62935">
        <w:rPr>
          <w:rFonts w:ascii="Book Antiqua" w:hAnsi="Book Antiqua" w:cs="Calibri Light"/>
        </w:rPr>
        <w:t>tina, kao i za raspravu i odlu</w:t>
      </w:r>
      <w:r w:rsidRPr="00E62935">
        <w:rPr>
          <w:rFonts w:ascii="Book Antiqua" w:hAnsi="Book Antiqua" w:cs="Book Antiqua"/>
        </w:rPr>
        <w:t>č</w:t>
      </w:r>
      <w:r w:rsidRPr="00E62935">
        <w:rPr>
          <w:rFonts w:ascii="Book Antiqua" w:hAnsi="Book Antiqua" w:cs="Calibri Light"/>
        </w:rPr>
        <w:t>ivanje o pitanjima od interesa za opštinu.</w:t>
      </w:r>
    </w:p>
    <w:p w14:paraId="14D7F73F" w14:textId="77777777" w:rsidR="002D627F" w:rsidRPr="00705EB9" w:rsidRDefault="002D627F" w:rsidP="0095032A">
      <w:pPr>
        <w:pStyle w:val="NoSpacing"/>
        <w:spacing w:line="276" w:lineRule="auto"/>
        <w:rPr>
          <w:rFonts w:ascii="Book Antiqua" w:hAnsi="Book Antiqua" w:cs="Calibri Light"/>
        </w:rPr>
      </w:pPr>
    </w:p>
    <w:p w14:paraId="3C34F5FE" w14:textId="0BAE158B" w:rsidR="002D627F" w:rsidRPr="00705EB9" w:rsidRDefault="00455816" w:rsidP="0095032A">
      <w:pPr>
        <w:pStyle w:val="NoSpacing"/>
        <w:spacing w:line="276" w:lineRule="auto"/>
        <w:rPr>
          <w:rFonts w:ascii="Book Antiqua" w:hAnsi="Book Antiqua" w:cs="Calibri Light"/>
        </w:rPr>
      </w:pPr>
      <w:r w:rsidRPr="00E62935">
        <w:rPr>
          <w:rFonts w:ascii="Book Antiqua" w:hAnsi="Book Antiqua" w:cs="Calibri Light"/>
        </w:rPr>
        <w:t xml:space="preserve">Pravni okvir za lokalnu samoupravu u Republici Kosovo </w:t>
      </w:r>
      <w:r w:rsidR="002C223C" w:rsidRPr="00705EB9">
        <w:rPr>
          <w:rFonts w:ascii="Book Antiqua" w:hAnsi="Book Antiqua" w:cs="Calibri Light"/>
        </w:rPr>
        <w:t xml:space="preserve">utvrdilo </w:t>
      </w:r>
      <w:r w:rsidRPr="00E62935">
        <w:rPr>
          <w:rFonts w:ascii="Book Antiqua" w:hAnsi="Book Antiqua" w:cs="Calibri Light"/>
        </w:rPr>
        <w:t xml:space="preserve"> je nekoliko kriterijuma u </w:t>
      </w:r>
      <w:r w:rsidRPr="00E62935">
        <w:rPr>
          <w:rFonts w:ascii="Times New Roman" w:hAnsi="Times New Roman" w:cs="Times New Roman"/>
        </w:rPr>
        <w:t>​​</w:t>
      </w:r>
      <w:r w:rsidRPr="00E62935">
        <w:rPr>
          <w:rFonts w:ascii="Book Antiqua" w:hAnsi="Book Antiqua" w:cs="Calibri Light"/>
        </w:rPr>
        <w:t>vezi sa razvojem aktivnosti op</w:t>
      </w:r>
      <w:r w:rsidRPr="00E62935">
        <w:rPr>
          <w:rFonts w:ascii="Book Antiqua" w:hAnsi="Book Antiqua" w:cs="Book Antiqua"/>
        </w:rPr>
        <w:t>š</w:t>
      </w:r>
      <w:r w:rsidRPr="00E62935">
        <w:rPr>
          <w:rFonts w:ascii="Book Antiqua" w:hAnsi="Book Antiqua" w:cs="Calibri Light"/>
        </w:rPr>
        <w:t xml:space="preserve">tinskih organa na transparentan ili otvoren način. Pre svakog skupštinskog sastanka, </w:t>
      </w:r>
      <w:r w:rsidR="00E62935" w:rsidRPr="00705EB9">
        <w:rPr>
          <w:rFonts w:ascii="Book Antiqua" w:hAnsi="Book Antiqua" w:cs="Calibri Light"/>
        </w:rPr>
        <w:t>predsedavjući Skupštine opštine j</w:t>
      </w:r>
      <w:r w:rsidRPr="00E62935">
        <w:rPr>
          <w:rFonts w:ascii="Book Antiqua" w:hAnsi="Book Antiqua" w:cs="Calibri Light"/>
        </w:rPr>
        <w:t>e dužan da obavesti javnost najmanje 7 radnih dana pre redovnih sastanaka i 3 radna dana pre vanrednih sastanaka, kao i u roku od jednog dana u slučaju hitnih sastanaka objavljivanjem saopštenja na zvaničnoj veb stranici opštine. društvene mreže ili mediji.</w:t>
      </w:r>
    </w:p>
    <w:p w14:paraId="56CDDD66" w14:textId="77777777" w:rsidR="00ED2228" w:rsidRPr="00705EB9" w:rsidRDefault="00ED2228" w:rsidP="0095032A">
      <w:pPr>
        <w:pStyle w:val="NoSpacing"/>
        <w:spacing w:line="276" w:lineRule="auto"/>
        <w:rPr>
          <w:rFonts w:ascii="Book Antiqua" w:hAnsi="Book Antiqua" w:cs="Calibri Light"/>
        </w:rPr>
      </w:pPr>
    </w:p>
    <w:p w14:paraId="52D083B9" w14:textId="6866FB55" w:rsidR="00B05A41" w:rsidRPr="00705EB9" w:rsidRDefault="002C223C" w:rsidP="00705EB9">
      <w:pPr>
        <w:spacing w:line="276" w:lineRule="auto"/>
        <w:rPr>
          <w:rFonts w:ascii="Book Antiqua" w:hAnsi="Book Antiqua"/>
        </w:rPr>
      </w:pPr>
      <w:r w:rsidRPr="002C223C">
        <w:rPr>
          <w:rFonts w:ascii="Book Antiqua" w:hAnsi="Book Antiqua" w:cs="Calibri Light"/>
          <w:color w:val="000000" w:themeColor="text1"/>
        </w:rPr>
        <w:t xml:space="preserve">Prema podacima o </w:t>
      </w:r>
      <w:r>
        <w:rPr>
          <w:rFonts w:ascii="Book Antiqua" w:hAnsi="Book Antiqua" w:cs="Calibri Light"/>
          <w:color w:val="000000" w:themeColor="text1"/>
        </w:rPr>
        <w:t>praćenju</w:t>
      </w:r>
      <w:r w:rsidRPr="002C223C">
        <w:rPr>
          <w:rFonts w:ascii="Book Antiqua" w:hAnsi="Book Antiqua" w:cs="Calibri Light"/>
          <w:color w:val="000000" w:themeColor="text1"/>
        </w:rPr>
        <w:t xml:space="preserve"> opština, postoji značajna razlika između broja održanih sastanaka sku</w:t>
      </w:r>
      <w:r>
        <w:rPr>
          <w:rFonts w:ascii="Book Antiqua" w:hAnsi="Book Antiqua" w:cs="Calibri Light"/>
          <w:color w:val="000000" w:themeColor="text1"/>
        </w:rPr>
        <w:t>pština i najava objavljenih na w</w:t>
      </w:r>
      <w:r w:rsidRPr="002C223C">
        <w:rPr>
          <w:rFonts w:ascii="Book Antiqua" w:hAnsi="Book Antiqua" w:cs="Calibri Light"/>
          <w:color w:val="000000" w:themeColor="text1"/>
        </w:rPr>
        <w:t xml:space="preserve">eb stranici. U poređenju sa održanih 521 sastanka skupština opština, na </w:t>
      </w:r>
      <w:r>
        <w:rPr>
          <w:rFonts w:ascii="Book Antiqua" w:hAnsi="Book Antiqua" w:cs="Calibri Light"/>
          <w:color w:val="000000" w:themeColor="text1"/>
        </w:rPr>
        <w:t>web stranici</w:t>
      </w:r>
      <w:r w:rsidRPr="002C223C">
        <w:rPr>
          <w:rFonts w:ascii="Book Antiqua" w:hAnsi="Book Antiqua" w:cs="Calibri Light"/>
          <w:color w:val="000000" w:themeColor="text1"/>
        </w:rPr>
        <w:t xml:space="preserve"> su se našla obaveštenja za 409 sastanaka. Donji grafikon prikazuje objavljivanje poziva i održavanje skupštinskih sastanaka za svaku opštinu.</w:t>
      </w:r>
    </w:p>
    <w:p w14:paraId="245A215B" w14:textId="011BA742" w:rsidR="00B05A41" w:rsidRPr="00705EB9" w:rsidRDefault="00B05A41" w:rsidP="001B5521">
      <w:pPr>
        <w:pStyle w:val="Caption"/>
        <w:rPr>
          <w:rFonts w:ascii="Book Antiqua" w:hAnsi="Book Antiqua"/>
          <w:sz w:val="22"/>
          <w:szCs w:val="22"/>
        </w:rPr>
      </w:pPr>
      <w:r w:rsidRPr="00705EB9">
        <w:rPr>
          <w:rFonts w:ascii="Book Antiqua" w:hAnsi="Book Antiqua"/>
          <w:noProof/>
          <w:sz w:val="22"/>
          <w:szCs w:val="22"/>
          <w:lang w:val="en-US"/>
        </w:rPr>
        <w:lastRenderedPageBreak/>
        <w:drawing>
          <wp:inline distT="0" distB="0" distL="0" distR="0" wp14:anchorId="1CEC425F" wp14:editId="70247246">
            <wp:extent cx="5731510" cy="4387850"/>
            <wp:effectExtent l="0" t="0" r="2540" b="1270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0BE6F09" w14:textId="77777777" w:rsidR="00B05A41" w:rsidRPr="00705EB9" w:rsidRDefault="00B05A41" w:rsidP="001B5521">
      <w:pPr>
        <w:pStyle w:val="Caption"/>
        <w:rPr>
          <w:rFonts w:ascii="Book Antiqua" w:hAnsi="Book Antiqua"/>
          <w:sz w:val="22"/>
          <w:szCs w:val="22"/>
        </w:rPr>
      </w:pPr>
    </w:p>
    <w:p w14:paraId="313B2610" w14:textId="0B8B0E7B" w:rsidR="0095032A" w:rsidRPr="00705EB9" w:rsidRDefault="001B5521" w:rsidP="001B5521">
      <w:pPr>
        <w:pStyle w:val="Caption"/>
        <w:rPr>
          <w:rFonts w:ascii="Book Antiqua" w:hAnsi="Book Antiqua" w:cs="Calibri Light"/>
          <w:b w:val="0"/>
          <w:i/>
          <w:color w:val="000000" w:themeColor="text1"/>
          <w:sz w:val="22"/>
          <w:szCs w:val="22"/>
        </w:rPr>
      </w:pPr>
      <w:r w:rsidRPr="00705EB9">
        <w:rPr>
          <w:rFonts w:ascii="Book Antiqua" w:hAnsi="Book Antiqua"/>
          <w:sz w:val="22"/>
          <w:szCs w:val="22"/>
        </w:rPr>
        <w:t>Fig</w:t>
      </w:r>
      <w:r w:rsidR="006D04CC" w:rsidRPr="00705EB9">
        <w:rPr>
          <w:rFonts w:ascii="Book Antiqua" w:hAnsi="Book Antiqua"/>
          <w:sz w:val="22"/>
          <w:szCs w:val="22"/>
        </w:rPr>
        <w:t xml:space="preserve">. </w:t>
      </w:r>
      <w:r w:rsidR="004469B8" w:rsidRPr="00705EB9">
        <w:rPr>
          <w:rFonts w:ascii="Book Antiqua" w:hAnsi="Book Antiqua"/>
          <w:noProof/>
          <w:sz w:val="22"/>
          <w:szCs w:val="22"/>
        </w:rPr>
        <w:fldChar w:fldCharType="begin"/>
      </w:r>
      <w:r w:rsidR="004469B8" w:rsidRPr="00705EB9">
        <w:rPr>
          <w:rFonts w:ascii="Book Antiqua" w:hAnsi="Book Antiqua"/>
          <w:noProof/>
          <w:sz w:val="22"/>
          <w:szCs w:val="22"/>
        </w:rPr>
        <w:instrText xml:space="preserve"> SEQ Figure \* ARABIC </w:instrText>
      </w:r>
      <w:r w:rsidR="004469B8" w:rsidRPr="00705EB9">
        <w:rPr>
          <w:rFonts w:ascii="Book Antiqua" w:hAnsi="Book Antiqua"/>
          <w:noProof/>
          <w:sz w:val="22"/>
          <w:szCs w:val="22"/>
        </w:rPr>
        <w:fldChar w:fldCharType="separate"/>
      </w:r>
      <w:r w:rsidR="004B74AD" w:rsidRPr="00705EB9">
        <w:rPr>
          <w:rFonts w:ascii="Book Antiqua" w:hAnsi="Book Antiqua"/>
          <w:noProof/>
          <w:sz w:val="22"/>
          <w:szCs w:val="22"/>
        </w:rPr>
        <w:t>1</w:t>
      </w:r>
      <w:r w:rsidR="004469B8" w:rsidRPr="00705EB9">
        <w:rPr>
          <w:rFonts w:ascii="Book Antiqua" w:hAnsi="Book Antiqua"/>
          <w:noProof/>
          <w:sz w:val="22"/>
          <w:szCs w:val="22"/>
        </w:rPr>
        <w:fldChar w:fldCharType="end"/>
      </w:r>
      <w:r w:rsidRPr="00705EB9">
        <w:rPr>
          <w:rFonts w:ascii="Book Antiqua" w:hAnsi="Book Antiqua"/>
          <w:sz w:val="22"/>
          <w:szCs w:val="22"/>
        </w:rPr>
        <w:t xml:space="preserve"> </w:t>
      </w:r>
      <w:r w:rsidR="00E62935" w:rsidRPr="00705EB9">
        <w:rPr>
          <w:rFonts w:ascii="Book Antiqua" w:hAnsi="Book Antiqua"/>
          <w:b w:val="0"/>
          <w:i/>
          <w:sz w:val="22"/>
          <w:szCs w:val="22"/>
        </w:rPr>
        <w:t xml:space="preserve">Poređenje između održanih sednica i objavljenih obaveštenja na web stranicama opština za period </w:t>
      </w:r>
      <w:r w:rsidR="00E62935" w:rsidRPr="00E62935">
        <w:rPr>
          <w:rFonts w:ascii="Book Antiqua" w:hAnsi="Book Antiqua"/>
          <w:b w:val="0"/>
          <w:i/>
          <w:sz w:val="22"/>
          <w:szCs w:val="22"/>
        </w:rPr>
        <w:t>januar-decembar</w:t>
      </w:r>
      <w:r w:rsidRPr="00705EB9">
        <w:rPr>
          <w:rFonts w:ascii="Book Antiqua" w:hAnsi="Book Antiqua"/>
          <w:b w:val="0"/>
          <w:i/>
          <w:sz w:val="22"/>
          <w:szCs w:val="22"/>
        </w:rPr>
        <w:t xml:space="preserve"> 2020</w:t>
      </w:r>
    </w:p>
    <w:p w14:paraId="452FF7D9" w14:textId="77777777" w:rsidR="00E56487" w:rsidRPr="00705EB9" w:rsidRDefault="00E56487" w:rsidP="0095032A">
      <w:pPr>
        <w:spacing w:line="276" w:lineRule="auto"/>
        <w:rPr>
          <w:rFonts w:ascii="Book Antiqua" w:hAnsi="Book Antiqua" w:cs="Calibri Light"/>
          <w:color w:val="000000" w:themeColor="text1"/>
        </w:rPr>
      </w:pPr>
    </w:p>
    <w:p w14:paraId="0FADCCDC" w14:textId="4E144367" w:rsidR="007D6B3A" w:rsidRPr="00705EB9" w:rsidRDefault="00E62935" w:rsidP="0052060D">
      <w:pPr>
        <w:spacing w:line="276" w:lineRule="auto"/>
        <w:rPr>
          <w:rFonts w:ascii="Book Antiqua" w:eastAsia="Times New Roman" w:hAnsi="Book Antiqua" w:cs="Calibri Light"/>
          <w:color w:val="000000" w:themeColor="text1"/>
          <w:kern w:val="20"/>
        </w:rPr>
      </w:pPr>
      <w:r w:rsidRPr="00E62935">
        <w:rPr>
          <w:rFonts w:ascii="Book Antiqua" w:hAnsi="Book Antiqua" w:cs="Calibri Light"/>
          <w:color w:val="000000" w:themeColor="text1"/>
        </w:rPr>
        <w:t>Gornja slika pokazuje da 9 opština nije objavilo nijedan poziv za sastanke</w:t>
      </w:r>
      <w:r>
        <w:rPr>
          <w:rFonts w:ascii="Book Antiqua" w:hAnsi="Book Antiqua" w:cs="Calibri Light"/>
          <w:color w:val="000000" w:themeColor="text1"/>
        </w:rPr>
        <w:t xml:space="preserve"> svojih skupština na zvaničnim web stranicama. </w:t>
      </w:r>
      <w:r w:rsidRPr="00E62935">
        <w:rPr>
          <w:rFonts w:ascii="Book Antiqua" w:hAnsi="Book Antiqua" w:cs="Calibri Light"/>
          <w:color w:val="000000" w:themeColor="text1"/>
        </w:rPr>
        <w:t xml:space="preserve"> S</w:t>
      </w:r>
      <w:r>
        <w:rPr>
          <w:rFonts w:ascii="Book Antiqua" w:hAnsi="Book Antiqua" w:cs="Calibri Light"/>
          <w:color w:val="000000" w:themeColor="text1"/>
        </w:rPr>
        <w:t>a</w:t>
      </w:r>
      <w:r w:rsidRPr="00E62935">
        <w:rPr>
          <w:rFonts w:ascii="Book Antiqua" w:hAnsi="Book Antiqua" w:cs="Calibri Light"/>
          <w:color w:val="000000" w:themeColor="text1"/>
        </w:rPr>
        <w:t xml:space="preserve"> druge strane, 29 opština je u potpunosti odgovorno za objavljivanje obaveštenja o skupštinskim sa</w:t>
      </w:r>
      <w:r>
        <w:rPr>
          <w:rFonts w:ascii="Book Antiqua" w:hAnsi="Book Antiqua" w:cs="Calibri Light"/>
          <w:color w:val="000000" w:themeColor="text1"/>
        </w:rPr>
        <w:t>dnicama</w:t>
      </w:r>
      <w:r w:rsidRPr="00E62935">
        <w:rPr>
          <w:rFonts w:ascii="Book Antiqua" w:hAnsi="Book Antiqua" w:cs="Calibri Light"/>
          <w:color w:val="000000" w:themeColor="text1"/>
        </w:rPr>
        <w:t xml:space="preserve">. Dalje, tokom </w:t>
      </w:r>
      <w:r>
        <w:rPr>
          <w:rFonts w:ascii="Book Antiqua" w:hAnsi="Book Antiqua" w:cs="Calibri Light"/>
          <w:color w:val="000000" w:themeColor="text1"/>
        </w:rPr>
        <w:t>praćenja primeć</w:t>
      </w:r>
      <w:r w:rsidRPr="00E62935">
        <w:rPr>
          <w:rFonts w:ascii="Book Antiqua" w:hAnsi="Book Antiqua" w:cs="Calibri Light"/>
          <w:color w:val="000000" w:themeColor="text1"/>
        </w:rPr>
        <w:t>eno je da se ne primenjuje isti st</w:t>
      </w:r>
      <w:r>
        <w:rPr>
          <w:rFonts w:ascii="Book Antiqua" w:hAnsi="Book Antiqua" w:cs="Calibri Light"/>
          <w:color w:val="000000" w:themeColor="text1"/>
        </w:rPr>
        <w:t>andard objavljivanja poziva na web stranici</w:t>
      </w:r>
      <w:r w:rsidRPr="00E62935">
        <w:rPr>
          <w:rFonts w:ascii="Book Antiqua" w:hAnsi="Book Antiqua" w:cs="Calibri Light"/>
          <w:color w:val="000000" w:themeColor="text1"/>
        </w:rPr>
        <w:t>, jer op</w:t>
      </w:r>
      <w:r w:rsidRPr="00E62935">
        <w:rPr>
          <w:rFonts w:ascii="Book Antiqua" w:hAnsi="Book Antiqua" w:cs="Book Antiqua"/>
          <w:color w:val="000000" w:themeColor="text1"/>
        </w:rPr>
        <w:t>š</w:t>
      </w:r>
      <w:r w:rsidRPr="00E62935">
        <w:rPr>
          <w:rFonts w:ascii="Book Antiqua" w:hAnsi="Book Antiqua" w:cs="Calibri Light"/>
          <w:color w:val="000000" w:themeColor="text1"/>
        </w:rPr>
        <w:t>tine koriste razli</w:t>
      </w:r>
      <w:r w:rsidRPr="00E62935">
        <w:rPr>
          <w:rFonts w:ascii="Book Antiqua" w:hAnsi="Book Antiqua" w:cs="Book Antiqua"/>
          <w:color w:val="000000" w:themeColor="text1"/>
        </w:rPr>
        <w:t>č</w:t>
      </w:r>
      <w:r w:rsidRPr="00E62935">
        <w:rPr>
          <w:rFonts w:ascii="Book Antiqua" w:hAnsi="Book Antiqua" w:cs="Calibri Light"/>
          <w:color w:val="000000" w:themeColor="text1"/>
        </w:rPr>
        <w:t>ite odeljke</w:t>
      </w:r>
      <w:r>
        <w:rPr>
          <w:rFonts w:ascii="Book Antiqua" w:hAnsi="Book Antiqua" w:cs="Calibri Light"/>
          <w:color w:val="000000" w:themeColor="text1"/>
        </w:rPr>
        <w:t>-rubrike</w:t>
      </w:r>
      <w:r w:rsidRPr="00E62935">
        <w:rPr>
          <w:rFonts w:ascii="Book Antiqua" w:hAnsi="Book Antiqua" w:cs="Calibri Light"/>
          <w:color w:val="000000" w:themeColor="text1"/>
        </w:rPr>
        <w:t xml:space="preserve"> pokretanja obave</w:t>
      </w:r>
      <w:r w:rsidRPr="00E62935">
        <w:rPr>
          <w:rFonts w:ascii="Book Antiqua" w:hAnsi="Book Antiqua" w:cs="Book Antiqua"/>
          <w:color w:val="000000" w:themeColor="text1"/>
        </w:rPr>
        <w:t>š</w:t>
      </w:r>
      <w:r w:rsidRPr="00E62935">
        <w:rPr>
          <w:rFonts w:ascii="Book Antiqua" w:hAnsi="Book Antiqua" w:cs="Calibri Light"/>
          <w:color w:val="000000" w:themeColor="text1"/>
        </w:rPr>
        <w:t xml:space="preserve">tenja, </w:t>
      </w:r>
      <w:r w:rsidRPr="00E62935">
        <w:rPr>
          <w:rFonts w:ascii="Book Antiqua" w:hAnsi="Book Antiqua" w:cs="Book Antiqua"/>
          <w:color w:val="000000" w:themeColor="text1"/>
        </w:rPr>
        <w:t>š</w:t>
      </w:r>
      <w:r w:rsidRPr="00E62935">
        <w:rPr>
          <w:rFonts w:ascii="Book Antiqua" w:hAnsi="Book Antiqua" w:cs="Calibri Light"/>
          <w:color w:val="000000" w:themeColor="text1"/>
        </w:rPr>
        <w:t>to izaziva pote</w:t>
      </w:r>
      <w:r w:rsidRPr="00E62935">
        <w:rPr>
          <w:rFonts w:ascii="Book Antiqua" w:hAnsi="Book Antiqua" w:cs="Book Antiqua"/>
          <w:color w:val="000000" w:themeColor="text1"/>
        </w:rPr>
        <w:t>š</w:t>
      </w:r>
      <w:r>
        <w:rPr>
          <w:rFonts w:ascii="Book Antiqua" w:hAnsi="Book Antiqua" w:cs="Calibri Light"/>
          <w:color w:val="000000" w:themeColor="text1"/>
        </w:rPr>
        <w:t>koć</w:t>
      </w:r>
      <w:r w:rsidRPr="00E62935">
        <w:rPr>
          <w:rFonts w:ascii="Book Antiqua" w:hAnsi="Book Antiqua" w:cs="Calibri Light"/>
          <w:color w:val="000000" w:themeColor="text1"/>
        </w:rPr>
        <w:t>e u pristupu informacijama. Opštine treba da poboljšaju način objavljivanja dokumenata u skladu sa tematskim pitanjima i u potpunosti poštuju zakonske odredbe u ovoj oblasti.</w:t>
      </w:r>
    </w:p>
    <w:p w14:paraId="6FA61E9D" w14:textId="6E86A707" w:rsidR="006E14ED" w:rsidRDefault="006E14ED" w:rsidP="00EE79FE">
      <w:pPr>
        <w:pStyle w:val="Heading1"/>
        <w:rPr>
          <w:rFonts w:ascii="Book Antiqua" w:eastAsia="Times New Roman" w:hAnsi="Book Antiqua"/>
          <w:sz w:val="22"/>
          <w:szCs w:val="22"/>
        </w:rPr>
      </w:pPr>
      <w:bookmarkStart w:id="41" w:name="_Toc56692984"/>
    </w:p>
    <w:p w14:paraId="07EFDB9A" w14:textId="77777777" w:rsidR="00705EB9" w:rsidRDefault="00705EB9" w:rsidP="00705EB9"/>
    <w:p w14:paraId="17C85F31" w14:textId="77777777" w:rsidR="00705EB9" w:rsidRDefault="00705EB9" w:rsidP="00705EB9"/>
    <w:p w14:paraId="7CF88FC6" w14:textId="77777777" w:rsidR="00705EB9" w:rsidRDefault="00705EB9" w:rsidP="00705EB9"/>
    <w:p w14:paraId="66B088E0" w14:textId="77777777" w:rsidR="00705EB9" w:rsidRDefault="00705EB9" w:rsidP="00705EB9"/>
    <w:p w14:paraId="1DFCAED4" w14:textId="77777777" w:rsidR="00705EB9" w:rsidRPr="00705EB9" w:rsidRDefault="00705EB9" w:rsidP="00705EB9"/>
    <w:p w14:paraId="1998D4AA" w14:textId="4B206640" w:rsidR="00EE79FE" w:rsidRPr="00705EB9" w:rsidRDefault="00E62935" w:rsidP="00EE79FE">
      <w:pPr>
        <w:pStyle w:val="Heading1"/>
        <w:rPr>
          <w:rFonts w:ascii="Book Antiqua" w:eastAsia="Times New Roman" w:hAnsi="Book Antiqua"/>
          <w:sz w:val="22"/>
          <w:szCs w:val="22"/>
        </w:rPr>
      </w:pPr>
      <w:bookmarkStart w:id="42" w:name="_Toc79047573"/>
      <w:r>
        <w:rPr>
          <w:rFonts w:ascii="Book Antiqua" w:eastAsia="Times New Roman" w:hAnsi="Book Antiqua"/>
          <w:sz w:val="22"/>
          <w:szCs w:val="22"/>
        </w:rPr>
        <w:t>OBJAVLJIVANJE PLANA RADA OPŠTINSKIH SKUPŠTINA</w:t>
      </w:r>
      <w:bookmarkEnd w:id="41"/>
      <w:bookmarkEnd w:id="42"/>
    </w:p>
    <w:p w14:paraId="17232ED7" w14:textId="77777777" w:rsidR="00A457A3" w:rsidRPr="00705EB9" w:rsidRDefault="00A457A3" w:rsidP="0052060D">
      <w:pPr>
        <w:spacing w:line="276" w:lineRule="auto"/>
        <w:rPr>
          <w:rFonts w:ascii="Book Antiqua" w:eastAsia="Times New Roman" w:hAnsi="Book Antiqua" w:cs="Calibri Light"/>
          <w:color w:val="000000" w:themeColor="text1"/>
          <w:kern w:val="20"/>
        </w:rPr>
      </w:pPr>
    </w:p>
    <w:p w14:paraId="3BC8A09C" w14:textId="080877D7" w:rsidR="00A457A3" w:rsidRPr="00705EB9" w:rsidRDefault="00A9644C" w:rsidP="0052060D">
      <w:pPr>
        <w:spacing w:line="276" w:lineRule="auto"/>
        <w:rPr>
          <w:rFonts w:ascii="Book Antiqua" w:eastAsia="Times New Roman" w:hAnsi="Book Antiqua" w:cs="Calibri Light"/>
          <w:color w:val="000000" w:themeColor="text1"/>
          <w:kern w:val="20"/>
        </w:rPr>
      </w:pPr>
      <w:r w:rsidRPr="00A9644C">
        <w:rPr>
          <w:rFonts w:ascii="Book Antiqua" w:eastAsia="Times New Roman" w:hAnsi="Book Antiqua" w:cs="Calibri Light"/>
          <w:color w:val="000000" w:themeColor="text1"/>
          <w:kern w:val="20"/>
        </w:rPr>
        <w:t xml:space="preserve">Kao i </w:t>
      </w:r>
      <w:r>
        <w:rPr>
          <w:rFonts w:ascii="Book Antiqua" w:eastAsia="Times New Roman" w:hAnsi="Book Antiqua" w:cs="Calibri Light"/>
          <w:color w:val="000000" w:themeColor="text1"/>
          <w:kern w:val="20"/>
        </w:rPr>
        <w:t xml:space="preserve">svaka druga </w:t>
      </w:r>
      <w:r w:rsidRPr="00A9644C">
        <w:rPr>
          <w:rFonts w:ascii="Book Antiqua" w:eastAsia="Times New Roman" w:hAnsi="Book Antiqua" w:cs="Calibri Light"/>
          <w:color w:val="000000" w:themeColor="text1"/>
          <w:kern w:val="20"/>
        </w:rPr>
        <w:t xml:space="preserve"> institucija, skupštine opština planiraju svoj godišnji dnevni red u skladu sa strateškim ciljevima opštine. Planovi rada definišu ciljeve skupština, jednogodišnju normativnu aktivnost, kalendar sastanaka, način aktivnosti, odnose sa i</w:t>
      </w:r>
      <w:r>
        <w:rPr>
          <w:rFonts w:ascii="Book Antiqua" w:eastAsia="Times New Roman" w:hAnsi="Book Antiqua" w:cs="Calibri Light"/>
          <w:color w:val="000000" w:themeColor="text1"/>
          <w:kern w:val="20"/>
        </w:rPr>
        <w:t>zvršnom vlašć</w:t>
      </w:r>
      <w:r w:rsidRPr="00A9644C">
        <w:rPr>
          <w:rFonts w:ascii="Book Antiqua" w:eastAsia="Times New Roman" w:hAnsi="Book Antiqua" w:cs="Calibri Light"/>
          <w:color w:val="000000" w:themeColor="text1"/>
          <w:kern w:val="20"/>
        </w:rPr>
        <w:t>u, komunikaciju sa javno</w:t>
      </w:r>
      <w:r w:rsidRPr="00A9644C">
        <w:rPr>
          <w:rFonts w:ascii="Book Antiqua" w:eastAsia="Times New Roman" w:hAnsi="Book Antiqua" w:cs="Book Antiqua"/>
          <w:color w:val="000000" w:themeColor="text1"/>
          <w:kern w:val="20"/>
        </w:rPr>
        <w:t>š</w:t>
      </w:r>
      <w:r>
        <w:rPr>
          <w:rFonts w:ascii="Book Antiqua" w:eastAsia="Times New Roman" w:hAnsi="Book Antiqua" w:cs="Calibri Light"/>
          <w:color w:val="000000" w:themeColor="text1"/>
          <w:kern w:val="20"/>
        </w:rPr>
        <w:t>ć</w:t>
      </w:r>
      <w:r w:rsidRPr="00A9644C">
        <w:rPr>
          <w:rFonts w:ascii="Book Antiqua" w:eastAsia="Times New Roman" w:hAnsi="Book Antiqua" w:cs="Calibri Light"/>
          <w:color w:val="000000" w:themeColor="text1"/>
          <w:kern w:val="20"/>
        </w:rPr>
        <w:t xml:space="preserve">u, razvoj kapaciteta </w:t>
      </w:r>
      <w:r w:rsidRPr="00A9644C">
        <w:rPr>
          <w:rFonts w:ascii="Book Antiqua" w:eastAsia="Times New Roman" w:hAnsi="Book Antiqua" w:cs="Book Antiqua"/>
          <w:color w:val="000000" w:themeColor="text1"/>
          <w:kern w:val="20"/>
        </w:rPr>
        <w:t>č</w:t>
      </w:r>
      <w:r w:rsidRPr="00A9644C">
        <w:rPr>
          <w:rFonts w:ascii="Book Antiqua" w:eastAsia="Times New Roman" w:hAnsi="Book Antiqua" w:cs="Calibri Light"/>
          <w:color w:val="000000" w:themeColor="text1"/>
          <w:kern w:val="20"/>
        </w:rPr>
        <w:t>lanova skup</w:t>
      </w:r>
      <w:r w:rsidRPr="00A9644C">
        <w:rPr>
          <w:rFonts w:ascii="Book Antiqua" w:eastAsia="Times New Roman" w:hAnsi="Book Antiqua" w:cs="Book Antiqua"/>
          <w:color w:val="000000" w:themeColor="text1"/>
          <w:kern w:val="20"/>
        </w:rPr>
        <w:t>š</w:t>
      </w:r>
      <w:r w:rsidRPr="00A9644C">
        <w:rPr>
          <w:rFonts w:ascii="Book Antiqua" w:eastAsia="Times New Roman" w:hAnsi="Book Antiqua" w:cs="Calibri Light"/>
          <w:color w:val="000000" w:themeColor="text1"/>
          <w:kern w:val="20"/>
        </w:rPr>
        <w:t>tine, pregled gra</w:t>
      </w:r>
      <w:r w:rsidRPr="00A9644C">
        <w:rPr>
          <w:rFonts w:ascii="Book Antiqua" w:eastAsia="Times New Roman" w:hAnsi="Book Antiqua" w:cs="Book Antiqua"/>
          <w:color w:val="000000" w:themeColor="text1"/>
          <w:kern w:val="20"/>
        </w:rPr>
        <w:t>đ</w:t>
      </w:r>
      <w:r w:rsidRPr="00A9644C">
        <w:rPr>
          <w:rFonts w:ascii="Book Antiqua" w:eastAsia="Times New Roman" w:hAnsi="Book Antiqua" w:cs="Calibri Light"/>
          <w:color w:val="000000" w:themeColor="text1"/>
          <w:kern w:val="20"/>
        </w:rPr>
        <w:t>anskih inicijativa i druga pitanja. njihov obim. Objavljivanje godi</w:t>
      </w:r>
      <w:r w:rsidRPr="00A9644C">
        <w:rPr>
          <w:rFonts w:ascii="Book Antiqua" w:eastAsia="Times New Roman" w:hAnsi="Book Antiqua" w:cs="Book Antiqua"/>
          <w:color w:val="000000" w:themeColor="text1"/>
          <w:kern w:val="20"/>
        </w:rPr>
        <w:t>š</w:t>
      </w:r>
      <w:r w:rsidRPr="00A9644C">
        <w:rPr>
          <w:rFonts w:ascii="Book Antiqua" w:eastAsia="Times New Roman" w:hAnsi="Book Antiqua" w:cs="Calibri Light"/>
          <w:color w:val="000000" w:themeColor="text1"/>
          <w:kern w:val="20"/>
        </w:rPr>
        <w:t>njih planova rada je obavezno na osnovu administrativnog uputstva o transparentnosti, kao i na osnovu krite</w:t>
      </w:r>
      <w:r>
        <w:rPr>
          <w:rFonts w:ascii="Book Antiqua" w:eastAsia="Times New Roman" w:hAnsi="Book Antiqua" w:cs="Calibri Light"/>
          <w:color w:val="000000" w:themeColor="text1"/>
          <w:kern w:val="20"/>
        </w:rPr>
        <w:t>rijuma za održavanje zvaničnih w</w:t>
      </w:r>
      <w:r w:rsidRPr="00A9644C">
        <w:rPr>
          <w:rFonts w:ascii="Book Antiqua" w:eastAsia="Times New Roman" w:hAnsi="Book Antiqua" w:cs="Calibri Light"/>
          <w:color w:val="000000" w:themeColor="text1"/>
          <w:kern w:val="20"/>
        </w:rPr>
        <w:t>eb stranica javnih institucija.</w:t>
      </w:r>
    </w:p>
    <w:p w14:paraId="433E0B49" w14:textId="77777777" w:rsidR="00DB24D5" w:rsidRPr="00705EB9" w:rsidRDefault="009B2FDB" w:rsidP="0052060D">
      <w:pPr>
        <w:spacing w:line="276" w:lineRule="auto"/>
        <w:rPr>
          <w:rFonts w:ascii="Book Antiqua" w:eastAsia="Times New Roman" w:hAnsi="Book Antiqua" w:cs="Calibri Light"/>
          <w:color w:val="000000" w:themeColor="text1"/>
          <w:kern w:val="20"/>
        </w:rPr>
      </w:pPr>
      <w:r w:rsidRPr="00705EB9">
        <w:rPr>
          <w:rFonts w:ascii="Book Antiqua" w:hAnsi="Book Antiqua"/>
          <w:noProof/>
          <w:lang w:val="en-US"/>
        </w:rPr>
        <w:drawing>
          <wp:inline distT="0" distB="0" distL="0" distR="0" wp14:anchorId="6587EDB8" wp14:editId="45DD1296">
            <wp:extent cx="5689600" cy="2011680"/>
            <wp:effectExtent l="0" t="0" r="6350" b="762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E43B8E0" w14:textId="27B1E5A7" w:rsidR="00E72B08" w:rsidRPr="00705EB9" w:rsidRDefault="00E72B08" w:rsidP="00F6123C">
      <w:pPr>
        <w:pStyle w:val="Caption"/>
        <w:jc w:val="center"/>
        <w:rPr>
          <w:rFonts w:ascii="Book Antiqua" w:hAnsi="Book Antiqua" w:cs="Calibri Light"/>
          <w:color w:val="000000" w:themeColor="text1"/>
          <w:sz w:val="22"/>
          <w:szCs w:val="22"/>
        </w:rPr>
      </w:pPr>
      <w:r w:rsidRPr="00705EB9">
        <w:rPr>
          <w:rFonts w:ascii="Book Antiqua" w:hAnsi="Book Antiqua"/>
          <w:sz w:val="22"/>
          <w:szCs w:val="22"/>
        </w:rPr>
        <w:t xml:space="preserve">Fig. </w:t>
      </w:r>
      <w:r w:rsidRPr="00705EB9">
        <w:rPr>
          <w:rFonts w:ascii="Book Antiqua" w:hAnsi="Book Antiqua"/>
          <w:noProof/>
          <w:sz w:val="22"/>
          <w:szCs w:val="22"/>
        </w:rPr>
        <w:t>2</w:t>
      </w:r>
      <w:r w:rsidRPr="00705EB9">
        <w:rPr>
          <w:rFonts w:ascii="Book Antiqua" w:hAnsi="Book Antiqua"/>
          <w:sz w:val="22"/>
          <w:szCs w:val="22"/>
        </w:rPr>
        <w:t xml:space="preserve"> </w:t>
      </w:r>
      <w:r w:rsidR="00773073" w:rsidRPr="00705EB9">
        <w:rPr>
          <w:rFonts w:ascii="Book Antiqua" w:hAnsi="Book Antiqua"/>
          <w:b w:val="0"/>
          <w:i/>
          <w:sz w:val="22"/>
          <w:szCs w:val="22"/>
        </w:rPr>
        <w:t>Poređenje objavljivanja</w:t>
      </w:r>
      <w:r w:rsidR="00773073">
        <w:rPr>
          <w:rFonts w:ascii="Book Antiqua" w:hAnsi="Book Antiqua"/>
          <w:sz w:val="22"/>
          <w:szCs w:val="22"/>
        </w:rPr>
        <w:t xml:space="preserve"> </w:t>
      </w:r>
      <w:r w:rsidRPr="00705EB9">
        <w:rPr>
          <w:rFonts w:ascii="Book Antiqua" w:hAnsi="Book Antiqua"/>
          <w:b w:val="0"/>
          <w:i/>
          <w:sz w:val="22"/>
          <w:szCs w:val="22"/>
        </w:rPr>
        <w:t>Plan</w:t>
      </w:r>
      <w:r w:rsidR="00773073">
        <w:rPr>
          <w:rFonts w:ascii="Book Antiqua" w:hAnsi="Book Antiqua"/>
          <w:b w:val="0"/>
          <w:i/>
          <w:sz w:val="22"/>
          <w:szCs w:val="22"/>
        </w:rPr>
        <w:t>ova rada opštinskih skuština na web stranicama za period januar-decembar</w:t>
      </w:r>
      <w:r w:rsidRPr="00705EB9">
        <w:rPr>
          <w:rFonts w:ascii="Book Antiqua" w:hAnsi="Book Antiqua"/>
          <w:b w:val="0"/>
          <w:i/>
          <w:sz w:val="22"/>
          <w:szCs w:val="22"/>
        </w:rPr>
        <w:t xml:space="preserve"> 2020</w:t>
      </w:r>
      <w:r w:rsidR="005B0480">
        <w:rPr>
          <w:rFonts w:ascii="Book Antiqua" w:hAnsi="Book Antiqua"/>
          <w:b w:val="0"/>
          <w:i/>
          <w:sz w:val="22"/>
          <w:szCs w:val="22"/>
        </w:rPr>
        <w:t>.</w:t>
      </w:r>
    </w:p>
    <w:p w14:paraId="47183C8C" w14:textId="0401DFD8" w:rsidR="00750205" w:rsidRDefault="0087268C" w:rsidP="0052060D">
      <w:pPr>
        <w:spacing w:line="276" w:lineRule="auto"/>
        <w:rPr>
          <w:rFonts w:ascii="Book Antiqua" w:eastAsia="Times New Roman" w:hAnsi="Book Antiqua" w:cs="Calibri Light"/>
          <w:color w:val="000000" w:themeColor="text1"/>
          <w:kern w:val="20"/>
        </w:rPr>
      </w:pPr>
      <w:r w:rsidRPr="0087268C">
        <w:rPr>
          <w:rFonts w:ascii="Book Antiqua" w:eastAsia="Times New Roman" w:hAnsi="Book Antiqua" w:cs="Calibri Light"/>
          <w:color w:val="000000" w:themeColor="text1"/>
          <w:kern w:val="20"/>
        </w:rPr>
        <w:t>Iz gornjeg grafikona</w:t>
      </w:r>
      <w:r>
        <w:rPr>
          <w:rFonts w:ascii="Book Antiqua" w:eastAsia="Times New Roman" w:hAnsi="Book Antiqua" w:cs="Calibri Light"/>
          <w:color w:val="000000" w:themeColor="text1"/>
          <w:kern w:val="20"/>
        </w:rPr>
        <w:t xml:space="preserve"> se primećuje da  od ukupno 38 opština,</w:t>
      </w:r>
      <w:r w:rsidRPr="0087268C">
        <w:rPr>
          <w:rFonts w:ascii="Book Antiqua" w:eastAsia="Times New Roman" w:hAnsi="Book Antiqua" w:cs="Calibri Light"/>
          <w:color w:val="000000" w:themeColor="text1"/>
          <w:kern w:val="20"/>
        </w:rPr>
        <w:t xml:space="preserve"> samo </w:t>
      </w:r>
      <w:r>
        <w:rPr>
          <w:rFonts w:ascii="Book Antiqua" w:eastAsia="Times New Roman" w:hAnsi="Book Antiqua" w:cs="Calibri Light"/>
          <w:color w:val="000000" w:themeColor="text1"/>
          <w:kern w:val="20"/>
        </w:rPr>
        <w:t xml:space="preserve">je </w:t>
      </w:r>
      <w:r w:rsidRPr="0087268C">
        <w:rPr>
          <w:rFonts w:ascii="Book Antiqua" w:eastAsia="Times New Roman" w:hAnsi="Book Antiqua" w:cs="Calibri Light"/>
          <w:color w:val="000000" w:themeColor="text1"/>
          <w:kern w:val="20"/>
        </w:rPr>
        <w:t>26 op</w:t>
      </w:r>
      <w:r w:rsidRPr="0087268C">
        <w:rPr>
          <w:rFonts w:ascii="Book Antiqua" w:eastAsia="Times New Roman" w:hAnsi="Book Antiqua" w:cs="Book Antiqua"/>
          <w:color w:val="000000" w:themeColor="text1"/>
          <w:kern w:val="20"/>
        </w:rPr>
        <w:t>š</w:t>
      </w:r>
      <w:r w:rsidRPr="0087268C">
        <w:rPr>
          <w:rFonts w:ascii="Book Antiqua" w:eastAsia="Times New Roman" w:hAnsi="Book Antiqua" w:cs="Calibri Light"/>
          <w:color w:val="000000" w:themeColor="text1"/>
          <w:kern w:val="20"/>
        </w:rPr>
        <w:t>tina objavilo planove rada skup</w:t>
      </w:r>
      <w:r w:rsidRPr="0087268C">
        <w:rPr>
          <w:rFonts w:ascii="Book Antiqua" w:eastAsia="Times New Roman" w:hAnsi="Book Antiqua" w:cs="Book Antiqua"/>
          <w:color w:val="000000" w:themeColor="text1"/>
          <w:kern w:val="20"/>
        </w:rPr>
        <w:t>š</w:t>
      </w:r>
      <w:r w:rsidRPr="0087268C">
        <w:rPr>
          <w:rFonts w:ascii="Book Antiqua" w:eastAsia="Times New Roman" w:hAnsi="Book Antiqua" w:cs="Calibri Light"/>
          <w:color w:val="000000" w:themeColor="text1"/>
          <w:kern w:val="20"/>
        </w:rPr>
        <w:t xml:space="preserve">tina na svojim </w:t>
      </w:r>
      <w:r>
        <w:rPr>
          <w:rFonts w:ascii="Book Antiqua" w:eastAsia="Times New Roman" w:hAnsi="Book Antiqua" w:cs="Calibri Light"/>
          <w:color w:val="000000" w:themeColor="text1"/>
          <w:kern w:val="20"/>
        </w:rPr>
        <w:t>w</w:t>
      </w:r>
      <w:r w:rsidRPr="0087268C">
        <w:rPr>
          <w:rFonts w:ascii="Book Antiqua" w:eastAsia="Times New Roman" w:hAnsi="Book Antiqua" w:cs="Calibri Light"/>
          <w:color w:val="000000" w:themeColor="text1"/>
          <w:kern w:val="20"/>
        </w:rPr>
        <w:t>eb stranicama, dok 12 op</w:t>
      </w:r>
      <w:r w:rsidRPr="0087268C">
        <w:rPr>
          <w:rFonts w:ascii="Book Antiqua" w:eastAsia="Times New Roman" w:hAnsi="Book Antiqua" w:cs="Book Antiqua"/>
          <w:color w:val="000000" w:themeColor="text1"/>
          <w:kern w:val="20"/>
        </w:rPr>
        <w:t>š</w:t>
      </w:r>
      <w:r w:rsidRPr="0087268C">
        <w:rPr>
          <w:rFonts w:ascii="Book Antiqua" w:eastAsia="Times New Roman" w:hAnsi="Book Antiqua" w:cs="Calibri Light"/>
          <w:color w:val="000000" w:themeColor="text1"/>
          <w:kern w:val="20"/>
        </w:rPr>
        <w:t>tina nije ispunilo ovaj kriterijum. Op</w:t>
      </w:r>
      <w:r w:rsidRPr="0087268C">
        <w:rPr>
          <w:rFonts w:ascii="Book Antiqua" w:eastAsia="Times New Roman" w:hAnsi="Book Antiqua" w:cs="Book Antiqua"/>
          <w:color w:val="000000" w:themeColor="text1"/>
          <w:kern w:val="20"/>
        </w:rPr>
        <w:t>š</w:t>
      </w:r>
      <w:r>
        <w:rPr>
          <w:rFonts w:ascii="Book Antiqua" w:eastAsia="Times New Roman" w:hAnsi="Book Antiqua" w:cs="Calibri Light"/>
          <w:color w:val="000000" w:themeColor="text1"/>
          <w:kern w:val="20"/>
        </w:rPr>
        <w:t>tine bi trebale poveć</w:t>
      </w:r>
      <w:r w:rsidRPr="0087268C">
        <w:rPr>
          <w:rFonts w:ascii="Book Antiqua" w:eastAsia="Times New Roman" w:hAnsi="Book Antiqua" w:cs="Calibri Light"/>
          <w:color w:val="000000" w:themeColor="text1"/>
          <w:kern w:val="20"/>
        </w:rPr>
        <w:t xml:space="preserve">ati intenzitet svog rada kako bi razvijanje aktivnosti i javni dokumenti bili što transparentniji. U </w:t>
      </w:r>
      <w:r>
        <w:rPr>
          <w:rFonts w:ascii="Book Antiqua" w:eastAsia="Times New Roman" w:hAnsi="Book Antiqua" w:cs="Calibri Light"/>
          <w:color w:val="000000" w:themeColor="text1"/>
          <w:kern w:val="20"/>
        </w:rPr>
        <w:t>posrednim demokratijama učešć</w:t>
      </w:r>
      <w:r w:rsidRPr="0087268C">
        <w:rPr>
          <w:rFonts w:ascii="Book Antiqua" w:eastAsia="Times New Roman" w:hAnsi="Book Antiqua" w:cs="Calibri Light"/>
          <w:color w:val="000000" w:themeColor="text1"/>
          <w:kern w:val="20"/>
        </w:rPr>
        <w:t>e gra</w:t>
      </w:r>
      <w:r w:rsidRPr="0087268C">
        <w:rPr>
          <w:rFonts w:ascii="Book Antiqua" w:eastAsia="Times New Roman" w:hAnsi="Book Antiqua" w:cs="Book Antiqua"/>
          <w:color w:val="000000" w:themeColor="text1"/>
          <w:kern w:val="20"/>
        </w:rPr>
        <w:t>đ</w:t>
      </w:r>
      <w:r w:rsidRPr="0087268C">
        <w:rPr>
          <w:rFonts w:ascii="Book Antiqua" w:eastAsia="Times New Roman" w:hAnsi="Book Antiqua" w:cs="Calibri Light"/>
          <w:color w:val="000000" w:themeColor="text1"/>
          <w:kern w:val="20"/>
        </w:rPr>
        <w:t>ana treba smatrati va</w:t>
      </w:r>
      <w:r w:rsidRPr="0087268C">
        <w:rPr>
          <w:rFonts w:ascii="Book Antiqua" w:eastAsia="Times New Roman" w:hAnsi="Book Antiqua" w:cs="Book Antiqua"/>
          <w:color w:val="000000" w:themeColor="text1"/>
          <w:kern w:val="20"/>
        </w:rPr>
        <w:t>ž</w:t>
      </w:r>
      <w:r w:rsidRPr="0087268C">
        <w:rPr>
          <w:rFonts w:ascii="Book Antiqua" w:eastAsia="Times New Roman" w:hAnsi="Book Antiqua" w:cs="Calibri Light"/>
          <w:color w:val="000000" w:themeColor="text1"/>
          <w:kern w:val="20"/>
        </w:rPr>
        <w:t xml:space="preserve">nim </w:t>
      </w:r>
      <w:r>
        <w:rPr>
          <w:rFonts w:ascii="Book Antiqua" w:eastAsia="Times New Roman" w:hAnsi="Book Antiqua" w:cs="Calibri Light"/>
          <w:color w:val="000000" w:themeColor="text1"/>
          <w:kern w:val="20"/>
        </w:rPr>
        <w:t>sredstvom</w:t>
      </w:r>
      <w:r w:rsidRPr="0087268C">
        <w:rPr>
          <w:rFonts w:ascii="Book Antiqua" w:eastAsia="Times New Roman" w:hAnsi="Book Antiqua" w:cs="Calibri Light"/>
          <w:color w:val="000000" w:themeColor="text1"/>
          <w:kern w:val="20"/>
        </w:rPr>
        <w:t xml:space="preserve"> za legitimi</w:t>
      </w:r>
      <w:r>
        <w:rPr>
          <w:rFonts w:ascii="Book Antiqua" w:eastAsia="Times New Roman" w:hAnsi="Book Antiqua" w:cs="Calibri Light"/>
          <w:color w:val="000000" w:themeColor="text1"/>
          <w:kern w:val="20"/>
        </w:rPr>
        <w:t>sanje</w:t>
      </w:r>
      <w:r w:rsidRPr="0087268C">
        <w:rPr>
          <w:rFonts w:ascii="Book Antiqua" w:eastAsia="Times New Roman" w:hAnsi="Book Antiqua" w:cs="Calibri Light"/>
          <w:color w:val="000000" w:themeColor="text1"/>
          <w:kern w:val="20"/>
        </w:rPr>
        <w:t xml:space="preserve"> javne politike. Op</w:t>
      </w:r>
      <w:r w:rsidRPr="0087268C">
        <w:rPr>
          <w:rFonts w:ascii="Book Antiqua" w:eastAsia="Times New Roman" w:hAnsi="Book Antiqua" w:cs="Book Antiqua"/>
          <w:color w:val="000000" w:themeColor="text1"/>
          <w:kern w:val="20"/>
        </w:rPr>
        <w:t>š</w:t>
      </w:r>
      <w:r w:rsidRPr="0087268C">
        <w:rPr>
          <w:rFonts w:ascii="Book Antiqua" w:eastAsia="Times New Roman" w:hAnsi="Book Antiqua" w:cs="Calibri Light"/>
          <w:color w:val="000000" w:themeColor="text1"/>
          <w:kern w:val="20"/>
        </w:rPr>
        <w:t xml:space="preserve">tine treba da stvore </w:t>
      </w:r>
      <w:r>
        <w:rPr>
          <w:rFonts w:ascii="Book Antiqua" w:eastAsia="Times New Roman" w:hAnsi="Book Antiqua" w:cs="Calibri Light"/>
          <w:color w:val="000000" w:themeColor="text1"/>
          <w:kern w:val="20"/>
        </w:rPr>
        <w:t>pravne mehanizme kako bi omoguć</w:t>
      </w:r>
      <w:r w:rsidRPr="0087268C">
        <w:rPr>
          <w:rFonts w:ascii="Book Antiqua" w:eastAsia="Times New Roman" w:hAnsi="Book Antiqua" w:cs="Calibri Light"/>
          <w:color w:val="000000" w:themeColor="text1"/>
          <w:kern w:val="20"/>
        </w:rPr>
        <w:t>ile gra</w:t>
      </w:r>
      <w:r w:rsidRPr="0087268C">
        <w:rPr>
          <w:rFonts w:ascii="Book Antiqua" w:eastAsia="Times New Roman" w:hAnsi="Book Antiqua" w:cs="Book Antiqua"/>
          <w:color w:val="000000" w:themeColor="text1"/>
          <w:kern w:val="20"/>
        </w:rPr>
        <w:t>đ</w:t>
      </w:r>
      <w:r w:rsidRPr="0087268C">
        <w:rPr>
          <w:rFonts w:ascii="Book Antiqua" w:eastAsia="Times New Roman" w:hAnsi="Book Antiqua" w:cs="Calibri Light"/>
          <w:color w:val="000000" w:themeColor="text1"/>
          <w:kern w:val="20"/>
        </w:rPr>
        <w:t xml:space="preserve">anima da budu što bliže bazi podataka. Brojni oblici konsultacija i uključivanja građana </w:t>
      </w:r>
      <w:r>
        <w:rPr>
          <w:rFonts w:ascii="Book Antiqua" w:eastAsia="Times New Roman" w:hAnsi="Book Antiqua" w:cs="Calibri Light"/>
          <w:color w:val="000000" w:themeColor="text1"/>
          <w:kern w:val="20"/>
        </w:rPr>
        <w:t>u sprovođenju</w:t>
      </w:r>
      <w:r w:rsidRPr="0087268C">
        <w:rPr>
          <w:rFonts w:ascii="Book Antiqua" w:eastAsia="Times New Roman" w:hAnsi="Book Antiqua" w:cs="Calibri Light"/>
          <w:color w:val="000000" w:themeColor="text1"/>
          <w:kern w:val="20"/>
        </w:rPr>
        <w:t xml:space="preserve"> </w:t>
      </w:r>
      <w:r>
        <w:rPr>
          <w:rFonts w:ascii="Book Antiqua" w:eastAsia="Times New Roman" w:hAnsi="Book Antiqua" w:cs="Calibri Light"/>
          <w:color w:val="000000" w:themeColor="text1"/>
          <w:kern w:val="20"/>
        </w:rPr>
        <w:t>nacrta</w:t>
      </w:r>
      <w:r w:rsidRPr="0087268C">
        <w:rPr>
          <w:rFonts w:ascii="Book Antiqua" w:eastAsia="Times New Roman" w:hAnsi="Book Antiqua" w:cs="Calibri Light"/>
          <w:color w:val="000000" w:themeColor="text1"/>
          <w:kern w:val="20"/>
        </w:rPr>
        <w:t xml:space="preserve"> aktivnog građanstva i grade upravljanje javnim mnjenjem. Kao rezultat, različiti stavovi javnosti pružaju priliku da potkrepe administrativne pretpostavke razvijanjem politika zasnovanih na stvarnim argumentima, dokazima i činjenicama. Ovaj nivo uključenosti potreban je za početak procesa operativnog planiranja kako bi administracija postala funkcionalnija. Operativno planiranje može biti efikasno samo ako je izgrađeno na takav način da se svrha i ciljevi agencije uključuju i njima se bave kroz sistem ili operativni plan.</w:t>
      </w:r>
    </w:p>
    <w:p w14:paraId="01CBAB46" w14:textId="77777777" w:rsidR="00705EB9" w:rsidRPr="00705EB9" w:rsidRDefault="00705EB9" w:rsidP="0052060D">
      <w:pPr>
        <w:spacing w:line="276" w:lineRule="auto"/>
        <w:rPr>
          <w:rFonts w:ascii="Book Antiqua" w:eastAsia="Times New Roman" w:hAnsi="Book Antiqua" w:cs="Calibri Light"/>
          <w:color w:val="000000" w:themeColor="text1"/>
          <w:kern w:val="20"/>
        </w:rPr>
      </w:pPr>
    </w:p>
    <w:p w14:paraId="07D7922B" w14:textId="7183CBD7" w:rsidR="007C4E8C" w:rsidRPr="00705EB9" w:rsidRDefault="00844300" w:rsidP="00F6123C">
      <w:pPr>
        <w:pStyle w:val="Heading1"/>
        <w:rPr>
          <w:rFonts w:ascii="Book Antiqua" w:hAnsi="Book Antiqua"/>
          <w:sz w:val="22"/>
          <w:szCs w:val="22"/>
        </w:rPr>
      </w:pPr>
      <w:bookmarkStart w:id="43" w:name="_Toc56692985"/>
      <w:bookmarkStart w:id="44" w:name="_Toc79047574"/>
      <w:r w:rsidRPr="00705EB9">
        <w:rPr>
          <w:rFonts w:ascii="Book Antiqua" w:hAnsi="Book Antiqua"/>
          <w:sz w:val="22"/>
          <w:szCs w:val="22"/>
        </w:rPr>
        <w:lastRenderedPageBreak/>
        <w:t>Transparen</w:t>
      </w:r>
      <w:r w:rsidR="00BB61AC">
        <w:rPr>
          <w:rFonts w:ascii="Book Antiqua" w:hAnsi="Book Antiqua"/>
          <w:sz w:val="22"/>
          <w:szCs w:val="22"/>
        </w:rPr>
        <w:t>TNOST U OBJAVLJIVANJU OPŠTINSKIH AKATA</w:t>
      </w:r>
      <w:bookmarkEnd w:id="43"/>
      <w:bookmarkEnd w:id="44"/>
      <w:r w:rsidR="000F2F08" w:rsidRPr="00705EB9">
        <w:rPr>
          <w:rFonts w:ascii="Book Antiqua" w:hAnsi="Book Antiqua"/>
          <w:sz w:val="22"/>
          <w:szCs w:val="22"/>
        </w:rPr>
        <w:t xml:space="preserve">  </w:t>
      </w:r>
    </w:p>
    <w:p w14:paraId="740F1DC9" w14:textId="77777777" w:rsidR="0052060D" w:rsidRPr="00705EB9" w:rsidRDefault="0052060D" w:rsidP="0052060D">
      <w:pPr>
        <w:rPr>
          <w:rFonts w:ascii="Book Antiqua" w:hAnsi="Book Antiqua"/>
          <w:color w:val="000000" w:themeColor="text1"/>
        </w:rPr>
      </w:pPr>
    </w:p>
    <w:p w14:paraId="02F6A1A2" w14:textId="0BFD5D63" w:rsidR="000F2F08" w:rsidRPr="00705EB9" w:rsidRDefault="005B0480" w:rsidP="0052060D">
      <w:pPr>
        <w:spacing w:line="276" w:lineRule="auto"/>
        <w:rPr>
          <w:rFonts w:ascii="Book Antiqua" w:hAnsi="Book Antiqua" w:cs="Calibri Light"/>
          <w:color w:val="000000" w:themeColor="text1"/>
        </w:rPr>
      </w:pPr>
      <w:r w:rsidRPr="005B0480">
        <w:rPr>
          <w:rFonts w:ascii="Book Antiqua" w:hAnsi="Book Antiqua" w:cs="Calibri Light"/>
          <w:color w:val="000000" w:themeColor="text1"/>
        </w:rPr>
        <w:t xml:space="preserve">Transparentnost je jedan od osnovnih </w:t>
      </w:r>
      <w:r>
        <w:rPr>
          <w:rFonts w:ascii="Book Antiqua" w:hAnsi="Book Antiqua" w:cs="Calibri Light"/>
          <w:color w:val="000000" w:themeColor="text1"/>
        </w:rPr>
        <w:t>načela</w:t>
      </w:r>
      <w:r w:rsidRPr="005B0480">
        <w:rPr>
          <w:rFonts w:ascii="Book Antiqua" w:hAnsi="Book Antiqua" w:cs="Calibri Light"/>
          <w:color w:val="000000" w:themeColor="text1"/>
        </w:rPr>
        <w:t xml:space="preserve"> lokalne samouprave putem kojeg bi opštine trebale objaviti svoje aktivnosti kako bi informisale građane o radu </w:t>
      </w:r>
      <w:r>
        <w:rPr>
          <w:rFonts w:ascii="Book Antiqua" w:hAnsi="Book Antiqua" w:cs="Calibri Light"/>
          <w:color w:val="000000" w:themeColor="text1"/>
        </w:rPr>
        <w:t xml:space="preserve">administracije. </w:t>
      </w:r>
      <w:r w:rsidRPr="005B0480">
        <w:rPr>
          <w:rFonts w:ascii="Book Antiqua" w:hAnsi="Book Antiqua" w:cs="Calibri Light"/>
          <w:color w:val="000000" w:themeColor="text1"/>
        </w:rPr>
        <w:t>Slobodan pristup informacijama igra ključnu ulogu u promovisanju transparentnosti i sprečavanju korupcije. Državne institucije moraju blagovremeno i u potpunosti pružiti potrebne informacije građanima, kako bi garantovale njihovu najefikasniju upotrebu.</w:t>
      </w:r>
    </w:p>
    <w:p w14:paraId="4AA36FD6" w14:textId="6650EBCE" w:rsidR="000F2F08" w:rsidRPr="00705EB9" w:rsidRDefault="005B0480" w:rsidP="0052060D">
      <w:pPr>
        <w:spacing w:line="276" w:lineRule="auto"/>
        <w:rPr>
          <w:rFonts w:ascii="Book Antiqua" w:hAnsi="Book Antiqua" w:cs="Calibri Light"/>
          <w:color w:val="000000" w:themeColor="text1"/>
        </w:rPr>
      </w:pPr>
      <w:r w:rsidRPr="005B0480">
        <w:rPr>
          <w:rFonts w:ascii="Book Antiqua" w:hAnsi="Book Antiqua" w:cs="Calibri Light"/>
          <w:color w:val="000000" w:themeColor="text1"/>
        </w:rPr>
        <w:t>Obj</w:t>
      </w:r>
      <w:r>
        <w:rPr>
          <w:rFonts w:ascii="Book Antiqua" w:hAnsi="Book Antiqua" w:cs="Calibri Light"/>
          <w:color w:val="000000" w:themeColor="text1"/>
        </w:rPr>
        <w:t>avljivanje akata regulisano je Z</w:t>
      </w:r>
      <w:r w:rsidRPr="005B0480">
        <w:rPr>
          <w:rFonts w:ascii="Book Antiqua" w:hAnsi="Book Antiqua" w:cs="Calibri Light"/>
          <w:color w:val="000000" w:themeColor="text1"/>
        </w:rPr>
        <w:t>akonom o lokalnoj samoupravi i drugim podzakonskim aktima. Prema Administrativnom uputstvu o transparentnosti u opštinama, objavljivanje normativnih ak</w:t>
      </w:r>
      <w:r>
        <w:rPr>
          <w:rFonts w:ascii="Book Antiqua" w:hAnsi="Book Antiqua" w:cs="Calibri Light"/>
          <w:color w:val="000000" w:themeColor="text1"/>
        </w:rPr>
        <w:t>ata opšte prirode na zvaničnoj w</w:t>
      </w:r>
      <w:r w:rsidRPr="005B0480">
        <w:rPr>
          <w:rFonts w:ascii="Book Antiqua" w:hAnsi="Book Antiqua" w:cs="Calibri Light"/>
          <w:color w:val="000000" w:themeColor="text1"/>
        </w:rPr>
        <w:t xml:space="preserve">eb stranici opštine je obavezno, kao i odluka </w:t>
      </w:r>
      <w:r>
        <w:rPr>
          <w:rFonts w:ascii="Book Antiqua" w:hAnsi="Book Antiqua" w:cs="Calibri Light"/>
          <w:color w:val="000000" w:themeColor="text1"/>
        </w:rPr>
        <w:t>gradonačelnika</w:t>
      </w:r>
      <w:r w:rsidRPr="005B0480">
        <w:rPr>
          <w:rFonts w:ascii="Book Antiqua" w:hAnsi="Book Antiqua" w:cs="Calibri Light"/>
          <w:color w:val="000000" w:themeColor="text1"/>
        </w:rPr>
        <w:t xml:space="preserve"> opštine koje </w:t>
      </w:r>
      <w:r>
        <w:rPr>
          <w:rFonts w:ascii="Book Antiqua" w:hAnsi="Book Antiqua" w:cs="Calibri Light"/>
          <w:color w:val="000000" w:themeColor="text1"/>
        </w:rPr>
        <w:t>neposredno</w:t>
      </w:r>
      <w:r w:rsidRPr="005B0480">
        <w:rPr>
          <w:rFonts w:ascii="Book Antiqua" w:hAnsi="Book Antiqua" w:cs="Calibri Light"/>
          <w:color w:val="000000" w:themeColor="text1"/>
        </w:rPr>
        <w:t xml:space="preserve"> utiču na interese građana.</w:t>
      </w:r>
    </w:p>
    <w:p w14:paraId="7B06301E" w14:textId="185FC7FC" w:rsidR="009975DC" w:rsidRPr="00705EB9" w:rsidRDefault="005B0480" w:rsidP="0052060D">
      <w:pPr>
        <w:spacing w:line="276" w:lineRule="auto"/>
        <w:rPr>
          <w:rFonts w:ascii="Book Antiqua" w:hAnsi="Book Antiqua" w:cs="Calibri Light"/>
          <w:color w:val="000000" w:themeColor="text1"/>
        </w:rPr>
      </w:pPr>
      <w:r w:rsidRPr="005B0480">
        <w:rPr>
          <w:rFonts w:ascii="Book Antiqua" w:hAnsi="Book Antiqua" w:cs="Calibri Light"/>
          <w:color w:val="000000" w:themeColor="text1"/>
        </w:rPr>
        <w:t xml:space="preserve">Što se tiče odlučivanja gradonačelnika, tokom perioda januar-decembar 2020. godine od ukupno 38 opština u Republici Kosovo, 28 opština je objavilo 3487 </w:t>
      </w:r>
      <w:r>
        <w:rPr>
          <w:rFonts w:ascii="Book Antiqua" w:hAnsi="Book Antiqua" w:cs="Calibri Light"/>
          <w:color w:val="000000" w:themeColor="text1"/>
        </w:rPr>
        <w:t>odluke gradonačelnika</w:t>
      </w:r>
      <w:r w:rsidRPr="005B0480">
        <w:rPr>
          <w:rFonts w:ascii="Book Antiqua" w:hAnsi="Book Antiqua" w:cs="Calibri Light"/>
          <w:color w:val="000000" w:themeColor="text1"/>
        </w:rPr>
        <w:t xml:space="preserve">, dok 10 opština nije objavilo nijednu </w:t>
      </w:r>
      <w:r>
        <w:rPr>
          <w:rFonts w:ascii="Book Antiqua" w:hAnsi="Book Antiqua" w:cs="Calibri Light"/>
          <w:color w:val="000000" w:themeColor="text1"/>
        </w:rPr>
        <w:t>odluku</w:t>
      </w:r>
      <w:r w:rsidRPr="005B0480">
        <w:rPr>
          <w:rFonts w:ascii="Book Antiqua" w:hAnsi="Book Antiqua" w:cs="Calibri Light"/>
          <w:color w:val="000000" w:themeColor="text1"/>
        </w:rPr>
        <w:t xml:space="preserve">. Objavljivanje akata gradonačelnika na osnovu procenta opština predstavljeno je na </w:t>
      </w:r>
      <w:r>
        <w:rPr>
          <w:rFonts w:ascii="Book Antiqua" w:hAnsi="Book Antiqua" w:cs="Calibri Light"/>
          <w:color w:val="000000" w:themeColor="text1"/>
        </w:rPr>
        <w:t>donjem grafikonu</w:t>
      </w:r>
      <w:r w:rsidRPr="005B0480">
        <w:rPr>
          <w:rFonts w:ascii="Book Antiqua" w:hAnsi="Book Antiqua" w:cs="Calibri Light"/>
          <w:color w:val="000000" w:themeColor="text1"/>
        </w:rPr>
        <w:t>:</w:t>
      </w:r>
    </w:p>
    <w:p w14:paraId="3770FBC4" w14:textId="77777777" w:rsidR="00B20CF3" w:rsidRPr="00705EB9" w:rsidRDefault="001A1D56" w:rsidP="006C0828">
      <w:pPr>
        <w:keepNext/>
        <w:spacing w:line="276" w:lineRule="auto"/>
        <w:jc w:val="center"/>
        <w:rPr>
          <w:rFonts w:ascii="Book Antiqua" w:hAnsi="Book Antiqua"/>
        </w:rPr>
      </w:pPr>
      <w:r w:rsidRPr="00705EB9">
        <w:rPr>
          <w:rFonts w:ascii="Book Antiqua" w:hAnsi="Book Antiqua"/>
          <w:noProof/>
          <w:lang w:val="en-US"/>
        </w:rPr>
        <w:drawing>
          <wp:inline distT="0" distB="0" distL="0" distR="0" wp14:anchorId="4458B09D" wp14:editId="21EB5714">
            <wp:extent cx="5786323" cy="2743200"/>
            <wp:effectExtent l="0" t="0" r="5080" b="0"/>
            <wp:docPr id="140" name="Chart 1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4775444" w14:textId="26D5919F" w:rsidR="0015166D" w:rsidRPr="00705EB9" w:rsidRDefault="00B20CF3" w:rsidP="007537BB">
      <w:pPr>
        <w:pStyle w:val="Caption"/>
        <w:jc w:val="left"/>
        <w:rPr>
          <w:rFonts w:ascii="Book Antiqua" w:hAnsi="Book Antiqua" w:cs="Calibri Light"/>
          <w:color w:val="000000" w:themeColor="text1"/>
          <w:sz w:val="22"/>
          <w:szCs w:val="22"/>
        </w:rPr>
      </w:pPr>
      <w:r w:rsidRPr="00705EB9">
        <w:rPr>
          <w:rFonts w:ascii="Book Antiqua" w:hAnsi="Book Antiqua"/>
          <w:sz w:val="22"/>
          <w:szCs w:val="22"/>
        </w:rPr>
        <w:t>Figur</w:t>
      </w:r>
      <w:r w:rsidR="005B0480">
        <w:rPr>
          <w:rFonts w:ascii="Book Antiqua" w:hAnsi="Book Antiqua"/>
          <w:sz w:val="22"/>
          <w:szCs w:val="22"/>
        </w:rPr>
        <w:t>a</w:t>
      </w:r>
      <w:r w:rsidRPr="00705EB9">
        <w:rPr>
          <w:rFonts w:ascii="Book Antiqua" w:hAnsi="Book Antiqua"/>
          <w:sz w:val="22"/>
          <w:szCs w:val="22"/>
        </w:rPr>
        <w:t xml:space="preserve"> </w:t>
      </w:r>
      <w:r w:rsidR="004469B8" w:rsidRPr="00705EB9">
        <w:rPr>
          <w:rFonts w:ascii="Book Antiqua" w:hAnsi="Book Antiqua"/>
          <w:noProof/>
          <w:sz w:val="22"/>
          <w:szCs w:val="22"/>
        </w:rPr>
        <w:fldChar w:fldCharType="begin"/>
      </w:r>
      <w:r w:rsidR="004469B8" w:rsidRPr="00705EB9">
        <w:rPr>
          <w:rFonts w:ascii="Book Antiqua" w:hAnsi="Book Antiqua"/>
          <w:noProof/>
          <w:sz w:val="22"/>
          <w:szCs w:val="22"/>
        </w:rPr>
        <w:instrText xml:space="preserve"> SEQ Figure \* ARABIC </w:instrText>
      </w:r>
      <w:r w:rsidR="004469B8" w:rsidRPr="00705EB9">
        <w:rPr>
          <w:rFonts w:ascii="Book Antiqua" w:hAnsi="Book Antiqua"/>
          <w:noProof/>
          <w:sz w:val="22"/>
          <w:szCs w:val="22"/>
        </w:rPr>
        <w:fldChar w:fldCharType="separate"/>
      </w:r>
      <w:r w:rsidR="004B74AD" w:rsidRPr="00705EB9">
        <w:rPr>
          <w:rFonts w:ascii="Book Antiqua" w:hAnsi="Book Antiqua"/>
          <w:noProof/>
          <w:sz w:val="22"/>
          <w:szCs w:val="22"/>
        </w:rPr>
        <w:t>3</w:t>
      </w:r>
      <w:r w:rsidR="004469B8" w:rsidRPr="00705EB9">
        <w:rPr>
          <w:rFonts w:ascii="Book Antiqua" w:hAnsi="Book Antiqua"/>
          <w:noProof/>
          <w:sz w:val="22"/>
          <w:szCs w:val="22"/>
        </w:rPr>
        <w:fldChar w:fldCharType="end"/>
      </w:r>
      <w:r w:rsidRPr="00705EB9">
        <w:rPr>
          <w:rFonts w:ascii="Book Antiqua" w:hAnsi="Book Antiqua"/>
          <w:sz w:val="22"/>
          <w:szCs w:val="22"/>
        </w:rPr>
        <w:t xml:space="preserve"> </w:t>
      </w:r>
      <w:r w:rsidR="005B0480">
        <w:rPr>
          <w:rFonts w:ascii="Book Antiqua" w:hAnsi="Book Antiqua"/>
          <w:b w:val="0"/>
          <w:i/>
          <w:sz w:val="22"/>
          <w:szCs w:val="22"/>
        </w:rPr>
        <w:t>Objavljivanje akata gradonačelnika opština</w:t>
      </w:r>
    </w:p>
    <w:p w14:paraId="1948F8BA" w14:textId="5003A0DD" w:rsidR="001D5577" w:rsidRPr="00705EB9" w:rsidRDefault="00E761F9" w:rsidP="0052060D">
      <w:pPr>
        <w:spacing w:line="276" w:lineRule="auto"/>
        <w:rPr>
          <w:rFonts w:ascii="Book Antiqua" w:hAnsi="Book Antiqua" w:cs="Calibri Light"/>
          <w:color w:val="000000" w:themeColor="text1"/>
        </w:rPr>
      </w:pPr>
      <w:r w:rsidRPr="00E761F9">
        <w:rPr>
          <w:rFonts w:ascii="Book Antiqua" w:hAnsi="Book Antiqua" w:cs="Calibri Light"/>
          <w:color w:val="000000" w:themeColor="text1"/>
        </w:rPr>
        <w:t xml:space="preserve">Pored širenja informacija u vezi sa radom uprave, opštine moraju da obezbede da su i drugi proceduralni uslovi za objavljivanje akata skupština opština </w:t>
      </w:r>
      <w:r>
        <w:rPr>
          <w:rFonts w:ascii="Book Antiqua" w:hAnsi="Book Antiqua" w:cs="Calibri Light"/>
          <w:color w:val="000000" w:themeColor="text1"/>
        </w:rPr>
        <w:t>objavljeni na w</w:t>
      </w:r>
      <w:r w:rsidRPr="00E761F9">
        <w:rPr>
          <w:rFonts w:ascii="Book Antiqua" w:hAnsi="Book Antiqua" w:cs="Calibri Light"/>
          <w:color w:val="000000" w:themeColor="text1"/>
        </w:rPr>
        <w:t xml:space="preserve">eb stranici, </w:t>
      </w:r>
      <w:r>
        <w:rPr>
          <w:rFonts w:ascii="Book Antiqua" w:hAnsi="Book Antiqua" w:cs="Calibri Light"/>
          <w:color w:val="000000" w:themeColor="text1"/>
        </w:rPr>
        <w:t>gde proizilazi rok za njihovo stupanje na snagu</w:t>
      </w:r>
      <w:r w:rsidRPr="00E761F9">
        <w:rPr>
          <w:rFonts w:ascii="Book Antiqua" w:hAnsi="Book Antiqua" w:cs="Calibri Light"/>
          <w:color w:val="000000" w:themeColor="text1"/>
        </w:rPr>
        <w:t xml:space="preserve">. Javnost odluka utiče na ispunjavanje opštinskih standarda učinka u </w:t>
      </w:r>
      <w:r>
        <w:rPr>
          <w:rFonts w:ascii="Book Antiqua" w:hAnsi="Book Antiqua" w:cs="Calibri Light"/>
          <w:color w:val="000000" w:themeColor="text1"/>
        </w:rPr>
        <w:t>oblasti</w:t>
      </w:r>
      <w:r w:rsidRPr="00E761F9">
        <w:rPr>
          <w:rFonts w:ascii="Book Antiqua" w:hAnsi="Book Antiqua" w:cs="Calibri Light"/>
          <w:color w:val="000000" w:themeColor="text1"/>
        </w:rPr>
        <w:t xml:space="preserve"> opštinske </w:t>
      </w:r>
      <w:r>
        <w:rPr>
          <w:rFonts w:ascii="Book Antiqua" w:hAnsi="Book Antiqua" w:cs="Calibri Light"/>
          <w:color w:val="000000" w:themeColor="text1"/>
        </w:rPr>
        <w:t>transparentnosti, takođe utičuć</w:t>
      </w:r>
      <w:r w:rsidRPr="00E761F9">
        <w:rPr>
          <w:rFonts w:ascii="Book Antiqua" w:hAnsi="Book Antiqua" w:cs="Calibri Light"/>
          <w:color w:val="000000" w:themeColor="text1"/>
        </w:rPr>
        <w:t>i na iznos grantova za izvr</w:t>
      </w:r>
      <w:r w:rsidRPr="00E761F9">
        <w:rPr>
          <w:rFonts w:ascii="Book Antiqua" w:hAnsi="Book Antiqua" w:cs="Book Antiqua"/>
          <w:color w:val="000000" w:themeColor="text1"/>
        </w:rPr>
        <w:t>š</w:t>
      </w:r>
      <w:r w:rsidRPr="00E761F9">
        <w:rPr>
          <w:rFonts w:ascii="Book Antiqua" w:hAnsi="Book Antiqua" w:cs="Calibri Light"/>
          <w:color w:val="000000" w:themeColor="text1"/>
        </w:rPr>
        <w:t>enje dodeljen op</w:t>
      </w:r>
      <w:r w:rsidRPr="00E761F9">
        <w:rPr>
          <w:rFonts w:ascii="Book Antiqua" w:hAnsi="Book Antiqua" w:cs="Book Antiqua"/>
          <w:color w:val="000000" w:themeColor="text1"/>
        </w:rPr>
        <w:t>š</w:t>
      </w:r>
      <w:r w:rsidRPr="00E761F9">
        <w:rPr>
          <w:rFonts w:ascii="Book Antiqua" w:hAnsi="Book Antiqua" w:cs="Calibri Light"/>
          <w:color w:val="000000" w:themeColor="text1"/>
        </w:rPr>
        <w:t>tinama prema odre</w:t>
      </w:r>
      <w:r w:rsidRPr="00E761F9">
        <w:rPr>
          <w:rFonts w:ascii="Book Antiqua" w:hAnsi="Book Antiqua" w:cs="Book Antiqua"/>
          <w:color w:val="000000" w:themeColor="text1"/>
        </w:rPr>
        <w:t>đ</w:t>
      </w:r>
      <w:r w:rsidRPr="00E761F9">
        <w:rPr>
          <w:rFonts w:ascii="Book Antiqua" w:hAnsi="Book Antiqua" w:cs="Calibri Light"/>
          <w:color w:val="000000" w:themeColor="text1"/>
        </w:rPr>
        <w:t>enim kriterijumima. Javnost</w:t>
      </w:r>
      <w:r>
        <w:rPr>
          <w:rFonts w:ascii="Book Antiqua" w:hAnsi="Book Antiqua" w:cs="Calibri Light"/>
          <w:color w:val="000000" w:themeColor="text1"/>
        </w:rPr>
        <w:t xml:space="preserve">, </w:t>
      </w:r>
      <w:r w:rsidRPr="00E761F9">
        <w:rPr>
          <w:rFonts w:ascii="Book Antiqua" w:hAnsi="Book Antiqua" w:cs="Calibri Light"/>
          <w:color w:val="000000" w:themeColor="text1"/>
        </w:rPr>
        <w:t xml:space="preserve"> tako</w:t>
      </w:r>
      <w:r w:rsidRPr="00E761F9">
        <w:rPr>
          <w:rFonts w:ascii="Book Antiqua" w:hAnsi="Book Antiqua" w:cs="Book Antiqua"/>
          <w:color w:val="000000" w:themeColor="text1"/>
        </w:rPr>
        <w:t>đ</w:t>
      </w:r>
      <w:r w:rsidRPr="00E761F9">
        <w:rPr>
          <w:rFonts w:ascii="Book Antiqua" w:hAnsi="Book Antiqua" w:cs="Calibri Light"/>
          <w:color w:val="000000" w:themeColor="text1"/>
        </w:rPr>
        <w:t xml:space="preserve">e </w:t>
      </w:r>
      <w:r>
        <w:rPr>
          <w:rFonts w:ascii="Book Antiqua" w:hAnsi="Book Antiqua" w:cs="Calibri Light"/>
          <w:color w:val="000000" w:themeColor="text1"/>
        </w:rPr>
        <w:t xml:space="preserve">upućuje </w:t>
      </w:r>
      <w:r w:rsidRPr="00E761F9">
        <w:rPr>
          <w:rFonts w:ascii="Book Antiqua" w:hAnsi="Book Antiqua" w:cs="Calibri Light"/>
          <w:color w:val="000000" w:themeColor="text1"/>
        </w:rPr>
        <w:t xml:space="preserve"> </w:t>
      </w:r>
      <w:r>
        <w:rPr>
          <w:rFonts w:ascii="Book Antiqua" w:hAnsi="Book Antiqua" w:cs="Calibri Light"/>
          <w:color w:val="000000" w:themeColor="text1"/>
        </w:rPr>
        <w:t>uzastopne primedbe</w:t>
      </w:r>
      <w:r w:rsidRPr="00E761F9">
        <w:rPr>
          <w:rFonts w:ascii="Book Antiqua" w:hAnsi="Book Antiqua" w:cs="Calibri Light"/>
          <w:color w:val="000000" w:themeColor="text1"/>
        </w:rPr>
        <w:t xml:space="preserve"> predstavljenim u izveštajima Evropske komisije o zemlja</w:t>
      </w:r>
      <w:r>
        <w:rPr>
          <w:rFonts w:ascii="Book Antiqua" w:hAnsi="Book Antiqua" w:cs="Calibri Light"/>
          <w:color w:val="000000" w:themeColor="text1"/>
        </w:rPr>
        <w:t>ma koje ističu potrebu za poveć</w:t>
      </w:r>
      <w:r w:rsidRPr="00E761F9">
        <w:rPr>
          <w:rFonts w:ascii="Book Antiqua" w:hAnsi="Book Antiqua" w:cs="Calibri Light"/>
          <w:color w:val="000000" w:themeColor="text1"/>
        </w:rPr>
        <w:t xml:space="preserve">anjem transparentnosti javne </w:t>
      </w:r>
      <w:r>
        <w:rPr>
          <w:rFonts w:ascii="Book Antiqua" w:hAnsi="Book Antiqua" w:cs="Calibri Light"/>
          <w:color w:val="000000" w:themeColor="text1"/>
        </w:rPr>
        <w:t>administracije na lokalnom nivou. Pozivajući se na podatke, primeć</w:t>
      </w:r>
      <w:r w:rsidRPr="00E761F9">
        <w:rPr>
          <w:rFonts w:ascii="Book Antiqua" w:hAnsi="Book Antiqua" w:cs="Calibri Light"/>
          <w:color w:val="000000" w:themeColor="text1"/>
        </w:rPr>
        <w:t>uje se da je zalaganje odgovornih op</w:t>
      </w:r>
      <w:r w:rsidRPr="00E761F9">
        <w:rPr>
          <w:rFonts w:ascii="Book Antiqua" w:hAnsi="Book Antiqua" w:cs="Book Antiqua"/>
          <w:color w:val="000000" w:themeColor="text1"/>
        </w:rPr>
        <w:t>š</w:t>
      </w:r>
      <w:r w:rsidRPr="00E761F9">
        <w:rPr>
          <w:rFonts w:ascii="Book Antiqua" w:hAnsi="Book Antiqua" w:cs="Calibri Light"/>
          <w:color w:val="000000" w:themeColor="text1"/>
        </w:rPr>
        <w:t>tinskih struktura i dalje potrebno za potpuno ispunjavanje standarda objavljivanja akata nakon odobrenja</w:t>
      </w:r>
    </w:p>
    <w:p w14:paraId="19EB9CF3" w14:textId="3D849940" w:rsidR="00E1678D" w:rsidRPr="00705EB9" w:rsidRDefault="007E2DDF">
      <w:pPr>
        <w:spacing w:line="276" w:lineRule="auto"/>
        <w:rPr>
          <w:rFonts w:ascii="Book Antiqua" w:hAnsi="Book Antiqua" w:cs="Calibri Light"/>
          <w:color w:val="000000" w:themeColor="text1"/>
        </w:rPr>
      </w:pPr>
      <w:r w:rsidRPr="007E2DDF">
        <w:rPr>
          <w:rFonts w:ascii="Book Antiqua" w:hAnsi="Book Antiqua" w:cs="Calibri Light"/>
          <w:color w:val="000000" w:themeColor="text1"/>
        </w:rPr>
        <w:lastRenderedPageBreak/>
        <w:t>Grafikon u nastavku predstavlja podatke o aktima skupština koje su opštine odobrile i objavile:</w:t>
      </w:r>
    </w:p>
    <w:p w14:paraId="5663CA41" w14:textId="77777777" w:rsidR="004D5B67" w:rsidRPr="00705EB9" w:rsidRDefault="004D5B67" w:rsidP="007C0222">
      <w:pPr>
        <w:pStyle w:val="Caption"/>
        <w:jc w:val="center"/>
        <w:rPr>
          <w:rFonts w:ascii="Book Antiqua" w:hAnsi="Book Antiqua"/>
          <w:sz w:val="22"/>
          <w:szCs w:val="22"/>
        </w:rPr>
      </w:pPr>
    </w:p>
    <w:p w14:paraId="7E712FDB" w14:textId="49F68788" w:rsidR="004D5B67" w:rsidRPr="00705EB9" w:rsidRDefault="00F66808" w:rsidP="00E370AD">
      <w:pPr>
        <w:pStyle w:val="Caption"/>
        <w:jc w:val="center"/>
        <w:rPr>
          <w:rFonts w:ascii="Book Antiqua" w:hAnsi="Book Antiqua"/>
          <w:sz w:val="22"/>
          <w:szCs w:val="22"/>
        </w:rPr>
      </w:pPr>
      <w:r w:rsidRPr="00705EB9">
        <w:rPr>
          <w:rFonts w:ascii="Book Antiqua" w:hAnsi="Book Antiqua"/>
          <w:noProof/>
          <w:sz w:val="22"/>
          <w:szCs w:val="22"/>
          <w:lang w:val="en-US"/>
        </w:rPr>
        <w:drawing>
          <wp:inline distT="0" distB="0" distL="0" distR="0" wp14:anchorId="11BA5C0D" wp14:editId="04999E1C">
            <wp:extent cx="6019800" cy="4259254"/>
            <wp:effectExtent l="0" t="0" r="0" b="8255"/>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1186403" w14:textId="02B7DD9D" w:rsidR="00C66E14" w:rsidRPr="00705EB9" w:rsidRDefault="007C0222" w:rsidP="00705EB9">
      <w:pPr>
        <w:pStyle w:val="Caption"/>
        <w:jc w:val="center"/>
        <w:rPr>
          <w:rFonts w:ascii="Book Antiqua" w:hAnsi="Book Antiqua"/>
          <w:i/>
        </w:rPr>
      </w:pPr>
      <w:r w:rsidRPr="00705EB9">
        <w:rPr>
          <w:rFonts w:ascii="Book Antiqua" w:hAnsi="Book Antiqua"/>
          <w:b w:val="0"/>
          <w:bCs w:val="0"/>
          <w:sz w:val="22"/>
          <w:szCs w:val="22"/>
        </w:rPr>
        <w:t xml:space="preserve">Fig. </w:t>
      </w:r>
      <w:r w:rsidRPr="00705EB9">
        <w:rPr>
          <w:rFonts w:ascii="Book Antiqua" w:hAnsi="Book Antiqua"/>
          <w:noProof/>
          <w:sz w:val="22"/>
          <w:szCs w:val="22"/>
        </w:rPr>
        <w:fldChar w:fldCharType="begin"/>
      </w:r>
      <w:r w:rsidRPr="00705EB9">
        <w:rPr>
          <w:rFonts w:ascii="Book Antiqua" w:hAnsi="Book Antiqua"/>
          <w:b w:val="0"/>
          <w:bCs w:val="0"/>
          <w:noProof/>
          <w:sz w:val="22"/>
          <w:szCs w:val="22"/>
        </w:rPr>
        <w:instrText xml:space="preserve"> SEQ Figure \* ARABIC </w:instrText>
      </w:r>
      <w:r w:rsidRPr="00705EB9">
        <w:rPr>
          <w:rFonts w:ascii="Book Antiqua" w:hAnsi="Book Antiqua"/>
          <w:noProof/>
          <w:sz w:val="22"/>
          <w:szCs w:val="22"/>
        </w:rPr>
        <w:fldChar w:fldCharType="separate"/>
      </w:r>
      <w:r w:rsidRPr="00705EB9">
        <w:rPr>
          <w:rFonts w:ascii="Book Antiqua" w:hAnsi="Book Antiqua"/>
          <w:b w:val="0"/>
          <w:bCs w:val="0"/>
          <w:noProof/>
          <w:sz w:val="22"/>
          <w:szCs w:val="22"/>
        </w:rPr>
        <w:t>4</w:t>
      </w:r>
      <w:r w:rsidRPr="00705EB9">
        <w:rPr>
          <w:rFonts w:ascii="Book Antiqua" w:hAnsi="Book Antiqua"/>
          <w:noProof/>
          <w:sz w:val="22"/>
          <w:szCs w:val="22"/>
        </w:rPr>
        <w:fldChar w:fldCharType="end"/>
      </w:r>
      <w:r w:rsidRPr="00705EB9">
        <w:rPr>
          <w:rFonts w:ascii="Book Antiqua" w:hAnsi="Book Antiqua"/>
          <w:b w:val="0"/>
          <w:bCs w:val="0"/>
          <w:sz w:val="22"/>
          <w:szCs w:val="22"/>
        </w:rPr>
        <w:t xml:space="preserve"> </w:t>
      </w:r>
      <w:r w:rsidR="00DD2396" w:rsidRPr="00705EB9">
        <w:rPr>
          <w:rFonts w:ascii="Book Antiqua" w:hAnsi="Book Antiqua"/>
          <w:b w:val="0"/>
          <w:bCs w:val="0"/>
          <w:i/>
        </w:rPr>
        <w:t>Razlika između usvojenih akata od strane skupštine sa objavljenim aktima na web stranicama opština</w:t>
      </w:r>
    </w:p>
    <w:p w14:paraId="434490C1" w14:textId="77777777" w:rsidR="00C66E14" w:rsidRPr="00705EB9" w:rsidRDefault="00C66E14">
      <w:pPr>
        <w:spacing w:line="276" w:lineRule="auto"/>
        <w:rPr>
          <w:rFonts w:ascii="Book Antiqua" w:hAnsi="Book Antiqua" w:cs="Calibri Light"/>
          <w:color w:val="000000" w:themeColor="text1"/>
        </w:rPr>
      </w:pPr>
    </w:p>
    <w:p w14:paraId="265E835D" w14:textId="51AE23FB" w:rsidR="00FB3573" w:rsidRPr="00705EB9" w:rsidRDefault="00C94809">
      <w:pPr>
        <w:spacing w:line="276" w:lineRule="auto"/>
        <w:rPr>
          <w:rFonts w:ascii="Book Antiqua" w:hAnsi="Book Antiqua" w:cs="Calibri Light"/>
          <w:color w:val="000000" w:themeColor="text1"/>
        </w:rPr>
      </w:pPr>
      <w:r>
        <w:rPr>
          <w:rFonts w:ascii="Book Antiqua" w:hAnsi="Book Antiqua" w:cs="Calibri Light"/>
          <w:color w:val="000000" w:themeColor="text1"/>
        </w:rPr>
        <w:t>Iz ovih podataka primeć</w:t>
      </w:r>
      <w:r w:rsidRPr="00C94809">
        <w:rPr>
          <w:rFonts w:ascii="Book Antiqua" w:hAnsi="Book Antiqua" w:cs="Calibri Light"/>
          <w:color w:val="000000" w:themeColor="text1"/>
        </w:rPr>
        <w:t>ujemo da od ukupno 38 opština, samo 4 opštine nisu objavile nijedan akt usvojen u periodu januar-decembar 2020.</w:t>
      </w:r>
    </w:p>
    <w:p w14:paraId="7B99B757" w14:textId="02FFF20D" w:rsidR="00A21B13" w:rsidRPr="00705EB9" w:rsidRDefault="00C94809" w:rsidP="00A21B13">
      <w:pPr>
        <w:rPr>
          <w:rFonts w:ascii="Book Antiqua" w:hAnsi="Book Antiqua" w:cs="Calibri Light"/>
          <w:bCs/>
        </w:rPr>
      </w:pPr>
      <w:r w:rsidRPr="00705EB9">
        <w:rPr>
          <w:rFonts w:ascii="Book Antiqua" w:hAnsi="Book Antiqua" w:cs="Calibri Light"/>
          <w:color w:val="000000" w:themeColor="text1"/>
        </w:rPr>
        <w:t>Prema podacima, tokom perioda januar-decembar</w:t>
      </w:r>
      <w:r w:rsidR="007C2F52" w:rsidRPr="00705EB9">
        <w:rPr>
          <w:rFonts w:ascii="Book Antiqua" w:hAnsi="Book Antiqua" w:cs="Calibri Light"/>
          <w:color w:val="000000" w:themeColor="text1"/>
        </w:rPr>
        <w:t xml:space="preserve"> 2020</w:t>
      </w:r>
      <w:r w:rsidRPr="00705EB9">
        <w:rPr>
          <w:rFonts w:ascii="Book Antiqua" w:hAnsi="Book Antiqua" w:cs="Calibri Light"/>
          <w:color w:val="000000" w:themeColor="text1"/>
        </w:rPr>
        <w:t xml:space="preserve">. godine, na zvaničnim web stranicama opština objavljeno je ukupno </w:t>
      </w:r>
      <w:r w:rsidR="00A21B13" w:rsidRPr="00705EB9">
        <w:rPr>
          <w:rFonts w:ascii="Book Antiqua" w:hAnsi="Book Antiqua" w:cs="Calibri Light"/>
          <w:color w:val="000000" w:themeColor="text1"/>
        </w:rPr>
        <w:t xml:space="preserve">1373 </w:t>
      </w:r>
      <w:r w:rsidRPr="00705EB9">
        <w:rPr>
          <w:rFonts w:ascii="Book Antiqua" w:hAnsi="Book Antiqua" w:cs="Calibri Light"/>
          <w:color w:val="000000" w:themeColor="text1"/>
        </w:rPr>
        <w:t xml:space="preserve">odluka Skupština opština </w:t>
      </w:r>
      <w:r w:rsidR="00A21B13" w:rsidRPr="00705EB9">
        <w:rPr>
          <w:rFonts w:ascii="Book Antiqua" w:hAnsi="Book Antiqua" w:cs="Calibri Light"/>
          <w:color w:val="000000" w:themeColor="text1"/>
        </w:rPr>
        <w:t xml:space="preserve"> </w:t>
      </w:r>
      <w:r w:rsidRPr="00705EB9">
        <w:rPr>
          <w:rFonts w:ascii="Book Antiqua" w:hAnsi="Book Antiqua" w:cs="Calibri Light"/>
          <w:bCs/>
        </w:rPr>
        <w:t xml:space="preserve">za razliku sa </w:t>
      </w:r>
      <w:r w:rsidR="00A21B13" w:rsidRPr="00705EB9">
        <w:rPr>
          <w:rFonts w:ascii="Book Antiqua" w:hAnsi="Book Antiqua" w:cs="Calibri Light"/>
          <w:bCs/>
        </w:rPr>
        <w:t xml:space="preserve">1691 </w:t>
      </w:r>
      <w:r w:rsidRPr="00705EB9">
        <w:rPr>
          <w:rFonts w:ascii="Book Antiqua" w:hAnsi="Book Antiqua" w:cs="Calibri Light"/>
          <w:bCs/>
        </w:rPr>
        <w:t>usvojenih</w:t>
      </w:r>
      <w:r w:rsidR="00A21B13" w:rsidRPr="00705EB9">
        <w:rPr>
          <w:rFonts w:ascii="Book Antiqua" w:hAnsi="Book Antiqua" w:cs="Calibri Light"/>
          <w:bCs/>
        </w:rPr>
        <w:t xml:space="preserve">, </w:t>
      </w:r>
      <w:r w:rsidRPr="00705EB9">
        <w:rPr>
          <w:rFonts w:ascii="Book Antiqua" w:hAnsi="Book Antiqua" w:cs="Calibri Light"/>
          <w:bCs/>
        </w:rPr>
        <w:t xml:space="preserve">dok objavljeno je </w:t>
      </w:r>
      <w:r w:rsidR="00A21B13" w:rsidRPr="00705EB9">
        <w:rPr>
          <w:rFonts w:ascii="Book Antiqua" w:hAnsi="Book Antiqua" w:cs="Calibri Light"/>
          <w:bCs/>
        </w:rPr>
        <w:t xml:space="preserve"> 86 </w:t>
      </w:r>
      <w:r w:rsidRPr="00705EB9">
        <w:rPr>
          <w:rFonts w:ascii="Book Antiqua" w:hAnsi="Book Antiqua" w:cs="Calibri Light"/>
          <w:bCs/>
        </w:rPr>
        <w:t xml:space="preserve">uredbi skupština opština za razliku sa </w:t>
      </w:r>
      <w:r w:rsidR="00A21B13" w:rsidRPr="00705EB9">
        <w:rPr>
          <w:rFonts w:ascii="Book Antiqua" w:hAnsi="Book Antiqua" w:cs="Calibri Light"/>
          <w:bCs/>
        </w:rPr>
        <w:t xml:space="preserve">111 </w:t>
      </w:r>
      <w:r w:rsidRPr="00705EB9">
        <w:rPr>
          <w:rFonts w:ascii="Book Antiqua" w:hAnsi="Book Antiqua" w:cs="Calibri Light"/>
          <w:bCs/>
        </w:rPr>
        <w:t>usvojenih uredbi</w:t>
      </w:r>
      <w:r w:rsidR="00A21B13" w:rsidRPr="00705EB9">
        <w:rPr>
          <w:rFonts w:ascii="Book Antiqua" w:hAnsi="Book Antiqua" w:cs="Calibri Light"/>
          <w:bCs/>
        </w:rPr>
        <w:t>.</w:t>
      </w:r>
    </w:p>
    <w:p w14:paraId="531B72C0" w14:textId="77777777" w:rsidR="00A21B13" w:rsidRPr="00705EB9" w:rsidRDefault="00A21B13" w:rsidP="00A21B13">
      <w:pPr>
        <w:rPr>
          <w:rFonts w:ascii="Book Antiqua" w:hAnsi="Book Antiqua" w:cs="Calibri"/>
          <w:b/>
          <w:bCs/>
          <w:color w:val="FF0000"/>
        </w:rPr>
      </w:pPr>
    </w:p>
    <w:p w14:paraId="3147AA5D" w14:textId="77777777" w:rsidR="00705EB9" w:rsidRDefault="007C2F52" w:rsidP="007C2F52">
      <w:pPr>
        <w:spacing w:line="276" w:lineRule="auto"/>
        <w:rPr>
          <w:rFonts w:ascii="Book Antiqua" w:hAnsi="Book Antiqua" w:cs="Calibri Light"/>
          <w:color w:val="000000" w:themeColor="text1"/>
        </w:rPr>
      </w:pPr>
      <w:r w:rsidRPr="00705EB9">
        <w:rPr>
          <w:rFonts w:ascii="Book Antiqua" w:hAnsi="Book Antiqua" w:cs="Calibri Light"/>
          <w:color w:val="000000" w:themeColor="text1"/>
          <w:highlight w:val="yellow"/>
        </w:rPr>
        <w:t xml:space="preserve">  </w:t>
      </w:r>
    </w:p>
    <w:p w14:paraId="5999B78B" w14:textId="77777777" w:rsidR="00705EB9" w:rsidRDefault="00705EB9" w:rsidP="007C2F52">
      <w:pPr>
        <w:spacing w:line="276" w:lineRule="auto"/>
        <w:rPr>
          <w:rFonts w:ascii="Book Antiqua" w:hAnsi="Book Antiqua" w:cs="Calibri Light"/>
          <w:color w:val="000000" w:themeColor="text1"/>
        </w:rPr>
      </w:pPr>
    </w:p>
    <w:p w14:paraId="79232F54" w14:textId="77777777" w:rsidR="00705EB9" w:rsidRDefault="00705EB9" w:rsidP="007C2F52">
      <w:pPr>
        <w:spacing w:line="276" w:lineRule="auto"/>
        <w:rPr>
          <w:rFonts w:ascii="Book Antiqua" w:hAnsi="Book Antiqua" w:cs="Calibri Light"/>
          <w:color w:val="000000" w:themeColor="text1"/>
        </w:rPr>
      </w:pPr>
    </w:p>
    <w:p w14:paraId="55DB8F91" w14:textId="77777777" w:rsidR="00705EB9" w:rsidRDefault="00705EB9" w:rsidP="007C2F52">
      <w:pPr>
        <w:spacing w:line="276" w:lineRule="auto"/>
        <w:rPr>
          <w:rFonts w:ascii="Book Antiqua" w:hAnsi="Book Antiqua" w:cs="Calibri Light"/>
          <w:color w:val="000000" w:themeColor="text1"/>
        </w:rPr>
      </w:pPr>
    </w:p>
    <w:p w14:paraId="12E260A1" w14:textId="255F71B3" w:rsidR="006944A4" w:rsidRPr="00705EB9" w:rsidRDefault="003F38D1" w:rsidP="007C2F52">
      <w:pPr>
        <w:spacing w:line="276" w:lineRule="auto"/>
        <w:rPr>
          <w:rFonts w:ascii="Book Antiqua" w:hAnsi="Book Antiqua" w:cs="Calibri Light"/>
          <w:color w:val="000000" w:themeColor="text1"/>
        </w:rPr>
      </w:pPr>
      <w:bookmarkStart w:id="45" w:name="_GoBack"/>
      <w:bookmarkEnd w:id="45"/>
      <w:r w:rsidRPr="00705EB9">
        <w:rPr>
          <w:rFonts w:ascii="Book Antiqua" w:hAnsi="Book Antiqua" w:cs="Calibri Light"/>
          <w:color w:val="000000" w:themeColor="text1"/>
        </w:rPr>
        <w:lastRenderedPageBreak/>
        <w:t>Vidi donji grafikon</w:t>
      </w:r>
    </w:p>
    <w:p w14:paraId="61C696F6" w14:textId="77777777" w:rsidR="00DC2C61" w:rsidRPr="00705EB9" w:rsidRDefault="00DC2C61" w:rsidP="0052060D">
      <w:pPr>
        <w:spacing w:line="276" w:lineRule="auto"/>
        <w:rPr>
          <w:rFonts w:ascii="Book Antiqua" w:hAnsi="Book Antiqua" w:cs="Calibri Light"/>
          <w:color w:val="000000" w:themeColor="text1"/>
        </w:rPr>
      </w:pPr>
    </w:p>
    <w:p w14:paraId="1A9A4F49" w14:textId="7EC459AE" w:rsidR="00DC2C61" w:rsidRPr="00705EB9" w:rsidRDefault="00DC2C61" w:rsidP="0052060D">
      <w:pPr>
        <w:spacing w:line="276" w:lineRule="auto"/>
        <w:rPr>
          <w:rFonts w:ascii="Book Antiqua" w:hAnsi="Book Antiqua" w:cs="Calibri Light"/>
          <w:color w:val="000000" w:themeColor="text1"/>
        </w:rPr>
      </w:pPr>
      <w:r w:rsidRPr="00705EB9">
        <w:rPr>
          <w:rFonts w:ascii="Book Antiqua" w:hAnsi="Book Antiqua"/>
          <w:noProof/>
          <w:lang w:val="en-US"/>
        </w:rPr>
        <w:drawing>
          <wp:inline distT="0" distB="0" distL="0" distR="0" wp14:anchorId="4DB16FFB" wp14:editId="503B4A1E">
            <wp:extent cx="5705475" cy="3054350"/>
            <wp:effectExtent l="0" t="0" r="9525" b="1270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72DB433" w14:textId="295B5DFA" w:rsidR="00DC2C61" w:rsidRPr="00705EB9" w:rsidRDefault="00DC2C61" w:rsidP="00705EB9">
      <w:pPr>
        <w:tabs>
          <w:tab w:val="left" w:pos="1770"/>
        </w:tabs>
        <w:spacing w:line="276" w:lineRule="auto"/>
        <w:rPr>
          <w:rFonts w:ascii="Book Antiqua" w:hAnsi="Book Antiqua" w:cs="Calibri Light"/>
          <w:color w:val="000000" w:themeColor="text1"/>
        </w:rPr>
      </w:pPr>
      <w:r w:rsidRPr="00705EB9">
        <w:rPr>
          <w:rFonts w:ascii="Book Antiqua" w:hAnsi="Book Antiqua" w:cs="Calibri Light"/>
          <w:color w:val="000000" w:themeColor="text1"/>
        </w:rPr>
        <w:tab/>
        <w:t xml:space="preserve">  5 </w:t>
      </w:r>
    </w:p>
    <w:p w14:paraId="1F66D661" w14:textId="77777777" w:rsidR="00DC2C61" w:rsidRPr="00705EB9" w:rsidRDefault="00DC2C61" w:rsidP="0052060D">
      <w:pPr>
        <w:spacing w:line="276" w:lineRule="auto"/>
        <w:rPr>
          <w:rFonts w:ascii="Book Antiqua" w:hAnsi="Book Antiqua" w:cs="Calibri Light"/>
          <w:color w:val="000000" w:themeColor="text1"/>
        </w:rPr>
      </w:pPr>
    </w:p>
    <w:p w14:paraId="5F8329D4" w14:textId="228B6569" w:rsidR="007C2F52" w:rsidRPr="00705EB9" w:rsidRDefault="00916F46" w:rsidP="00705EB9">
      <w:pPr>
        <w:rPr>
          <w:rFonts w:ascii="Book Antiqua" w:hAnsi="Book Antiqua" w:cs="Calibri Light"/>
          <w:b/>
          <w:bCs/>
          <w:color w:val="FF0000"/>
        </w:rPr>
      </w:pPr>
      <w:r w:rsidRPr="00705EB9">
        <w:rPr>
          <w:rFonts w:ascii="Book Antiqua" w:hAnsi="Book Antiqua" w:cs="Calibri Light"/>
          <w:color w:val="000000" w:themeColor="text1"/>
        </w:rPr>
        <w:t>P</w:t>
      </w:r>
      <w:r w:rsidR="00644FDD">
        <w:rPr>
          <w:rFonts w:ascii="Book Antiqua" w:hAnsi="Book Antiqua" w:cs="Calibri Light"/>
          <w:color w:val="000000" w:themeColor="text1"/>
        </w:rPr>
        <w:t>takođe, prema podacima, tokom perioda januar-decembar</w:t>
      </w:r>
      <w:r w:rsidR="007C2F52" w:rsidRPr="00705EB9">
        <w:rPr>
          <w:rFonts w:ascii="Book Antiqua" w:hAnsi="Book Antiqua" w:cs="Calibri Light"/>
          <w:color w:val="000000" w:themeColor="text1"/>
        </w:rPr>
        <w:t xml:space="preserve"> 2020.</w:t>
      </w:r>
      <w:r w:rsidR="00644FDD">
        <w:rPr>
          <w:rFonts w:ascii="Book Antiqua" w:hAnsi="Book Antiqua" w:cs="Calibri Light"/>
          <w:color w:val="000000" w:themeColor="text1"/>
        </w:rPr>
        <w:t xml:space="preserve"> godine,</w:t>
      </w:r>
      <w:r w:rsidR="007C2F52" w:rsidRPr="00705EB9">
        <w:rPr>
          <w:rFonts w:ascii="Book Antiqua" w:hAnsi="Book Antiqua" w:cs="Calibri Light"/>
          <w:color w:val="000000" w:themeColor="text1"/>
        </w:rPr>
        <w:t xml:space="preserve"> </w:t>
      </w:r>
      <w:r w:rsidR="00644FDD">
        <w:rPr>
          <w:rFonts w:ascii="Book Antiqua" w:hAnsi="Book Antiqua" w:cs="Calibri Light"/>
          <w:color w:val="000000" w:themeColor="text1"/>
        </w:rPr>
        <w:t>objavljene su ukupno</w:t>
      </w:r>
      <w:r w:rsidR="003E1060" w:rsidRPr="00705EB9">
        <w:rPr>
          <w:rFonts w:ascii="Book Antiqua" w:hAnsi="Book Antiqua" w:cs="Calibri Light"/>
          <w:b/>
          <w:bCs/>
          <w:color w:val="FF0000"/>
        </w:rPr>
        <w:t xml:space="preserve"> 86 </w:t>
      </w:r>
      <w:r w:rsidR="00644FDD">
        <w:rPr>
          <w:rFonts w:ascii="Book Antiqua" w:hAnsi="Book Antiqua" w:cs="Calibri Light"/>
          <w:b/>
          <w:bCs/>
          <w:color w:val="FF0000"/>
        </w:rPr>
        <w:t>uredbi</w:t>
      </w:r>
      <w:r w:rsidR="003E1060" w:rsidRPr="00705EB9">
        <w:rPr>
          <w:rFonts w:ascii="Book Antiqua" w:hAnsi="Book Antiqua" w:cs="Calibri Light"/>
          <w:b/>
          <w:bCs/>
          <w:color w:val="FF0000"/>
        </w:rPr>
        <w:t xml:space="preserve">, </w:t>
      </w:r>
      <w:r w:rsidR="00644FDD">
        <w:rPr>
          <w:rFonts w:ascii="Book Antiqua" w:hAnsi="Book Antiqua" w:cs="Calibri Light"/>
          <w:b/>
          <w:bCs/>
          <w:color w:val="FF0000"/>
        </w:rPr>
        <w:t xml:space="preserve">za razliku sa </w:t>
      </w:r>
      <w:r w:rsidR="003E1060" w:rsidRPr="00705EB9">
        <w:rPr>
          <w:rFonts w:ascii="Book Antiqua" w:hAnsi="Book Antiqua" w:cs="Calibri Light"/>
          <w:b/>
          <w:bCs/>
          <w:color w:val="FF0000"/>
        </w:rPr>
        <w:t xml:space="preserve"> 111 </w:t>
      </w:r>
      <w:r w:rsidR="00644FDD">
        <w:rPr>
          <w:rFonts w:ascii="Book Antiqua" w:hAnsi="Book Antiqua" w:cs="Calibri Light"/>
          <w:b/>
          <w:bCs/>
          <w:color w:val="FF0000"/>
        </w:rPr>
        <w:t>usvojenih</w:t>
      </w:r>
      <w:r w:rsidR="003E1060" w:rsidRPr="00705EB9">
        <w:rPr>
          <w:rFonts w:ascii="Book Antiqua" w:hAnsi="Book Antiqua" w:cs="Calibri Light"/>
          <w:b/>
          <w:bCs/>
          <w:color w:val="FF0000"/>
        </w:rPr>
        <w:t>.</w:t>
      </w:r>
    </w:p>
    <w:p w14:paraId="409BF0BA" w14:textId="70BB7381" w:rsidR="00D279C8" w:rsidRPr="00705EB9" w:rsidRDefault="005C4247" w:rsidP="0052060D">
      <w:pPr>
        <w:spacing w:line="276" w:lineRule="auto"/>
        <w:rPr>
          <w:rFonts w:ascii="Book Antiqua" w:hAnsi="Book Antiqua" w:cs="Calibri Light"/>
          <w:color w:val="000000" w:themeColor="text1"/>
        </w:rPr>
      </w:pPr>
      <w:r w:rsidRPr="00705EB9">
        <w:rPr>
          <w:rFonts w:ascii="Book Antiqua" w:hAnsi="Book Antiqua" w:cs="Calibri Light"/>
          <w:color w:val="000000" w:themeColor="text1"/>
        </w:rPr>
        <w:t>Vidi grafikon u nastavku</w:t>
      </w:r>
      <w:r w:rsidR="007C2F52" w:rsidRPr="00705EB9">
        <w:rPr>
          <w:rFonts w:ascii="Book Antiqua" w:hAnsi="Book Antiqua" w:cs="Calibri Light"/>
          <w:color w:val="000000" w:themeColor="text1"/>
        </w:rPr>
        <w:t>:</w:t>
      </w:r>
    </w:p>
    <w:p w14:paraId="396EDF38" w14:textId="47B462AF" w:rsidR="00D279C8" w:rsidRPr="00705EB9" w:rsidRDefault="007C2F52" w:rsidP="0052060D">
      <w:pPr>
        <w:spacing w:line="276" w:lineRule="auto"/>
        <w:rPr>
          <w:rFonts w:ascii="Book Antiqua" w:hAnsi="Book Antiqua" w:cs="Calibri Light"/>
          <w:color w:val="000000" w:themeColor="text1"/>
        </w:rPr>
      </w:pPr>
      <w:r w:rsidRPr="00705EB9">
        <w:rPr>
          <w:rFonts w:ascii="Book Antiqua" w:hAnsi="Book Antiqua"/>
          <w:noProof/>
          <w:lang w:val="en-US"/>
        </w:rPr>
        <w:drawing>
          <wp:anchor distT="0" distB="0" distL="114300" distR="114300" simplePos="0" relativeHeight="251741184" behindDoc="0" locked="0" layoutInCell="1" allowOverlap="1" wp14:anchorId="0E401842" wp14:editId="79997740">
            <wp:simplePos x="0" y="0"/>
            <wp:positionH relativeFrom="margin">
              <wp:align>right</wp:align>
            </wp:positionH>
            <wp:positionV relativeFrom="paragraph">
              <wp:posOffset>306705</wp:posOffset>
            </wp:positionV>
            <wp:extent cx="5734050" cy="2743200"/>
            <wp:effectExtent l="0" t="0" r="0" b="0"/>
            <wp:wrapSquare wrapText="bothSides"/>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anchor>
        </w:drawing>
      </w:r>
    </w:p>
    <w:p w14:paraId="40DB802C" w14:textId="726E1674" w:rsidR="00DC2C61" w:rsidRPr="00705EB9" w:rsidRDefault="00D279C8" w:rsidP="009348B3">
      <w:pPr>
        <w:spacing w:line="276" w:lineRule="auto"/>
        <w:rPr>
          <w:rFonts w:ascii="Book Antiqua" w:hAnsi="Book Antiqua" w:cs="Calibri Light"/>
          <w:color w:val="000000" w:themeColor="text1"/>
        </w:rPr>
      </w:pPr>
      <w:r w:rsidRPr="00705EB9">
        <w:rPr>
          <w:rFonts w:ascii="Book Antiqua" w:hAnsi="Book Antiqua" w:cs="Calibri Light"/>
          <w:color w:val="000000" w:themeColor="text1"/>
        </w:rPr>
        <w:lastRenderedPageBreak/>
        <w:br w:type="textWrapping" w:clear="all"/>
      </w:r>
    </w:p>
    <w:p w14:paraId="11A1ABCD" w14:textId="01FB214F" w:rsidR="00325956" w:rsidRPr="00705EB9" w:rsidRDefault="00382704" w:rsidP="008E34B5">
      <w:pPr>
        <w:pStyle w:val="Heading1"/>
        <w:rPr>
          <w:rFonts w:ascii="Book Antiqua" w:hAnsi="Book Antiqua"/>
          <w:sz w:val="22"/>
          <w:szCs w:val="22"/>
        </w:rPr>
      </w:pPr>
      <w:bookmarkStart w:id="46" w:name="_Toc56692986"/>
      <w:bookmarkStart w:id="47" w:name="_Toc79047575"/>
      <w:r>
        <w:rPr>
          <w:rFonts w:ascii="Book Antiqua" w:hAnsi="Book Antiqua"/>
          <w:sz w:val="22"/>
          <w:szCs w:val="22"/>
        </w:rPr>
        <w:t>OBJAV</w:t>
      </w:r>
      <w:r w:rsidR="00CA526F">
        <w:rPr>
          <w:rFonts w:ascii="Book Antiqua" w:hAnsi="Book Antiqua"/>
          <w:sz w:val="22"/>
          <w:szCs w:val="22"/>
        </w:rPr>
        <w:t>LJIVANJE IZVEŠTAJA GRADONAČELNI</w:t>
      </w:r>
      <w:r>
        <w:rPr>
          <w:rFonts w:ascii="Book Antiqua" w:hAnsi="Book Antiqua"/>
          <w:sz w:val="22"/>
          <w:szCs w:val="22"/>
        </w:rPr>
        <w:t>KA OPŠTINE</w:t>
      </w:r>
      <w:bookmarkEnd w:id="46"/>
      <w:bookmarkEnd w:id="47"/>
    </w:p>
    <w:p w14:paraId="02488A81" w14:textId="77777777" w:rsidR="008E34B5" w:rsidRPr="00705EB9" w:rsidRDefault="008E34B5" w:rsidP="0052060D">
      <w:pPr>
        <w:spacing w:line="276" w:lineRule="auto"/>
        <w:rPr>
          <w:rFonts w:ascii="Book Antiqua" w:hAnsi="Book Antiqua" w:cs="Calibri Light"/>
          <w:color w:val="000000" w:themeColor="text1"/>
        </w:rPr>
      </w:pPr>
    </w:p>
    <w:p w14:paraId="33F61EBA" w14:textId="15D1ACE9" w:rsidR="007565D0" w:rsidRPr="00705EB9" w:rsidRDefault="00CA526F" w:rsidP="0052060D">
      <w:pPr>
        <w:spacing w:line="276" w:lineRule="auto"/>
        <w:rPr>
          <w:rFonts w:ascii="Book Antiqua" w:hAnsi="Book Antiqua" w:cs="Calibri Light"/>
          <w:color w:val="000000"/>
        </w:rPr>
      </w:pPr>
      <w:r w:rsidRPr="00CA526F">
        <w:rPr>
          <w:rFonts w:ascii="Book Antiqua" w:hAnsi="Book Antiqua" w:cs="Calibri Light"/>
          <w:color w:val="000000"/>
        </w:rPr>
        <w:t xml:space="preserve">U pogledu nadzora, zakonodavstvo je </w:t>
      </w:r>
      <w:r>
        <w:rPr>
          <w:rFonts w:ascii="Book Antiqua" w:hAnsi="Book Antiqua" w:cs="Calibri Light"/>
          <w:color w:val="000000"/>
        </w:rPr>
        <w:t>utvrdilo moguć</w:t>
      </w:r>
      <w:r w:rsidRPr="00CA526F">
        <w:rPr>
          <w:rFonts w:ascii="Book Antiqua" w:hAnsi="Book Antiqua" w:cs="Calibri Light"/>
          <w:color w:val="000000"/>
        </w:rPr>
        <w:t>nosti kontrole koju vrši skupština opštine nad izvršnom upravom i kontrolom uprave od strane gradonačelnika. Kontrola koju skupština vrši nad i</w:t>
      </w:r>
      <w:r>
        <w:rPr>
          <w:rFonts w:ascii="Book Antiqua" w:hAnsi="Book Antiqua" w:cs="Calibri Light"/>
          <w:color w:val="000000"/>
        </w:rPr>
        <w:t>zvršnom upravom i predsedavajućim je omoguć</w:t>
      </w:r>
      <w:r w:rsidRPr="00CA526F">
        <w:rPr>
          <w:rFonts w:ascii="Book Antiqua" w:hAnsi="Book Antiqua" w:cs="Calibri Light"/>
          <w:color w:val="000000"/>
        </w:rPr>
        <w:t xml:space="preserve">ena </w:t>
      </w:r>
      <w:r>
        <w:rPr>
          <w:rFonts w:ascii="Book Antiqua" w:hAnsi="Book Antiqua" w:cs="Calibri Light"/>
          <w:color w:val="000000"/>
        </w:rPr>
        <w:t>putem</w:t>
      </w:r>
      <w:r w:rsidRPr="00CA526F">
        <w:rPr>
          <w:rFonts w:ascii="Book Antiqua" w:hAnsi="Book Antiqua" w:cs="Calibri Light"/>
          <w:color w:val="000000"/>
        </w:rPr>
        <w:t xml:space="preserve"> niz pravnih mehanizama. Skup</w:t>
      </w:r>
      <w:r w:rsidRPr="00CA526F">
        <w:rPr>
          <w:rFonts w:ascii="Book Antiqua" w:hAnsi="Book Antiqua" w:cs="Book Antiqua"/>
          <w:color w:val="000000"/>
        </w:rPr>
        <w:t>š</w:t>
      </w:r>
      <w:r w:rsidRPr="00CA526F">
        <w:rPr>
          <w:rFonts w:ascii="Book Antiqua" w:hAnsi="Book Antiqua" w:cs="Calibri Light"/>
          <w:color w:val="000000"/>
        </w:rPr>
        <w:t>tina ima pravo da tra</w:t>
      </w:r>
      <w:r w:rsidRPr="00CA526F">
        <w:rPr>
          <w:rFonts w:ascii="Book Antiqua" w:hAnsi="Book Antiqua" w:cs="Book Antiqua"/>
          <w:color w:val="000000"/>
        </w:rPr>
        <w:t>ž</w:t>
      </w:r>
      <w:r w:rsidRPr="00CA526F">
        <w:rPr>
          <w:rFonts w:ascii="Book Antiqua" w:hAnsi="Book Antiqua" w:cs="Calibri Light"/>
          <w:color w:val="000000"/>
        </w:rPr>
        <w:t xml:space="preserve">i </w:t>
      </w:r>
      <w:r w:rsidRPr="00CA526F">
        <w:rPr>
          <w:rFonts w:ascii="Book Antiqua" w:hAnsi="Book Antiqua" w:cs="Book Antiqua"/>
          <w:color w:val="000000"/>
        </w:rPr>
        <w:t>„</w:t>
      </w:r>
      <w:r w:rsidRPr="00CA526F">
        <w:rPr>
          <w:rFonts w:ascii="Book Antiqua" w:hAnsi="Book Antiqua" w:cs="Calibri Light"/>
          <w:color w:val="000000"/>
        </w:rPr>
        <w:t>izve</w:t>
      </w:r>
      <w:r w:rsidRPr="00CA526F">
        <w:rPr>
          <w:rFonts w:ascii="Book Antiqua" w:hAnsi="Book Antiqua" w:cs="Book Antiqua"/>
          <w:color w:val="000000"/>
        </w:rPr>
        <w:t>š</w:t>
      </w:r>
      <w:r w:rsidRPr="00CA526F">
        <w:rPr>
          <w:rFonts w:ascii="Book Antiqua" w:hAnsi="Book Antiqua" w:cs="Calibri Light"/>
          <w:color w:val="000000"/>
        </w:rPr>
        <w:t xml:space="preserve">taje i </w:t>
      </w:r>
      <w:r>
        <w:rPr>
          <w:rFonts w:ascii="Book Antiqua" w:hAnsi="Book Antiqua" w:cs="Calibri Light"/>
          <w:color w:val="000000"/>
        </w:rPr>
        <w:t>odgovornost</w:t>
      </w:r>
      <w:r w:rsidRPr="00CA526F">
        <w:rPr>
          <w:rFonts w:ascii="Book Antiqua" w:hAnsi="Book Antiqua" w:cs="Calibri Light"/>
          <w:color w:val="000000"/>
        </w:rPr>
        <w:t xml:space="preserve"> od gradona</w:t>
      </w:r>
      <w:r w:rsidRPr="00CA526F">
        <w:rPr>
          <w:rFonts w:ascii="Book Antiqua" w:hAnsi="Book Antiqua" w:cs="Book Antiqua"/>
          <w:color w:val="000000"/>
        </w:rPr>
        <w:t>č</w:t>
      </w:r>
      <w:r w:rsidRPr="00CA526F">
        <w:rPr>
          <w:rFonts w:ascii="Book Antiqua" w:hAnsi="Book Antiqua" w:cs="Calibri Light"/>
          <w:color w:val="000000"/>
        </w:rPr>
        <w:t>elnika o ekonomskoj i finansijskoj situaciji i sprovođenju investicionih planova, najmanje jednom u 6 meseci, ili kad god skupština t</w:t>
      </w:r>
      <w:r w:rsidR="00DC5C99">
        <w:rPr>
          <w:rFonts w:ascii="Book Antiqua" w:hAnsi="Book Antiqua" w:cs="Calibri Light"/>
          <w:color w:val="000000"/>
        </w:rPr>
        <w:t>o zahteva“. Pored izveštavanja za</w:t>
      </w:r>
      <w:r w:rsidRPr="00CA526F">
        <w:rPr>
          <w:rFonts w:ascii="Book Antiqua" w:hAnsi="Book Antiqua" w:cs="Calibri Light"/>
          <w:color w:val="000000"/>
        </w:rPr>
        <w:t xml:space="preserve"> prisustv</w:t>
      </w:r>
      <w:r w:rsidR="00DC5C99">
        <w:rPr>
          <w:rFonts w:ascii="Book Antiqua" w:hAnsi="Book Antiqua" w:cs="Calibri Light"/>
          <w:color w:val="000000"/>
        </w:rPr>
        <w:t>o</w:t>
      </w:r>
      <w:r w:rsidRPr="00CA526F">
        <w:rPr>
          <w:rFonts w:ascii="Book Antiqua" w:hAnsi="Book Antiqua" w:cs="Calibri Light"/>
          <w:color w:val="000000"/>
        </w:rPr>
        <w:t xml:space="preserve"> </w:t>
      </w:r>
      <w:r>
        <w:rPr>
          <w:rFonts w:ascii="Book Antiqua" w:hAnsi="Book Antiqua" w:cs="Calibri Light"/>
          <w:color w:val="000000"/>
        </w:rPr>
        <w:t>gradonačlnika</w:t>
      </w:r>
      <w:r w:rsidRPr="00CA526F">
        <w:rPr>
          <w:rFonts w:ascii="Book Antiqua" w:hAnsi="Book Antiqua" w:cs="Calibri Light"/>
          <w:color w:val="000000"/>
        </w:rPr>
        <w:t xml:space="preserve"> opštine skupštini opštine, predstavljanje izveštaja o radu je glavno sredstvo kontrole koje treba </w:t>
      </w:r>
      <w:r>
        <w:rPr>
          <w:rFonts w:ascii="Book Antiqua" w:hAnsi="Book Antiqua" w:cs="Calibri Light"/>
          <w:color w:val="000000"/>
        </w:rPr>
        <w:t>oblikovati</w:t>
      </w:r>
      <w:r w:rsidRPr="00CA526F">
        <w:rPr>
          <w:rFonts w:ascii="Book Antiqua" w:hAnsi="Book Antiqua" w:cs="Calibri Light"/>
          <w:color w:val="000000"/>
        </w:rPr>
        <w:t>. Na osnovu administrativnog uputstva za transparentnost, izveštaji predsednika opštine treba da budu objavljeni na veb stranici opštine zajedno sa ostalim obaveznim dokumentima. Objavljivanje izveštaja gradonačelnika je takođe pokazatelj smešten u opštinski sistem upravljanja učinkom.</w:t>
      </w:r>
    </w:p>
    <w:p w14:paraId="1854E8F2" w14:textId="77777777" w:rsidR="007537BB" w:rsidRPr="00705EB9" w:rsidRDefault="007537BB" w:rsidP="0052060D">
      <w:pPr>
        <w:spacing w:line="276" w:lineRule="auto"/>
        <w:rPr>
          <w:rFonts w:ascii="Book Antiqua" w:hAnsi="Book Antiqua" w:cs="Calibri Light"/>
          <w:color w:val="000000"/>
        </w:rPr>
      </w:pPr>
    </w:p>
    <w:p w14:paraId="04059154" w14:textId="77777777" w:rsidR="00C24FD4" w:rsidRPr="00705EB9" w:rsidRDefault="00C24FD4" w:rsidP="0052060D">
      <w:pPr>
        <w:spacing w:line="276" w:lineRule="auto"/>
        <w:rPr>
          <w:rFonts w:ascii="Book Antiqua" w:hAnsi="Book Antiqua" w:cs="Calibri Light"/>
          <w:color w:val="000000" w:themeColor="text1"/>
        </w:rPr>
      </w:pPr>
    </w:p>
    <w:p w14:paraId="64A50021" w14:textId="77777777" w:rsidR="007565D0" w:rsidRPr="00705EB9" w:rsidRDefault="007565D0" w:rsidP="007565D0">
      <w:pPr>
        <w:spacing w:line="276" w:lineRule="auto"/>
        <w:rPr>
          <w:rFonts w:ascii="Book Antiqua" w:hAnsi="Book Antiqua" w:cs="Calibri Light"/>
          <w:b/>
        </w:rPr>
      </w:pPr>
      <w:r w:rsidRPr="00705EB9">
        <w:rPr>
          <w:rFonts w:ascii="Book Antiqua" w:hAnsi="Book Antiqua"/>
          <w:b/>
          <w:noProof/>
          <w:u w:val="single"/>
          <w:lang w:val="en-US"/>
        </w:rPr>
        <mc:AlternateContent>
          <mc:Choice Requires="wpg">
            <w:drawing>
              <wp:anchor distT="0" distB="0" distL="114300" distR="114300" simplePos="0" relativeHeight="251667456" behindDoc="0" locked="0" layoutInCell="1" allowOverlap="1" wp14:anchorId="748453B1" wp14:editId="36E17CC7">
                <wp:simplePos x="0" y="0"/>
                <wp:positionH relativeFrom="column">
                  <wp:posOffset>0</wp:posOffset>
                </wp:positionH>
                <wp:positionV relativeFrom="paragraph">
                  <wp:posOffset>3810</wp:posOffset>
                </wp:positionV>
                <wp:extent cx="5665080" cy="1397000"/>
                <wp:effectExtent l="0" t="0" r="0" b="0"/>
                <wp:wrapNone/>
                <wp:docPr id="44" name="Group 44"/>
                <wp:cNvGraphicFramePr/>
                <a:graphic xmlns:a="http://schemas.openxmlformats.org/drawingml/2006/main">
                  <a:graphicData uri="http://schemas.microsoft.com/office/word/2010/wordprocessingGroup">
                    <wpg:wgp>
                      <wpg:cNvGrpSpPr/>
                      <wpg:grpSpPr>
                        <a:xfrm>
                          <a:off x="0" y="0"/>
                          <a:ext cx="5665080" cy="1397000"/>
                          <a:chOff x="0" y="0"/>
                          <a:chExt cx="5665080" cy="1397106"/>
                        </a:xfrm>
                      </wpg:grpSpPr>
                      <wps:wsp>
                        <wps:cNvPr id="45" name="Text Box 45"/>
                        <wps:cNvSpPr txBox="1"/>
                        <wps:spPr>
                          <a:xfrm>
                            <a:off x="184195" y="0"/>
                            <a:ext cx="1303655" cy="445135"/>
                          </a:xfrm>
                          <a:prstGeom prst="rect">
                            <a:avLst/>
                          </a:prstGeom>
                          <a:noFill/>
                          <a:ln w="6350">
                            <a:noFill/>
                          </a:ln>
                        </wps:spPr>
                        <wps:txbx>
                          <w:txbxContent>
                            <w:p w14:paraId="0DA57FE9" w14:textId="1AE735AF" w:rsidR="0075345E" w:rsidRPr="00EE7E2C" w:rsidRDefault="0075345E" w:rsidP="007565D0">
                              <w:pPr>
                                <w:jc w:val="right"/>
                                <w:rPr>
                                  <w:rFonts w:ascii="Calibri Light" w:hAnsi="Calibri Light" w:cs="Calibri Light"/>
                                  <w:b/>
                                  <w:sz w:val="18"/>
                                  <w:szCs w:val="18"/>
                                </w:rPr>
                              </w:pPr>
                              <w:r>
                                <w:rPr>
                                  <w:rFonts w:ascii="Calibri Light" w:hAnsi="Calibri Light" w:cs="Calibri Light"/>
                                  <w:b/>
                                  <w:sz w:val="18"/>
                                  <w:szCs w:val="18"/>
                                </w:rPr>
                                <w:t>Objavljeni izveštaji na na web stranicama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0" y="799866"/>
                            <a:ext cx="1484630" cy="254314"/>
                          </a:xfrm>
                          <a:prstGeom prst="rect">
                            <a:avLst/>
                          </a:prstGeom>
                          <a:noFill/>
                          <a:ln w="6350">
                            <a:noFill/>
                          </a:ln>
                        </wps:spPr>
                        <wps:txbx>
                          <w:txbxContent>
                            <w:p w14:paraId="3174ABBB" w14:textId="33033744" w:rsidR="0075345E" w:rsidRPr="00EE7E2C" w:rsidRDefault="0075345E" w:rsidP="007565D0">
                              <w:pPr>
                                <w:jc w:val="right"/>
                                <w:rPr>
                                  <w:rFonts w:ascii="Calibri Light" w:hAnsi="Calibri Light" w:cs="Calibri Light"/>
                                  <w:b/>
                                  <w:sz w:val="18"/>
                                  <w:szCs w:val="18"/>
                                </w:rPr>
                              </w:pPr>
                              <w:r>
                                <w:rPr>
                                  <w:rFonts w:ascii="Calibri Light" w:hAnsi="Calibri Light" w:cs="Calibri Light"/>
                                  <w:b/>
                                  <w:sz w:val="18"/>
                                  <w:szCs w:val="18"/>
                                </w:rPr>
                                <w:t>Neobjavljeni izveštaji n aweb stranicamae të papublikuara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Straight Connector 47"/>
                        <wps:cNvCnPr/>
                        <wps:spPr>
                          <a:xfrm>
                            <a:off x="1723545" y="430886"/>
                            <a:ext cx="0" cy="431743"/>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8" name="Oval 48"/>
                        <wps:cNvSpPr/>
                        <wps:spPr>
                          <a:xfrm>
                            <a:off x="1545928" y="59205"/>
                            <a:ext cx="361315" cy="361315"/>
                          </a:xfrm>
                          <a:prstGeom prst="ellipse">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Text Box 49"/>
                        <wps:cNvSpPr txBox="1"/>
                        <wps:spPr>
                          <a:xfrm>
                            <a:off x="1466850" y="65779"/>
                            <a:ext cx="463521" cy="312420"/>
                          </a:xfrm>
                          <a:prstGeom prst="rect">
                            <a:avLst/>
                          </a:prstGeom>
                          <a:noFill/>
                          <a:ln w="6350">
                            <a:noFill/>
                          </a:ln>
                        </wps:spPr>
                        <wps:txbx>
                          <w:txbxContent>
                            <w:p w14:paraId="148C93E6" w14:textId="77777777" w:rsidR="0075345E" w:rsidRPr="00C77C6E" w:rsidRDefault="0075345E" w:rsidP="007565D0">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Oval 50"/>
                        <wps:cNvSpPr/>
                        <wps:spPr>
                          <a:xfrm>
                            <a:off x="1549217" y="759807"/>
                            <a:ext cx="361315" cy="361315"/>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Text Box 51"/>
                        <wps:cNvSpPr txBox="1"/>
                        <wps:spPr>
                          <a:xfrm>
                            <a:off x="1333479" y="759807"/>
                            <a:ext cx="584221" cy="312420"/>
                          </a:xfrm>
                          <a:prstGeom prst="rect">
                            <a:avLst/>
                          </a:prstGeom>
                          <a:noFill/>
                          <a:ln w="6350">
                            <a:noFill/>
                          </a:ln>
                        </wps:spPr>
                        <wps:txbx>
                          <w:txbxContent>
                            <w:p w14:paraId="167B6BEC" w14:textId="77777777" w:rsidR="0075345E" w:rsidRPr="00C77C6E" w:rsidRDefault="0075345E" w:rsidP="007565D0">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Text Box 60"/>
                        <wps:cNvSpPr txBox="1"/>
                        <wps:spPr>
                          <a:xfrm>
                            <a:off x="1950393" y="32367"/>
                            <a:ext cx="3714687" cy="539176"/>
                          </a:xfrm>
                          <a:prstGeom prst="rect">
                            <a:avLst/>
                          </a:prstGeom>
                          <a:noFill/>
                          <a:ln w="6350">
                            <a:noFill/>
                          </a:ln>
                        </wps:spPr>
                        <wps:txbx>
                          <w:txbxContent>
                            <w:p w14:paraId="39220BD7" w14:textId="2734CBD5" w:rsidR="0075345E" w:rsidRPr="007565D0" w:rsidRDefault="0075345E" w:rsidP="007565D0">
                              <w:pPr>
                                <w:spacing w:after="0" w:line="240" w:lineRule="auto"/>
                                <w:jc w:val="left"/>
                                <w:rPr>
                                  <w:rFonts w:ascii="Calibri Light" w:hAnsi="Calibri Light" w:cs="Calibri Light"/>
                                  <w:sz w:val="18"/>
                                  <w:szCs w:val="18"/>
                                </w:rPr>
                              </w:pPr>
                              <w:r w:rsidRPr="002E4303">
                                <w:rPr>
                                  <w:rFonts w:ascii="Calibri Light" w:hAnsi="Calibri Light" w:cs="Calibri Light"/>
                                  <w:sz w:val="18"/>
                                  <w:szCs w:val="18"/>
                                </w:rPr>
                                <w:t>De</w:t>
                              </w:r>
                              <w:r>
                                <w:rPr>
                                  <w:rFonts w:ascii="Calibri Light" w:hAnsi="Calibri Light" w:cs="Calibri Light"/>
                                  <w:sz w:val="18"/>
                                  <w:szCs w:val="18"/>
                                </w:rPr>
                                <w:t>č</w:t>
                              </w:r>
                              <w:r w:rsidRPr="002E4303">
                                <w:rPr>
                                  <w:rFonts w:ascii="Calibri Light" w:hAnsi="Calibri Light" w:cs="Calibri Light"/>
                                  <w:sz w:val="18"/>
                                  <w:szCs w:val="18"/>
                                </w:rPr>
                                <w:t>an</w:t>
                              </w:r>
                              <w:r>
                                <w:rPr>
                                  <w:rFonts w:ascii="Calibri Light" w:hAnsi="Calibri Light" w:cs="Calibri Light"/>
                                  <w:sz w:val="18"/>
                                  <w:szCs w:val="18"/>
                                </w:rPr>
                                <w:t>, Đakovica</w:t>
                              </w:r>
                              <w:r w:rsidRPr="007565D0">
                                <w:rPr>
                                  <w:rFonts w:ascii="Calibri Light" w:hAnsi="Calibri Light" w:cs="Calibri Light"/>
                                  <w:sz w:val="18"/>
                                  <w:szCs w:val="18"/>
                                </w:rPr>
                                <w:t xml:space="preserve">, </w:t>
                              </w:r>
                              <w:r>
                                <w:rPr>
                                  <w:rFonts w:ascii="Calibri Light" w:hAnsi="Calibri Light" w:cs="Calibri Light"/>
                                  <w:sz w:val="18"/>
                                  <w:szCs w:val="18"/>
                                </w:rPr>
                                <w:t xml:space="preserve">Gnjilane, </w:t>
                              </w:r>
                              <w:r w:rsidRPr="007565D0">
                                <w:rPr>
                                  <w:rFonts w:ascii="Calibri Light" w:hAnsi="Calibri Light" w:cs="Calibri Light"/>
                                  <w:sz w:val="18"/>
                                  <w:szCs w:val="18"/>
                                </w:rPr>
                                <w:t>Glogo</w:t>
                              </w:r>
                              <w:r>
                                <w:rPr>
                                  <w:rFonts w:ascii="Calibri Light" w:hAnsi="Calibri Light" w:cs="Calibri Light"/>
                                  <w:sz w:val="18"/>
                                  <w:szCs w:val="18"/>
                                </w:rPr>
                                <w:t>va</w:t>
                              </w:r>
                              <w:r w:rsidRPr="007565D0">
                                <w:rPr>
                                  <w:rFonts w:ascii="Calibri Light" w:hAnsi="Calibri Light" w:cs="Calibri Light"/>
                                  <w:sz w:val="18"/>
                                  <w:szCs w:val="18"/>
                                </w:rPr>
                                <w:t xml:space="preserve">c, </w:t>
                              </w:r>
                              <w:r w:rsidRPr="002E4303">
                                <w:rPr>
                                  <w:rFonts w:ascii="Calibri Light" w:hAnsi="Calibri Light" w:cs="Calibri Light"/>
                                  <w:sz w:val="18"/>
                                  <w:szCs w:val="18"/>
                                </w:rPr>
                                <w:t>Gra</w:t>
                              </w:r>
                              <w:r>
                                <w:rPr>
                                  <w:rFonts w:ascii="Calibri Light" w:hAnsi="Calibri Light" w:cs="Calibri Light"/>
                                  <w:sz w:val="18"/>
                                  <w:szCs w:val="18"/>
                                </w:rPr>
                                <w:t>čanica,</w:t>
                              </w:r>
                              <w:r w:rsidRPr="007565D0">
                                <w:rPr>
                                  <w:rFonts w:ascii="Calibri Light" w:hAnsi="Calibri Light" w:cs="Calibri Light"/>
                                  <w:sz w:val="18"/>
                                  <w:szCs w:val="18"/>
                                </w:rPr>
                                <w:t xml:space="preserve"> </w:t>
                              </w:r>
                              <w:r>
                                <w:rPr>
                                  <w:rFonts w:ascii="Calibri Light" w:hAnsi="Calibri Light" w:cs="Calibri Light"/>
                                  <w:sz w:val="18"/>
                                  <w:szCs w:val="18"/>
                                </w:rPr>
                                <w:t xml:space="preserve">Elez </w:t>
                              </w:r>
                              <w:r w:rsidRPr="007F27EE">
                                <w:rPr>
                                  <w:rFonts w:ascii="Calibri Light" w:hAnsi="Calibri Light" w:cs="Calibri Light"/>
                                  <w:sz w:val="18"/>
                                  <w:szCs w:val="18"/>
                                </w:rPr>
                                <w:t>Han</w:t>
                              </w:r>
                              <w:r>
                                <w:rPr>
                                  <w:rFonts w:ascii="Calibri Light" w:hAnsi="Calibri Light" w:cs="Calibri Light"/>
                                  <w:sz w:val="18"/>
                                  <w:szCs w:val="18"/>
                                </w:rPr>
                                <w:t xml:space="preserve">, Junik, </w:t>
                              </w:r>
                              <w:r w:rsidRPr="007F27EE">
                                <w:rPr>
                                  <w:rFonts w:ascii="Calibri Light" w:hAnsi="Calibri Light" w:cs="Calibri Light"/>
                                  <w:sz w:val="18"/>
                                  <w:szCs w:val="18"/>
                                </w:rPr>
                                <w:t>Kamenic</w:t>
                              </w:r>
                              <w:r>
                                <w:rPr>
                                  <w:rFonts w:ascii="Calibri Light" w:hAnsi="Calibri Light" w:cs="Calibri Light"/>
                                  <w:sz w:val="18"/>
                                  <w:szCs w:val="18"/>
                                </w:rPr>
                                <w:t xml:space="preserve">a,  </w:t>
                              </w:r>
                              <w:r w:rsidRPr="007F27EE">
                                <w:rPr>
                                  <w:rFonts w:ascii="Calibri Light" w:hAnsi="Calibri Light" w:cs="Calibri Light"/>
                                  <w:sz w:val="18"/>
                                  <w:szCs w:val="18"/>
                                </w:rPr>
                                <w:t>Ka</w:t>
                              </w:r>
                              <w:r>
                                <w:rPr>
                                  <w:rFonts w:ascii="Calibri Light" w:hAnsi="Calibri Light" w:cs="Calibri Light"/>
                                  <w:sz w:val="18"/>
                                  <w:szCs w:val="18"/>
                                </w:rPr>
                                <w:t>č</w:t>
                              </w:r>
                              <w:r w:rsidRPr="007F27EE">
                                <w:rPr>
                                  <w:rFonts w:ascii="Calibri Light" w:hAnsi="Calibri Light" w:cs="Calibri Light"/>
                                  <w:sz w:val="18"/>
                                  <w:szCs w:val="18"/>
                                </w:rPr>
                                <w:t>anik</w:t>
                              </w:r>
                              <w:r>
                                <w:rPr>
                                  <w:rFonts w:ascii="Calibri Light" w:hAnsi="Calibri Light" w:cs="Calibri Light"/>
                                  <w:sz w:val="18"/>
                                  <w:szCs w:val="18"/>
                                </w:rPr>
                                <w:t xml:space="preserve">, </w:t>
                              </w:r>
                              <w:r w:rsidRPr="007F27EE">
                                <w:rPr>
                                  <w:rFonts w:ascii="Calibri Light" w:hAnsi="Calibri Light" w:cs="Calibri Light"/>
                                  <w:sz w:val="18"/>
                                  <w:szCs w:val="18"/>
                                </w:rPr>
                                <w:t>Lip</w:t>
                              </w:r>
                              <w:r>
                                <w:rPr>
                                  <w:rFonts w:ascii="Calibri Light" w:hAnsi="Calibri Light" w:cs="Calibri Light"/>
                                  <w:sz w:val="18"/>
                                  <w:szCs w:val="18"/>
                                </w:rPr>
                                <w:t>l</w:t>
                              </w:r>
                              <w:r w:rsidRPr="007F27EE">
                                <w:rPr>
                                  <w:rFonts w:ascii="Calibri Light" w:hAnsi="Calibri Light" w:cs="Calibri Light"/>
                                  <w:sz w:val="18"/>
                                  <w:szCs w:val="18"/>
                                </w:rPr>
                                <w:t>jan</w:t>
                              </w:r>
                              <w:r>
                                <w:rPr>
                                  <w:rFonts w:ascii="Calibri Light" w:hAnsi="Calibri Light" w:cs="Calibri Light"/>
                                  <w:sz w:val="18"/>
                                  <w:szCs w:val="18"/>
                                </w:rPr>
                                <w:t xml:space="preserve">, </w:t>
                              </w:r>
                              <w:r w:rsidRPr="007F27EE">
                                <w:rPr>
                                  <w:rFonts w:ascii="Calibri Light" w:hAnsi="Calibri Light" w:cs="Calibri Light"/>
                                  <w:sz w:val="18"/>
                                  <w:szCs w:val="18"/>
                                </w:rPr>
                                <w:t>Mali</w:t>
                              </w:r>
                              <w:r>
                                <w:rPr>
                                  <w:rFonts w:ascii="Calibri Light" w:hAnsi="Calibri Light" w:cs="Calibri Light"/>
                                  <w:sz w:val="18"/>
                                  <w:szCs w:val="18"/>
                                </w:rPr>
                                <w:t xml:space="preserve">đevo, Južna  </w:t>
                              </w:r>
                              <w:r w:rsidRPr="007F27EE">
                                <w:rPr>
                                  <w:rFonts w:ascii="Calibri Light" w:hAnsi="Calibri Light" w:cs="Calibri Light"/>
                                  <w:sz w:val="18"/>
                                  <w:szCs w:val="18"/>
                                </w:rPr>
                                <w:t>Mitrovic</w:t>
                              </w:r>
                              <w:r>
                                <w:rPr>
                                  <w:rFonts w:ascii="Calibri Light" w:hAnsi="Calibri Light" w:cs="Calibri Light"/>
                                  <w:sz w:val="18"/>
                                  <w:szCs w:val="18"/>
                                </w:rPr>
                                <w:t xml:space="preserve">a, </w:t>
                              </w:r>
                              <w:r w:rsidRPr="007F27EE">
                                <w:rPr>
                                  <w:rFonts w:ascii="Calibri Light" w:hAnsi="Calibri Light" w:cs="Calibri Light"/>
                                  <w:sz w:val="18"/>
                                  <w:szCs w:val="18"/>
                                </w:rPr>
                                <w:t>Obili</w:t>
                              </w:r>
                              <w:r>
                                <w:rPr>
                                  <w:rFonts w:ascii="Calibri Light" w:hAnsi="Calibri Light" w:cs="Calibri Light"/>
                                  <w:sz w:val="18"/>
                                  <w:szCs w:val="18"/>
                                </w:rPr>
                                <w:t xml:space="preserve">ć, </w:t>
                              </w:r>
                              <w:r w:rsidRPr="007F27EE">
                                <w:rPr>
                                  <w:rFonts w:ascii="Calibri Light" w:hAnsi="Calibri Light" w:cs="Calibri Light"/>
                                  <w:sz w:val="18"/>
                                  <w:szCs w:val="18"/>
                                </w:rPr>
                                <w:t>Pe</w:t>
                              </w:r>
                              <w:r>
                                <w:rPr>
                                  <w:rFonts w:ascii="Calibri Light" w:hAnsi="Calibri Light" w:cs="Calibri Light"/>
                                  <w:sz w:val="18"/>
                                  <w:szCs w:val="18"/>
                                </w:rPr>
                                <w:t xml:space="preserve">ć, Prizren, Orahovac,  Štimlje, Suva Reka,   Vitima, Vučitrn, </w:t>
                              </w:r>
                              <w:r w:rsidRPr="007565D0">
                                <w:rPr>
                                  <w:rFonts w:ascii="Calibri Light" w:hAnsi="Calibri Light" w:cs="Calibri Light"/>
                                  <w:sz w:val="18"/>
                                  <w:szCs w:val="18"/>
                                </w:rPr>
                                <w:t>Draga</w:t>
                              </w:r>
                              <w:r>
                                <w:rPr>
                                  <w:rFonts w:ascii="Calibri Light" w:hAnsi="Calibri Light" w:cs="Calibri Light"/>
                                  <w:sz w:val="18"/>
                                  <w:szCs w:val="18"/>
                                </w:rPr>
                                <w:t>š</w:t>
                              </w:r>
                            </w:p>
                            <w:p w14:paraId="6A2D09E6" w14:textId="77777777" w:rsidR="0075345E" w:rsidRPr="007565D0" w:rsidRDefault="0075345E" w:rsidP="007565D0">
                              <w:pPr>
                                <w:spacing w:after="0" w:line="240" w:lineRule="auto"/>
                                <w:jc w:val="left"/>
                                <w:rPr>
                                  <w:rFonts w:ascii="Calibri Light" w:hAnsi="Calibri Light" w:cs="Calibri Light"/>
                                  <w:sz w:val="18"/>
                                  <w:szCs w:val="18"/>
                                </w:rPr>
                              </w:pPr>
                              <w:r w:rsidRPr="007565D0">
                                <w:rPr>
                                  <w:rFonts w:ascii="Calibri Light" w:hAnsi="Calibri Light" w:cs="Calibri Light"/>
                                  <w:sz w:val="18"/>
                                  <w:szCs w:val="18"/>
                                </w:rPr>
                                <w:t>Ferizaj, Viti, Vushtrri</w:t>
                              </w:r>
                              <w:r>
                                <w:rPr>
                                  <w:rFonts w:ascii="Calibri Light" w:hAnsi="Calibri Light" w:cs="Calibri Light"/>
                                  <w:sz w:val="18"/>
                                  <w:szCs w:val="18"/>
                                </w:rPr>
                                <w:t>, Shtime</w:t>
                              </w:r>
                              <w:r w:rsidRPr="007565D0">
                                <w:rPr>
                                  <w:rFonts w:ascii="Calibri Light" w:hAnsi="Calibri Light" w:cs="Calibri Light"/>
                                  <w:sz w:val="18"/>
                                  <w:szCs w:val="18"/>
                                </w:rPr>
                                <w:t xml:space="preserve">  dhe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Text Box 61"/>
                        <wps:cNvSpPr txBox="1"/>
                        <wps:spPr>
                          <a:xfrm>
                            <a:off x="1941261" y="666801"/>
                            <a:ext cx="3714687" cy="730305"/>
                          </a:xfrm>
                          <a:prstGeom prst="rect">
                            <a:avLst/>
                          </a:prstGeom>
                          <a:noFill/>
                          <a:ln w="6350">
                            <a:noFill/>
                          </a:ln>
                        </wps:spPr>
                        <wps:txbx>
                          <w:txbxContent>
                            <w:p w14:paraId="596CA328" w14:textId="2FC8D433" w:rsidR="0075345E" w:rsidRDefault="0075345E" w:rsidP="007565D0">
                              <w:pPr>
                                <w:spacing w:after="0" w:line="240" w:lineRule="auto"/>
                                <w:jc w:val="left"/>
                                <w:rPr>
                                  <w:rFonts w:ascii="Calibri Light" w:hAnsi="Calibri Light" w:cs="Calibri Light"/>
                                  <w:sz w:val="18"/>
                                  <w:szCs w:val="18"/>
                                </w:rPr>
                              </w:pPr>
                              <w:r>
                                <w:rPr>
                                  <w:rFonts w:ascii="Calibri Light" w:hAnsi="Calibri Light" w:cs="Calibri Light"/>
                                  <w:sz w:val="18"/>
                                  <w:szCs w:val="18"/>
                                </w:rPr>
                                <w:t xml:space="preserve">Urošavac, </w:t>
                              </w:r>
                              <w:r w:rsidRPr="007565D0">
                                <w:rPr>
                                  <w:rFonts w:ascii="Calibri Light" w:hAnsi="Calibri Light" w:cs="Calibri Light"/>
                                  <w:sz w:val="18"/>
                                  <w:szCs w:val="18"/>
                                </w:rPr>
                                <w:t>Istog, Klin</w:t>
                              </w:r>
                              <w:r>
                                <w:rPr>
                                  <w:rFonts w:ascii="Calibri Light" w:hAnsi="Calibri Light" w:cs="Calibri Light"/>
                                  <w:sz w:val="18"/>
                                  <w:szCs w:val="18"/>
                                </w:rPr>
                                <w:t>a</w:t>
                              </w:r>
                              <w:r w:rsidRPr="007565D0">
                                <w:rPr>
                                  <w:rFonts w:ascii="Calibri Light" w:hAnsi="Calibri Light" w:cs="Calibri Light"/>
                                  <w:sz w:val="18"/>
                                  <w:szCs w:val="18"/>
                                </w:rPr>
                                <w:t xml:space="preserve">, </w:t>
                              </w:r>
                              <w:r>
                                <w:rPr>
                                  <w:rFonts w:ascii="Calibri Light" w:hAnsi="Calibri Light" w:cs="Calibri Light"/>
                                  <w:sz w:val="18"/>
                                  <w:szCs w:val="18"/>
                                </w:rPr>
                                <w:t xml:space="preserve">Kosovo Polje, </w:t>
                              </w:r>
                              <w:r w:rsidRPr="007565D0">
                                <w:rPr>
                                  <w:rFonts w:ascii="Calibri Light" w:hAnsi="Calibri Light" w:cs="Calibri Light"/>
                                  <w:sz w:val="18"/>
                                  <w:szCs w:val="18"/>
                                </w:rPr>
                                <w:t>Leposavi</w:t>
                              </w:r>
                              <w:r>
                                <w:rPr>
                                  <w:rFonts w:ascii="Calibri Light" w:hAnsi="Calibri Light" w:cs="Calibri Light"/>
                                  <w:sz w:val="18"/>
                                  <w:szCs w:val="18"/>
                                </w:rPr>
                                <w:t>ć</w:t>
                              </w:r>
                              <w:r w:rsidRPr="007565D0">
                                <w:rPr>
                                  <w:rFonts w:ascii="Calibri Light" w:hAnsi="Calibri Light" w:cs="Calibri Light"/>
                                  <w:sz w:val="18"/>
                                  <w:szCs w:val="18"/>
                                </w:rPr>
                                <w:t>, Pri</w:t>
                              </w:r>
                              <w:r>
                                <w:rPr>
                                  <w:rFonts w:ascii="Calibri Light" w:hAnsi="Calibri Light" w:cs="Calibri Light"/>
                                  <w:sz w:val="18"/>
                                  <w:szCs w:val="18"/>
                                </w:rPr>
                                <w:t>ština</w:t>
                              </w:r>
                              <w:r w:rsidRPr="007565D0">
                                <w:rPr>
                                  <w:rFonts w:ascii="Calibri Light" w:hAnsi="Calibri Light" w:cs="Calibri Light"/>
                                  <w:sz w:val="18"/>
                                  <w:szCs w:val="18"/>
                                </w:rPr>
                                <w:t xml:space="preserve">, </w:t>
                              </w:r>
                              <w:r>
                                <w:rPr>
                                  <w:rFonts w:ascii="Calibri Light" w:hAnsi="Calibri Light" w:cs="Calibri Light"/>
                                  <w:sz w:val="18"/>
                                  <w:szCs w:val="18"/>
                                </w:rPr>
                                <w:t>Štrpce</w:t>
                              </w:r>
                              <w:r w:rsidRPr="007565D0">
                                <w:rPr>
                                  <w:rFonts w:ascii="Calibri Light" w:hAnsi="Calibri Light" w:cs="Calibri Light"/>
                                  <w:sz w:val="18"/>
                                  <w:szCs w:val="18"/>
                                </w:rPr>
                                <w:t>, Zubin Potok, Zve</w:t>
                              </w:r>
                              <w:r>
                                <w:rPr>
                                  <w:rFonts w:ascii="Calibri Light" w:hAnsi="Calibri Light" w:cs="Calibri Light"/>
                                  <w:sz w:val="18"/>
                                  <w:szCs w:val="18"/>
                                </w:rPr>
                                <w:t>č</w:t>
                              </w:r>
                              <w:r w:rsidRPr="007565D0">
                                <w:rPr>
                                  <w:rFonts w:ascii="Calibri Light" w:hAnsi="Calibri Light" w:cs="Calibri Light"/>
                                  <w:sz w:val="18"/>
                                  <w:szCs w:val="18"/>
                                </w:rPr>
                                <w:t>an</w:t>
                              </w:r>
                              <w:r>
                                <w:rPr>
                                  <w:rFonts w:ascii="Calibri Light" w:hAnsi="Calibri Light" w:cs="Calibri Light"/>
                                  <w:sz w:val="18"/>
                                  <w:szCs w:val="18"/>
                                </w:rPr>
                                <w:t xml:space="preserve">, Severna </w:t>
                              </w:r>
                              <w:r w:rsidRPr="007565D0">
                                <w:rPr>
                                  <w:rFonts w:ascii="Calibri Light" w:hAnsi="Calibri Light" w:cs="Calibri Light"/>
                                  <w:sz w:val="18"/>
                                  <w:szCs w:val="18"/>
                                </w:rPr>
                                <w:t>Mitrovic</w:t>
                              </w:r>
                              <w:r>
                                <w:rPr>
                                  <w:rFonts w:ascii="Calibri Light" w:hAnsi="Calibri Light" w:cs="Calibri Light"/>
                                  <w:sz w:val="18"/>
                                  <w:szCs w:val="18"/>
                                </w:rPr>
                                <w:t>a</w:t>
                              </w:r>
                              <w:r w:rsidRPr="007565D0">
                                <w:rPr>
                                  <w:rFonts w:ascii="Calibri Light" w:hAnsi="Calibri Light" w:cs="Calibri Light"/>
                                  <w:sz w:val="18"/>
                                  <w:szCs w:val="18"/>
                                </w:rPr>
                                <w:t>, Parte</w:t>
                              </w:r>
                              <w:r>
                                <w:rPr>
                                  <w:rFonts w:ascii="Calibri Light" w:hAnsi="Calibri Light" w:cs="Calibri Light"/>
                                  <w:sz w:val="18"/>
                                  <w:szCs w:val="18"/>
                                </w:rPr>
                                <w:t>š,</w:t>
                              </w:r>
                              <w:r w:rsidRPr="007565D0">
                                <w:rPr>
                                  <w:rFonts w:ascii="Calibri Light" w:hAnsi="Calibri Light" w:cs="Calibri Light"/>
                                  <w:sz w:val="18"/>
                                  <w:szCs w:val="18"/>
                                </w:rPr>
                                <w:t xml:space="preserve"> </w:t>
                              </w:r>
                              <w:r>
                                <w:rPr>
                                  <w:rFonts w:ascii="Calibri Light" w:hAnsi="Calibri Light" w:cs="Calibri Light"/>
                                  <w:sz w:val="18"/>
                                  <w:szCs w:val="18"/>
                                </w:rPr>
                                <w:t>Podujevo</w:t>
                              </w:r>
                              <w:r w:rsidRPr="007565D0">
                                <w:rPr>
                                  <w:rFonts w:ascii="Calibri Light" w:hAnsi="Calibri Light" w:cs="Calibri Light"/>
                                  <w:sz w:val="18"/>
                                  <w:szCs w:val="18"/>
                                </w:rPr>
                                <w:t>, Novo</w:t>
                              </w:r>
                              <w:r>
                                <w:rPr>
                                  <w:rFonts w:ascii="Calibri Light" w:hAnsi="Calibri Light" w:cs="Calibri Light"/>
                                  <w:sz w:val="18"/>
                                  <w:szCs w:val="18"/>
                                </w:rPr>
                                <w:t xml:space="preserve"> Brdo</w:t>
                              </w:r>
                              <w:r w:rsidRPr="007565D0">
                                <w:rPr>
                                  <w:rFonts w:ascii="Calibri Light" w:hAnsi="Calibri Light" w:cs="Calibri Light"/>
                                  <w:sz w:val="18"/>
                                  <w:szCs w:val="18"/>
                                </w:rPr>
                                <w:t>, Mamu</w:t>
                              </w:r>
                              <w:r>
                                <w:rPr>
                                  <w:rFonts w:ascii="Calibri Light" w:hAnsi="Calibri Light" w:cs="Calibri Light"/>
                                  <w:sz w:val="18"/>
                                  <w:szCs w:val="18"/>
                                </w:rPr>
                                <w:t xml:space="preserve">ša, </w:t>
                              </w:r>
                              <w:r w:rsidRPr="007565D0">
                                <w:rPr>
                                  <w:rFonts w:ascii="Calibri Light" w:hAnsi="Calibri Light" w:cs="Calibri Light"/>
                                  <w:sz w:val="18"/>
                                  <w:szCs w:val="18"/>
                                </w:rPr>
                                <w:t>Ranilug, Klokot</w:t>
                              </w:r>
                              <w:r>
                                <w:rPr>
                                  <w:rFonts w:ascii="Calibri Light" w:hAnsi="Calibri Light" w:cs="Calibri Light"/>
                                  <w:sz w:val="18"/>
                                  <w:szCs w:val="18"/>
                                </w:rPr>
                                <w:t xml:space="preserve"> i Srbica</w:t>
                              </w:r>
                            </w:p>
                            <w:p w14:paraId="70F22A49" w14:textId="77777777" w:rsidR="0075345E" w:rsidRDefault="0075345E" w:rsidP="007565D0">
                              <w:pPr>
                                <w:spacing w:after="0" w:line="240" w:lineRule="auto"/>
                                <w:jc w:val="left"/>
                                <w:rPr>
                                  <w:rFonts w:ascii="Calibri Light" w:hAnsi="Calibri Light" w:cs="Calibri Light"/>
                                  <w:sz w:val="18"/>
                                  <w:szCs w:val="18"/>
                                </w:rPr>
                              </w:pPr>
                            </w:p>
                            <w:p w14:paraId="154D3306" w14:textId="77777777" w:rsidR="0075345E" w:rsidRDefault="0075345E" w:rsidP="007565D0">
                              <w:pPr>
                                <w:spacing w:after="0" w:line="240" w:lineRule="auto"/>
                                <w:jc w:val="left"/>
                                <w:rPr>
                                  <w:rFonts w:ascii="Calibri Light" w:hAnsi="Calibri Light" w:cs="Calibri Light"/>
                                  <w:sz w:val="18"/>
                                  <w:szCs w:val="18"/>
                                </w:rPr>
                              </w:pPr>
                            </w:p>
                            <w:p w14:paraId="4DAB3470" w14:textId="77777777" w:rsidR="0075345E" w:rsidRPr="007565D0" w:rsidRDefault="0075345E" w:rsidP="007565D0">
                              <w:pPr>
                                <w:spacing w:after="0" w:line="240" w:lineRule="auto"/>
                                <w:jc w:val="left"/>
                                <w:rPr>
                                  <w:rFonts w:ascii="Calibri Light" w:hAnsi="Calibri Light" w:cs="Calibri Light"/>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8453B1" id="Group 44" o:spid="_x0000_s1027" style="position:absolute;left:0;text-align:left;margin-left:0;margin-top:.3pt;width:446.05pt;height:110pt;z-index:251667456;mso-width-relative:margin;mso-height-relative:margin" coordsize="56650,13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">
                <v:shapetype id="_x0000_t202" coordsize="21600,21600" o:spt="202" path="m,l,21600r21600,l21600,xe">
                  <v:stroke joinstyle="miter"/>
                  <v:path gradientshapeok="t" o:connecttype="rect"/>
                </v:shapetype>
                <v:shape id="Text Box 45" o:spid="_x0000_s1028" type="#_x0000_t202" style="position:absolute;left:1841;width:13037;height:4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OWCsUA&#10;AADbAAAADwAAAGRycy9kb3ducmV2LnhtbESPQWvCQBSE74X+h+UJvdWN0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05YKxQAAANsAAAAPAAAAAAAAAAAAAAAAAJgCAABkcnMv&#10;ZG93bnJldi54bWxQSwUGAAAAAAQABAD1AAAAigMAAAAA&#10;" filled="f" stroked="f" strokeweight=".5pt">
                  <v:textbox>
                    <w:txbxContent>
                      <w:p w14:paraId="0DA57FE9" w14:textId="1AE735AF" w:rsidR="0075345E" w:rsidRPr="00EE7E2C" w:rsidRDefault="0075345E" w:rsidP="007565D0">
                        <w:pPr>
                          <w:jc w:val="right"/>
                          <w:rPr>
                            <w:rFonts w:ascii="Calibri Light" w:hAnsi="Calibri Light" w:cs="Calibri Light"/>
                            <w:b/>
                            <w:sz w:val="18"/>
                            <w:szCs w:val="18"/>
                          </w:rPr>
                        </w:pPr>
                        <w:r>
                          <w:rPr>
                            <w:rFonts w:ascii="Calibri Light" w:hAnsi="Calibri Light" w:cs="Calibri Light"/>
                            <w:b/>
                            <w:sz w:val="18"/>
                            <w:szCs w:val="18"/>
                          </w:rPr>
                          <w:t>Objavljeni izveštaji na na web stranicama</w:t>
                        </w:r>
                      </w:p>
                    </w:txbxContent>
                  </v:textbox>
                </v:shape>
                <v:shape id="Text Box 46" o:spid="_x0000_s1029" type="#_x0000_t202" style="position:absolute;top:7998;width:14846;height:2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IfcUA&#10;AADbAAAADwAAAGRycy9kb3ducmV2LnhtbESPQWvCQBSE7wX/w/IEb3VjU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Qh9xQAAANsAAAAPAAAAAAAAAAAAAAAAAJgCAABkcnMv&#10;ZG93bnJldi54bWxQSwUGAAAAAAQABAD1AAAAigMAAAAA&#10;" filled="f" stroked="f" strokeweight=".5pt">
                  <v:textbox>
                    <w:txbxContent>
                      <w:p w14:paraId="3174ABBB" w14:textId="33033744" w:rsidR="0075345E" w:rsidRPr="00EE7E2C" w:rsidRDefault="0075345E" w:rsidP="007565D0">
                        <w:pPr>
                          <w:jc w:val="right"/>
                          <w:rPr>
                            <w:rFonts w:ascii="Calibri Light" w:hAnsi="Calibri Light" w:cs="Calibri Light"/>
                            <w:b/>
                            <w:sz w:val="18"/>
                            <w:szCs w:val="18"/>
                          </w:rPr>
                        </w:pPr>
                        <w:r>
                          <w:rPr>
                            <w:rFonts w:ascii="Calibri Light" w:hAnsi="Calibri Light" w:cs="Calibri Light"/>
                            <w:b/>
                            <w:sz w:val="18"/>
                            <w:szCs w:val="18"/>
                          </w:rPr>
                          <w:t>Neobjavljeni izveštaji n aweb stranicamae të papublikuara</w:t>
                        </w:r>
                      </w:p>
                    </w:txbxContent>
                  </v:textbox>
                </v:shape>
                <v:line id="Straight Connector 47" o:spid="_x0000_s1030" style="position:absolute;visibility:visible;mso-wrap-style:square" from="17235,4308" to="17235,8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lkisUAAADbAAAADwAAAGRycy9kb3ducmV2LnhtbESPQWsCMRSE74L/ITyhN80qpZatUdpC&#10;iwVBuxba4+vmdbO4eVmSuK7/3ghCj8PMfMMsVr1tREc+1I4VTCcZCOLS6ZorBV/7t/EjiBCRNTaO&#10;ScGZAqyWw8ECc+1O/EldESuRIBxyVGBibHMpQ2nIYpi4ljh5f85bjEn6SmqPpwS3jZxl2YO0WHNa&#10;MNjSq6HyUBytgvLY/bZhNi+yzfrje7vfGf/z/qLU3ah/fgIRqY//4Vt7rRXcz+H6Jf0Aub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BlkisUAAADbAAAADwAAAAAAAAAA&#10;AAAAAAChAgAAZHJzL2Rvd25yZXYueG1sUEsFBgAAAAAEAAQA+QAAAJMDAAAAAA==&#10;" strokecolor="#bfbfbf [2412]" strokeweight="2.25pt">
                  <v:stroke joinstyle="miter"/>
                </v:line>
                <v:oval id="Oval 48" o:spid="_x0000_s1031" style="position:absolute;left:15459;top:592;width:3613;height:3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co78A&#10;AADbAAAADwAAAGRycy9kb3ducmV2LnhtbERPy4rCMBTdC/5DuMLsNFVEpBpFRXEY3Fgf60tzbYvN&#10;TWlirfP1ZiG4PJz3fNmaUjRUu8KyguEgAkGcWl1wpuB82vWnIJxH1lhaJgUvcrBcdDtzjLV98pGa&#10;xGcihLCLUUHufRVL6dKcDLqBrYgDd7O1QR9gnUld4zOEm1KOomgiDRYcGnKsaJNTek8eRsGoGR//&#10;pdnc/qrr9nWgrb7s116pn167moHw1Pqv+OP+1QrGYWz4En6AXL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9f5yjvwAAANsAAAAPAAAAAAAAAAAAAAAAAJgCAABkcnMvZG93bnJl&#10;di54bWxQSwUGAAAAAAQABAD1AAAAhAMAAAAA&#10;" fillcolor="#1f3763 [1608]" stroked="f" strokeweight="1pt">
                  <v:stroke joinstyle="miter"/>
                </v:oval>
                <v:shape id="Text Box 49" o:spid="_x0000_s1032" type="#_x0000_t202" style="position:absolute;left:14668;top:657;width:4635;height:3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cD8YA&#10;AADbAAAADwAAAGRycy9kb3ducmV2LnhtbESPQWvCQBSE74L/YXmF3nTTY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6cD8YAAADbAAAADwAAAAAAAAAAAAAAAACYAgAAZHJz&#10;L2Rvd25yZXYueG1sUEsFBgAAAAAEAAQA9QAAAIsDAAAAAA==&#10;" filled="f" stroked="f" strokeweight=".5pt">
                  <v:textbox>
                    <w:txbxContent>
                      <w:p w14:paraId="148C93E6" w14:textId="77777777" w:rsidR="0075345E" w:rsidRPr="00C77C6E" w:rsidRDefault="0075345E" w:rsidP="007565D0">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21</w:t>
                        </w:r>
                      </w:p>
                    </w:txbxContent>
                  </v:textbox>
                </v:shape>
                <v:oval id="Oval 50" o:spid="_x0000_s1033" style="position:absolute;left:15492;top:7598;width:3613;height:3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tys70A&#10;AADbAAAADwAAAGRycy9kb3ducmV2LnhtbERPyQrCMBC9C/5DGMGLaKqgaDWKuICexAXB29CMbbGZ&#10;lCZq/XtzEDw+3j5b1KYQL6pcbllBvxeBIE6szjlVcDlvu2MQziNrLCyTgg85WMybjRnG2r75SK+T&#10;T0UIYRejgsz7MpbSJRkZdD1bEgfubiuDPsAqlbrCdwg3hRxE0UgazDk0ZFjSKqPkcXoaBXtcm8M1&#10;OdrL/nPV8uaizaSzUardqpdTEJ5q/xf/3DutYBjWhy/hB8j5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5tys70AAADbAAAADwAAAAAAAAAAAAAAAACYAgAAZHJzL2Rvd25yZXYu&#10;eG1sUEsFBgAAAAAEAAQA9QAAAIIDAAAAAA==&#10;" fillcolor="#c00000" stroked="f" strokeweight="1pt">
                  <v:stroke joinstyle="miter"/>
                </v:oval>
                <v:shape id="Text Box 51" o:spid="_x0000_s1034" type="#_x0000_t202" style="position:absolute;left:13334;top:7598;width:5843;height:3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G1MUA&#10;AADbAAAADwAAAGRycy9kb3ducmV2LnhtbESPQWvCQBSE70L/w/IK3nQTISKpq4SAVMQetF56e80+&#10;k9Ds2zS7xthf7wpCj8PMfMMs14NpRE+dqy0riKcRCOLC6ppLBafPzWQBwnlkjY1lUnAjB+vVy2iJ&#10;qbZXPlB/9KUIEHYpKqi8b1MpXVGRQTe1LXHwzrYz6IPsSqk7vAa4aeQsiubSYM1hocKW8oqKn+PF&#10;KNjlmw88fM/M4q/J3/fnrP09fSVKjV+H7A2Ep8H/h5/trVaQxPD4E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QbUxQAAANsAAAAPAAAAAAAAAAAAAAAAAJgCAABkcnMv&#10;ZG93bnJldi54bWxQSwUGAAAAAAQABAD1AAAAigMAAAAA&#10;" filled="f" stroked="f" strokeweight=".5pt">
                  <v:textbox>
                    <w:txbxContent>
                      <w:p w14:paraId="167B6BEC" w14:textId="77777777" w:rsidR="0075345E" w:rsidRPr="00C77C6E" w:rsidRDefault="0075345E" w:rsidP="007565D0">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17</w:t>
                        </w:r>
                      </w:p>
                    </w:txbxContent>
                  </v:textbox>
                </v:shape>
                <v:shape id="Text Box 60" o:spid="_x0000_s1035" type="#_x0000_t202" style="position:absolute;left:19503;top:323;width:37147;height:5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Fp8sIA&#10;AADbAAAADwAAAGRycy9kb3ducmV2LnhtbERPTWvCQBC9F/oflin01mwMVCTNKhIISqkHNRdv0+yY&#10;BLOzMbtq2l/vHgSPj/edLUbTiSsNrrWsYBLFIIgrq1uuFZT74mMGwnlkjZ1lUvBHDhbz15cMU21v&#10;vKXrztcihLBLUUHjfZ9K6aqGDLrI9sSBO9rBoA9wqKUe8BbCTSeTOJ5Kgy2HhgZ7yhuqTruLUfCd&#10;Fxvc/iZm9t/lq5/jsj+Xh0+l3t/G5RcIT6N/ih/utVYwDevDl/A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EWnywgAAANsAAAAPAAAAAAAAAAAAAAAAAJgCAABkcnMvZG93&#10;bnJldi54bWxQSwUGAAAAAAQABAD1AAAAhwMAAAAA&#10;" filled="f" stroked="f" strokeweight=".5pt">
                  <v:textbox>
                    <w:txbxContent>
                      <w:p w14:paraId="39220BD7" w14:textId="2734CBD5" w:rsidR="0075345E" w:rsidRPr="007565D0" w:rsidRDefault="0075345E" w:rsidP="007565D0">
                        <w:pPr>
                          <w:spacing w:after="0" w:line="240" w:lineRule="auto"/>
                          <w:jc w:val="left"/>
                          <w:rPr>
                            <w:rFonts w:ascii="Calibri Light" w:hAnsi="Calibri Light" w:cs="Calibri Light"/>
                            <w:sz w:val="18"/>
                            <w:szCs w:val="18"/>
                          </w:rPr>
                        </w:pPr>
                        <w:r w:rsidRPr="002E4303">
                          <w:rPr>
                            <w:rFonts w:ascii="Calibri Light" w:hAnsi="Calibri Light" w:cs="Calibri Light"/>
                            <w:sz w:val="18"/>
                            <w:szCs w:val="18"/>
                          </w:rPr>
                          <w:t>De</w:t>
                        </w:r>
                        <w:r>
                          <w:rPr>
                            <w:rFonts w:ascii="Calibri Light" w:hAnsi="Calibri Light" w:cs="Calibri Light"/>
                            <w:sz w:val="18"/>
                            <w:szCs w:val="18"/>
                          </w:rPr>
                          <w:t>č</w:t>
                        </w:r>
                        <w:r w:rsidRPr="002E4303">
                          <w:rPr>
                            <w:rFonts w:ascii="Calibri Light" w:hAnsi="Calibri Light" w:cs="Calibri Light"/>
                            <w:sz w:val="18"/>
                            <w:szCs w:val="18"/>
                          </w:rPr>
                          <w:t>an</w:t>
                        </w:r>
                        <w:r>
                          <w:rPr>
                            <w:rFonts w:ascii="Calibri Light" w:hAnsi="Calibri Light" w:cs="Calibri Light"/>
                            <w:sz w:val="18"/>
                            <w:szCs w:val="18"/>
                          </w:rPr>
                          <w:t>, Đakovica</w:t>
                        </w:r>
                        <w:r w:rsidRPr="007565D0">
                          <w:rPr>
                            <w:rFonts w:ascii="Calibri Light" w:hAnsi="Calibri Light" w:cs="Calibri Light"/>
                            <w:sz w:val="18"/>
                            <w:szCs w:val="18"/>
                          </w:rPr>
                          <w:t xml:space="preserve">, </w:t>
                        </w:r>
                        <w:r>
                          <w:rPr>
                            <w:rFonts w:ascii="Calibri Light" w:hAnsi="Calibri Light" w:cs="Calibri Light"/>
                            <w:sz w:val="18"/>
                            <w:szCs w:val="18"/>
                          </w:rPr>
                          <w:t xml:space="preserve">Gnjilane, </w:t>
                        </w:r>
                        <w:r w:rsidRPr="007565D0">
                          <w:rPr>
                            <w:rFonts w:ascii="Calibri Light" w:hAnsi="Calibri Light" w:cs="Calibri Light"/>
                            <w:sz w:val="18"/>
                            <w:szCs w:val="18"/>
                          </w:rPr>
                          <w:t>Glogo</w:t>
                        </w:r>
                        <w:r>
                          <w:rPr>
                            <w:rFonts w:ascii="Calibri Light" w:hAnsi="Calibri Light" w:cs="Calibri Light"/>
                            <w:sz w:val="18"/>
                            <w:szCs w:val="18"/>
                          </w:rPr>
                          <w:t>va</w:t>
                        </w:r>
                        <w:r w:rsidRPr="007565D0">
                          <w:rPr>
                            <w:rFonts w:ascii="Calibri Light" w:hAnsi="Calibri Light" w:cs="Calibri Light"/>
                            <w:sz w:val="18"/>
                            <w:szCs w:val="18"/>
                          </w:rPr>
                          <w:t xml:space="preserve">c, </w:t>
                        </w:r>
                        <w:r w:rsidRPr="002E4303">
                          <w:rPr>
                            <w:rFonts w:ascii="Calibri Light" w:hAnsi="Calibri Light" w:cs="Calibri Light"/>
                            <w:sz w:val="18"/>
                            <w:szCs w:val="18"/>
                          </w:rPr>
                          <w:t>Gra</w:t>
                        </w:r>
                        <w:r>
                          <w:rPr>
                            <w:rFonts w:ascii="Calibri Light" w:hAnsi="Calibri Light" w:cs="Calibri Light"/>
                            <w:sz w:val="18"/>
                            <w:szCs w:val="18"/>
                          </w:rPr>
                          <w:t>čanica,</w:t>
                        </w:r>
                        <w:r w:rsidRPr="007565D0">
                          <w:rPr>
                            <w:rFonts w:ascii="Calibri Light" w:hAnsi="Calibri Light" w:cs="Calibri Light"/>
                            <w:sz w:val="18"/>
                            <w:szCs w:val="18"/>
                          </w:rPr>
                          <w:t xml:space="preserve"> </w:t>
                        </w:r>
                        <w:r>
                          <w:rPr>
                            <w:rFonts w:ascii="Calibri Light" w:hAnsi="Calibri Light" w:cs="Calibri Light"/>
                            <w:sz w:val="18"/>
                            <w:szCs w:val="18"/>
                          </w:rPr>
                          <w:t xml:space="preserve">Elez </w:t>
                        </w:r>
                        <w:r w:rsidRPr="007F27EE">
                          <w:rPr>
                            <w:rFonts w:ascii="Calibri Light" w:hAnsi="Calibri Light" w:cs="Calibri Light"/>
                            <w:sz w:val="18"/>
                            <w:szCs w:val="18"/>
                          </w:rPr>
                          <w:t>Han</w:t>
                        </w:r>
                        <w:r>
                          <w:rPr>
                            <w:rFonts w:ascii="Calibri Light" w:hAnsi="Calibri Light" w:cs="Calibri Light"/>
                            <w:sz w:val="18"/>
                            <w:szCs w:val="18"/>
                          </w:rPr>
                          <w:t xml:space="preserve">, Junik, </w:t>
                        </w:r>
                        <w:r w:rsidRPr="007F27EE">
                          <w:rPr>
                            <w:rFonts w:ascii="Calibri Light" w:hAnsi="Calibri Light" w:cs="Calibri Light"/>
                            <w:sz w:val="18"/>
                            <w:szCs w:val="18"/>
                          </w:rPr>
                          <w:t>Kamenic</w:t>
                        </w:r>
                        <w:r>
                          <w:rPr>
                            <w:rFonts w:ascii="Calibri Light" w:hAnsi="Calibri Light" w:cs="Calibri Light"/>
                            <w:sz w:val="18"/>
                            <w:szCs w:val="18"/>
                          </w:rPr>
                          <w:t xml:space="preserve">a,  </w:t>
                        </w:r>
                        <w:r w:rsidRPr="007F27EE">
                          <w:rPr>
                            <w:rFonts w:ascii="Calibri Light" w:hAnsi="Calibri Light" w:cs="Calibri Light"/>
                            <w:sz w:val="18"/>
                            <w:szCs w:val="18"/>
                          </w:rPr>
                          <w:t>Ka</w:t>
                        </w:r>
                        <w:r>
                          <w:rPr>
                            <w:rFonts w:ascii="Calibri Light" w:hAnsi="Calibri Light" w:cs="Calibri Light"/>
                            <w:sz w:val="18"/>
                            <w:szCs w:val="18"/>
                          </w:rPr>
                          <w:t>č</w:t>
                        </w:r>
                        <w:r w:rsidRPr="007F27EE">
                          <w:rPr>
                            <w:rFonts w:ascii="Calibri Light" w:hAnsi="Calibri Light" w:cs="Calibri Light"/>
                            <w:sz w:val="18"/>
                            <w:szCs w:val="18"/>
                          </w:rPr>
                          <w:t>anik</w:t>
                        </w:r>
                        <w:r>
                          <w:rPr>
                            <w:rFonts w:ascii="Calibri Light" w:hAnsi="Calibri Light" w:cs="Calibri Light"/>
                            <w:sz w:val="18"/>
                            <w:szCs w:val="18"/>
                          </w:rPr>
                          <w:t xml:space="preserve">, </w:t>
                        </w:r>
                        <w:r w:rsidRPr="007F27EE">
                          <w:rPr>
                            <w:rFonts w:ascii="Calibri Light" w:hAnsi="Calibri Light" w:cs="Calibri Light"/>
                            <w:sz w:val="18"/>
                            <w:szCs w:val="18"/>
                          </w:rPr>
                          <w:t>Lip</w:t>
                        </w:r>
                        <w:r>
                          <w:rPr>
                            <w:rFonts w:ascii="Calibri Light" w:hAnsi="Calibri Light" w:cs="Calibri Light"/>
                            <w:sz w:val="18"/>
                            <w:szCs w:val="18"/>
                          </w:rPr>
                          <w:t>l</w:t>
                        </w:r>
                        <w:r w:rsidRPr="007F27EE">
                          <w:rPr>
                            <w:rFonts w:ascii="Calibri Light" w:hAnsi="Calibri Light" w:cs="Calibri Light"/>
                            <w:sz w:val="18"/>
                            <w:szCs w:val="18"/>
                          </w:rPr>
                          <w:t>jan</w:t>
                        </w:r>
                        <w:r>
                          <w:rPr>
                            <w:rFonts w:ascii="Calibri Light" w:hAnsi="Calibri Light" w:cs="Calibri Light"/>
                            <w:sz w:val="18"/>
                            <w:szCs w:val="18"/>
                          </w:rPr>
                          <w:t xml:space="preserve">, </w:t>
                        </w:r>
                        <w:r w:rsidRPr="007F27EE">
                          <w:rPr>
                            <w:rFonts w:ascii="Calibri Light" w:hAnsi="Calibri Light" w:cs="Calibri Light"/>
                            <w:sz w:val="18"/>
                            <w:szCs w:val="18"/>
                          </w:rPr>
                          <w:t>Mali</w:t>
                        </w:r>
                        <w:r>
                          <w:rPr>
                            <w:rFonts w:ascii="Calibri Light" w:hAnsi="Calibri Light" w:cs="Calibri Light"/>
                            <w:sz w:val="18"/>
                            <w:szCs w:val="18"/>
                          </w:rPr>
                          <w:t xml:space="preserve">đevo, Južna  </w:t>
                        </w:r>
                        <w:r w:rsidRPr="007F27EE">
                          <w:rPr>
                            <w:rFonts w:ascii="Calibri Light" w:hAnsi="Calibri Light" w:cs="Calibri Light"/>
                            <w:sz w:val="18"/>
                            <w:szCs w:val="18"/>
                          </w:rPr>
                          <w:t>Mitrovic</w:t>
                        </w:r>
                        <w:r>
                          <w:rPr>
                            <w:rFonts w:ascii="Calibri Light" w:hAnsi="Calibri Light" w:cs="Calibri Light"/>
                            <w:sz w:val="18"/>
                            <w:szCs w:val="18"/>
                          </w:rPr>
                          <w:t xml:space="preserve">a, </w:t>
                        </w:r>
                        <w:r w:rsidRPr="007F27EE">
                          <w:rPr>
                            <w:rFonts w:ascii="Calibri Light" w:hAnsi="Calibri Light" w:cs="Calibri Light"/>
                            <w:sz w:val="18"/>
                            <w:szCs w:val="18"/>
                          </w:rPr>
                          <w:t>Obili</w:t>
                        </w:r>
                        <w:r>
                          <w:rPr>
                            <w:rFonts w:ascii="Calibri Light" w:hAnsi="Calibri Light" w:cs="Calibri Light"/>
                            <w:sz w:val="18"/>
                            <w:szCs w:val="18"/>
                          </w:rPr>
                          <w:t xml:space="preserve">ć, </w:t>
                        </w:r>
                        <w:r w:rsidRPr="007F27EE">
                          <w:rPr>
                            <w:rFonts w:ascii="Calibri Light" w:hAnsi="Calibri Light" w:cs="Calibri Light"/>
                            <w:sz w:val="18"/>
                            <w:szCs w:val="18"/>
                          </w:rPr>
                          <w:t>Pe</w:t>
                        </w:r>
                        <w:r>
                          <w:rPr>
                            <w:rFonts w:ascii="Calibri Light" w:hAnsi="Calibri Light" w:cs="Calibri Light"/>
                            <w:sz w:val="18"/>
                            <w:szCs w:val="18"/>
                          </w:rPr>
                          <w:t xml:space="preserve">ć, Prizren, Orahovac,  Štimlje, Suva Reka,   Vitima, Vučitrn, </w:t>
                        </w:r>
                        <w:r w:rsidRPr="007565D0">
                          <w:rPr>
                            <w:rFonts w:ascii="Calibri Light" w:hAnsi="Calibri Light" w:cs="Calibri Light"/>
                            <w:sz w:val="18"/>
                            <w:szCs w:val="18"/>
                          </w:rPr>
                          <w:t>Draga</w:t>
                        </w:r>
                        <w:r>
                          <w:rPr>
                            <w:rFonts w:ascii="Calibri Light" w:hAnsi="Calibri Light" w:cs="Calibri Light"/>
                            <w:sz w:val="18"/>
                            <w:szCs w:val="18"/>
                          </w:rPr>
                          <w:t>š</w:t>
                        </w:r>
                      </w:p>
                      <w:p w14:paraId="6A2D09E6" w14:textId="77777777" w:rsidR="0075345E" w:rsidRPr="007565D0" w:rsidRDefault="0075345E" w:rsidP="007565D0">
                        <w:pPr>
                          <w:spacing w:after="0" w:line="240" w:lineRule="auto"/>
                          <w:jc w:val="left"/>
                          <w:rPr>
                            <w:rFonts w:ascii="Calibri Light" w:hAnsi="Calibri Light" w:cs="Calibri Light"/>
                            <w:sz w:val="18"/>
                            <w:szCs w:val="18"/>
                          </w:rPr>
                        </w:pPr>
                        <w:r w:rsidRPr="007565D0">
                          <w:rPr>
                            <w:rFonts w:ascii="Calibri Light" w:hAnsi="Calibri Light" w:cs="Calibri Light"/>
                            <w:sz w:val="18"/>
                            <w:szCs w:val="18"/>
                          </w:rPr>
                          <w:t>Ferizaj, Viti, Vushtrri</w:t>
                        </w:r>
                        <w:r>
                          <w:rPr>
                            <w:rFonts w:ascii="Calibri Light" w:hAnsi="Calibri Light" w:cs="Calibri Light"/>
                            <w:sz w:val="18"/>
                            <w:szCs w:val="18"/>
                          </w:rPr>
                          <w:t>, Shtime</w:t>
                        </w:r>
                        <w:r w:rsidRPr="007565D0">
                          <w:rPr>
                            <w:rFonts w:ascii="Calibri Light" w:hAnsi="Calibri Light" w:cs="Calibri Light"/>
                            <w:sz w:val="18"/>
                            <w:szCs w:val="18"/>
                          </w:rPr>
                          <w:t xml:space="preserve">  dhe </w:t>
                        </w:r>
                      </w:p>
                    </w:txbxContent>
                  </v:textbox>
                </v:shape>
                <v:shape id="Text Box 61" o:spid="_x0000_s1036" type="#_x0000_t202" style="position:absolute;left:19412;top:6668;width:37147;height:7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3MacMA&#10;AADbAAAADwAAAGRycy9kb3ducmV2LnhtbESPzarCMBSE98J9h3AuuNNUQZFqFCmIIrrwZ+Pu3ObY&#10;ltuc1CZq9emNILgcZuYbZjJrTCluVLvCsoJeNwJBnFpdcKbgeFh0RiCcR9ZYWiYFD3Iwm/60Jhhr&#10;e+cd3fY+EwHCLkYFufdVLKVLczLourYiDt7Z1gZ9kHUmdY33ADel7EfRUBosOCzkWFGSU/q/vxoF&#10;62Sxxd1f34yeZbLcnOfV5XgaKNX+beZjEJ4a/w1/2iutYNiD95fwA+T0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3MacMAAADbAAAADwAAAAAAAAAAAAAAAACYAgAAZHJzL2Rv&#10;d25yZXYueG1sUEsFBgAAAAAEAAQA9QAAAIgDAAAAAA==&#10;" filled="f" stroked="f" strokeweight=".5pt">
                  <v:textbox>
                    <w:txbxContent>
                      <w:p w14:paraId="596CA328" w14:textId="2FC8D433" w:rsidR="0075345E" w:rsidRDefault="0075345E" w:rsidP="007565D0">
                        <w:pPr>
                          <w:spacing w:after="0" w:line="240" w:lineRule="auto"/>
                          <w:jc w:val="left"/>
                          <w:rPr>
                            <w:rFonts w:ascii="Calibri Light" w:hAnsi="Calibri Light" w:cs="Calibri Light"/>
                            <w:sz w:val="18"/>
                            <w:szCs w:val="18"/>
                          </w:rPr>
                        </w:pPr>
                        <w:r>
                          <w:rPr>
                            <w:rFonts w:ascii="Calibri Light" w:hAnsi="Calibri Light" w:cs="Calibri Light"/>
                            <w:sz w:val="18"/>
                            <w:szCs w:val="18"/>
                          </w:rPr>
                          <w:t xml:space="preserve">Urošavac, </w:t>
                        </w:r>
                        <w:r w:rsidRPr="007565D0">
                          <w:rPr>
                            <w:rFonts w:ascii="Calibri Light" w:hAnsi="Calibri Light" w:cs="Calibri Light"/>
                            <w:sz w:val="18"/>
                            <w:szCs w:val="18"/>
                          </w:rPr>
                          <w:t>Istog, Klin</w:t>
                        </w:r>
                        <w:r>
                          <w:rPr>
                            <w:rFonts w:ascii="Calibri Light" w:hAnsi="Calibri Light" w:cs="Calibri Light"/>
                            <w:sz w:val="18"/>
                            <w:szCs w:val="18"/>
                          </w:rPr>
                          <w:t>a</w:t>
                        </w:r>
                        <w:r w:rsidRPr="007565D0">
                          <w:rPr>
                            <w:rFonts w:ascii="Calibri Light" w:hAnsi="Calibri Light" w:cs="Calibri Light"/>
                            <w:sz w:val="18"/>
                            <w:szCs w:val="18"/>
                          </w:rPr>
                          <w:t xml:space="preserve">, </w:t>
                        </w:r>
                        <w:r>
                          <w:rPr>
                            <w:rFonts w:ascii="Calibri Light" w:hAnsi="Calibri Light" w:cs="Calibri Light"/>
                            <w:sz w:val="18"/>
                            <w:szCs w:val="18"/>
                          </w:rPr>
                          <w:t xml:space="preserve">Kosovo Polje, </w:t>
                        </w:r>
                        <w:r w:rsidRPr="007565D0">
                          <w:rPr>
                            <w:rFonts w:ascii="Calibri Light" w:hAnsi="Calibri Light" w:cs="Calibri Light"/>
                            <w:sz w:val="18"/>
                            <w:szCs w:val="18"/>
                          </w:rPr>
                          <w:t>Leposavi</w:t>
                        </w:r>
                        <w:r>
                          <w:rPr>
                            <w:rFonts w:ascii="Calibri Light" w:hAnsi="Calibri Light" w:cs="Calibri Light"/>
                            <w:sz w:val="18"/>
                            <w:szCs w:val="18"/>
                          </w:rPr>
                          <w:t>ć</w:t>
                        </w:r>
                        <w:r w:rsidRPr="007565D0">
                          <w:rPr>
                            <w:rFonts w:ascii="Calibri Light" w:hAnsi="Calibri Light" w:cs="Calibri Light"/>
                            <w:sz w:val="18"/>
                            <w:szCs w:val="18"/>
                          </w:rPr>
                          <w:t>, Pri</w:t>
                        </w:r>
                        <w:r>
                          <w:rPr>
                            <w:rFonts w:ascii="Calibri Light" w:hAnsi="Calibri Light" w:cs="Calibri Light"/>
                            <w:sz w:val="18"/>
                            <w:szCs w:val="18"/>
                          </w:rPr>
                          <w:t>ština</w:t>
                        </w:r>
                        <w:r w:rsidRPr="007565D0">
                          <w:rPr>
                            <w:rFonts w:ascii="Calibri Light" w:hAnsi="Calibri Light" w:cs="Calibri Light"/>
                            <w:sz w:val="18"/>
                            <w:szCs w:val="18"/>
                          </w:rPr>
                          <w:t xml:space="preserve">, </w:t>
                        </w:r>
                        <w:r>
                          <w:rPr>
                            <w:rFonts w:ascii="Calibri Light" w:hAnsi="Calibri Light" w:cs="Calibri Light"/>
                            <w:sz w:val="18"/>
                            <w:szCs w:val="18"/>
                          </w:rPr>
                          <w:t>Štrpce</w:t>
                        </w:r>
                        <w:r w:rsidRPr="007565D0">
                          <w:rPr>
                            <w:rFonts w:ascii="Calibri Light" w:hAnsi="Calibri Light" w:cs="Calibri Light"/>
                            <w:sz w:val="18"/>
                            <w:szCs w:val="18"/>
                          </w:rPr>
                          <w:t>, Zubin Potok, Zve</w:t>
                        </w:r>
                        <w:r>
                          <w:rPr>
                            <w:rFonts w:ascii="Calibri Light" w:hAnsi="Calibri Light" w:cs="Calibri Light"/>
                            <w:sz w:val="18"/>
                            <w:szCs w:val="18"/>
                          </w:rPr>
                          <w:t>č</w:t>
                        </w:r>
                        <w:r w:rsidRPr="007565D0">
                          <w:rPr>
                            <w:rFonts w:ascii="Calibri Light" w:hAnsi="Calibri Light" w:cs="Calibri Light"/>
                            <w:sz w:val="18"/>
                            <w:szCs w:val="18"/>
                          </w:rPr>
                          <w:t>an</w:t>
                        </w:r>
                        <w:r>
                          <w:rPr>
                            <w:rFonts w:ascii="Calibri Light" w:hAnsi="Calibri Light" w:cs="Calibri Light"/>
                            <w:sz w:val="18"/>
                            <w:szCs w:val="18"/>
                          </w:rPr>
                          <w:t xml:space="preserve">, Severna </w:t>
                        </w:r>
                        <w:r w:rsidRPr="007565D0">
                          <w:rPr>
                            <w:rFonts w:ascii="Calibri Light" w:hAnsi="Calibri Light" w:cs="Calibri Light"/>
                            <w:sz w:val="18"/>
                            <w:szCs w:val="18"/>
                          </w:rPr>
                          <w:t>Mitrovic</w:t>
                        </w:r>
                        <w:r>
                          <w:rPr>
                            <w:rFonts w:ascii="Calibri Light" w:hAnsi="Calibri Light" w:cs="Calibri Light"/>
                            <w:sz w:val="18"/>
                            <w:szCs w:val="18"/>
                          </w:rPr>
                          <w:t>a</w:t>
                        </w:r>
                        <w:r w:rsidRPr="007565D0">
                          <w:rPr>
                            <w:rFonts w:ascii="Calibri Light" w:hAnsi="Calibri Light" w:cs="Calibri Light"/>
                            <w:sz w:val="18"/>
                            <w:szCs w:val="18"/>
                          </w:rPr>
                          <w:t>, Parte</w:t>
                        </w:r>
                        <w:r>
                          <w:rPr>
                            <w:rFonts w:ascii="Calibri Light" w:hAnsi="Calibri Light" w:cs="Calibri Light"/>
                            <w:sz w:val="18"/>
                            <w:szCs w:val="18"/>
                          </w:rPr>
                          <w:t>š,</w:t>
                        </w:r>
                        <w:r w:rsidRPr="007565D0">
                          <w:rPr>
                            <w:rFonts w:ascii="Calibri Light" w:hAnsi="Calibri Light" w:cs="Calibri Light"/>
                            <w:sz w:val="18"/>
                            <w:szCs w:val="18"/>
                          </w:rPr>
                          <w:t xml:space="preserve"> </w:t>
                        </w:r>
                        <w:r>
                          <w:rPr>
                            <w:rFonts w:ascii="Calibri Light" w:hAnsi="Calibri Light" w:cs="Calibri Light"/>
                            <w:sz w:val="18"/>
                            <w:szCs w:val="18"/>
                          </w:rPr>
                          <w:t>Podujevo</w:t>
                        </w:r>
                        <w:r w:rsidRPr="007565D0">
                          <w:rPr>
                            <w:rFonts w:ascii="Calibri Light" w:hAnsi="Calibri Light" w:cs="Calibri Light"/>
                            <w:sz w:val="18"/>
                            <w:szCs w:val="18"/>
                          </w:rPr>
                          <w:t>, Novo</w:t>
                        </w:r>
                        <w:r>
                          <w:rPr>
                            <w:rFonts w:ascii="Calibri Light" w:hAnsi="Calibri Light" w:cs="Calibri Light"/>
                            <w:sz w:val="18"/>
                            <w:szCs w:val="18"/>
                          </w:rPr>
                          <w:t xml:space="preserve"> Brdo</w:t>
                        </w:r>
                        <w:r w:rsidRPr="007565D0">
                          <w:rPr>
                            <w:rFonts w:ascii="Calibri Light" w:hAnsi="Calibri Light" w:cs="Calibri Light"/>
                            <w:sz w:val="18"/>
                            <w:szCs w:val="18"/>
                          </w:rPr>
                          <w:t>, Mamu</w:t>
                        </w:r>
                        <w:r>
                          <w:rPr>
                            <w:rFonts w:ascii="Calibri Light" w:hAnsi="Calibri Light" w:cs="Calibri Light"/>
                            <w:sz w:val="18"/>
                            <w:szCs w:val="18"/>
                          </w:rPr>
                          <w:t xml:space="preserve">ša, </w:t>
                        </w:r>
                        <w:r w:rsidRPr="007565D0">
                          <w:rPr>
                            <w:rFonts w:ascii="Calibri Light" w:hAnsi="Calibri Light" w:cs="Calibri Light"/>
                            <w:sz w:val="18"/>
                            <w:szCs w:val="18"/>
                          </w:rPr>
                          <w:t>Ranilug, Klokot</w:t>
                        </w:r>
                        <w:r>
                          <w:rPr>
                            <w:rFonts w:ascii="Calibri Light" w:hAnsi="Calibri Light" w:cs="Calibri Light"/>
                            <w:sz w:val="18"/>
                            <w:szCs w:val="18"/>
                          </w:rPr>
                          <w:t xml:space="preserve"> i Srbica</w:t>
                        </w:r>
                      </w:p>
                      <w:p w14:paraId="70F22A49" w14:textId="77777777" w:rsidR="0075345E" w:rsidRDefault="0075345E" w:rsidP="007565D0">
                        <w:pPr>
                          <w:spacing w:after="0" w:line="240" w:lineRule="auto"/>
                          <w:jc w:val="left"/>
                          <w:rPr>
                            <w:rFonts w:ascii="Calibri Light" w:hAnsi="Calibri Light" w:cs="Calibri Light"/>
                            <w:sz w:val="18"/>
                            <w:szCs w:val="18"/>
                          </w:rPr>
                        </w:pPr>
                      </w:p>
                      <w:p w14:paraId="154D3306" w14:textId="77777777" w:rsidR="0075345E" w:rsidRDefault="0075345E" w:rsidP="007565D0">
                        <w:pPr>
                          <w:spacing w:after="0" w:line="240" w:lineRule="auto"/>
                          <w:jc w:val="left"/>
                          <w:rPr>
                            <w:rFonts w:ascii="Calibri Light" w:hAnsi="Calibri Light" w:cs="Calibri Light"/>
                            <w:sz w:val="18"/>
                            <w:szCs w:val="18"/>
                          </w:rPr>
                        </w:pPr>
                      </w:p>
                      <w:p w14:paraId="4DAB3470" w14:textId="77777777" w:rsidR="0075345E" w:rsidRPr="007565D0" w:rsidRDefault="0075345E" w:rsidP="007565D0">
                        <w:pPr>
                          <w:spacing w:after="0" w:line="240" w:lineRule="auto"/>
                          <w:jc w:val="left"/>
                          <w:rPr>
                            <w:rFonts w:ascii="Calibri Light" w:hAnsi="Calibri Light" w:cs="Calibri Light"/>
                            <w:sz w:val="18"/>
                            <w:szCs w:val="18"/>
                          </w:rPr>
                        </w:pPr>
                      </w:p>
                    </w:txbxContent>
                  </v:textbox>
                </v:shape>
              </v:group>
            </w:pict>
          </mc:Fallback>
        </mc:AlternateContent>
      </w:r>
    </w:p>
    <w:p w14:paraId="2902F02B" w14:textId="77777777" w:rsidR="007565D0" w:rsidRPr="00705EB9" w:rsidRDefault="007565D0" w:rsidP="007565D0">
      <w:pPr>
        <w:spacing w:line="276" w:lineRule="auto"/>
        <w:rPr>
          <w:rFonts w:ascii="Book Antiqua" w:hAnsi="Book Antiqua" w:cs="Calibri Light"/>
          <w:b/>
        </w:rPr>
      </w:pPr>
    </w:p>
    <w:p w14:paraId="70C476F6" w14:textId="77777777" w:rsidR="007565D0" w:rsidRPr="00705EB9" w:rsidRDefault="007565D0" w:rsidP="007565D0">
      <w:pPr>
        <w:spacing w:line="276" w:lineRule="auto"/>
        <w:rPr>
          <w:rFonts w:ascii="Book Antiqua" w:hAnsi="Book Antiqua" w:cs="Calibri Light"/>
          <w:b/>
        </w:rPr>
      </w:pPr>
    </w:p>
    <w:p w14:paraId="3C14B74D" w14:textId="77777777" w:rsidR="007565D0" w:rsidRPr="00705EB9" w:rsidRDefault="007565D0" w:rsidP="007565D0">
      <w:pPr>
        <w:spacing w:line="276" w:lineRule="auto"/>
        <w:rPr>
          <w:rFonts w:ascii="Book Antiqua" w:hAnsi="Book Antiqua" w:cs="Calibri Light"/>
          <w:b/>
        </w:rPr>
      </w:pPr>
    </w:p>
    <w:p w14:paraId="01C8C93D" w14:textId="77777777" w:rsidR="007565D0" w:rsidRPr="00705EB9" w:rsidRDefault="007565D0" w:rsidP="007565D0">
      <w:pPr>
        <w:spacing w:line="276" w:lineRule="auto"/>
        <w:rPr>
          <w:rFonts w:ascii="Book Antiqua" w:hAnsi="Book Antiqua" w:cs="Calibri Light"/>
          <w:b/>
        </w:rPr>
      </w:pPr>
    </w:p>
    <w:p w14:paraId="02A71608" w14:textId="77777777" w:rsidR="00D279C8" w:rsidRPr="00705EB9" w:rsidRDefault="00D279C8" w:rsidP="007565D0">
      <w:pPr>
        <w:spacing w:line="276" w:lineRule="auto"/>
        <w:rPr>
          <w:rFonts w:ascii="Book Antiqua" w:hAnsi="Book Antiqua" w:cs="Calibri Light"/>
          <w:b/>
        </w:rPr>
      </w:pPr>
    </w:p>
    <w:p w14:paraId="5E1B981F" w14:textId="2D428FB5" w:rsidR="006E14ED" w:rsidRPr="00705EB9" w:rsidRDefault="00F27535" w:rsidP="00705EB9">
      <w:pPr>
        <w:spacing w:line="276" w:lineRule="auto"/>
        <w:rPr>
          <w:rFonts w:ascii="Book Antiqua" w:eastAsia="TeXGyrePagella" w:hAnsi="Book Antiqua" w:cs="Calibri Light"/>
          <w:color w:val="000000" w:themeColor="text1"/>
        </w:rPr>
      </w:pPr>
      <w:r>
        <w:rPr>
          <w:rFonts w:ascii="Book Antiqua" w:hAnsi="Book Antiqua" w:cs="Calibri Light"/>
          <w:color w:val="000000" w:themeColor="text1"/>
        </w:rPr>
        <w:t>Međutim, podaci dobijeni praćenjem opštinskih w</w:t>
      </w:r>
      <w:r w:rsidRPr="00F27535">
        <w:rPr>
          <w:rFonts w:ascii="Book Antiqua" w:hAnsi="Book Antiqua" w:cs="Calibri Light"/>
          <w:color w:val="000000" w:themeColor="text1"/>
        </w:rPr>
        <w:t>eb stranica pokazuju da op</w:t>
      </w:r>
      <w:r w:rsidRPr="00F27535">
        <w:rPr>
          <w:rFonts w:ascii="Book Antiqua" w:hAnsi="Book Antiqua" w:cs="Book Antiqua"/>
          <w:color w:val="000000" w:themeColor="text1"/>
        </w:rPr>
        <w:t>š</w:t>
      </w:r>
      <w:r w:rsidRPr="00F27535">
        <w:rPr>
          <w:rFonts w:ascii="Book Antiqua" w:hAnsi="Book Antiqua" w:cs="Calibri Light"/>
          <w:color w:val="000000" w:themeColor="text1"/>
        </w:rPr>
        <w:t xml:space="preserve">tine ne stoje dobro u objavljivanju izveštaja </w:t>
      </w:r>
      <w:r>
        <w:rPr>
          <w:rFonts w:ascii="Book Antiqua" w:hAnsi="Book Antiqua" w:cs="Calibri Light"/>
          <w:color w:val="000000" w:themeColor="text1"/>
        </w:rPr>
        <w:t xml:space="preserve">gradonačelnika </w:t>
      </w:r>
      <w:r w:rsidRPr="00F27535">
        <w:rPr>
          <w:rFonts w:ascii="Book Antiqua" w:hAnsi="Book Antiqua" w:cs="Calibri Light"/>
          <w:color w:val="000000" w:themeColor="text1"/>
        </w:rPr>
        <w:t>opštine. Tokom perioda januar-decembar 2020. godine samo 21 opština ili 55% njih objavilo je izveštaj gradonačelnika, dok 17 opština ili 45% nije objavilo ovaj izveštaj.</w:t>
      </w:r>
    </w:p>
    <w:p w14:paraId="3778148A" w14:textId="6D8FD942" w:rsidR="00A31F8B" w:rsidRPr="00705EB9" w:rsidRDefault="002530CA" w:rsidP="000D1025">
      <w:pPr>
        <w:pStyle w:val="Heading1"/>
        <w:rPr>
          <w:rFonts w:ascii="Book Antiqua" w:hAnsi="Book Antiqua"/>
          <w:sz w:val="22"/>
          <w:szCs w:val="22"/>
        </w:rPr>
      </w:pPr>
      <w:bookmarkStart w:id="48" w:name="_Toc56692987"/>
      <w:bookmarkStart w:id="49" w:name="_Toc79047576"/>
      <w:r>
        <w:rPr>
          <w:rFonts w:ascii="Book Antiqua" w:hAnsi="Book Antiqua"/>
          <w:sz w:val="22"/>
          <w:szCs w:val="22"/>
        </w:rPr>
        <w:t xml:space="preserve">FINANSIJSKA </w:t>
      </w:r>
      <w:r w:rsidR="00A31F8B" w:rsidRPr="00705EB9">
        <w:rPr>
          <w:rFonts w:ascii="Book Antiqua" w:hAnsi="Book Antiqua"/>
          <w:sz w:val="22"/>
          <w:szCs w:val="22"/>
        </w:rPr>
        <w:t>T</w:t>
      </w:r>
      <w:r w:rsidR="00BE51AA" w:rsidRPr="00705EB9">
        <w:rPr>
          <w:rFonts w:ascii="Book Antiqua" w:hAnsi="Book Antiqua"/>
          <w:sz w:val="22"/>
          <w:szCs w:val="22"/>
        </w:rPr>
        <w:t>RANSPAR</w:t>
      </w:r>
      <w:r>
        <w:rPr>
          <w:rFonts w:ascii="Book Antiqua" w:hAnsi="Book Antiqua"/>
          <w:sz w:val="22"/>
          <w:szCs w:val="22"/>
        </w:rPr>
        <w:t>ETNOST</w:t>
      </w:r>
      <w:bookmarkEnd w:id="48"/>
      <w:bookmarkEnd w:id="49"/>
      <w:r w:rsidR="00BE51AA" w:rsidRPr="00705EB9">
        <w:rPr>
          <w:rFonts w:ascii="Book Antiqua" w:hAnsi="Book Antiqua"/>
          <w:sz w:val="22"/>
          <w:szCs w:val="22"/>
        </w:rPr>
        <w:t xml:space="preserve"> </w:t>
      </w:r>
    </w:p>
    <w:p w14:paraId="14B8B319" w14:textId="77777777" w:rsidR="000D1025" w:rsidRPr="00705EB9" w:rsidRDefault="000D1025" w:rsidP="0052060D">
      <w:pPr>
        <w:spacing w:line="276" w:lineRule="auto"/>
        <w:rPr>
          <w:rFonts w:ascii="Book Antiqua" w:hAnsi="Book Antiqua" w:cs="Calibri Light"/>
          <w:color w:val="000000" w:themeColor="text1"/>
        </w:rPr>
      </w:pPr>
    </w:p>
    <w:p w14:paraId="0CBB8C12" w14:textId="550AA111" w:rsidR="000D1025" w:rsidRPr="00705EB9" w:rsidRDefault="007E4577" w:rsidP="0052060D">
      <w:pPr>
        <w:spacing w:line="276" w:lineRule="auto"/>
        <w:rPr>
          <w:rFonts w:ascii="Book Antiqua" w:hAnsi="Book Antiqua" w:cs="Calibri Light"/>
        </w:rPr>
      </w:pPr>
      <w:r w:rsidRPr="00705EB9">
        <w:rPr>
          <w:rFonts w:ascii="Book Antiqua" w:hAnsi="Book Antiqua" w:cs="Calibri Light"/>
        </w:rPr>
        <w:t xml:space="preserve">Finansijska transparentnost je jedan od glavnih kriterijuma dobrog </w:t>
      </w:r>
      <w:r w:rsidR="007F4352" w:rsidRPr="00705EB9">
        <w:rPr>
          <w:rFonts w:ascii="Book Antiqua" w:hAnsi="Book Antiqua" w:cs="Calibri Light"/>
        </w:rPr>
        <w:t>upravljanja koji utiče na poveć</w:t>
      </w:r>
      <w:r w:rsidRPr="00705EB9">
        <w:rPr>
          <w:rFonts w:ascii="Book Antiqua" w:hAnsi="Book Antiqua" w:cs="Calibri Light"/>
        </w:rPr>
        <w:t>anje odgovornosti op</w:t>
      </w:r>
      <w:r w:rsidRPr="00705EB9">
        <w:rPr>
          <w:rFonts w:ascii="Book Antiqua" w:hAnsi="Book Antiqua" w:cs="Book Antiqua"/>
        </w:rPr>
        <w:t>š</w:t>
      </w:r>
      <w:r w:rsidRPr="00705EB9">
        <w:rPr>
          <w:rFonts w:ascii="Book Antiqua" w:hAnsi="Book Antiqua" w:cs="Calibri Light"/>
        </w:rPr>
        <w:t>tinskih organa prema gra</w:t>
      </w:r>
      <w:r w:rsidRPr="00705EB9">
        <w:rPr>
          <w:rFonts w:ascii="Book Antiqua" w:hAnsi="Book Antiqua" w:cs="Book Antiqua"/>
        </w:rPr>
        <w:t>đ</w:t>
      </w:r>
      <w:r w:rsidRPr="00705EB9">
        <w:rPr>
          <w:rFonts w:ascii="Book Antiqua" w:hAnsi="Book Antiqua" w:cs="Calibri Light"/>
        </w:rPr>
        <w:t>anima. Zna</w:t>
      </w:r>
      <w:r w:rsidRPr="00705EB9">
        <w:rPr>
          <w:rFonts w:ascii="Book Antiqua" w:hAnsi="Book Antiqua" w:cs="Book Antiqua"/>
        </w:rPr>
        <w:t>č</w:t>
      </w:r>
      <w:r w:rsidRPr="00705EB9">
        <w:rPr>
          <w:rFonts w:ascii="Book Antiqua" w:hAnsi="Book Antiqua" w:cs="Calibri Light"/>
        </w:rPr>
        <w:t>aj transparentnosti uti</w:t>
      </w:r>
      <w:r w:rsidRPr="00705EB9">
        <w:rPr>
          <w:rFonts w:ascii="Book Antiqua" w:hAnsi="Book Antiqua" w:cs="Book Antiqua"/>
        </w:rPr>
        <w:t>č</w:t>
      </w:r>
      <w:r w:rsidRPr="00705EB9">
        <w:rPr>
          <w:rFonts w:ascii="Book Antiqua" w:hAnsi="Book Antiqua" w:cs="Calibri Light"/>
        </w:rPr>
        <w:t>e na mnoge aspekte, uklju</w:t>
      </w:r>
      <w:r w:rsidRPr="00705EB9">
        <w:rPr>
          <w:rFonts w:ascii="Book Antiqua" w:hAnsi="Book Antiqua" w:cs="Book Antiqua"/>
        </w:rPr>
        <w:t>č</w:t>
      </w:r>
      <w:r w:rsidRPr="00705EB9">
        <w:rPr>
          <w:rFonts w:ascii="Book Antiqua" w:hAnsi="Book Antiqua" w:cs="Calibri Light"/>
        </w:rPr>
        <w:t>uj</w:t>
      </w:r>
      <w:r w:rsidR="007F4352" w:rsidRPr="00705EB9">
        <w:rPr>
          <w:rFonts w:ascii="Book Antiqua" w:hAnsi="Book Antiqua" w:cs="Calibri Light"/>
        </w:rPr>
        <w:t>uć</w:t>
      </w:r>
      <w:r w:rsidRPr="00705EB9">
        <w:rPr>
          <w:rFonts w:ascii="Book Antiqua" w:hAnsi="Book Antiqua" w:cs="Calibri Light"/>
        </w:rPr>
        <w:t xml:space="preserve">i ekonomsku i finansijsku stabilnost, dobro upravljanje, kao i na celokupan sistem državne </w:t>
      </w:r>
      <w:r w:rsidR="007F4352" w:rsidRPr="00705EB9">
        <w:rPr>
          <w:rFonts w:ascii="Book Antiqua" w:hAnsi="Book Antiqua" w:cs="Calibri Light"/>
        </w:rPr>
        <w:t>administracije. Ovo načelo omoguć</w:t>
      </w:r>
      <w:r w:rsidRPr="00705EB9">
        <w:rPr>
          <w:rFonts w:ascii="Book Antiqua" w:hAnsi="Book Antiqua" w:cs="Calibri Light"/>
        </w:rPr>
        <w:t xml:space="preserve">ava otvaranje administracije pred </w:t>
      </w:r>
      <w:r w:rsidR="007F4352" w:rsidRPr="00705EB9">
        <w:rPr>
          <w:rFonts w:ascii="Book Antiqua" w:hAnsi="Book Antiqua" w:cs="Calibri Light"/>
        </w:rPr>
        <w:t>društvom</w:t>
      </w:r>
      <w:r w:rsidRPr="00705EB9">
        <w:rPr>
          <w:rFonts w:ascii="Book Antiqua" w:hAnsi="Book Antiqua" w:cs="Calibri Light"/>
        </w:rPr>
        <w:t>, informacije o njenom radu mogu se obavljati na razli</w:t>
      </w:r>
      <w:r w:rsidRPr="00705EB9">
        <w:rPr>
          <w:rFonts w:ascii="Book Antiqua" w:hAnsi="Book Antiqua" w:cs="Book Antiqua"/>
        </w:rPr>
        <w:t>č</w:t>
      </w:r>
      <w:r w:rsidRPr="00705EB9">
        <w:rPr>
          <w:rFonts w:ascii="Book Antiqua" w:hAnsi="Book Antiqua" w:cs="Calibri Light"/>
        </w:rPr>
        <w:t>ite na</w:t>
      </w:r>
      <w:r w:rsidRPr="00705EB9">
        <w:rPr>
          <w:rFonts w:ascii="Book Antiqua" w:hAnsi="Book Antiqua" w:cs="Book Antiqua"/>
        </w:rPr>
        <w:t>č</w:t>
      </w:r>
      <w:r w:rsidRPr="00705EB9">
        <w:rPr>
          <w:rFonts w:ascii="Book Antiqua" w:hAnsi="Book Antiqua" w:cs="Calibri Light"/>
        </w:rPr>
        <w:t>ine i u razli</w:t>
      </w:r>
      <w:r w:rsidRPr="00705EB9">
        <w:rPr>
          <w:rFonts w:ascii="Book Antiqua" w:hAnsi="Book Antiqua" w:cs="Book Antiqua"/>
        </w:rPr>
        <w:t>č</w:t>
      </w:r>
      <w:r w:rsidRPr="00705EB9">
        <w:rPr>
          <w:rFonts w:ascii="Book Antiqua" w:hAnsi="Book Antiqua" w:cs="Calibri Light"/>
        </w:rPr>
        <w:t xml:space="preserve">itim </w:t>
      </w:r>
      <w:r w:rsidRPr="00705EB9">
        <w:rPr>
          <w:rFonts w:ascii="Book Antiqua" w:hAnsi="Book Antiqua" w:cs="Calibri Light"/>
        </w:rPr>
        <w:lastRenderedPageBreak/>
        <w:t xml:space="preserve">obimima, </w:t>
      </w:r>
      <w:r w:rsidR="007F4352" w:rsidRPr="00705EB9">
        <w:rPr>
          <w:rFonts w:ascii="Book Antiqua" w:hAnsi="Book Antiqua" w:cs="Calibri Light"/>
        </w:rPr>
        <w:t>načelo</w:t>
      </w:r>
      <w:r w:rsidRPr="00705EB9">
        <w:rPr>
          <w:rFonts w:ascii="Book Antiqua" w:hAnsi="Book Antiqua" w:cs="Calibri Light"/>
        </w:rPr>
        <w:t xml:space="preserve"> koji može biti ograničen samo u određenim slučajevima u zakonodavstvu svake države. Finansijska transparentnost čini administraciju dostupnom „spolja“ i da svako ima pravo da zna razloge koji su doveli do određene odluke ili </w:t>
      </w:r>
      <w:r w:rsidR="007F4352" w:rsidRPr="00705EB9">
        <w:rPr>
          <w:rFonts w:ascii="Book Antiqua" w:hAnsi="Book Antiqua" w:cs="Calibri Light"/>
        </w:rPr>
        <w:t>delatnosti administracije</w:t>
      </w:r>
      <w:r w:rsidRPr="00705EB9">
        <w:rPr>
          <w:rFonts w:ascii="Book Antiqua" w:hAnsi="Book Antiqua" w:cs="Calibri Light"/>
        </w:rPr>
        <w:t>.</w:t>
      </w:r>
    </w:p>
    <w:p w14:paraId="11F934AE" w14:textId="1BC41D5F" w:rsidR="00E25C16" w:rsidRPr="00705EB9" w:rsidRDefault="007E296B" w:rsidP="0052060D">
      <w:pPr>
        <w:spacing w:line="276" w:lineRule="auto"/>
        <w:rPr>
          <w:rFonts w:ascii="Book Antiqua" w:hAnsi="Book Antiqua" w:cs="Calibri Light"/>
          <w:color w:val="000000" w:themeColor="text1"/>
        </w:rPr>
      </w:pPr>
      <w:r>
        <w:rPr>
          <w:rFonts w:ascii="Book Antiqua" w:eastAsia="Times New Roman" w:hAnsi="Book Antiqua" w:cs="Calibri Light"/>
          <w:color w:val="000000" w:themeColor="text1"/>
        </w:rPr>
        <w:t>Iz tog razloga, zvanične w</w:t>
      </w:r>
      <w:r w:rsidRPr="007E296B">
        <w:rPr>
          <w:rFonts w:ascii="Book Antiqua" w:eastAsia="Times New Roman" w:hAnsi="Book Antiqua" w:cs="Calibri Light"/>
          <w:color w:val="000000" w:themeColor="text1"/>
        </w:rPr>
        <w:t>eb stranice javnih institucija su osnovna i najprimenjivija platforma za saopštavanje informacija građanima, pružanje informacija o njihovom obimu, finansijskom upravljanju, aktivnostima nabavki i pristupu javnim dokumentima.</w:t>
      </w:r>
    </w:p>
    <w:p w14:paraId="2066BC26" w14:textId="2918BF20" w:rsidR="003A29B0" w:rsidRPr="00705EB9" w:rsidRDefault="00004A70" w:rsidP="0052060D">
      <w:pPr>
        <w:spacing w:line="276" w:lineRule="auto"/>
        <w:rPr>
          <w:rFonts w:ascii="Book Antiqua" w:hAnsi="Book Antiqua" w:cs="Calibri Light"/>
          <w:color w:val="000000" w:themeColor="text1"/>
        </w:rPr>
      </w:pPr>
      <w:r>
        <w:rPr>
          <w:rFonts w:ascii="Book Antiqua" w:hAnsi="Book Antiqua" w:cs="Calibri Light"/>
          <w:color w:val="000000" w:themeColor="text1"/>
        </w:rPr>
        <w:t>U vezi sa finansijskim dokumentima, opštine su dužne da obajvljuju godišnje budžetske planove</w:t>
      </w:r>
      <w:r w:rsidR="00A33E97" w:rsidRPr="00705EB9">
        <w:rPr>
          <w:rFonts w:ascii="Book Antiqua" w:hAnsi="Book Antiqua" w:cs="Calibri Light"/>
          <w:color w:val="000000" w:themeColor="text1"/>
        </w:rPr>
        <w:t xml:space="preserve">, </w:t>
      </w:r>
      <w:r>
        <w:rPr>
          <w:rFonts w:ascii="Book Antiqua" w:hAnsi="Book Antiqua" w:cs="Calibri Light"/>
          <w:color w:val="000000" w:themeColor="text1"/>
        </w:rPr>
        <w:t>srednjoročni okvir potrošnje obaveštenja za javna saslušanja, tromesečne finansijske izveštaje, revizijone izveštaje i ostalo</w:t>
      </w:r>
      <w:r w:rsidR="00A33E97" w:rsidRPr="00705EB9">
        <w:rPr>
          <w:rFonts w:ascii="Book Antiqua" w:hAnsi="Book Antiqua" w:cs="Calibri Light"/>
          <w:color w:val="000000" w:themeColor="text1"/>
        </w:rPr>
        <w:t>.</w:t>
      </w:r>
      <w:r w:rsidR="00285CEC" w:rsidRPr="00705EB9">
        <w:rPr>
          <w:rFonts w:ascii="Book Antiqua" w:hAnsi="Book Antiqua" w:cs="Calibri Light"/>
          <w:color w:val="000000" w:themeColor="text1"/>
        </w:rPr>
        <w:t xml:space="preserve"> </w:t>
      </w:r>
    </w:p>
    <w:p w14:paraId="204CB57B" w14:textId="3FF47764" w:rsidR="000D1025" w:rsidRPr="00705EB9" w:rsidRDefault="00004A70" w:rsidP="0052060D">
      <w:pPr>
        <w:spacing w:line="276" w:lineRule="auto"/>
        <w:rPr>
          <w:rFonts w:ascii="Book Antiqua" w:hAnsi="Book Antiqua" w:cs="Calibri Light"/>
          <w:b/>
          <w:color w:val="000000" w:themeColor="text1"/>
        </w:rPr>
      </w:pPr>
      <w:r>
        <w:rPr>
          <w:rFonts w:ascii="Book Antiqua" w:hAnsi="Book Antiqua" w:cs="Calibri Light"/>
          <w:b/>
          <w:color w:val="000000" w:themeColor="text1"/>
        </w:rPr>
        <w:t>Prema podacima sa opštinskih web stranica, imamo sledeć</w:t>
      </w:r>
      <w:r w:rsidRPr="00004A70">
        <w:rPr>
          <w:rFonts w:ascii="Book Antiqua" w:hAnsi="Book Antiqua" w:cs="Calibri Light"/>
          <w:b/>
          <w:color w:val="000000" w:themeColor="text1"/>
        </w:rPr>
        <w:t>e; 29 op</w:t>
      </w:r>
      <w:r w:rsidRPr="00004A70">
        <w:rPr>
          <w:rFonts w:ascii="Book Antiqua" w:hAnsi="Book Antiqua" w:cs="Book Antiqua"/>
          <w:b/>
          <w:color w:val="000000" w:themeColor="text1"/>
        </w:rPr>
        <w:t>š</w:t>
      </w:r>
      <w:r w:rsidRPr="00004A70">
        <w:rPr>
          <w:rFonts w:ascii="Book Antiqua" w:hAnsi="Book Antiqua" w:cs="Calibri Light"/>
          <w:b/>
          <w:color w:val="000000" w:themeColor="text1"/>
        </w:rPr>
        <w:t>tina ili 76% njih objavilo je plan bud</w:t>
      </w:r>
      <w:r w:rsidRPr="00004A70">
        <w:rPr>
          <w:rFonts w:ascii="Book Antiqua" w:hAnsi="Book Antiqua" w:cs="Book Antiqua"/>
          <w:b/>
          <w:color w:val="000000" w:themeColor="text1"/>
        </w:rPr>
        <w:t>ž</w:t>
      </w:r>
      <w:r w:rsidRPr="00004A70">
        <w:rPr>
          <w:rFonts w:ascii="Book Antiqua" w:hAnsi="Book Antiqua" w:cs="Calibri Light"/>
          <w:b/>
          <w:color w:val="000000" w:themeColor="text1"/>
        </w:rPr>
        <w:t>eta u skladu sa stavom 1 člana 6</w:t>
      </w:r>
      <w:r>
        <w:rPr>
          <w:rFonts w:ascii="Book Antiqua" w:hAnsi="Book Antiqua" w:cs="Calibri Light"/>
          <w:b/>
          <w:color w:val="000000" w:themeColor="text1"/>
        </w:rPr>
        <w:t>.</w:t>
      </w:r>
      <w:r w:rsidRPr="00004A70">
        <w:rPr>
          <w:rFonts w:ascii="Book Antiqua" w:hAnsi="Book Antiqua" w:cs="Calibri Light"/>
          <w:b/>
          <w:color w:val="000000" w:themeColor="text1"/>
        </w:rPr>
        <w:t xml:space="preserve"> Administrativnog uputstva o transparentnosti.</w:t>
      </w:r>
    </w:p>
    <w:p w14:paraId="671D3B5F" w14:textId="77777777" w:rsidR="007537BB" w:rsidRPr="00705EB9" w:rsidRDefault="007537BB" w:rsidP="0052060D">
      <w:pPr>
        <w:spacing w:line="276" w:lineRule="auto"/>
        <w:rPr>
          <w:rFonts w:ascii="Book Antiqua" w:hAnsi="Book Antiqua" w:cs="Calibri Light"/>
          <w:b/>
          <w:color w:val="000000" w:themeColor="text1"/>
        </w:rPr>
      </w:pPr>
    </w:p>
    <w:p w14:paraId="677B9C5A" w14:textId="77777777" w:rsidR="007537BB" w:rsidRPr="00705EB9" w:rsidRDefault="007537BB" w:rsidP="0052060D">
      <w:pPr>
        <w:spacing w:line="276" w:lineRule="auto"/>
        <w:rPr>
          <w:rFonts w:ascii="Book Antiqua" w:hAnsi="Book Antiqua" w:cs="Calibri Light"/>
          <w:color w:val="000000" w:themeColor="text1"/>
        </w:rPr>
      </w:pPr>
    </w:p>
    <w:p w14:paraId="39DAE196" w14:textId="77777777" w:rsidR="00285CEC" w:rsidRPr="00705EB9" w:rsidRDefault="009C068E" w:rsidP="0052060D">
      <w:pPr>
        <w:spacing w:line="276" w:lineRule="auto"/>
        <w:rPr>
          <w:rFonts w:ascii="Book Antiqua" w:hAnsi="Book Antiqua" w:cs="Calibri Light"/>
          <w:color w:val="000000" w:themeColor="text1"/>
        </w:rPr>
      </w:pPr>
      <w:r w:rsidRPr="00705EB9">
        <w:rPr>
          <w:rFonts w:ascii="Book Antiqua" w:hAnsi="Book Antiqua" w:cs="Calibri Light"/>
          <w:noProof/>
          <w:color w:val="000000" w:themeColor="text1"/>
          <w:lang w:val="en-US"/>
        </w:rPr>
        <mc:AlternateContent>
          <mc:Choice Requires="wps">
            <w:drawing>
              <wp:anchor distT="0" distB="0" distL="114300" distR="114300" simplePos="0" relativeHeight="251680768" behindDoc="0" locked="0" layoutInCell="1" allowOverlap="1" wp14:anchorId="71781ACB" wp14:editId="59A80A60">
                <wp:simplePos x="0" y="0"/>
                <wp:positionH relativeFrom="column">
                  <wp:posOffset>1949450</wp:posOffset>
                </wp:positionH>
                <wp:positionV relativeFrom="paragraph">
                  <wp:posOffset>33655</wp:posOffset>
                </wp:positionV>
                <wp:extent cx="3714115" cy="641350"/>
                <wp:effectExtent l="0" t="0" r="0" b="6350"/>
                <wp:wrapNone/>
                <wp:docPr id="10" name="Text Box 10"/>
                <wp:cNvGraphicFramePr/>
                <a:graphic xmlns:a="http://schemas.openxmlformats.org/drawingml/2006/main">
                  <a:graphicData uri="http://schemas.microsoft.com/office/word/2010/wordprocessingShape">
                    <wps:wsp>
                      <wps:cNvSpPr txBox="1"/>
                      <wps:spPr>
                        <a:xfrm>
                          <a:off x="0" y="0"/>
                          <a:ext cx="3714115" cy="641350"/>
                        </a:xfrm>
                        <a:prstGeom prst="rect">
                          <a:avLst/>
                        </a:prstGeom>
                        <a:noFill/>
                        <a:ln w="6350">
                          <a:noFill/>
                        </a:ln>
                      </wps:spPr>
                      <wps:txbx>
                        <w:txbxContent>
                          <w:p w14:paraId="49216D95" w14:textId="76626C7F" w:rsidR="0075345E" w:rsidRPr="007565D0" w:rsidRDefault="0075345E" w:rsidP="00285CEC">
                            <w:pPr>
                              <w:spacing w:after="0" w:line="240" w:lineRule="auto"/>
                              <w:jc w:val="left"/>
                              <w:rPr>
                                <w:rFonts w:ascii="Calibri Light" w:hAnsi="Calibri Light" w:cs="Calibri Light"/>
                                <w:sz w:val="18"/>
                                <w:szCs w:val="18"/>
                              </w:rPr>
                            </w:pPr>
                            <w:r w:rsidRPr="00B75BB4">
                              <w:rPr>
                                <w:rFonts w:ascii="Calibri Light" w:hAnsi="Calibri Light" w:cs="Calibri Light"/>
                                <w:sz w:val="18"/>
                                <w:szCs w:val="18"/>
                              </w:rPr>
                              <w:t>De</w:t>
                            </w:r>
                            <w:r>
                              <w:rPr>
                                <w:rFonts w:ascii="Calibri Light" w:hAnsi="Calibri Light" w:cs="Calibri Light"/>
                                <w:sz w:val="18"/>
                                <w:szCs w:val="18"/>
                              </w:rPr>
                              <w:t>č</w:t>
                            </w:r>
                            <w:r w:rsidRPr="00B75BB4">
                              <w:rPr>
                                <w:rFonts w:ascii="Calibri Light" w:hAnsi="Calibri Light" w:cs="Calibri Light"/>
                                <w:sz w:val="18"/>
                                <w:szCs w:val="18"/>
                              </w:rPr>
                              <w:t>an</w:t>
                            </w:r>
                            <w:r>
                              <w:rPr>
                                <w:rFonts w:ascii="Calibri Light" w:hAnsi="Calibri Light" w:cs="Calibri Light"/>
                                <w:sz w:val="18"/>
                                <w:szCs w:val="18"/>
                              </w:rPr>
                              <w:t xml:space="preserve">, Uroševac, Kosovo Polje, Gnjilane, Đakovica, Glogovac, Gračanica, Elez Han, Istog, Junik, </w:t>
                            </w:r>
                            <w:r w:rsidRPr="009C068E">
                              <w:rPr>
                                <w:rFonts w:ascii="Calibri Light" w:hAnsi="Calibri Light" w:cs="Calibri Light"/>
                                <w:sz w:val="18"/>
                                <w:szCs w:val="18"/>
                              </w:rPr>
                              <w:t>Kamenic</w:t>
                            </w:r>
                            <w:r>
                              <w:rPr>
                                <w:rFonts w:ascii="Calibri Light" w:hAnsi="Calibri Light" w:cs="Calibri Light"/>
                                <w:sz w:val="18"/>
                                <w:szCs w:val="18"/>
                              </w:rPr>
                              <w:t xml:space="preserve">a, </w:t>
                            </w:r>
                            <w:r w:rsidRPr="009C068E">
                              <w:rPr>
                                <w:rFonts w:ascii="Calibri Light" w:hAnsi="Calibri Light" w:cs="Calibri Light"/>
                                <w:sz w:val="18"/>
                                <w:szCs w:val="18"/>
                              </w:rPr>
                              <w:t>Ka</w:t>
                            </w:r>
                            <w:r>
                              <w:rPr>
                                <w:rFonts w:ascii="Calibri Light" w:hAnsi="Calibri Light" w:cs="Calibri Light"/>
                                <w:sz w:val="18"/>
                                <w:szCs w:val="18"/>
                              </w:rPr>
                              <w:t>č</w:t>
                            </w:r>
                            <w:r w:rsidRPr="009C068E">
                              <w:rPr>
                                <w:rFonts w:ascii="Calibri Light" w:hAnsi="Calibri Light" w:cs="Calibri Light"/>
                                <w:sz w:val="18"/>
                                <w:szCs w:val="18"/>
                              </w:rPr>
                              <w:t>anik, Klin</w:t>
                            </w:r>
                            <w:r>
                              <w:rPr>
                                <w:rFonts w:ascii="Calibri Light" w:hAnsi="Calibri Light" w:cs="Calibri Light"/>
                                <w:sz w:val="18"/>
                                <w:szCs w:val="18"/>
                              </w:rPr>
                              <w:t>a</w:t>
                            </w:r>
                            <w:r w:rsidRPr="009C068E">
                              <w:rPr>
                                <w:rFonts w:ascii="Calibri Light" w:hAnsi="Calibri Light" w:cs="Calibri Light"/>
                                <w:sz w:val="18"/>
                                <w:szCs w:val="18"/>
                              </w:rPr>
                              <w:t xml:space="preserve">, Klokot, </w:t>
                            </w:r>
                            <w:r>
                              <w:rPr>
                                <w:rFonts w:ascii="Calibri Light" w:hAnsi="Calibri Light" w:cs="Calibri Light"/>
                                <w:sz w:val="18"/>
                                <w:szCs w:val="18"/>
                              </w:rPr>
                              <w:t xml:space="preserve">Lipljan, Mališevo, Južna Mitrovica, Obilić, Peć, Podujevo, Priština, Prizren, Orahovac, Srbica, Suva Reka,  Vitina, Vučitrn, Mamuša, Dragaš.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781ACB" id="Text Box 10" o:spid="_x0000_s1037" type="#_x0000_t202" style="position:absolute;left:0;text-align:left;margin-left:153.5pt;margin-top:2.65pt;width:292.45pt;height:50.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" filled="f" stroked="f" strokeweight=".5pt">
                <v:textbox>
                  <w:txbxContent>
                    <w:p w14:paraId="49216D95" w14:textId="76626C7F" w:rsidR="0075345E" w:rsidRPr="007565D0" w:rsidRDefault="0075345E" w:rsidP="00285CEC">
                      <w:pPr>
                        <w:spacing w:after="0" w:line="240" w:lineRule="auto"/>
                        <w:jc w:val="left"/>
                        <w:rPr>
                          <w:rFonts w:ascii="Calibri Light" w:hAnsi="Calibri Light" w:cs="Calibri Light"/>
                          <w:sz w:val="18"/>
                          <w:szCs w:val="18"/>
                        </w:rPr>
                      </w:pPr>
                      <w:r w:rsidRPr="00B75BB4">
                        <w:rPr>
                          <w:rFonts w:ascii="Calibri Light" w:hAnsi="Calibri Light" w:cs="Calibri Light"/>
                          <w:sz w:val="18"/>
                          <w:szCs w:val="18"/>
                        </w:rPr>
                        <w:t>De</w:t>
                      </w:r>
                      <w:r>
                        <w:rPr>
                          <w:rFonts w:ascii="Calibri Light" w:hAnsi="Calibri Light" w:cs="Calibri Light"/>
                          <w:sz w:val="18"/>
                          <w:szCs w:val="18"/>
                        </w:rPr>
                        <w:t>č</w:t>
                      </w:r>
                      <w:r w:rsidRPr="00B75BB4">
                        <w:rPr>
                          <w:rFonts w:ascii="Calibri Light" w:hAnsi="Calibri Light" w:cs="Calibri Light"/>
                          <w:sz w:val="18"/>
                          <w:szCs w:val="18"/>
                        </w:rPr>
                        <w:t>an</w:t>
                      </w:r>
                      <w:r>
                        <w:rPr>
                          <w:rFonts w:ascii="Calibri Light" w:hAnsi="Calibri Light" w:cs="Calibri Light"/>
                          <w:sz w:val="18"/>
                          <w:szCs w:val="18"/>
                        </w:rPr>
                        <w:t xml:space="preserve">, Uroševac, Kosovo Polje, Gnjilane, Đakovica, Glogovac, Gračanica, Elez Han, Istog, Junik, </w:t>
                      </w:r>
                      <w:r w:rsidRPr="009C068E">
                        <w:rPr>
                          <w:rFonts w:ascii="Calibri Light" w:hAnsi="Calibri Light" w:cs="Calibri Light"/>
                          <w:sz w:val="18"/>
                          <w:szCs w:val="18"/>
                        </w:rPr>
                        <w:t>Kamenic</w:t>
                      </w:r>
                      <w:r>
                        <w:rPr>
                          <w:rFonts w:ascii="Calibri Light" w:hAnsi="Calibri Light" w:cs="Calibri Light"/>
                          <w:sz w:val="18"/>
                          <w:szCs w:val="18"/>
                        </w:rPr>
                        <w:t xml:space="preserve">a, </w:t>
                      </w:r>
                      <w:r w:rsidRPr="009C068E">
                        <w:rPr>
                          <w:rFonts w:ascii="Calibri Light" w:hAnsi="Calibri Light" w:cs="Calibri Light"/>
                          <w:sz w:val="18"/>
                          <w:szCs w:val="18"/>
                        </w:rPr>
                        <w:t>Ka</w:t>
                      </w:r>
                      <w:r>
                        <w:rPr>
                          <w:rFonts w:ascii="Calibri Light" w:hAnsi="Calibri Light" w:cs="Calibri Light"/>
                          <w:sz w:val="18"/>
                          <w:szCs w:val="18"/>
                        </w:rPr>
                        <w:t>č</w:t>
                      </w:r>
                      <w:r w:rsidRPr="009C068E">
                        <w:rPr>
                          <w:rFonts w:ascii="Calibri Light" w:hAnsi="Calibri Light" w:cs="Calibri Light"/>
                          <w:sz w:val="18"/>
                          <w:szCs w:val="18"/>
                        </w:rPr>
                        <w:t>anik, Klin</w:t>
                      </w:r>
                      <w:r>
                        <w:rPr>
                          <w:rFonts w:ascii="Calibri Light" w:hAnsi="Calibri Light" w:cs="Calibri Light"/>
                          <w:sz w:val="18"/>
                          <w:szCs w:val="18"/>
                        </w:rPr>
                        <w:t>a</w:t>
                      </w:r>
                      <w:r w:rsidRPr="009C068E">
                        <w:rPr>
                          <w:rFonts w:ascii="Calibri Light" w:hAnsi="Calibri Light" w:cs="Calibri Light"/>
                          <w:sz w:val="18"/>
                          <w:szCs w:val="18"/>
                        </w:rPr>
                        <w:t xml:space="preserve">, Klokot, </w:t>
                      </w:r>
                      <w:r>
                        <w:rPr>
                          <w:rFonts w:ascii="Calibri Light" w:hAnsi="Calibri Light" w:cs="Calibri Light"/>
                          <w:sz w:val="18"/>
                          <w:szCs w:val="18"/>
                        </w:rPr>
                        <w:t xml:space="preserve">Lipljan, Mališevo, Južna Mitrovica, Obilić, Peć, Podujevo, Priština, Prizren, Orahovac, Srbica, Suva Reka,  Vitina, Vučitrn, Mamuša, Dragaš. </w:t>
                      </w:r>
                    </w:p>
                  </w:txbxContent>
                </v:textbox>
              </v:shape>
            </w:pict>
          </mc:Fallback>
        </mc:AlternateContent>
      </w:r>
      <w:r w:rsidR="00285CEC" w:rsidRPr="00705EB9">
        <w:rPr>
          <w:rFonts w:ascii="Book Antiqua" w:hAnsi="Book Antiqua" w:cs="Calibri Light"/>
          <w:noProof/>
          <w:color w:val="000000" w:themeColor="text1"/>
          <w:lang w:val="en-US"/>
        </w:rPr>
        <mc:AlternateContent>
          <mc:Choice Requires="wps">
            <w:drawing>
              <wp:anchor distT="0" distB="0" distL="114300" distR="114300" simplePos="0" relativeHeight="251674624" behindDoc="0" locked="0" layoutInCell="1" allowOverlap="1" wp14:anchorId="6DB7A033" wp14:editId="3889A795">
                <wp:simplePos x="0" y="0"/>
                <wp:positionH relativeFrom="margin">
                  <wp:posOffset>0</wp:posOffset>
                </wp:positionH>
                <wp:positionV relativeFrom="paragraph">
                  <wp:posOffset>53530</wp:posOffset>
                </wp:positionV>
                <wp:extent cx="1484089" cy="444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484089" cy="444500"/>
                        </a:xfrm>
                        <a:prstGeom prst="rect">
                          <a:avLst/>
                        </a:prstGeom>
                        <a:noFill/>
                        <a:ln w="6350">
                          <a:noFill/>
                        </a:ln>
                      </wps:spPr>
                      <wps:txbx>
                        <w:txbxContent>
                          <w:p w14:paraId="1C19C15D" w14:textId="67E40FDE" w:rsidR="0075345E" w:rsidRPr="00EE7E2C" w:rsidRDefault="0075345E" w:rsidP="00285CEC">
                            <w:pPr>
                              <w:jc w:val="right"/>
                              <w:rPr>
                                <w:rFonts w:ascii="Calibri Light" w:hAnsi="Calibri Light" w:cs="Calibri Light"/>
                                <w:b/>
                                <w:sz w:val="18"/>
                                <w:szCs w:val="18"/>
                              </w:rPr>
                            </w:pPr>
                            <w:r>
                              <w:rPr>
                                <w:rFonts w:ascii="Calibri Light" w:hAnsi="Calibri Light" w:cs="Calibri Light"/>
                                <w:b/>
                                <w:sz w:val="18"/>
                                <w:szCs w:val="18"/>
                              </w:rPr>
                              <w:t>Objavljeni budžetski plan za  2020,  na web stranici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B7A033" id="Text Box 3" o:spid="_x0000_s1038" type="#_x0000_t202" style="position:absolute;left:0;text-align:left;margin-left:0;margin-top:4.2pt;width:116.85pt;height:35pt;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" filled="f" stroked="f" strokeweight=".5pt">
                <v:textbox>
                  <w:txbxContent>
                    <w:p w14:paraId="1C19C15D" w14:textId="67E40FDE" w:rsidR="0075345E" w:rsidRPr="00EE7E2C" w:rsidRDefault="0075345E" w:rsidP="00285CEC">
                      <w:pPr>
                        <w:jc w:val="right"/>
                        <w:rPr>
                          <w:rFonts w:ascii="Calibri Light" w:hAnsi="Calibri Light" w:cs="Calibri Light"/>
                          <w:b/>
                          <w:sz w:val="18"/>
                          <w:szCs w:val="18"/>
                        </w:rPr>
                      </w:pPr>
                      <w:r>
                        <w:rPr>
                          <w:rFonts w:ascii="Calibri Light" w:hAnsi="Calibri Light" w:cs="Calibri Light"/>
                          <w:b/>
                          <w:sz w:val="18"/>
                          <w:szCs w:val="18"/>
                        </w:rPr>
                        <w:t>Objavljeni budžetski plan za  2020,  na web stranici</w:t>
                      </w:r>
                    </w:p>
                  </w:txbxContent>
                </v:textbox>
                <w10:wrap anchorx="margin"/>
              </v:shape>
            </w:pict>
          </mc:Fallback>
        </mc:AlternateContent>
      </w:r>
      <w:r w:rsidR="00285CEC" w:rsidRPr="00705EB9">
        <w:rPr>
          <w:rFonts w:ascii="Book Antiqua" w:hAnsi="Book Antiqua" w:cs="Calibri Light"/>
          <w:b/>
          <w:noProof/>
          <w:lang w:val="en-US"/>
        </w:rPr>
        <mc:AlternateContent>
          <mc:Choice Requires="wps">
            <w:drawing>
              <wp:anchor distT="0" distB="0" distL="114300" distR="114300" simplePos="0" relativeHeight="251684864" behindDoc="0" locked="0" layoutInCell="1" allowOverlap="1" wp14:anchorId="13EEDE11" wp14:editId="4DC9EAF9">
                <wp:simplePos x="0" y="0"/>
                <wp:positionH relativeFrom="column">
                  <wp:posOffset>1462135</wp:posOffset>
                </wp:positionH>
                <wp:positionV relativeFrom="paragraph">
                  <wp:posOffset>43664</wp:posOffset>
                </wp:positionV>
                <wp:extent cx="462915" cy="361579"/>
                <wp:effectExtent l="0" t="0" r="0" b="635"/>
                <wp:wrapNone/>
                <wp:docPr id="33" name="Text Box 33"/>
                <wp:cNvGraphicFramePr/>
                <a:graphic xmlns:a="http://schemas.openxmlformats.org/drawingml/2006/main">
                  <a:graphicData uri="http://schemas.microsoft.com/office/word/2010/wordprocessingShape">
                    <wps:wsp>
                      <wps:cNvSpPr txBox="1"/>
                      <wps:spPr>
                        <a:xfrm>
                          <a:off x="0" y="0"/>
                          <a:ext cx="462915" cy="361579"/>
                        </a:xfrm>
                        <a:prstGeom prst="rect">
                          <a:avLst/>
                        </a:prstGeom>
                        <a:noFill/>
                        <a:ln w="6350">
                          <a:noFill/>
                        </a:ln>
                      </wps:spPr>
                      <wps:txbx>
                        <w:txbxContent>
                          <w:p w14:paraId="7AB43B9F" w14:textId="3341A87E" w:rsidR="0075345E" w:rsidRPr="00C77C6E" w:rsidRDefault="0075345E" w:rsidP="00285CEC">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EEDE11" id="Text Box 33" o:spid="_x0000_s1039" type="#_x0000_t202" style="position:absolute;left:0;text-align:left;margin-left:115.15pt;margin-top:3.45pt;width:36.45pt;height:28.4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" filled="f" stroked="f" strokeweight=".5pt">
                <v:textbox>
                  <w:txbxContent>
                    <w:p w14:paraId="7AB43B9F" w14:textId="3341A87E" w:rsidR="0075345E" w:rsidRPr="00C77C6E" w:rsidRDefault="0075345E" w:rsidP="00285CEC">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29</w:t>
                      </w:r>
                    </w:p>
                  </w:txbxContent>
                </v:textbox>
              </v:shape>
            </w:pict>
          </mc:Fallback>
        </mc:AlternateContent>
      </w:r>
      <w:r w:rsidR="00285CEC" w:rsidRPr="00705EB9">
        <w:rPr>
          <w:rFonts w:ascii="Book Antiqua" w:hAnsi="Book Antiqua" w:cs="Calibri Light"/>
          <w:b/>
          <w:noProof/>
          <w:lang w:val="en-US"/>
        </w:rPr>
        <mc:AlternateContent>
          <mc:Choice Requires="wps">
            <w:drawing>
              <wp:anchor distT="0" distB="0" distL="114300" distR="114300" simplePos="0" relativeHeight="251683840" behindDoc="0" locked="0" layoutInCell="1" allowOverlap="1" wp14:anchorId="56482028" wp14:editId="2806863C">
                <wp:simplePos x="0" y="0"/>
                <wp:positionH relativeFrom="column">
                  <wp:posOffset>1539875</wp:posOffset>
                </wp:positionH>
                <wp:positionV relativeFrom="paragraph">
                  <wp:posOffset>89535</wp:posOffset>
                </wp:positionV>
                <wp:extent cx="360680" cy="360680"/>
                <wp:effectExtent l="0" t="0" r="0" b="0"/>
                <wp:wrapNone/>
                <wp:docPr id="12" name="Oval 12"/>
                <wp:cNvGraphicFramePr/>
                <a:graphic xmlns:a="http://schemas.openxmlformats.org/drawingml/2006/main">
                  <a:graphicData uri="http://schemas.microsoft.com/office/word/2010/wordprocessingShape">
                    <wps:wsp>
                      <wps:cNvSpPr/>
                      <wps:spPr>
                        <a:xfrm>
                          <a:off x="0" y="0"/>
                          <a:ext cx="360680" cy="360680"/>
                        </a:xfrm>
                        <a:prstGeom prst="ellipse">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22C6A0" id="Oval 12" o:spid="_x0000_s1026" style="position:absolute;margin-left:121.25pt;margin-top:7.05pt;width:28.4pt;height:28.4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" fillcolor="#1f3763 [1608]" stroked="f" strokeweight="1pt">
                <v:stroke joinstyle="miter"/>
              </v:oval>
            </w:pict>
          </mc:Fallback>
        </mc:AlternateContent>
      </w:r>
      <w:r w:rsidR="00285CEC" w:rsidRPr="00705EB9">
        <w:rPr>
          <w:rFonts w:ascii="Book Antiqua" w:hAnsi="Book Antiqua" w:cs="Calibri Light"/>
          <w:noProof/>
          <w:color w:val="000000" w:themeColor="text1"/>
          <w:lang w:val="en-US"/>
        </w:rPr>
        <mc:AlternateContent>
          <mc:Choice Requires="wps">
            <w:drawing>
              <wp:anchor distT="0" distB="0" distL="114300" distR="114300" simplePos="0" relativeHeight="251675648" behindDoc="0" locked="0" layoutInCell="1" allowOverlap="1" wp14:anchorId="1D586E43" wp14:editId="648AB83C">
                <wp:simplePos x="0" y="0"/>
                <wp:positionH relativeFrom="column">
                  <wp:posOffset>0</wp:posOffset>
                </wp:positionH>
                <wp:positionV relativeFrom="paragraph">
                  <wp:posOffset>799465</wp:posOffset>
                </wp:positionV>
                <wp:extent cx="1484532" cy="254295"/>
                <wp:effectExtent l="0" t="0" r="0" b="0"/>
                <wp:wrapNone/>
                <wp:docPr id="5" name="Text Box 5"/>
                <wp:cNvGraphicFramePr/>
                <a:graphic xmlns:a="http://schemas.openxmlformats.org/drawingml/2006/main">
                  <a:graphicData uri="http://schemas.microsoft.com/office/word/2010/wordprocessingShape">
                    <wps:wsp>
                      <wps:cNvSpPr txBox="1"/>
                      <wps:spPr>
                        <a:xfrm>
                          <a:off x="0" y="0"/>
                          <a:ext cx="1484532" cy="254295"/>
                        </a:xfrm>
                        <a:prstGeom prst="rect">
                          <a:avLst/>
                        </a:prstGeom>
                        <a:noFill/>
                        <a:ln w="6350">
                          <a:noFill/>
                        </a:ln>
                      </wps:spPr>
                      <wps:txbx>
                        <w:txbxContent>
                          <w:p w14:paraId="590A4584" w14:textId="4AA9E94A" w:rsidR="0075345E" w:rsidRPr="00EE7E2C" w:rsidRDefault="0075345E" w:rsidP="00285CEC">
                            <w:pPr>
                              <w:jc w:val="right"/>
                              <w:rPr>
                                <w:rFonts w:ascii="Calibri Light" w:hAnsi="Calibri Light" w:cs="Calibri Light"/>
                                <w:b/>
                                <w:sz w:val="18"/>
                                <w:szCs w:val="18"/>
                              </w:rPr>
                            </w:pPr>
                            <w:r>
                              <w:rPr>
                                <w:rFonts w:ascii="Calibri Light" w:hAnsi="Calibri Light" w:cs="Calibri Light"/>
                                <w:b/>
                                <w:sz w:val="18"/>
                                <w:szCs w:val="18"/>
                              </w:rPr>
                              <w:t>Neobjavljeni budžetski plan hetor i papublikuar</w:t>
                            </w:r>
                          </w:p>
                          <w:p w14:paraId="7A19C093" w14:textId="77777777" w:rsidR="0075345E" w:rsidRPr="00EE7E2C" w:rsidRDefault="0075345E" w:rsidP="00285CEC">
                            <w:pPr>
                              <w:jc w:val="right"/>
                              <w:rPr>
                                <w:rFonts w:ascii="Calibri Light" w:hAnsi="Calibri Light" w:cs="Calibri Light"/>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586E43" id="Text Box 5" o:spid="_x0000_s1040" type="#_x0000_t202" style="position:absolute;left:0;text-align:left;margin-left:0;margin-top:62.95pt;width:116.9pt;height:20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" filled="f" stroked="f" strokeweight=".5pt">
                <v:textbox>
                  <w:txbxContent>
                    <w:p w14:paraId="590A4584" w14:textId="4AA9E94A" w:rsidR="0075345E" w:rsidRPr="00EE7E2C" w:rsidRDefault="0075345E" w:rsidP="00285CEC">
                      <w:pPr>
                        <w:jc w:val="right"/>
                        <w:rPr>
                          <w:rFonts w:ascii="Calibri Light" w:hAnsi="Calibri Light" w:cs="Calibri Light"/>
                          <w:b/>
                          <w:sz w:val="18"/>
                          <w:szCs w:val="18"/>
                        </w:rPr>
                      </w:pPr>
                      <w:r>
                        <w:rPr>
                          <w:rFonts w:ascii="Calibri Light" w:hAnsi="Calibri Light" w:cs="Calibri Light"/>
                          <w:b/>
                          <w:sz w:val="18"/>
                          <w:szCs w:val="18"/>
                        </w:rPr>
                        <w:t>Neobjavljeni budžetski plan hetor i papublikuar</w:t>
                      </w:r>
                    </w:p>
                    <w:p w14:paraId="7A19C093" w14:textId="77777777" w:rsidR="0075345E" w:rsidRPr="00EE7E2C" w:rsidRDefault="0075345E" w:rsidP="00285CEC">
                      <w:pPr>
                        <w:jc w:val="right"/>
                        <w:rPr>
                          <w:rFonts w:ascii="Calibri Light" w:hAnsi="Calibri Light" w:cs="Calibri Light"/>
                          <w:b/>
                          <w:sz w:val="18"/>
                          <w:szCs w:val="18"/>
                        </w:rPr>
                      </w:pPr>
                    </w:p>
                  </w:txbxContent>
                </v:textbox>
              </v:shape>
            </w:pict>
          </mc:Fallback>
        </mc:AlternateContent>
      </w:r>
      <w:r w:rsidR="00285CEC" w:rsidRPr="00705EB9">
        <w:rPr>
          <w:rFonts w:ascii="Book Antiqua" w:hAnsi="Book Antiqua" w:cs="Calibri Light"/>
          <w:noProof/>
          <w:color w:val="000000" w:themeColor="text1"/>
          <w:lang w:val="en-US"/>
        </w:rPr>
        <mc:AlternateContent>
          <mc:Choice Requires="wps">
            <w:drawing>
              <wp:anchor distT="0" distB="0" distL="114300" distR="114300" simplePos="0" relativeHeight="251676672" behindDoc="0" locked="0" layoutInCell="1" allowOverlap="1" wp14:anchorId="38CAC2F8" wp14:editId="55A67085">
                <wp:simplePos x="0" y="0"/>
                <wp:positionH relativeFrom="column">
                  <wp:posOffset>1723390</wp:posOffset>
                </wp:positionH>
                <wp:positionV relativeFrom="paragraph">
                  <wp:posOffset>430530</wp:posOffset>
                </wp:positionV>
                <wp:extent cx="0" cy="43171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0" cy="43171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FC3860" id="Straight Connector 6"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35.7pt,33.9pt" to="135.7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" strokecolor="#bfbfbf [2412]" strokeweight="2.25pt">
                <v:stroke joinstyle="miter"/>
              </v:line>
            </w:pict>
          </mc:Fallback>
        </mc:AlternateContent>
      </w:r>
      <w:r w:rsidR="00285CEC" w:rsidRPr="00705EB9">
        <w:rPr>
          <w:rFonts w:ascii="Book Antiqua" w:hAnsi="Book Antiqua" w:cs="Calibri Light"/>
          <w:noProof/>
          <w:color w:val="000000" w:themeColor="text1"/>
          <w:lang w:val="en-US"/>
        </w:rPr>
        <mc:AlternateContent>
          <mc:Choice Requires="wps">
            <w:drawing>
              <wp:anchor distT="0" distB="0" distL="114300" distR="114300" simplePos="0" relativeHeight="251677696" behindDoc="0" locked="0" layoutInCell="1" allowOverlap="1" wp14:anchorId="6D3782A5" wp14:editId="059BD61A">
                <wp:simplePos x="0" y="0"/>
                <wp:positionH relativeFrom="column">
                  <wp:posOffset>1466215</wp:posOffset>
                </wp:positionH>
                <wp:positionV relativeFrom="paragraph">
                  <wp:posOffset>65405</wp:posOffset>
                </wp:positionV>
                <wp:extent cx="463490" cy="312396"/>
                <wp:effectExtent l="0" t="0" r="0" b="0"/>
                <wp:wrapNone/>
                <wp:docPr id="7" name="Text Box 7"/>
                <wp:cNvGraphicFramePr/>
                <a:graphic xmlns:a="http://schemas.openxmlformats.org/drawingml/2006/main">
                  <a:graphicData uri="http://schemas.microsoft.com/office/word/2010/wordprocessingShape">
                    <wps:wsp>
                      <wps:cNvSpPr txBox="1"/>
                      <wps:spPr>
                        <a:xfrm>
                          <a:off x="0" y="0"/>
                          <a:ext cx="463490" cy="312396"/>
                        </a:xfrm>
                        <a:prstGeom prst="rect">
                          <a:avLst/>
                        </a:prstGeom>
                        <a:noFill/>
                        <a:ln w="6350">
                          <a:noFill/>
                        </a:ln>
                      </wps:spPr>
                      <wps:txbx>
                        <w:txbxContent>
                          <w:p w14:paraId="4C12E94B" w14:textId="77777777" w:rsidR="0075345E" w:rsidRPr="00C77C6E" w:rsidRDefault="0075345E" w:rsidP="00285CEC">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3782A5" id="Text Box 7" o:spid="_x0000_s1044" type="#_x0000_t202" style="position:absolute;left:0;text-align:left;margin-left:115.45pt;margin-top:5.15pt;width:36.5pt;height:24.6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" filled="f" stroked="f" strokeweight=".5pt">
                <v:textbox>
                  <w:txbxContent>
                    <w:p w14:paraId="4C12E94B" w14:textId="77777777" w:rsidR="0075345E" w:rsidRPr="00C77C6E" w:rsidRDefault="0075345E" w:rsidP="00285CEC">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12</w:t>
                      </w:r>
                    </w:p>
                  </w:txbxContent>
                </v:textbox>
              </v:shape>
            </w:pict>
          </mc:Fallback>
        </mc:AlternateContent>
      </w:r>
      <w:r w:rsidR="00285CEC" w:rsidRPr="00705EB9">
        <w:rPr>
          <w:rFonts w:ascii="Book Antiqua" w:hAnsi="Book Antiqua" w:cs="Calibri Light"/>
          <w:noProof/>
          <w:color w:val="000000" w:themeColor="text1"/>
          <w:lang w:val="en-US"/>
        </w:rPr>
        <mc:AlternateContent>
          <mc:Choice Requires="wps">
            <w:drawing>
              <wp:anchor distT="0" distB="0" distL="114300" distR="114300" simplePos="0" relativeHeight="251678720" behindDoc="0" locked="0" layoutInCell="1" allowOverlap="1" wp14:anchorId="4671551F" wp14:editId="002811DB">
                <wp:simplePos x="0" y="0"/>
                <wp:positionH relativeFrom="column">
                  <wp:posOffset>1548765</wp:posOffset>
                </wp:positionH>
                <wp:positionV relativeFrom="paragraph">
                  <wp:posOffset>759460</wp:posOffset>
                </wp:positionV>
                <wp:extent cx="361291" cy="361288"/>
                <wp:effectExtent l="0" t="0" r="0" b="0"/>
                <wp:wrapNone/>
                <wp:docPr id="8" name="Oval 8"/>
                <wp:cNvGraphicFramePr/>
                <a:graphic xmlns:a="http://schemas.openxmlformats.org/drawingml/2006/main">
                  <a:graphicData uri="http://schemas.microsoft.com/office/word/2010/wordprocessingShape">
                    <wps:wsp>
                      <wps:cNvSpPr/>
                      <wps:spPr>
                        <a:xfrm>
                          <a:off x="0" y="0"/>
                          <a:ext cx="361291" cy="361288"/>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1CBC9A" id="Oval 8" o:spid="_x0000_s1026" style="position:absolute;margin-left:121.95pt;margin-top:59.8pt;width:28.45pt;height:28.4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" fillcolor="#c00000" stroked="f" strokeweight="1pt">
                <v:stroke joinstyle="miter"/>
              </v:oval>
            </w:pict>
          </mc:Fallback>
        </mc:AlternateContent>
      </w:r>
    </w:p>
    <w:p w14:paraId="1D0D1049" w14:textId="77777777" w:rsidR="00282C06" w:rsidRPr="00705EB9" w:rsidRDefault="00282C06" w:rsidP="0052060D">
      <w:pPr>
        <w:spacing w:line="276" w:lineRule="auto"/>
        <w:rPr>
          <w:rFonts w:ascii="Book Antiqua" w:hAnsi="Book Antiqua" w:cs="Calibri Light"/>
          <w:color w:val="000000" w:themeColor="text1"/>
        </w:rPr>
      </w:pPr>
    </w:p>
    <w:p w14:paraId="19367D5D" w14:textId="77777777" w:rsidR="00282C06" w:rsidRPr="00705EB9" w:rsidRDefault="009C068E" w:rsidP="0052060D">
      <w:pPr>
        <w:spacing w:line="276" w:lineRule="auto"/>
        <w:rPr>
          <w:rFonts w:ascii="Book Antiqua" w:hAnsi="Book Antiqua" w:cs="Calibri Light"/>
          <w:color w:val="000000" w:themeColor="text1"/>
        </w:rPr>
      </w:pPr>
      <w:r w:rsidRPr="00705EB9">
        <w:rPr>
          <w:rFonts w:ascii="Book Antiqua" w:hAnsi="Book Antiqua" w:cs="Calibri Light"/>
          <w:noProof/>
          <w:color w:val="000000" w:themeColor="text1"/>
          <w:lang w:val="en-US"/>
        </w:rPr>
        <mc:AlternateContent>
          <mc:Choice Requires="wps">
            <w:drawing>
              <wp:anchor distT="0" distB="0" distL="114300" distR="114300" simplePos="0" relativeHeight="251681792" behindDoc="0" locked="0" layoutInCell="1" allowOverlap="1" wp14:anchorId="11410884" wp14:editId="655A3C74">
                <wp:simplePos x="0" y="0"/>
                <wp:positionH relativeFrom="column">
                  <wp:posOffset>1943100</wp:posOffset>
                </wp:positionH>
                <wp:positionV relativeFrom="paragraph">
                  <wp:posOffset>296545</wp:posOffset>
                </wp:positionV>
                <wp:extent cx="3714115" cy="489585"/>
                <wp:effectExtent l="0" t="0" r="0" b="5715"/>
                <wp:wrapNone/>
                <wp:docPr id="11" name="Text Box 11"/>
                <wp:cNvGraphicFramePr/>
                <a:graphic xmlns:a="http://schemas.openxmlformats.org/drawingml/2006/main">
                  <a:graphicData uri="http://schemas.microsoft.com/office/word/2010/wordprocessingShape">
                    <wps:wsp>
                      <wps:cNvSpPr txBox="1"/>
                      <wps:spPr>
                        <a:xfrm>
                          <a:off x="0" y="0"/>
                          <a:ext cx="3714115" cy="489585"/>
                        </a:xfrm>
                        <a:prstGeom prst="rect">
                          <a:avLst/>
                        </a:prstGeom>
                        <a:noFill/>
                        <a:ln w="6350">
                          <a:noFill/>
                        </a:ln>
                      </wps:spPr>
                      <wps:txbx>
                        <w:txbxContent>
                          <w:p w14:paraId="0D46931C" w14:textId="19B076C1" w:rsidR="0075345E" w:rsidRPr="007565D0" w:rsidRDefault="0075345E" w:rsidP="00285CEC">
                            <w:pPr>
                              <w:spacing w:after="0" w:line="240" w:lineRule="auto"/>
                              <w:jc w:val="left"/>
                              <w:rPr>
                                <w:rFonts w:ascii="Calibri Light" w:hAnsi="Calibri Light" w:cs="Calibri Light"/>
                                <w:sz w:val="18"/>
                                <w:szCs w:val="18"/>
                              </w:rPr>
                            </w:pPr>
                            <w:r>
                              <w:rPr>
                                <w:rFonts w:ascii="Calibri Light" w:hAnsi="Calibri Light" w:cs="Calibri Light"/>
                                <w:sz w:val="18"/>
                                <w:szCs w:val="18"/>
                              </w:rPr>
                              <w:t>Novo Brdo, Parteš, Ranilug, Štimlje,Štrpce, Zubin Potok, Zvečan, Leposavić, Severna Mitrovica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410884" id="Text Box 11" o:spid="_x0000_s1042" type="#_x0000_t202" style="position:absolute;left:0;text-align:left;margin-left:153pt;margin-top:23.35pt;width:292.45pt;height:38.5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" filled="f" stroked="f" strokeweight=".5pt">
                <v:textbox>
                  <w:txbxContent>
                    <w:p w14:paraId="0D46931C" w14:textId="19B076C1" w:rsidR="0075345E" w:rsidRPr="007565D0" w:rsidRDefault="0075345E" w:rsidP="00285CEC">
                      <w:pPr>
                        <w:spacing w:after="0" w:line="240" w:lineRule="auto"/>
                        <w:jc w:val="left"/>
                        <w:rPr>
                          <w:rFonts w:ascii="Calibri Light" w:hAnsi="Calibri Light" w:cs="Calibri Light"/>
                          <w:sz w:val="18"/>
                          <w:szCs w:val="18"/>
                        </w:rPr>
                      </w:pPr>
                      <w:r>
                        <w:rPr>
                          <w:rFonts w:ascii="Calibri Light" w:hAnsi="Calibri Light" w:cs="Calibri Light"/>
                          <w:sz w:val="18"/>
                          <w:szCs w:val="18"/>
                        </w:rPr>
                        <w:t>Novo Brdo, Parteš, Ranilug, Štimlje,Štrpce, Zubin Potok, Zvečan, Leposavić, Severna Mitrovica</w:t>
                      </w:r>
                    </w:p>
                  </w:txbxContent>
                </v:textbox>
              </v:shape>
            </w:pict>
          </mc:Fallback>
        </mc:AlternateContent>
      </w:r>
      <w:r w:rsidR="00285CEC" w:rsidRPr="00705EB9">
        <w:rPr>
          <w:rFonts w:ascii="Book Antiqua" w:hAnsi="Book Antiqua" w:cs="Calibri Light"/>
          <w:noProof/>
          <w:color w:val="000000" w:themeColor="text1"/>
          <w:lang w:val="en-US"/>
        </w:rPr>
        <mc:AlternateContent>
          <mc:Choice Requires="wps">
            <w:drawing>
              <wp:anchor distT="0" distB="0" distL="114300" distR="114300" simplePos="0" relativeHeight="251679744" behindDoc="0" locked="0" layoutInCell="1" allowOverlap="1" wp14:anchorId="522E4196" wp14:editId="5396EC9C">
                <wp:simplePos x="0" y="0"/>
                <wp:positionH relativeFrom="column">
                  <wp:posOffset>1330859</wp:posOffset>
                </wp:positionH>
                <wp:positionV relativeFrom="paragraph">
                  <wp:posOffset>113792</wp:posOffset>
                </wp:positionV>
                <wp:extent cx="583565" cy="343472"/>
                <wp:effectExtent l="0" t="0" r="0" b="0"/>
                <wp:wrapNone/>
                <wp:docPr id="9" name="Text Box 9"/>
                <wp:cNvGraphicFramePr/>
                <a:graphic xmlns:a="http://schemas.openxmlformats.org/drawingml/2006/main">
                  <a:graphicData uri="http://schemas.microsoft.com/office/word/2010/wordprocessingShape">
                    <wps:wsp>
                      <wps:cNvSpPr txBox="1"/>
                      <wps:spPr>
                        <a:xfrm>
                          <a:off x="0" y="0"/>
                          <a:ext cx="583565" cy="343472"/>
                        </a:xfrm>
                        <a:prstGeom prst="rect">
                          <a:avLst/>
                        </a:prstGeom>
                        <a:noFill/>
                        <a:ln w="6350">
                          <a:noFill/>
                        </a:ln>
                      </wps:spPr>
                      <wps:txbx>
                        <w:txbxContent>
                          <w:p w14:paraId="253D393B" w14:textId="24A08EDB" w:rsidR="0075345E" w:rsidRPr="00C77C6E" w:rsidRDefault="0075345E" w:rsidP="00285CEC">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2E4196" id="Text Box 9" o:spid="_x0000_s1043" type="#_x0000_t202" style="position:absolute;left:0;text-align:left;margin-left:104.8pt;margin-top:8.95pt;width:45.95pt;height:27.0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" filled="f" stroked="f" strokeweight=".5pt">
                <v:textbox>
                  <w:txbxContent>
                    <w:p w14:paraId="253D393B" w14:textId="24A08EDB" w:rsidR="0075345E" w:rsidRPr="00C77C6E" w:rsidRDefault="0075345E" w:rsidP="00285CEC">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9</w:t>
                      </w:r>
                    </w:p>
                  </w:txbxContent>
                </v:textbox>
              </v:shape>
            </w:pict>
          </mc:Fallback>
        </mc:AlternateContent>
      </w:r>
    </w:p>
    <w:p w14:paraId="5A741F24" w14:textId="77777777" w:rsidR="00282C06" w:rsidRPr="00705EB9" w:rsidRDefault="00282C06" w:rsidP="0052060D">
      <w:pPr>
        <w:spacing w:line="276" w:lineRule="auto"/>
        <w:rPr>
          <w:rFonts w:ascii="Book Antiqua" w:hAnsi="Book Antiqua" w:cs="Calibri Light"/>
          <w:color w:val="000000" w:themeColor="text1"/>
        </w:rPr>
      </w:pPr>
    </w:p>
    <w:p w14:paraId="33DB976C" w14:textId="77777777" w:rsidR="00282C06" w:rsidRPr="00705EB9" w:rsidRDefault="00282C06" w:rsidP="0052060D">
      <w:pPr>
        <w:spacing w:line="276" w:lineRule="auto"/>
        <w:rPr>
          <w:rFonts w:ascii="Book Antiqua" w:hAnsi="Book Antiqua" w:cs="Calibri Light"/>
          <w:color w:val="000000" w:themeColor="text1"/>
        </w:rPr>
      </w:pPr>
    </w:p>
    <w:p w14:paraId="0A4CE0EE" w14:textId="51893984" w:rsidR="00217C11" w:rsidRPr="00705EB9" w:rsidRDefault="00F66B72" w:rsidP="0052060D">
      <w:pPr>
        <w:spacing w:line="276" w:lineRule="auto"/>
        <w:rPr>
          <w:rFonts w:ascii="Book Antiqua" w:hAnsi="Book Antiqua" w:cs="Calibri Light"/>
          <w:color w:val="000000" w:themeColor="text1"/>
        </w:rPr>
      </w:pPr>
      <w:r w:rsidRPr="00F66B72">
        <w:rPr>
          <w:rFonts w:ascii="Book Antiqua" w:hAnsi="Book Antiqua" w:cs="Calibri Light"/>
          <w:color w:val="000000" w:themeColor="text1"/>
        </w:rPr>
        <w:t>Opštine generalno bolje prolaze u objavljivanju srednjoročnog budžetskog okvira (</w:t>
      </w:r>
      <w:r>
        <w:rPr>
          <w:rFonts w:ascii="Book Antiqua" w:hAnsi="Book Antiqua" w:cs="Calibri Light"/>
          <w:color w:val="000000" w:themeColor="text1"/>
        </w:rPr>
        <w:t>SBO</w:t>
      </w:r>
      <w:r w:rsidRPr="00F66B72">
        <w:rPr>
          <w:rFonts w:ascii="Book Antiqua" w:hAnsi="Book Antiqua" w:cs="Calibri Light"/>
          <w:color w:val="000000" w:themeColor="text1"/>
        </w:rPr>
        <w:t>). Prema podacima, 3</w:t>
      </w:r>
      <w:r w:rsidR="00965F40">
        <w:rPr>
          <w:rFonts w:ascii="Book Antiqua" w:hAnsi="Book Antiqua" w:cs="Calibri Light"/>
          <w:color w:val="000000" w:themeColor="text1"/>
        </w:rPr>
        <w:t>2</w:t>
      </w:r>
      <w:r w:rsidRPr="00F66B72">
        <w:rPr>
          <w:rFonts w:ascii="Book Antiqua" w:hAnsi="Book Antiqua" w:cs="Calibri Light"/>
          <w:color w:val="000000" w:themeColor="text1"/>
        </w:rPr>
        <w:t xml:space="preserve"> opština ili 8</w:t>
      </w:r>
      <w:r w:rsidR="00965F40">
        <w:rPr>
          <w:rFonts w:ascii="Book Antiqua" w:hAnsi="Book Antiqua" w:cs="Calibri Light"/>
          <w:color w:val="000000" w:themeColor="text1"/>
        </w:rPr>
        <w:t>4</w:t>
      </w:r>
      <w:r w:rsidRPr="00F66B72">
        <w:rPr>
          <w:rFonts w:ascii="Book Antiqua" w:hAnsi="Book Antiqua" w:cs="Calibri Light"/>
          <w:color w:val="000000" w:themeColor="text1"/>
        </w:rPr>
        <w:t>% njih objavilo j</w:t>
      </w:r>
      <w:r>
        <w:rPr>
          <w:rFonts w:ascii="Book Antiqua" w:hAnsi="Book Antiqua" w:cs="Calibri Light"/>
          <w:color w:val="000000" w:themeColor="text1"/>
        </w:rPr>
        <w:t>e ovaj finansijski dokument na w</w:t>
      </w:r>
      <w:r w:rsidRPr="00F66B72">
        <w:rPr>
          <w:rFonts w:ascii="Book Antiqua" w:hAnsi="Book Antiqua" w:cs="Calibri Light"/>
          <w:color w:val="000000" w:themeColor="text1"/>
        </w:rPr>
        <w:t xml:space="preserve">eb stranici, dok ga nije objavilo </w:t>
      </w:r>
      <w:r w:rsidR="00965F40">
        <w:rPr>
          <w:rFonts w:ascii="Book Antiqua" w:hAnsi="Book Antiqua" w:cs="Calibri Light"/>
          <w:color w:val="000000" w:themeColor="text1"/>
        </w:rPr>
        <w:t>6</w:t>
      </w:r>
      <w:r w:rsidRPr="00F66B72">
        <w:rPr>
          <w:rFonts w:ascii="Book Antiqua" w:hAnsi="Book Antiqua" w:cs="Calibri Light"/>
          <w:color w:val="000000" w:themeColor="text1"/>
        </w:rPr>
        <w:t xml:space="preserve"> opština ili 1</w:t>
      </w:r>
      <w:r w:rsidR="00965F40">
        <w:rPr>
          <w:rFonts w:ascii="Book Antiqua" w:hAnsi="Book Antiqua" w:cs="Calibri Light"/>
          <w:color w:val="000000" w:themeColor="text1"/>
        </w:rPr>
        <w:t>6</w:t>
      </w:r>
      <w:r w:rsidRPr="00F66B72">
        <w:rPr>
          <w:rFonts w:ascii="Book Antiqua" w:hAnsi="Book Antiqua" w:cs="Calibri Light"/>
          <w:color w:val="000000" w:themeColor="text1"/>
        </w:rPr>
        <w:t>% njih.</w:t>
      </w:r>
    </w:p>
    <w:p w14:paraId="425DC402" w14:textId="162784F7" w:rsidR="00217C11" w:rsidRPr="00705EB9" w:rsidRDefault="00F66B72" w:rsidP="0052060D">
      <w:pPr>
        <w:spacing w:line="276" w:lineRule="auto"/>
        <w:rPr>
          <w:rFonts w:ascii="Book Antiqua" w:hAnsi="Book Antiqua" w:cs="Calibri Light"/>
          <w:color w:val="000000" w:themeColor="text1"/>
        </w:rPr>
      </w:pPr>
      <w:r>
        <w:rPr>
          <w:rFonts w:ascii="Book Antiqua" w:hAnsi="Book Antiqua" w:cs="Calibri Light"/>
          <w:color w:val="000000" w:themeColor="text1"/>
        </w:rPr>
        <w:t>U nastavku je prezentiran grafikon SBO-a na zvaničnim web stranicama opština</w:t>
      </w:r>
      <w:r w:rsidR="0072495D" w:rsidRPr="00705EB9">
        <w:rPr>
          <w:rFonts w:ascii="Book Antiqua" w:hAnsi="Book Antiqua" w:cs="Calibri Light"/>
          <w:color w:val="000000" w:themeColor="text1"/>
        </w:rPr>
        <w:t>:</w:t>
      </w:r>
    </w:p>
    <w:p w14:paraId="22354763" w14:textId="5906B048" w:rsidR="003D530C" w:rsidRPr="00705EB9" w:rsidRDefault="009F1704" w:rsidP="0052060D">
      <w:pPr>
        <w:spacing w:line="276" w:lineRule="auto"/>
        <w:rPr>
          <w:rFonts w:ascii="Book Antiqua" w:hAnsi="Book Antiqua" w:cs="Calibri Light"/>
          <w:color w:val="000000" w:themeColor="text1"/>
        </w:rPr>
      </w:pPr>
      <w:r w:rsidRPr="00705EB9">
        <w:rPr>
          <w:rFonts w:ascii="Book Antiqua" w:hAnsi="Book Antiqua" w:cs="Calibri Light"/>
          <w:noProof/>
          <w:color w:val="000000" w:themeColor="text1"/>
          <w:lang w:val="en-US"/>
        </w:rPr>
        <mc:AlternateContent>
          <mc:Choice Requires="wps">
            <w:drawing>
              <wp:anchor distT="0" distB="0" distL="114300" distR="114300" simplePos="0" relativeHeight="251737088" behindDoc="0" locked="0" layoutInCell="1" allowOverlap="1" wp14:anchorId="3794DAFE" wp14:editId="6F4CBA8E">
                <wp:simplePos x="0" y="0"/>
                <wp:positionH relativeFrom="column">
                  <wp:posOffset>1952368</wp:posOffset>
                </wp:positionH>
                <wp:positionV relativeFrom="paragraph">
                  <wp:posOffset>11224</wp:posOffset>
                </wp:positionV>
                <wp:extent cx="3756025" cy="1459831"/>
                <wp:effectExtent l="0" t="0" r="0" b="7620"/>
                <wp:wrapNone/>
                <wp:docPr id="53" name="Text Box 53"/>
                <wp:cNvGraphicFramePr/>
                <a:graphic xmlns:a="http://schemas.openxmlformats.org/drawingml/2006/main">
                  <a:graphicData uri="http://schemas.microsoft.com/office/word/2010/wordprocessingShape">
                    <wps:wsp>
                      <wps:cNvSpPr txBox="1"/>
                      <wps:spPr>
                        <a:xfrm>
                          <a:off x="0" y="0"/>
                          <a:ext cx="3756025" cy="1459831"/>
                        </a:xfrm>
                        <a:prstGeom prst="rect">
                          <a:avLst/>
                        </a:prstGeom>
                        <a:noFill/>
                        <a:ln w="6350">
                          <a:noFill/>
                        </a:ln>
                      </wps:spPr>
                      <wps:txbx>
                        <w:txbxContent>
                          <w:p w14:paraId="2932A683" w14:textId="140A1C36" w:rsidR="0075345E" w:rsidRPr="009F1704" w:rsidRDefault="0075345E" w:rsidP="009F1704">
                            <w:pPr>
                              <w:spacing w:after="0" w:line="240" w:lineRule="auto"/>
                              <w:jc w:val="left"/>
                              <w:rPr>
                                <w:rFonts w:ascii="Calibri Light" w:hAnsi="Calibri Light" w:cs="Calibri Light"/>
                                <w:sz w:val="18"/>
                                <w:szCs w:val="18"/>
                              </w:rPr>
                            </w:pPr>
                            <w:r w:rsidRPr="009F1704">
                              <w:rPr>
                                <w:rFonts w:ascii="Calibri Light" w:hAnsi="Calibri Light" w:cs="Calibri Light"/>
                                <w:sz w:val="18"/>
                                <w:szCs w:val="18"/>
                              </w:rPr>
                              <w:t>Dečan, Uroševac, Gnjilane, Đakovica, Glogovac, Gračanica, Elez Han, Istog, Junik, Kamenica, Kačanik, Klina, Klokot, Lipljan, Mališevo, Južna Mitrovica, Obilić, Peć, Podujevo, Priština, Prizren, Orahovac, Srbica, Suva Reka,  Vitina, Vučitrn, Mamuša, Dragaš</w:t>
                            </w:r>
                            <w:r w:rsidR="00965F40">
                              <w:rPr>
                                <w:rFonts w:ascii="Calibri Light" w:hAnsi="Calibri Light" w:cs="Calibri Light"/>
                                <w:sz w:val="18"/>
                                <w:szCs w:val="18"/>
                              </w:rPr>
                              <w:t>, Kosovo Polje</w:t>
                            </w:r>
                          </w:p>
                          <w:p w14:paraId="1D912934" w14:textId="020B9CC5" w:rsidR="0075345E" w:rsidRPr="007565D0" w:rsidRDefault="0075345E" w:rsidP="003D530C">
                            <w:pPr>
                              <w:spacing w:after="0" w:line="240" w:lineRule="auto"/>
                              <w:jc w:val="left"/>
                              <w:rPr>
                                <w:rFonts w:ascii="Calibri Light" w:hAnsi="Calibri Light" w:cs="Calibri Light"/>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4DAFE" id="Text Box 53" o:spid="_x0000_s1044" type="#_x0000_t202" style="position:absolute;left:0;text-align:left;margin-left:153.75pt;margin-top:.9pt;width:295.75pt;height:114.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" filled="f" stroked="f" strokeweight=".5pt">
                <v:textbox>
                  <w:txbxContent>
                    <w:p w14:paraId="2932A683" w14:textId="140A1C36" w:rsidR="0075345E" w:rsidRPr="009F1704" w:rsidRDefault="0075345E" w:rsidP="009F1704">
                      <w:pPr>
                        <w:spacing w:after="0" w:line="240" w:lineRule="auto"/>
                        <w:jc w:val="left"/>
                        <w:rPr>
                          <w:rFonts w:ascii="Calibri Light" w:hAnsi="Calibri Light" w:cs="Calibri Light"/>
                          <w:sz w:val="18"/>
                          <w:szCs w:val="18"/>
                        </w:rPr>
                      </w:pPr>
                      <w:r w:rsidRPr="009F1704">
                        <w:rPr>
                          <w:rFonts w:ascii="Calibri Light" w:hAnsi="Calibri Light" w:cs="Calibri Light"/>
                          <w:sz w:val="18"/>
                          <w:szCs w:val="18"/>
                        </w:rPr>
                        <w:t>Dečan, Uroševac, Gnjilane, Đakovica, Glogovac, Gračanica, Elez Han, Istog, Junik, Kamenica, Kačanik, Klina, Klokot, Lipljan, Mališevo, Južna Mitrovica, Obilić, Peć, Podujevo, Priština, Prizren, Orahovac, Srbica, Suva Reka,  Vitina, Vučitrn, Mamuša, Dragaš</w:t>
                      </w:r>
                      <w:r w:rsidR="00965F40">
                        <w:rPr>
                          <w:rFonts w:ascii="Calibri Light" w:hAnsi="Calibri Light" w:cs="Calibri Light"/>
                          <w:sz w:val="18"/>
                          <w:szCs w:val="18"/>
                        </w:rPr>
                        <w:t>, Kosovo Polje</w:t>
                      </w:r>
                    </w:p>
                    <w:p w14:paraId="1D912934" w14:textId="020B9CC5" w:rsidR="0075345E" w:rsidRPr="007565D0" w:rsidRDefault="0075345E" w:rsidP="003D530C">
                      <w:pPr>
                        <w:spacing w:after="0" w:line="240" w:lineRule="auto"/>
                        <w:jc w:val="left"/>
                        <w:rPr>
                          <w:rFonts w:ascii="Calibri Light" w:hAnsi="Calibri Light" w:cs="Calibri Light"/>
                          <w:sz w:val="18"/>
                          <w:szCs w:val="18"/>
                        </w:rPr>
                      </w:pPr>
                    </w:p>
                  </w:txbxContent>
                </v:textbox>
              </v:shape>
            </w:pict>
          </mc:Fallback>
        </mc:AlternateContent>
      </w:r>
    </w:p>
    <w:p w14:paraId="71005F74" w14:textId="61C4E15E" w:rsidR="003D530C" w:rsidRPr="00705EB9" w:rsidRDefault="003D530C" w:rsidP="003D530C">
      <w:pPr>
        <w:spacing w:line="276" w:lineRule="auto"/>
        <w:rPr>
          <w:rFonts w:ascii="Book Antiqua" w:hAnsi="Book Antiqua" w:cs="Calibri Light"/>
          <w:color w:val="000000" w:themeColor="text1"/>
        </w:rPr>
      </w:pPr>
      <w:r w:rsidRPr="00705EB9">
        <w:rPr>
          <w:rFonts w:ascii="Book Antiqua" w:hAnsi="Book Antiqua" w:cs="Calibri Light"/>
          <w:noProof/>
          <w:color w:val="000000" w:themeColor="text1"/>
          <w:lang w:val="en-US"/>
        </w:rPr>
        <mc:AlternateContent>
          <mc:Choice Requires="wps">
            <w:drawing>
              <wp:anchor distT="0" distB="0" distL="114300" distR="114300" simplePos="0" relativeHeight="251730944" behindDoc="0" locked="0" layoutInCell="1" allowOverlap="1" wp14:anchorId="3726785A" wp14:editId="59E3D582">
                <wp:simplePos x="0" y="0"/>
                <wp:positionH relativeFrom="margin">
                  <wp:posOffset>0</wp:posOffset>
                </wp:positionH>
                <wp:positionV relativeFrom="paragraph">
                  <wp:posOffset>53530</wp:posOffset>
                </wp:positionV>
                <wp:extent cx="1484089" cy="444500"/>
                <wp:effectExtent l="0" t="0" r="0" b="0"/>
                <wp:wrapNone/>
                <wp:docPr id="54" name="Text Box 54"/>
                <wp:cNvGraphicFramePr/>
                <a:graphic xmlns:a="http://schemas.openxmlformats.org/drawingml/2006/main">
                  <a:graphicData uri="http://schemas.microsoft.com/office/word/2010/wordprocessingShape">
                    <wps:wsp>
                      <wps:cNvSpPr txBox="1"/>
                      <wps:spPr>
                        <a:xfrm>
                          <a:off x="0" y="0"/>
                          <a:ext cx="1484089" cy="444500"/>
                        </a:xfrm>
                        <a:prstGeom prst="rect">
                          <a:avLst/>
                        </a:prstGeom>
                        <a:noFill/>
                        <a:ln w="6350">
                          <a:noFill/>
                        </a:ln>
                      </wps:spPr>
                      <wps:txbx>
                        <w:txbxContent>
                          <w:p w14:paraId="790E15D2" w14:textId="10E79BA5" w:rsidR="0075345E" w:rsidRPr="00EE7E2C" w:rsidRDefault="0075345E" w:rsidP="003D530C">
                            <w:pPr>
                              <w:jc w:val="right"/>
                              <w:rPr>
                                <w:rFonts w:ascii="Calibri Light" w:hAnsi="Calibri Light" w:cs="Calibri Light"/>
                                <w:b/>
                                <w:sz w:val="18"/>
                                <w:szCs w:val="18"/>
                              </w:rPr>
                            </w:pPr>
                            <w:r>
                              <w:rPr>
                                <w:rFonts w:ascii="Calibri Light" w:hAnsi="Calibri Light" w:cs="Calibri Light"/>
                                <w:b/>
                                <w:sz w:val="18"/>
                                <w:szCs w:val="18"/>
                              </w:rPr>
                              <w:t xml:space="preserve">Objavljeni SBO za 2020. godinu,  na web stranici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26785A" id="Text Box 54" o:spid="_x0000_s1045" type="#_x0000_t202" style="position:absolute;left:0;text-align:left;margin-left:0;margin-top:4.2pt;width:116.85pt;height:35pt;z-index:2517309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" filled="f" stroked="f" strokeweight=".5pt">
                <v:textbox>
                  <w:txbxContent>
                    <w:p w14:paraId="790E15D2" w14:textId="10E79BA5" w:rsidR="0075345E" w:rsidRPr="00EE7E2C" w:rsidRDefault="0075345E" w:rsidP="003D530C">
                      <w:pPr>
                        <w:jc w:val="right"/>
                        <w:rPr>
                          <w:rFonts w:ascii="Calibri Light" w:hAnsi="Calibri Light" w:cs="Calibri Light"/>
                          <w:b/>
                          <w:sz w:val="18"/>
                          <w:szCs w:val="18"/>
                        </w:rPr>
                      </w:pPr>
                      <w:r>
                        <w:rPr>
                          <w:rFonts w:ascii="Calibri Light" w:hAnsi="Calibri Light" w:cs="Calibri Light"/>
                          <w:b/>
                          <w:sz w:val="18"/>
                          <w:szCs w:val="18"/>
                        </w:rPr>
                        <w:t xml:space="preserve">Objavljeni SBO za 2020. godinu,  na web stranici </w:t>
                      </w:r>
                    </w:p>
                  </w:txbxContent>
                </v:textbox>
                <w10:wrap anchorx="margin"/>
              </v:shape>
            </w:pict>
          </mc:Fallback>
        </mc:AlternateContent>
      </w:r>
      <w:r w:rsidRPr="00705EB9">
        <w:rPr>
          <w:rFonts w:ascii="Book Antiqua" w:hAnsi="Book Antiqua" w:cs="Calibri Light"/>
          <w:b/>
          <w:noProof/>
          <w:lang w:val="en-US"/>
        </w:rPr>
        <mc:AlternateContent>
          <mc:Choice Requires="wps">
            <w:drawing>
              <wp:anchor distT="0" distB="0" distL="114300" distR="114300" simplePos="0" relativeHeight="251740160" behindDoc="0" locked="0" layoutInCell="1" allowOverlap="1" wp14:anchorId="1482BAA4" wp14:editId="763ED3F5">
                <wp:simplePos x="0" y="0"/>
                <wp:positionH relativeFrom="column">
                  <wp:posOffset>1462135</wp:posOffset>
                </wp:positionH>
                <wp:positionV relativeFrom="paragraph">
                  <wp:posOffset>43664</wp:posOffset>
                </wp:positionV>
                <wp:extent cx="462915" cy="361579"/>
                <wp:effectExtent l="0" t="0" r="0" b="635"/>
                <wp:wrapNone/>
                <wp:docPr id="132" name="Text Box 132"/>
                <wp:cNvGraphicFramePr/>
                <a:graphic xmlns:a="http://schemas.openxmlformats.org/drawingml/2006/main">
                  <a:graphicData uri="http://schemas.microsoft.com/office/word/2010/wordprocessingShape">
                    <wps:wsp>
                      <wps:cNvSpPr txBox="1"/>
                      <wps:spPr>
                        <a:xfrm>
                          <a:off x="0" y="0"/>
                          <a:ext cx="462915" cy="361579"/>
                        </a:xfrm>
                        <a:prstGeom prst="rect">
                          <a:avLst/>
                        </a:prstGeom>
                        <a:noFill/>
                        <a:ln w="6350">
                          <a:noFill/>
                        </a:ln>
                      </wps:spPr>
                      <wps:txbx>
                        <w:txbxContent>
                          <w:p w14:paraId="3047ECDD" w14:textId="204ACFE7" w:rsidR="0075345E" w:rsidRPr="00C77C6E" w:rsidRDefault="0075345E" w:rsidP="003D530C">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3</w:t>
                            </w:r>
                            <w:r w:rsidR="00965F40">
                              <w:rPr>
                                <w:rFonts w:ascii="Gothic720 Lt BT" w:hAnsi="Gothic720 Lt BT"/>
                                <w:color w:val="FFFFFF" w:themeColor="background1"/>
                                <w:sz w:val="32"/>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82BAA4" id="Text Box 132" o:spid="_x0000_s1046" type="#_x0000_t202" style="position:absolute;left:0;text-align:left;margin-left:115.15pt;margin-top:3.45pt;width:36.45pt;height:28.4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" filled="f" stroked="f" strokeweight=".5pt">
                <v:textbox>
                  <w:txbxContent>
                    <w:p w14:paraId="3047ECDD" w14:textId="204ACFE7" w:rsidR="0075345E" w:rsidRPr="00C77C6E" w:rsidRDefault="0075345E" w:rsidP="003D530C">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3</w:t>
                      </w:r>
                      <w:r w:rsidR="00965F40">
                        <w:rPr>
                          <w:rFonts w:ascii="Gothic720 Lt BT" w:hAnsi="Gothic720 Lt BT"/>
                          <w:color w:val="FFFFFF" w:themeColor="background1"/>
                          <w:sz w:val="32"/>
                          <w:lang w:val="en-US"/>
                        </w:rPr>
                        <w:t>2</w:t>
                      </w:r>
                    </w:p>
                  </w:txbxContent>
                </v:textbox>
              </v:shape>
            </w:pict>
          </mc:Fallback>
        </mc:AlternateContent>
      </w:r>
      <w:r w:rsidRPr="00705EB9">
        <w:rPr>
          <w:rFonts w:ascii="Book Antiqua" w:hAnsi="Book Antiqua" w:cs="Calibri Light"/>
          <w:b/>
          <w:noProof/>
          <w:lang w:val="en-US"/>
        </w:rPr>
        <mc:AlternateContent>
          <mc:Choice Requires="wps">
            <w:drawing>
              <wp:anchor distT="0" distB="0" distL="114300" distR="114300" simplePos="0" relativeHeight="251739136" behindDoc="0" locked="0" layoutInCell="1" allowOverlap="1" wp14:anchorId="6356488D" wp14:editId="002A2E74">
                <wp:simplePos x="0" y="0"/>
                <wp:positionH relativeFrom="column">
                  <wp:posOffset>1539875</wp:posOffset>
                </wp:positionH>
                <wp:positionV relativeFrom="paragraph">
                  <wp:posOffset>89535</wp:posOffset>
                </wp:positionV>
                <wp:extent cx="360680" cy="360680"/>
                <wp:effectExtent l="0" t="0" r="0" b="0"/>
                <wp:wrapNone/>
                <wp:docPr id="133" name="Oval 133"/>
                <wp:cNvGraphicFramePr/>
                <a:graphic xmlns:a="http://schemas.openxmlformats.org/drawingml/2006/main">
                  <a:graphicData uri="http://schemas.microsoft.com/office/word/2010/wordprocessingShape">
                    <wps:wsp>
                      <wps:cNvSpPr/>
                      <wps:spPr>
                        <a:xfrm>
                          <a:off x="0" y="0"/>
                          <a:ext cx="360680" cy="360680"/>
                        </a:xfrm>
                        <a:prstGeom prst="ellipse">
                          <a:avLst/>
                        </a:prstGeom>
                        <a:solidFill>
                          <a:srgbClr val="4472C4">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5C17DC" id="Oval 133" o:spid="_x0000_s1026" style="position:absolute;margin-left:121.25pt;margin-top:7.05pt;width:28.4pt;height:28.4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" fillcolor="#203864" stroked="f" strokeweight="1pt">
                <v:stroke joinstyle="miter"/>
              </v:oval>
            </w:pict>
          </mc:Fallback>
        </mc:AlternateContent>
      </w:r>
      <w:r w:rsidRPr="00705EB9">
        <w:rPr>
          <w:rFonts w:ascii="Book Antiqua" w:hAnsi="Book Antiqua" w:cs="Calibri Light"/>
          <w:noProof/>
          <w:color w:val="000000" w:themeColor="text1"/>
          <w:lang w:val="en-US"/>
        </w:rPr>
        <mc:AlternateContent>
          <mc:Choice Requires="wps">
            <w:drawing>
              <wp:anchor distT="0" distB="0" distL="114300" distR="114300" simplePos="0" relativeHeight="251732992" behindDoc="0" locked="0" layoutInCell="1" allowOverlap="1" wp14:anchorId="5DE41831" wp14:editId="541C8A15">
                <wp:simplePos x="0" y="0"/>
                <wp:positionH relativeFrom="column">
                  <wp:posOffset>1723390</wp:posOffset>
                </wp:positionH>
                <wp:positionV relativeFrom="paragraph">
                  <wp:posOffset>430530</wp:posOffset>
                </wp:positionV>
                <wp:extent cx="0" cy="431710"/>
                <wp:effectExtent l="0" t="0" r="0" b="0"/>
                <wp:wrapNone/>
                <wp:docPr id="135" name="Straight Connector 135"/>
                <wp:cNvGraphicFramePr/>
                <a:graphic xmlns:a="http://schemas.openxmlformats.org/drawingml/2006/main">
                  <a:graphicData uri="http://schemas.microsoft.com/office/word/2010/wordprocessingShape">
                    <wps:wsp>
                      <wps:cNvCnPr/>
                      <wps:spPr>
                        <a:xfrm>
                          <a:off x="0" y="0"/>
                          <a:ext cx="0" cy="431710"/>
                        </a:xfrm>
                        <a:prstGeom prst="line">
                          <a:avLst/>
                        </a:prstGeom>
                        <a:noFill/>
                        <a:ln w="28575" cap="flat" cmpd="sng" algn="ctr">
                          <a:solidFill>
                            <a:sysClr val="window" lastClr="FFFFFF">
                              <a:lumMod val="75000"/>
                            </a:sysClr>
                          </a:solidFill>
                          <a:prstDash val="solid"/>
                          <a:miter lim="800000"/>
                        </a:ln>
                        <a:effectLst/>
                      </wps:spPr>
                      <wps:bodyPr/>
                    </wps:wsp>
                  </a:graphicData>
                </a:graphic>
              </wp:anchor>
            </w:drawing>
          </mc:Choice>
          <mc:Fallback>
            <w:pict>
              <v:line w14:anchorId="4B675E47" id="Straight Connector 135"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135.7pt,33.9pt" to="135.7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" strokecolor="#bfbfbf" strokeweight="2.25pt">
                <v:stroke joinstyle="miter"/>
              </v:line>
            </w:pict>
          </mc:Fallback>
        </mc:AlternateContent>
      </w:r>
      <w:r w:rsidRPr="00705EB9">
        <w:rPr>
          <w:rFonts w:ascii="Book Antiqua" w:hAnsi="Book Antiqua" w:cs="Calibri Light"/>
          <w:noProof/>
          <w:color w:val="000000" w:themeColor="text1"/>
          <w:lang w:val="en-US"/>
        </w:rPr>
        <mc:AlternateContent>
          <mc:Choice Requires="wps">
            <w:drawing>
              <wp:anchor distT="0" distB="0" distL="114300" distR="114300" simplePos="0" relativeHeight="251734016" behindDoc="0" locked="0" layoutInCell="1" allowOverlap="1" wp14:anchorId="7ACBB97E" wp14:editId="7498036B">
                <wp:simplePos x="0" y="0"/>
                <wp:positionH relativeFrom="column">
                  <wp:posOffset>1466215</wp:posOffset>
                </wp:positionH>
                <wp:positionV relativeFrom="paragraph">
                  <wp:posOffset>65405</wp:posOffset>
                </wp:positionV>
                <wp:extent cx="463490" cy="312396"/>
                <wp:effectExtent l="0" t="0" r="0" b="0"/>
                <wp:wrapNone/>
                <wp:docPr id="136" name="Text Box 136"/>
                <wp:cNvGraphicFramePr/>
                <a:graphic xmlns:a="http://schemas.openxmlformats.org/drawingml/2006/main">
                  <a:graphicData uri="http://schemas.microsoft.com/office/word/2010/wordprocessingShape">
                    <wps:wsp>
                      <wps:cNvSpPr txBox="1"/>
                      <wps:spPr>
                        <a:xfrm>
                          <a:off x="0" y="0"/>
                          <a:ext cx="463490" cy="312396"/>
                        </a:xfrm>
                        <a:prstGeom prst="rect">
                          <a:avLst/>
                        </a:prstGeom>
                        <a:noFill/>
                        <a:ln w="6350">
                          <a:noFill/>
                        </a:ln>
                      </wps:spPr>
                      <wps:txbx>
                        <w:txbxContent>
                          <w:p w14:paraId="62B0A826" w14:textId="77777777" w:rsidR="0075345E" w:rsidRPr="00C77C6E" w:rsidRDefault="0075345E" w:rsidP="003D530C">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CBB97E" id="Text Box 136" o:spid="_x0000_s1050" type="#_x0000_t202" style="position:absolute;left:0;text-align:left;margin-left:115.45pt;margin-top:5.15pt;width:36.5pt;height:24.6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" filled="f" stroked="f" strokeweight=".5pt">
                <v:textbox>
                  <w:txbxContent>
                    <w:p w14:paraId="62B0A826" w14:textId="77777777" w:rsidR="0075345E" w:rsidRPr="00C77C6E" w:rsidRDefault="0075345E" w:rsidP="003D530C">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12</w:t>
                      </w:r>
                    </w:p>
                  </w:txbxContent>
                </v:textbox>
              </v:shape>
            </w:pict>
          </mc:Fallback>
        </mc:AlternateContent>
      </w:r>
      <w:r w:rsidRPr="00705EB9">
        <w:rPr>
          <w:rFonts w:ascii="Book Antiqua" w:hAnsi="Book Antiqua" w:cs="Calibri Light"/>
          <w:noProof/>
          <w:color w:val="000000" w:themeColor="text1"/>
          <w:lang w:val="en-US"/>
        </w:rPr>
        <mc:AlternateContent>
          <mc:Choice Requires="wps">
            <w:drawing>
              <wp:anchor distT="0" distB="0" distL="114300" distR="114300" simplePos="0" relativeHeight="251735040" behindDoc="0" locked="0" layoutInCell="1" allowOverlap="1" wp14:anchorId="06C80866" wp14:editId="6A16BDF1">
                <wp:simplePos x="0" y="0"/>
                <wp:positionH relativeFrom="column">
                  <wp:posOffset>1548765</wp:posOffset>
                </wp:positionH>
                <wp:positionV relativeFrom="paragraph">
                  <wp:posOffset>759460</wp:posOffset>
                </wp:positionV>
                <wp:extent cx="361291" cy="361288"/>
                <wp:effectExtent l="0" t="0" r="1270" b="1270"/>
                <wp:wrapNone/>
                <wp:docPr id="137" name="Oval 137"/>
                <wp:cNvGraphicFramePr/>
                <a:graphic xmlns:a="http://schemas.openxmlformats.org/drawingml/2006/main">
                  <a:graphicData uri="http://schemas.microsoft.com/office/word/2010/wordprocessingShape">
                    <wps:wsp>
                      <wps:cNvSpPr/>
                      <wps:spPr>
                        <a:xfrm>
                          <a:off x="0" y="0"/>
                          <a:ext cx="361291" cy="361288"/>
                        </a:xfrm>
                        <a:prstGeom prst="ellipse">
                          <a:avLst/>
                        </a:prstGeom>
                        <a:solidFill>
                          <a:srgbClr val="C00000"/>
                        </a:solidFill>
                        <a:ln w="12700" cap="flat" cmpd="sng" algn="ctr">
                          <a:noFill/>
                          <a:prstDash val="solid"/>
                          <a:miter lim="800000"/>
                        </a:ln>
                        <a:effectLst/>
                      </wps:spPr>
                      <wps:txbx>
                        <w:txbxContent>
                          <w:p w14:paraId="17E8361A" w14:textId="0581B60C" w:rsidR="0075345E" w:rsidRPr="00E85561" w:rsidRDefault="0075345E" w:rsidP="00E85561">
                            <w:pPr>
                              <w:jc w:val="center"/>
                              <w:rPr>
                                <w:lang w:val="en-GB"/>
                              </w:rPr>
                            </w:pPr>
                            <w:r>
                              <w:rPr>
                                <w:lang w:val="en-GB"/>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C80866" id="Oval 137" o:spid="_x0000_s1051" style="position:absolute;left:0;text-align:left;margin-left:121.95pt;margin-top:59.8pt;width:28.45pt;height:28.4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" fillcolor="#c00000" stroked="f" strokeweight="1pt">
                <v:stroke joinstyle="miter"/>
                <v:textbox>
                  <w:txbxContent>
                    <w:p w14:paraId="17E8361A" w14:textId="0581B60C" w:rsidR="0075345E" w:rsidRPr="00E85561" w:rsidRDefault="0075345E" w:rsidP="00E85561">
                      <w:pPr>
                        <w:jc w:val="center"/>
                        <w:rPr>
                          <w:lang w:val="en-GB"/>
                        </w:rPr>
                      </w:pPr>
                      <w:r>
                        <w:rPr>
                          <w:lang w:val="en-GB"/>
                        </w:rPr>
                        <w:t>7</w:t>
                      </w:r>
                    </w:p>
                  </w:txbxContent>
                </v:textbox>
              </v:oval>
            </w:pict>
          </mc:Fallback>
        </mc:AlternateContent>
      </w:r>
    </w:p>
    <w:p w14:paraId="365AD1B6" w14:textId="77777777" w:rsidR="003D530C" w:rsidRPr="00705EB9" w:rsidRDefault="003D530C" w:rsidP="003D530C">
      <w:pPr>
        <w:spacing w:line="276" w:lineRule="auto"/>
        <w:rPr>
          <w:rFonts w:ascii="Book Antiqua" w:hAnsi="Book Antiqua" w:cs="Calibri Light"/>
          <w:color w:val="000000" w:themeColor="text1"/>
        </w:rPr>
      </w:pPr>
    </w:p>
    <w:p w14:paraId="552C1499" w14:textId="6DD474D6" w:rsidR="003D530C" w:rsidRPr="00705EB9" w:rsidRDefault="0096649F" w:rsidP="003D530C">
      <w:pPr>
        <w:spacing w:line="276" w:lineRule="auto"/>
        <w:rPr>
          <w:rFonts w:ascii="Book Antiqua" w:hAnsi="Book Antiqua" w:cs="Calibri Light"/>
          <w:color w:val="000000" w:themeColor="text1"/>
        </w:rPr>
      </w:pPr>
      <w:r w:rsidRPr="00705EB9">
        <w:rPr>
          <w:rFonts w:ascii="Book Antiqua" w:hAnsi="Book Antiqua" w:cs="Calibri Light"/>
          <w:noProof/>
          <w:color w:val="000000" w:themeColor="text1"/>
          <w:lang w:val="en-US"/>
        </w:rPr>
        <mc:AlternateContent>
          <mc:Choice Requires="wps">
            <w:drawing>
              <wp:anchor distT="0" distB="0" distL="114300" distR="114300" simplePos="0" relativeHeight="251736064" behindDoc="0" locked="0" layoutInCell="1" allowOverlap="1" wp14:anchorId="57409ACF" wp14:editId="16A6E057">
                <wp:simplePos x="0" y="0"/>
                <wp:positionH relativeFrom="column">
                  <wp:posOffset>1565031</wp:posOffset>
                </wp:positionH>
                <wp:positionV relativeFrom="paragraph">
                  <wp:posOffset>123238</wp:posOffset>
                </wp:positionV>
                <wp:extent cx="349103" cy="331177"/>
                <wp:effectExtent l="0" t="0" r="0" b="0"/>
                <wp:wrapNone/>
                <wp:docPr id="139" name="Text Box 139"/>
                <wp:cNvGraphicFramePr/>
                <a:graphic xmlns:a="http://schemas.openxmlformats.org/drawingml/2006/main">
                  <a:graphicData uri="http://schemas.microsoft.com/office/word/2010/wordprocessingShape">
                    <wps:wsp>
                      <wps:cNvSpPr txBox="1"/>
                      <wps:spPr>
                        <a:xfrm>
                          <a:off x="0" y="0"/>
                          <a:ext cx="349103" cy="331177"/>
                        </a:xfrm>
                        <a:prstGeom prst="rect">
                          <a:avLst/>
                        </a:prstGeom>
                        <a:noFill/>
                        <a:ln w="6350">
                          <a:noFill/>
                        </a:ln>
                      </wps:spPr>
                      <wps:txbx>
                        <w:txbxContent>
                          <w:p w14:paraId="4750838F" w14:textId="711684EA" w:rsidR="0075345E" w:rsidRPr="005902C5" w:rsidRDefault="00965F40" w:rsidP="005902C5">
                            <w:pPr>
                              <w:jc w:val="center"/>
                              <w:rPr>
                                <w:rFonts w:ascii="Gothic720 Lt BT" w:hAnsi="Gothic720 Lt BT"/>
                                <w:b/>
                                <w:color w:val="F7CAAC" w:themeColor="accent2" w:themeTint="66"/>
                                <w:sz w:val="32"/>
                                <w:lang w:val="en-US"/>
                                <w14:textOutline w14:w="11112" w14:cap="flat" w14:cmpd="sng" w14:algn="ctr">
                                  <w14:solidFill>
                                    <w14:schemeClr w14:val="accent2"/>
                                  </w14:solidFill>
                                  <w14:prstDash w14:val="solid"/>
                                  <w14:round/>
                                </w14:textOutline>
                              </w:rPr>
                            </w:pPr>
                            <w:r>
                              <w:rPr>
                                <w:rFonts w:ascii="Gothic720 Lt BT" w:hAnsi="Gothic720 Lt BT"/>
                                <w:color w:val="FFFFFF" w:themeColor="background1"/>
                                <w:sz w:val="32"/>
                                <w:lang w:val="en-U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09ACF" id="Text Box 139" o:spid="_x0000_s1049" type="#_x0000_t202" style="position:absolute;left:0;text-align:left;margin-left:123.25pt;margin-top:9.7pt;width:27.5pt;height:26.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" filled="f" stroked="f" strokeweight=".5pt">
                <v:textbox>
                  <w:txbxContent>
                    <w:p w14:paraId="4750838F" w14:textId="711684EA" w:rsidR="0075345E" w:rsidRPr="005902C5" w:rsidRDefault="00965F40" w:rsidP="005902C5">
                      <w:pPr>
                        <w:jc w:val="center"/>
                        <w:rPr>
                          <w:rFonts w:ascii="Gothic720 Lt BT" w:hAnsi="Gothic720 Lt BT"/>
                          <w:b/>
                          <w:color w:val="F7CAAC" w:themeColor="accent2" w:themeTint="66"/>
                          <w:sz w:val="32"/>
                          <w:lang w:val="en-US"/>
                          <w14:textOutline w14:w="11112" w14:cap="flat" w14:cmpd="sng" w14:algn="ctr">
                            <w14:solidFill>
                              <w14:schemeClr w14:val="accent2"/>
                            </w14:solidFill>
                            <w14:prstDash w14:val="solid"/>
                            <w14:round/>
                          </w14:textOutline>
                        </w:rPr>
                      </w:pPr>
                      <w:r>
                        <w:rPr>
                          <w:rFonts w:ascii="Gothic720 Lt BT" w:hAnsi="Gothic720 Lt BT"/>
                          <w:color w:val="FFFFFF" w:themeColor="background1"/>
                          <w:sz w:val="32"/>
                          <w:lang w:val="en-US"/>
                        </w:rPr>
                        <w:t>6</w:t>
                      </w:r>
                    </w:p>
                  </w:txbxContent>
                </v:textbox>
              </v:shape>
            </w:pict>
          </mc:Fallback>
        </mc:AlternateContent>
      </w:r>
      <w:r w:rsidR="003D530C" w:rsidRPr="00705EB9">
        <w:rPr>
          <w:rFonts w:ascii="Book Antiqua" w:hAnsi="Book Antiqua" w:cs="Calibri Light"/>
          <w:noProof/>
          <w:color w:val="000000" w:themeColor="text1"/>
          <w:lang w:val="en-US"/>
        </w:rPr>
        <mc:AlternateContent>
          <mc:Choice Requires="wps">
            <w:drawing>
              <wp:anchor distT="0" distB="0" distL="114300" distR="114300" simplePos="0" relativeHeight="251731968" behindDoc="0" locked="0" layoutInCell="1" allowOverlap="1" wp14:anchorId="6D44DAD3" wp14:editId="0B1402BC">
                <wp:simplePos x="0" y="0"/>
                <wp:positionH relativeFrom="margin">
                  <wp:align>left</wp:align>
                </wp:positionH>
                <wp:positionV relativeFrom="paragraph">
                  <wp:posOffset>184785</wp:posOffset>
                </wp:positionV>
                <wp:extent cx="1483995" cy="381000"/>
                <wp:effectExtent l="0" t="0" r="0" b="0"/>
                <wp:wrapNone/>
                <wp:docPr id="134" name="Text Box 134"/>
                <wp:cNvGraphicFramePr/>
                <a:graphic xmlns:a="http://schemas.openxmlformats.org/drawingml/2006/main">
                  <a:graphicData uri="http://schemas.microsoft.com/office/word/2010/wordprocessingShape">
                    <wps:wsp>
                      <wps:cNvSpPr txBox="1"/>
                      <wps:spPr>
                        <a:xfrm>
                          <a:off x="0" y="0"/>
                          <a:ext cx="1483995" cy="381000"/>
                        </a:xfrm>
                        <a:prstGeom prst="rect">
                          <a:avLst/>
                        </a:prstGeom>
                        <a:noFill/>
                        <a:ln w="6350">
                          <a:noFill/>
                        </a:ln>
                      </wps:spPr>
                      <wps:txbx>
                        <w:txbxContent>
                          <w:p w14:paraId="7049A643" w14:textId="1564CADE" w:rsidR="0075345E" w:rsidRPr="00EE7E2C" w:rsidRDefault="0075345E" w:rsidP="003D530C">
                            <w:pPr>
                              <w:jc w:val="right"/>
                              <w:rPr>
                                <w:rFonts w:ascii="Calibri Light" w:hAnsi="Calibri Light" w:cs="Calibri Light"/>
                                <w:b/>
                                <w:sz w:val="18"/>
                                <w:szCs w:val="18"/>
                              </w:rPr>
                            </w:pPr>
                            <w:r>
                              <w:rPr>
                                <w:rFonts w:ascii="Calibri Light" w:hAnsi="Calibri Light" w:cs="Calibri Light"/>
                                <w:b/>
                                <w:sz w:val="18"/>
                                <w:szCs w:val="18"/>
                              </w:rPr>
                              <w:t>Neobjavljeni SBO za 2020. godinu, naweb stranici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44DAD3" id="Text Box 134" o:spid="_x0000_s1050" type="#_x0000_t202" style="position:absolute;left:0;text-align:left;margin-left:0;margin-top:14.55pt;width:116.85pt;height:30pt;z-index:25173196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" filled="f" stroked="f" strokeweight=".5pt">
                <v:textbox>
                  <w:txbxContent>
                    <w:p w14:paraId="7049A643" w14:textId="1564CADE" w:rsidR="0075345E" w:rsidRPr="00EE7E2C" w:rsidRDefault="0075345E" w:rsidP="003D530C">
                      <w:pPr>
                        <w:jc w:val="right"/>
                        <w:rPr>
                          <w:rFonts w:ascii="Calibri Light" w:hAnsi="Calibri Light" w:cs="Calibri Light"/>
                          <w:b/>
                          <w:sz w:val="18"/>
                          <w:szCs w:val="18"/>
                        </w:rPr>
                      </w:pPr>
                      <w:r>
                        <w:rPr>
                          <w:rFonts w:ascii="Calibri Light" w:hAnsi="Calibri Light" w:cs="Calibri Light"/>
                          <w:b/>
                          <w:sz w:val="18"/>
                          <w:szCs w:val="18"/>
                        </w:rPr>
                        <w:t>Neobjavljeni SBO za 2020. godinu, naweb stranici</w:t>
                      </w:r>
                    </w:p>
                  </w:txbxContent>
                </v:textbox>
                <w10:wrap anchorx="margin"/>
              </v:shape>
            </w:pict>
          </mc:Fallback>
        </mc:AlternateContent>
      </w:r>
      <w:r w:rsidR="003D530C" w:rsidRPr="00705EB9">
        <w:rPr>
          <w:rFonts w:ascii="Book Antiqua" w:hAnsi="Book Antiqua" w:cs="Calibri Light"/>
          <w:noProof/>
          <w:color w:val="000000" w:themeColor="text1"/>
          <w:lang w:val="en-US"/>
        </w:rPr>
        <mc:AlternateContent>
          <mc:Choice Requires="wps">
            <w:drawing>
              <wp:anchor distT="0" distB="0" distL="114300" distR="114300" simplePos="0" relativeHeight="251738112" behindDoc="0" locked="0" layoutInCell="1" allowOverlap="1" wp14:anchorId="16E8ED37" wp14:editId="0A9333ED">
                <wp:simplePos x="0" y="0"/>
                <wp:positionH relativeFrom="column">
                  <wp:posOffset>1943100</wp:posOffset>
                </wp:positionH>
                <wp:positionV relativeFrom="paragraph">
                  <wp:posOffset>296545</wp:posOffset>
                </wp:positionV>
                <wp:extent cx="3714115" cy="489585"/>
                <wp:effectExtent l="0" t="0" r="0" b="5715"/>
                <wp:wrapNone/>
                <wp:docPr id="138" name="Text Box 138"/>
                <wp:cNvGraphicFramePr/>
                <a:graphic xmlns:a="http://schemas.openxmlformats.org/drawingml/2006/main">
                  <a:graphicData uri="http://schemas.microsoft.com/office/word/2010/wordprocessingShape">
                    <wps:wsp>
                      <wps:cNvSpPr txBox="1"/>
                      <wps:spPr>
                        <a:xfrm>
                          <a:off x="0" y="0"/>
                          <a:ext cx="3714115" cy="489585"/>
                        </a:xfrm>
                        <a:prstGeom prst="rect">
                          <a:avLst/>
                        </a:prstGeom>
                        <a:noFill/>
                        <a:ln w="6350">
                          <a:noFill/>
                        </a:ln>
                      </wps:spPr>
                      <wps:txbx>
                        <w:txbxContent>
                          <w:p w14:paraId="41FE9700" w14:textId="1573AA64" w:rsidR="0075345E" w:rsidRPr="007565D0" w:rsidRDefault="0075345E" w:rsidP="003D530C">
                            <w:pPr>
                              <w:spacing w:after="0" w:line="240" w:lineRule="auto"/>
                              <w:jc w:val="left"/>
                              <w:rPr>
                                <w:rFonts w:ascii="Calibri Light" w:hAnsi="Calibri Light" w:cs="Calibri Light"/>
                                <w:sz w:val="18"/>
                                <w:szCs w:val="18"/>
                              </w:rPr>
                            </w:pPr>
                            <w:r>
                              <w:rPr>
                                <w:rFonts w:ascii="Calibri Light" w:hAnsi="Calibri Light" w:cs="Calibri Light"/>
                                <w:sz w:val="18"/>
                                <w:szCs w:val="18"/>
                              </w:rPr>
                              <w:t>Novo Brdo, Štrpce, Zubin Potok, Zvečan, Leposavić, Severna Mitrovica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E8ED37" id="Text Box 138" o:spid="_x0000_s1051" type="#_x0000_t202" style="position:absolute;left:0;text-align:left;margin-left:153pt;margin-top:23.35pt;width:292.45pt;height:38.5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" filled="f" stroked="f" strokeweight=".5pt">
                <v:textbox>
                  <w:txbxContent>
                    <w:p w14:paraId="41FE9700" w14:textId="1573AA64" w:rsidR="0075345E" w:rsidRPr="007565D0" w:rsidRDefault="0075345E" w:rsidP="003D530C">
                      <w:pPr>
                        <w:spacing w:after="0" w:line="240" w:lineRule="auto"/>
                        <w:jc w:val="left"/>
                        <w:rPr>
                          <w:rFonts w:ascii="Calibri Light" w:hAnsi="Calibri Light" w:cs="Calibri Light"/>
                          <w:sz w:val="18"/>
                          <w:szCs w:val="18"/>
                        </w:rPr>
                      </w:pPr>
                      <w:r>
                        <w:rPr>
                          <w:rFonts w:ascii="Calibri Light" w:hAnsi="Calibri Light" w:cs="Calibri Light"/>
                          <w:sz w:val="18"/>
                          <w:szCs w:val="18"/>
                        </w:rPr>
                        <w:t>Novo Brdo, Štrpce, Zubin Potok, Zvečan, Leposavić, Severna Mitrovica</w:t>
                      </w:r>
                    </w:p>
                  </w:txbxContent>
                </v:textbox>
              </v:shape>
            </w:pict>
          </mc:Fallback>
        </mc:AlternateContent>
      </w:r>
    </w:p>
    <w:p w14:paraId="171F177D" w14:textId="77777777" w:rsidR="003D530C" w:rsidRPr="00705EB9" w:rsidRDefault="003D530C" w:rsidP="003D530C">
      <w:pPr>
        <w:spacing w:line="276" w:lineRule="auto"/>
        <w:rPr>
          <w:rFonts w:ascii="Book Antiqua" w:hAnsi="Book Antiqua" w:cs="Calibri Light"/>
          <w:color w:val="000000" w:themeColor="text1"/>
        </w:rPr>
      </w:pPr>
    </w:p>
    <w:p w14:paraId="1ED4CB16" w14:textId="77777777" w:rsidR="00A07BEE" w:rsidRPr="00705EB9" w:rsidRDefault="00A07BEE" w:rsidP="0052060D">
      <w:pPr>
        <w:spacing w:line="276" w:lineRule="auto"/>
        <w:rPr>
          <w:rFonts w:ascii="Book Antiqua" w:hAnsi="Book Antiqua" w:cs="Calibri Light"/>
          <w:color w:val="000000" w:themeColor="text1"/>
        </w:rPr>
      </w:pPr>
    </w:p>
    <w:p w14:paraId="647FD911" w14:textId="5E155783" w:rsidR="0072495D" w:rsidRPr="00705EB9" w:rsidRDefault="009F1704" w:rsidP="0072495D">
      <w:pPr>
        <w:spacing w:line="276" w:lineRule="auto"/>
        <w:rPr>
          <w:rFonts w:ascii="Book Antiqua" w:hAnsi="Book Antiqua" w:cs="Calibri Light"/>
        </w:rPr>
      </w:pPr>
      <w:r w:rsidRPr="009F1704">
        <w:rPr>
          <w:rFonts w:ascii="Book Antiqua" w:hAnsi="Book Antiqua" w:cs="Calibri Light"/>
        </w:rPr>
        <w:t>Pored dokumena</w:t>
      </w:r>
      <w:r>
        <w:rPr>
          <w:rFonts w:ascii="Book Antiqua" w:hAnsi="Book Antiqua" w:cs="Calibri Light"/>
        </w:rPr>
        <w:t>ta za planiranje budžeta, zakonodavstvo na snazi</w:t>
      </w:r>
      <w:r w:rsidRPr="009F1704">
        <w:rPr>
          <w:rFonts w:ascii="Book Antiqua" w:hAnsi="Book Antiqua" w:cs="Calibri Light"/>
        </w:rPr>
        <w:t xml:space="preserve"> obavezuj</w:t>
      </w:r>
      <w:r>
        <w:rPr>
          <w:rFonts w:ascii="Book Antiqua" w:hAnsi="Book Antiqua" w:cs="Calibri Light"/>
        </w:rPr>
        <w:t>e</w:t>
      </w:r>
      <w:r w:rsidRPr="009F1704">
        <w:rPr>
          <w:rFonts w:ascii="Book Antiqua" w:hAnsi="Book Antiqua" w:cs="Calibri Light"/>
        </w:rPr>
        <w:t xml:space="preserve"> op</w:t>
      </w:r>
      <w:r w:rsidRPr="009F1704">
        <w:rPr>
          <w:rFonts w:ascii="Book Antiqua" w:hAnsi="Book Antiqua" w:cs="Book Antiqua"/>
        </w:rPr>
        <w:t>š</w:t>
      </w:r>
      <w:r w:rsidRPr="009F1704">
        <w:rPr>
          <w:rFonts w:ascii="Book Antiqua" w:hAnsi="Book Antiqua" w:cs="Calibri Light"/>
        </w:rPr>
        <w:t>tine da javno objave svoje finansijske aktivnosti. Objavljivanje periodi</w:t>
      </w:r>
      <w:r w:rsidRPr="009F1704">
        <w:rPr>
          <w:rFonts w:ascii="Book Antiqua" w:hAnsi="Book Antiqua" w:cs="Book Antiqua"/>
        </w:rPr>
        <w:t>č</w:t>
      </w:r>
      <w:r w:rsidRPr="009F1704">
        <w:rPr>
          <w:rFonts w:ascii="Book Antiqua" w:hAnsi="Book Antiqua" w:cs="Calibri Light"/>
        </w:rPr>
        <w:t>nih finansijskih izve</w:t>
      </w:r>
      <w:r w:rsidRPr="009F1704">
        <w:rPr>
          <w:rFonts w:ascii="Book Antiqua" w:hAnsi="Book Antiqua" w:cs="Book Antiqua"/>
        </w:rPr>
        <w:t>š</w:t>
      </w:r>
      <w:r w:rsidRPr="009F1704">
        <w:rPr>
          <w:rFonts w:ascii="Book Antiqua" w:hAnsi="Book Antiqua" w:cs="Calibri Light"/>
        </w:rPr>
        <w:t>taja tako</w:t>
      </w:r>
      <w:r w:rsidRPr="009F1704">
        <w:rPr>
          <w:rFonts w:ascii="Book Antiqua" w:hAnsi="Book Antiqua" w:cs="Book Antiqua"/>
        </w:rPr>
        <w:t>đ</w:t>
      </w:r>
      <w:r w:rsidRPr="009F1704">
        <w:rPr>
          <w:rFonts w:ascii="Book Antiqua" w:hAnsi="Book Antiqua" w:cs="Calibri Light"/>
        </w:rPr>
        <w:t>e olak</w:t>
      </w:r>
      <w:r w:rsidRPr="009F1704">
        <w:rPr>
          <w:rFonts w:ascii="Book Antiqua" w:hAnsi="Book Antiqua" w:cs="Book Antiqua"/>
        </w:rPr>
        <w:t>š</w:t>
      </w:r>
      <w:r w:rsidRPr="009F1704">
        <w:rPr>
          <w:rFonts w:ascii="Book Antiqua" w:hAnsi="Book Antiqua" w:cs="Calibri Light"/>
        </w:rPr>
        <w:t xml:space="preserve">ava druge aspekte spoljne kontrole radi procene efikasnosti rada skupština opština, </w:t>
      </w:r>
      <w:r w:rsidRPr="009F1704">
        <w:rPr>
          <w:rFonts w:ascii="Book Antiqua" w:hAnsi="Book Antiqua" w:cs="Calibri Light"/>
        </w:rPr>
        <w:lastRenderedPageBreak/>
        <w:t xml:space="preserve">poštovanja vladavine zakona, efikasnog finansijskog upravljanja i ukupnog učinka opštinske izvršne vlasti. Član 45.4 Zakona o upravljanju javnim finansijama i odgovornosti predviđa da </w:t>
      </w:r>
      <w:r>
        <w:rPr>
          <w:rFonts w:ascii="Book Antiqua" w:hAnsi="Book Antiqua" w:cs="Calibri Light"/>
        </w:rPr>
        <w:t xml:space="preserve">gradonačelnik </w:t>
      </w:r>
      <w:r w:rsidRPr="009F1704">
        <w:rPr>
          <w:rFonts w:ascii="Book Antiqua" w:hAnsi="Book Antiqua" w:cs="Calibri Light"/>
        </w:rPr>
        <w:t xml:space="preserve">opštine, pored obaveze da priprema </w:t>
      </w:r>
      <w:r>
        <w:rPr>
          <w:rFonts w:ascii="Book Antiqua" w:hAnsi="Book Antiqua" w:cs="Calibri Light"/>
        </w:rPr>
        <w:t>tromesečne</w:t>
      </w:r>
      <w:r w:rsidRPr="009F1704">
        <w:rPr>
          <w:rFonts w:ascii="Book Antiqua" w:hAnsi="Book Antiqua" w:cs="Calibri Light"/>
        </w:rPr>
        <w:t xml:space="preserve"> finansijske izv</w:t>
      </w:r>
      <w:r>
        <w:rPr>
          <w:rFonts w:ascii="Book Antiqua" w:hAnsi="Book Antiqua" w:cs="Calibri Light"/>
        </w:rPr>
        <w:t>eštaje, mora da ih objavi i na w</w:t>
      </w:r>
      <w:r w:rsidRPr="009F1704">
        <w:rPr>
          <w:rFonts w:ascii="Book Antiqua" w:hAnsi="Book Antiqua" w:cs="Calibri Light"/>
        </w:rPr>
        <w:t>eb stranici opštine. Sledi podatak sa podacima o opštinama koje su objavljivale tromesečne finansijske izveštaje i on</w:t>
      </w:r>
      <w:r>
        <w:rPr>
          <w:rFonts w:ascii="Book Antiqua" w:hAnsi="Book Antiqua" w:cs="Calibri Light"/>
        </w:rPr>
        <w:t>e koje nisu objavile</w:t>
      </w:r>
      <w:r w:rsidRPr="009F1704">
        <w:rPr>
          <w:rFonts w:ascii="Book Antiqua" w:hAnsi="Book Antiqua" w:cs="Calibri Light"/>
        </w:rPr>
        <w:t>:</w:t>
      </w:r>
    </w:p>
    <w:p w14:paraId="17B7455C" w14:textId="368886A3" w:rsidR="00F94E6C" w:rsidRPr="00705EB9" w:rsidRDefault="0096649F" w:rsidP="00F94E6C">
      <w:pPr>
        <w:spacing w:line="276" w:lineRule="auto"/>
        <w:rPr>
          <w:rFonts w:ascii="Book Antiqua" w:hAnsi="Book Antiqua" w:cs="Calibri Light"/>
          <w:color w:val="000000" w:themeColor="text1"/>
        </w:rPr>
      </w:pPr>
      <w:r w:rsidRPr="00705EB9">
        <w:rPr>
          <w:rFonts w:ascii="Book Antiqua" w:hAnsi="Book Antiqua" w:cs="Calibri Light"/>
          <w:b/>
          <w:noProof/>
          <w:lang w:val="en-US"/>
        </w:rPr>
        <mc:AlternateContent>
          <mc:Choice Requires="wps">
            <w:drawing>
              <wp:anchor distT="0" distB="0" distL="114300" distR="114300" simplePos="0" relativeHeight="251695104" behindDoc="0" locked="0" layoutInCell="1" allowOverlap="1" wp14:anchorId="64F23589" wp14:editId="6AD9D9EE">
                <wp:simplePos x="0" y="0"/>
                <wp:positionH relativeFrom="column">
                  <wp:posOffset>1459523</wp:posOffset>
                </wp:positionH>
                <wp:positionV relativeFrom="paragraph">
                  <wp:posOffset>42692</wp:posOffset>
                </wp:positionV>
                <wp:extent cx="454611" cy="433753"/>
                <wp:effectExtent l="0" t="0" r="0" b="4445"/>
                <wp:wrapNone/>
                <wp:docPr id="52" name="Text Box 52"/>
                <wp:cNvGraphicFramePr/>
                <a:graphic xmlns:a="http://schemas.openxmlformats.org/drawingml/2006/main">
                  <a:graphicData uri="http://schemas.microsoft.com/office/word/2010/wordprocessingShape">
                    <wps:wsp>
                      <wps:cNvSpPr txBox="1"/>
                      <wps:spPr>
                        <a:xfrm>
                          <a:off x="0" y="0"/>
                          <a:ext cx="454611" cy="433753"/>
                        </a:xfrm>
                        <a:prstGeom prst="rect">
                          <a:avLst/>
                        </a:prstGeom>
                        <a:noFill/>
                        <a:ln w="6350">
                          <a:noFill/>
                        </a:ln>
                      </wps:spPr>
                      <wps:txbx>
                        <w:txbxContent>
                          <w:p w14:paraId="6064C8E9" w14:textId="3E05DD1D" w:rsidR="0075345E" w:rsidRPr="00C77C6E" w:rsidRDefault="0075345E" w:rsidP="00F94E6C">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23589" id="Text Box 52" o:spid="_x0000_s1055" type="#_x0000_t202" style="position:absolute;left:0;text-align:left;margin-left:114.9pt;margin-top:3.35pt;width:35.8pt;height:34.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" filled="f" stroked="f" strokeweight=".5pt">
                <v:textbox>
                  <w:txbxContent>
                    <w:p w14:paraId="6064C8E9" w14:textId="3E05DD1D" w:rsidR="0075345E" w:rsidRPr="00C77C6E" w:rsidRDefault="0075345E" w:rsidP="00F94E6C">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27</w:t>
                      </w:r>
                    </w:p>
                  </w:txbxContent>
                </v:textbox>
              </v:shape>
            </w:pict>
          </mc:Fallback>
        </mc:AlternateContent>
      </w:r>
      <w:r w:rsidR="00081A62" w:rsidRPr="00705EB9">
        <w:rPr>
          <w:rFonts w:ascii="Book Antiqua" w:hAnsi="Book Antiqua" w:cs="Calibri Light"/>
          <w:noProof/>
          <w:color w:val="000000" w:themeColor="text1"/>
          <w:lang w:val="en-US"/>
        </w:rPr>
        <mc:AlternateContent>
          <mc:Choice Requires="wps">
            <w:drawing>
              <wp:anchor distT="0" distB="0" distL="114300" distR="114300" simplePos="0" relativeHeight="251692032" behindDoc="0" locked="0" layoutInCell="1" allowOverlap="1" wp14:anchorId="0D2076D8" wp14:editId="6B12AA82">
                <wp:simplePos x="0" y="0"/>
                <wp:positionH relativeFrom="column">
                  <wp:posOffset>1949450</wp:posOffset>
                </wp:positionH>
                <wp:positionV relativeFrom="paragraph">
                  <wp:posOffset>12700</wp:posOffset>
                </wp:positionV>
                <wp:extent cx="3714115" cy="660400"/>
                <wp:effectExtent l="0" t="0" r="0" b="6350"/>
                <wp:wrapNone/>
                <wp:docPr id="62" name="Text Box 62"/>
                <wp:cNvGraphicFramePr/>
                <a:graphic xmlns:a="http://schemas.openxmlformats.org/drawingml/2006/main">
                  <a:graphicData uri="http://schemas.microsoft.com/office/word/2010/wordprocessingShape">
                    <wps:wsp>
                      <wps:cNvSpPr txBox="1"/>
                      <wps:spPr>
                        <a:xfrm>
                          <a:off x="0" y="0"/>
                          <a:ext cx="3714115" cy="660400"/>
                        </a:xfrm>
                        <a:prstGeom prst="rect">
                          <a:avLst/>
                        </a:prstGeom>
                        <a:noFill/>
                        <a:ln w="6350">
                          <a:noFill/>
                        </a:ln>
                      </wps:spPr>
                      <wps:txbx>
                        <w:txbxContent>
                          <w:p w14:paraId="430E1B2A" w14:textId="021F73FA" w:rsidR="0075345E" w:rsidRPr="009F1704" w:rsidRDefault="0075345E" w:rsidP="009F1704">
                            <w:pPr>
                              <w:spacing w:after="0" w:line="240" w:lineRule="auto"/>
                              <w:jc w:val="left"/>
                              <w:rPr>
                                <w:rFonts w:ascii="Calibri Light" w:hAnsi="Calibri Light" w:cs="Calibri Light"/>
                                <w:sz w:val="18"/>
                                <w:szCs w:val="18"/>
                              </w:rPr>
                            </w:pPr>
                            <w:r w:rsidRPr="009F1704">
                              <w:rPr>
                                <w:rFonts w:ascii="Calibri Light" w:hAnsi="Calibri Light" w:cs="Calibri Light"/>
                                <w:sz w:val="18"/>
                                <w:szCs w:val="18"/>
                              </w:rPr>
                              <w:t>Dečan, Uroševac, Gnjilane, Đakovica, Glogovac, Gračanica, Elez Han, Istog, Junik, Kamenica, Kačanik, Klina</w:t>
                            </w:r>
                            <w:r>
                              <w:rPr>
                                <w:rFonts w:ascii="Calibri Light" w:hAnsi="Calibri Light" w:cs="Calibri Light"/>
                                <w:sz w:val="18"/>
                                <w:szCs w:val="18"/>
                              </w:rPr>
                              <w:t xml:space="preserve">, </w:t>
                            </w:r>
                            <w:r w:rsidRPr="009F1704">
                              <w:rPr>
                                <w:rFonts w:ascii="Calibri Light" w:hAnsi="Calibri Light" w:cs="Calibri Light"/>
                                <w:sz w:val="18"/>
                                <w:szCs w:val="18"/>
                              </w:rPr>
                              <w:t xml:space="preserve"> Lipljan, Mališevo, Južna Mitrovica, Obilić, Peć, Podujevo, Priština, Prizren, Orahovac, Srbica, Suva Reka,  Vitina, Vučitrn, Mamuša, Dragaš. </w:t>
                            </w:r>
                          </w:p>
                          <w:p w14:paraId="3BF97BD2" w14:textId="7D3C833E" w:rsidR="0075345E" w:rsidRPr="007565D0" w:rsidRDefault="0075345E" w:rsidP="00F94E6C">
                            <w:pPr>
                              <w:spacing w:after="0" w:line="240" w:lineRule="auto"/>
                              <w:jc w:val="left"/>
                              <w:rPr>
                                <w:rFonts w:ascii="Calibri Light" w:hAnsi="Calibri Light" w:cs="Calibri Light"/>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2076D8" id="Text Box 62" o:spid="_x0000_s1053" type="#_x0000_t202" style="position:absolute;left:0;text-align:left;margin-left:153.5pt;margin-top:1pt;width:292.45pt;height:52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" filled="f" stroked="f" strokeweight=".5pt">
                <v:textbox>
                  <w:txbxContent>
                    <w:p w14:paraId="430E1B2A" w14:textId="021F73FA" w:rsidR="0075345E" w:rsidRPr="009F1704" w:rsidRDefault="0075345E" w:rsidP="009F1704">
                      <w:pPr>
                        <w:spacing w:after="0" w:line="240" w:lineRule="auto"/>
                        <w:jc w:val="left"/>
                        <w:rPr>
                          <w:rFonts w:ascii="Calibri Light" w:hAnsi="Calibri Light" w:cs="Calibri Light"/>
                          <w:sz w:val="18"/>
                          <w:szCs w:val="18"/>
                        </w:rPr>
                      </w:pPr>
                      <w:r w:rsidRPr="009F1704">
                        <w:rPr>
                          <w:rFonts w:ascii="Calibri Light" w:hAnsi="Calibri Light" w:cs="Calibri Light"/>
                          <w:sz w:val="18"/>
                          <w:szCs w:val="18"/>
                        </w:rPr>
                        <w:t>Dečan, Uroševac, Gnjilane, Đakovica, Glogovac, Gračanica, Elez Han, Istog, Junik, Kamenica, Kačanik, Klina</w:t>
                      </w:r>
                      <w:r>
                        <w:rPr>
                          <w:rFonts w:ascii="Calibri Light" w:hAnsi="Calibri Light" w:cs="Calibri Light"/>
                          <w:sz w:val="18"/>
                          <w:szCs w:val="18"/>
                        </w:rPr>
                        <w:t xml:space="preserve">, </w:t>
                      </w:r>
                      <w:r w:rsidRPr="009F1704">
                        <w:rPr>
                          <w:rFonts w:ascii="Calibri Light" w:hAnsi="Calibri Light" w:cs="Calibri Light"/>
                          <w:sz w:val="18"/>
                          <w:szCs w:val="18"/>
                        </w:rPr>
                        <w:t xml:space="preserve"> Lipljan, Mališevo, Južna Mitrovica, Obilić, Peć, Podujevo, Priština, Prizren, Orahovac, Srbica, Suva Reka,  Vitina, Vučitrn, Mamuša, Dragaš. </w:t>
                      </w:r>
                    </w:p>
                    <w:p w14:paraId="3BF97BD2" w14:textId="7D3C833E" w:rsidR="0075345E" w:rsidRPr="007565D0" w:rsidRDefault="0075345E" w:rsidP="00F94E6C">
                      <w:pPr>
                        <w:spacing w:after="0" w:line="240" w:lineRule="auto"/>
                        <w:jc w:val="left"/>
                        <w:rPr>
                          <w:rFonts w:ascii="Calibri Light" w:hAnsi="Calibri Light" w:cs="Calibri Light"/>
                          <w:sz w:val="18"/>
                          <w:szCs w:val="18"/>
                        </w:rPr>
                      </w:pPr>
                    </w:p>
                  </w:txbxContent>
                </v:textbox>
              </v:shape>
            </w:pict>
          </mc:Fallback>
        </mc:AlternateContent>
      </w:r>
      <w:r w:rsidR="00F94E6C" w:rsidRPr="00705EB9">
        <w:rPr>
          <w:rFonts w:ascii="Book Antiqua" w:hAnsi="Book Antiqua" w:cs="Calibri Light"/>
          <w:noProof/>
          <w:color w:val="000000" w:themeColor="text1"/>
          <w:lang w:val="en-US"/>
        </w:rPr>
        <mc:AlternateContent>
          <mc:Choice Requires="wps">
            <w:drawing>
              <wp:anchor distT="0" distB="0" distL="114300" distR="114300" simplePos="0" relativeHeight="251697152" behindDoc="0" locked="0" layoutInCell="1" allowOverlap="1" wp14:anchorId="79F19D7C" wp14:editId="2EA1F907">
                <wp:simplePos x="0" y="0"/>
                <wp:positionH relativeFrom="margin">
                  <wp:posOffset>-414068</wp:posOffset>
                </wp:positionH>
                <wp:positionV relativeFrom="paragraph">
                  <wp:posOffset>79063</wp:posOffset>
                </wp:positionV>
                <wp:extent cx="1923643" cy="526212"/>
                <wp:effectExtent l="0" t="0" r="0" b="7620"/>
                <wp:wrapNone/>
                <wp:docPr id="188" name="Text Box 188"/>
                <wp:cNvGraphicFramePr/>
                <a:graphic xmlns:a="http://schemas.openxmlformats.org/drawingml/2006/main">
                  <a:graphicData uri="http://schemas.microsoft.com/office/word/2010/wordprocessingShape">
                    <wps:wsp>
                      <wps:cNvSpPr txBox="1"/>
                      <wps:spPr>
                        <a:xfrm>
                          <a:off x="0" y="0"/>
                          <a:ext cx="1923643" cy="526212"/>
                        </a:xfrm>
                        <a:prstGeom prst="rect">
                          <a:avLst/>
                        </a:prstGeom>
                        <a:noFill/>
                        <a:ln w="6350">
                          <a:noFill/>
                        </a:ln>
                      </wps:spPr>
                      <wps:txbx>
                        <w:txbxContent>
                          <w:p w14:paraId="167BC988" w14:textId="7ED68118" w:rsidR="0075345E" w:rsidRPr="00EE7E2C" w:rsidRDefault="0075345E" w:rsidP="00F94E6C">
                            <w:pPr>
                              <w:jc w:val="right"/>
                              <w:rPr>
                                <w:rFonts w:ascii="Calibri Light" w:hAnsi="Calibri Light" w:cs="Calibri Light"/>
                                <w:b/>
                                <w:sz w:val="18"/>
                                <w:szCs w:val="18"/>
                              </w:rPr>
                            </w:pPr>
                            <w:r>
                              <w:rPr>
                                <w:rFonts w:ascii="Calibri Light" w:hAnsi="Calibri Light" w:cs="Calibri Light"/>
                                <w:b/>
                                <w:sz w:val="18"/>
                                <w:szCs w:val="18"/>
                              </w:rPr>
                              <w:t>Broj opština koje su objavile tromesečne finansijske izveštaje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19D7C" id="Text Box 188" o:spid="_x0000_s1054" type="#_x0000_t202" style="position:absolute;left:0;text-align:left;margin-left:-32.6pt;margin-top:6.25pt;width:151.45pt;height:41.4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" filled="f" stroked="f" strokeweight=".5pt">
                <v:textbox>
                  <w:txbxContent>
                    <w:p w14:paraId="167BC988" w14:textId="7ED68118" w:rsidR="0075345E" w:rsidRPr="00EE7E2C" w:rsidRDefault="0075345E" w:rsidP="00F94E6C">
                      <w:pPr>
                        <w:jc w:val="right"/>
                        <w:rPr>
                          <w:rFonts w:ascii="Calibri Light" w:hAnsi="Calibri Light" w:cs="Calibri Light"/>
                          <w:b/>
                          <w:sz w:val="18"/>
                          <w:szCs w:val="18"/>
                        </w:rPr>
                      </w:pPr>
                      <w:r>
                        <w:rPr>
                          <w:rFonts w:ascii="Calibri Light" w:hAnsi="Calibri Light" w:cs="Calibri Light"/>
                          <w:b/>
                          <w:sz w:val="18"/>
                          <w:szCs w:val="18"/>
                        </w:rPr>
                        <w:t>Broj opština koje su objavile tromesečne finansijske izveštaje</w:t>
                      </w:r>
                    </w:p>
                  </w:txbxContent>
                </v:textbox>
                <w10:wrap anchorx="margin"/>
              </v:shape>
            </w:pict>
          </mc:Fallback>
        </mc:AlternateContent>
      </w:r>
      <w:r w:rsidR="00F94E6C" w:rsidRPr="00705EB9">
        <w:rPr>
          <w:rFonts w:ascii="Book Antiqua" w:hAnsi="Book Antiqua" w:cs="Calibri Light"/>
          <w:b/>
          <w:noProof/>
          <w:lang w:val="en-US"/>
        </w:rPr>
        <mc:AlternateContent>
          <mc:Choice Requires="wps">
            <w:drawing>
              <wp:anchor distT="0" distB="0" distL="114300" distR="114300" simplePos="0" relativeHeight="251694080" behindDoc="0" locked="0" layoutInCell="1" allowOverlap="1" wp14:anchorId="0A026052" wp14:editId="1835DD31">
                <wp:simplePos x="0" y="0"/>
                <wp:positionH relativeFrom="column">
                  <wp:posOffset>1539875</wp:posOffset>
                </wp:positionH>
                <wp:positionV relativeFrom="paragraph">
                  <wp:posOffset>89535</wp:posOffset>
                </wp:positionV>
                <wp:extent cx="360680" cy="360680"/>
                <wp:effectExtent l="0" t="0" r="0" b="0"/>
                <wp:wrapNone/>
                <wp:docPr id="55" name="Oval 55"/>
                <wp:cNvGraphicFramePr/>
                <a:graphic xmlns:a="http://schemas.openxmlformats.org/drawingml/2006/main">
                  <a:graphicData uri="http://schemas.microsoft.com/office/word/2010/wordprocessingShape">
                    <wps:wsp>
                      <wps:cNvSpPr/>
                      <wps:spPr>
                        <a:xfrm>
                          <a:off x="0" y="0"/>
                          <a:ext cx="360680" cy="360680"/>
                        </a:xfrm>
                        <a:prstGeom prst="ellipse">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093DD2" id="Oval 55" o:spid="_x0000_s1026" style="position:absolute;margin-left:121.25pt;margin-top:7.05pt;width:28.4pt;height:28.4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" fillcolor="#1f3763 [1608]" stroked="f" strokeweight="1pt">
                <v:stroke joinstyle="miter"/>
              </v:oval>
            </w:pict>
          </mc:Fallback>
        </mc:AlternateContent>
      </w:r>
      <w:r w:rsidR="00F94E6C" w:rsidRPr="00705EB9">
        <w:rPr>
          <w:rFonts w:ascii="Book Antiqua" w:hAnsi="Book Antiqua" w:cs="Calibri Light"/>
          <w:noProof/>
          <w:color w:val="000000" w:themeColor="text1"/>
          <w:lang w:val="en-US"/>
        </w:rPr>
        <mc:AlternateContent>
          <mc:Choice Requires="wps">
            <w:drawing>
              <wp:anchor distT="0" distB="0" distL="114300" distR="114300" simplePos="0" relativeHeight="251687936" behindDoc="0" locked="0" layoutInCell="1" allowOverlap="1" wp14:anchorId="65736B81" wp14:editId="17F01160">
                <wp:simplePos x="0" y="0"/>
                <wp:positionH relativeFrom="column">
                  <wp:posOffset>1723390</wp:posOffset>
                </wp:positionH>
                <wp:positionV relativeFrom="paragraph">
                  <wp:posOffset>430530</wp:posOffset>
                </wp:positionV>
                <wp:extent cx="0" cy="431710"/>
                <wp:effectExtent l="0" t="0" r="0" b="0"/>
                <wp:wrapNone/>
                <wp:docPr id="57" name="Straight Connector 57"/>
                <wp:cNvGraphicFramePr/>
                <a:graphic xmlns:a="http://schemas.openxmlformats.org/drawingml/2006/main">
                  <a:graphicData uri="http://schemas.microsoft.com/office/word/2010/wordprocessingShape">
                    <wps:wsp>
                      <wps:cNvCnPr/>
                      <wps:spPr>
                        <a:xfrm>
                          <a:off x="0" y="0"/>
                          <a:ext cx="0" cy="43171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AD3664" id="Straight Connector 57"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35.7pt,33.9pt" to="135.7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" strokecolor="#bfbfbf [2412]" strokeweight="2.25pt">
                <v:stroke joinstyle="miter"/>
              </v:line>
            </w:pict>
          </mc:Fallback>
        </mc:AlternateContent>
      </w:r>
      <w:r w:rsidR="00F94E6C" w:rsidRPr="00705EB9">
        <w:rPr>
          <w:rFonts w:ascii="Book Antiqua" w:hAnsi="Book Antiqua" w:cs="Calibri Light"/>
          <w:noProof/>
          <w:color w:val="000000" w:themeColor="text1"/>
          <w:lang w:val="en-US"/>
        </w:rPr>
        <mc:AlternateContent>
          <mc:Choice Requires="wps">
            <w:drawing>
              <wp:anchor distT="0" distB="0" distL="114300" distR="114300" simplePos="0" relativeHeight="251688960" behindDoc="0" locked="0" layoutInCell="1" allowOverlap="1" wp14:anchorId="6FD75DB9" wp14:editId="343377D8">
                <wp:simplePos x="0" y="0"/>
                <wp:positionH relativeFrom="column">
                  <wp:posOffset>1466215</wp:posOffset>
                </wp:positionH>
                <wp:positionV relativeFrom="paragraph">
                  <wp:posOffset>65405</wp:posOffset>
                </wp:positionV>
                <wp:extent cx="463490" cy="312396"/>
                <wp:effectExtent l="0" t="0" r="0" b="0"/>
                <wp:wrapNone/>
                <wp:docPr id="58" name="Text Box 58"/>
                <wp:cNvGraphicFramePr/>
                <a:graphic xmlns:a="http://schemas.openxmlformats.org/drawingml/2006/main">
                  <a:graphicData uri="http://schemas.microsoft.com/office/word/2010/wordprocessingShape">
                    <wps:wsp>
                      <wps:cNvSpPr txBox="1"/>
                      <wps:spPr>
                        <a:xfrm>
                          <a:off x="0" y="0"/>
                          <a:ext cx="463490" cy="312396"/>
                        </a:xfrm>
                        <a:prstGeom prst="rect">
                          <a:avLst/>
                        </a:prstGeom>
                        <a:noFill/>
                        <a:ln w="6350">
                          <a:noFill/>
                        </a:ln>
                      </wps:spPr>
                      <wps:txbx>
                        <w:txbxContent>
                          <w:p w14:paraId="63CD4686" w14:textId="77777777" w:rsidR="0075345E" w:rsidRPr="00C77C6E" w:rsidRDefault="0075345E" w:rsidP="00F94E6C">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D75DB9" id="Text Box 58" o:spid="_x0000_s1058" type="#_x0000_t202" style="position:absolute;left:0;text-align:left;margin-left:115.45pt;margin-top:5.15pt;width:36.5pt;height:24.6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" filled="f" stroked="f" strokeweight=".5pt">
                <v:textbox>
                  <w:txbxContent>
                    <w:p w14:paraId="63CD4686" w14:textId="77777777" w:rsidR="0075345E" w:rsidRPr="00C77C6E" w:rsidRDefault="0075345E" w:rsidP="00F94E6C">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12</w:t>
                      </w:r>
                    </w:p>
                  </w:txbxContent>
                </v:textbox>
              </v:shape>
            </w:pict>
          </mc:Fallback>
        </mc:AlternateContent>
      </w:r>
    </w:p>
    <w:p w14:paraId="6CEC8847" w14:textId="766BBE71" w:rsidR="00F94E6C" w:rsidRPr="00705EB9" w:rsidRDefault="00081A62" w:rsidP="00F94E6C">
      <w:pPr>
        <w:spacing w:line="276" w:lineRule="auto"/>
        <w:rPr>
          <w:rFonts w:ascii="Book Antiqua" w:hAnsi="Book Antiqua" w:cs="Calibri Light"/>
          <w:color w:val="000000" w:themeColor="text1"/>
        </w:rPr>
      </w:pPr>
      <w:r w:rsidRPr="00705EB9">
        <w:rPr>
          <w:rFonts w:ascii="Book Antiqua" w:hAnsi="Book Antiqua" w:cs="Calibri Light"/>
          <w:noProof/>
          <w:color w:val="000000" w:themeColor="text1"/>
          <w:lang w:val="en-US"/>
        </w:rPr>
        <mc:AlternateContent>
          <mc:Choice Requires="wps">
            <w:drawing>
              <wp:anchor distT="0" distB="0" distL="114300" distR="114300" simplePos="0" relativeHeight="251693056" behindDoc="0" locked="0" layoutInCell="1" allowOverlap="1" wp14:anchorId="7E208102" wp14:editId="2CE7409A">
                <wp:simplePos x="0" y="0"/>
                <wp:positionH relativeFrom="column">
                  <wp:posOffset>1943100</wp:posOffset>
                </wp:positionH>
                <wp:positionV relativeFrom="paragraph">
                  <wp:posOffset>455296</wp:posOffset>
                </wp:positionV>
                <wp:extent cx="3714115" cy="400050"/>
                <wp:effectExtent l="0" t="0" r="0" b="0"/>
                <wp:wrapNone/>
                <wp:docPr id="63" name="Text Box 63"/>
                <wp:cNvGraphicFramePr/>
                <a:graphic xmlns:a="http://schemas.openxmlformats.org/drawingml/2006/main">
                  <a:graphicData uri="http://schemas.microsoft.com/office/word/2010/wordprocessingShape">
                    <wps:wsp>
                      <wps:cNvSpPr txBox="1"/>
                      <wps:spPr>
                        <a:xfrm>
                          <a:off x="0" y="0"/>
                          <a:ext cx="3714115" cy="400050"/>
                        </a:xfrm>
                        <a:prstGeom prst="rect">
                          <a:avLst/>
                        </a:prstGeom>
                        <a:noFill/>
                        <a:ln w="6350">
                          <a:noFill/>
                        </a:ln>
                      </wps:spPr>
                      <wps:txbx>
                        <w:txbxContent>
                          <w:p w14:paraId="00946D7C" w14:textId="7E47C378" w:rsidR="0075345E" w:rsidRPr="007565D0" w:rsidRDefault="0075345E" w:rsidP="00F94E6C">
                            <w:pPr>
                              <w:spacing w:after="0" w:line="240" w:lineRule="auto"/>
                              <w:jc w:val="left"/>
                              <w:rPr>
                                <w:rFonts w:ascii="Calibri Light" w:hAnsi="Calibri Light" w:cs="Calibri Light"/>
                                <w:sz w:val="18"/>
                                <w:szCs w:val="18"/>
                              </w:rPr>
                            </w:pPr>
                            <w:r>
                              <w:rPr>
                                <w:rFonts w:ascii="Calibri Light" w:hAnsi="Calibri Light" w:cs="Calibri Light"/>
                                <w:sz w:val="18"/>
                                <w:szCs w:val="18"/>
                              </w:rPr>
                              <w:t>Kosovo Polje, Istog, Klokot, Novo Brdo, Parteš, Ranilug, Zubin Potok, Zvečan, Leposavić, Severna Mitrovica i Mamuša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208102" id="Text Box 63" o:spid="_x0000_s1056" type="#_x0000_t202" style="position:absolute;left:0;text-align:left;margin-left:153pt;margin-top:35.85pt;width:292.45pt;height:31.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" filled="f" stroked="f" strokeweight=".5pt">
                <v:textbox>
                  <w:txbxContent>
                    <w:p w14:paraId="00946D7C" w14:textId="7E47C378" w:rsidR="0075345E" w:rsidRPr="007565D0" w:rsidRDefault="0075345E" w:rsidP="00F94E6C">
                      <w:pPr>
                        <w:spacing w:after="0" w:line="240" w:lineRule="auto"/>
                        <w:jc w:val="left"/>
                        <w:rPr>
                          <w:rFonts w:ascii="Calibri Light" w:hAnsi="Calibri Light" w:cs="Calibri Light"/>
                          <w:sz w:val="18"/>
                          <w:szCs w:val="18"/>
                        </w:rPr>
                      </w:pPr>
                      <w:r>
                        <w:rPr>
                          <w:rFonts w:ascii="Calibri Light" w:hAnsi="Calibri Light" w:cs="Calibri Light"/>
                          <w:sz w:val="18"/>
                          <w:szCs w:val="18"/>
                        </w:rPr>
                        <w:t>Kosovo Polje, Istog, Klokot, Novo Brdo, Parteš, Ranilug, Zubin Potok, Zvečan, Leposavić, Severna Mitrovica i Mamuša</w:t>
                      </w:r>
                    </w:p>
                  </w:txbxContent>
                </v:textbox>
              </v:shape>
            </w:pict>
          </mc:Fallback>
        </mc:AlternateContent>
      </w:r>
    </w:p>
    <w:p w14:paraId="4934EBED" w14:textId="1E75EBE4" w:rsidR="00F94E6C" w:rsidRPr="00705EB9" w:rsidRDefault="00963216" w:rsidP="00F94E6C">
      <w:pPr>
        <w:spacing w:line="276" w:lineRule="auto"/>
        <w:rPr>
          <w:rFonts w:ascii="Book Antiqua" w:hAnsi="Book Antiqua" w:cs="Calibri Light"/>
          <w:color w:val="000000" w:themeColor="text1"/>
        </w:rPr>
      </w:pPr>
      <w:r w:rsidRPr="00705EB9">
        <w:rPr>
          <w:rFonts w:ascii="Book Antiqua" w:hAnsi="Book Antiqua" w:cs="Calibri Light"/>
          <w:noProof/>
          <w:color w:val="000000" w:themeColor="text1"/>
          <w:lang w:val="en-US"/>
        </w:rPr>
        <mc:AlternateContent>
          <mc:Choice Requires="wps">
            <w:drawing>
              <wp:anchor distT="0" distB="0" distL="114300" distR="114300" simplePos="0" relativeHeight="251689984" behindDoc="0" locked="0" layoutInCell="1" allowOverlap="1" wp14:anchorId="35897A34" wp14:editId="4FCC4A58">
                <wp:simplePos x="0" y="0"/>
                <wp:positionH relativeFrom="column">
                  <wp:posOffset>1409700</wp:posOffset>
                </wp:positionH>
                <wp:positionV relativeFrom="paragraph">
                  <wp:posOffset>150495</wp:posOffset>
                </wp:positionV>
                <wp:extent cx="500380" cy="400050"/>
                <wp:effectExtent l="0" t="0" r="0" b="0"/>
                <wp:wrapNone/>
                <wp:docPr id="59" name="Oval 59"/>
                <wp:cNvGraphicFramePr/>
                <a:graphic xmlns:a="http://schemas.openxmlformats.org/drawingml/2006/main">
                  <a:graphicData uri="http://schemas.microsoft.com/office/word/2010/wordprocessingShape">
                    <wps:wsp>
                      <wps:cNvSpPr/>
                      <wps:spPr>
                        <a:xfrm>
                          <a:off x="0" y="0"/>
                          <a:ext cx="500380" cy="40005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8C8639" w14:textId="68F9D2FE" w:rsidR="0075345E" w:rsidRPr="005902C5" w:rsidRDefault="0075345E" w:rsidP="004534DD">
                            <w:pPr>
                              <w:rPr>
                                <w:lang w:val="en-GB"/>
                              </w:rPr>
                            </w:pPr>
                            <w:r w:rsidRPr="0096649F">
                              <w:rPr>
                                <w:lang w:val="en-GB"/>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897A34" id="Oval 59" o:spid="_x0000_s1060" style="position:absolute;left:0;text-align:left;margin-left:111pt;margin-top:11.85pt;width:39.4pt;height:3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" fillcolor="#c00000" stroked="f" strokeweight="1pt">
                <v:stroke joinstyle="miter"/>
                <v:textbox>
                  <w:txbxContent>
                    <w:p w14:paraId="7F8C8639" w14:textId="68F9D2FE" w:rsidR="0075345E" w:rsidRPr="005902C5" w:rsidRDefault="0075345E" w:rsidP="004534DD">
                      <w:pPr>
                        <w:rPr>
                          <w:lang w:val="en-GB"/>
                        </w:rPr>
                      </w:pPr>
                      <w:r w:rsidRPr="0096649F">
                        <w:rPr>
                          <w:lang w:val="en-GB"/>
                        </w:rPr>
                        <w:t>11</w:t>
                      </w:r>
                    </w:p>
                  </w:txbxContent>
                </v:textbox>
              </v:oval>
            </w:pict>
          </mc:Fallback>
        </mc:AlternateContent>
      </w:r>
      <w:r w:rsidR="004534DD" w:rsidRPr="00705EB9">
        <w:rPr>
          <w:rFonts w:ascii="Book Antiqua" w:hAnsi="Book Antiqua" w:cs="Calibri Light"/>
          <w:noProof/>
          <w:color w:val="000000" w:themeColor="text1"/>
          <w:lang w:val="en-US"/>
        </w:rPr>
        <mc:AlternateContent>
          <mc:Choice Requires="wps">
            <w:drawing>
              <wp:anchor distT="0" distB="0" distL="114300" distR="114300" simplePos="0" relativeHeight="251691008" behindDoc="0" locked="0" layoutInCell="1" allowOverlap="1" wp14:anchorId="324D334E" wp14:editId="4F1AE46A">
                <wp:simplePos x="0" y="0"/>
                <wp:positionH relativeFrom="column">
                  <wp:posOffset>1917700</wp:posOffset>
                </wp:positionH>
                <wp:positionV relativeFrom="paragraph">
                  <wp:posOffset>112395</wp:posOffset>
                </wp:positionV>
                <wp:extent cx="508000" cy="342900"/>
                <wp:effectExtent l="0" t="0" r="0" b="0"/>
                <wp:wrapNone/>
                <wp:docPr id="161" name="Text Box 161"/>
                <wp:cNvGraphicFramePr/>
                <a:graphic xmlns:a="http://schemas.openxmlformats.org/drawingml/2006/main">
                  <a:graphicData uri="http://schemas.microsoft.com/office/word/2010/wordprocessingShape">
                    <wps:wsp>
                      <wps:cNvSpPr txBox="1"/>
                      <wps:spPr>
                        <a:xfrm flipH="1">
                          <a:off x="0" y="0"/>
                          <a:ext cx="508000" cy="342900"/>
                        </a:xfrm>
                        <a:prstGeom prst="rect">
                          <a:avLst/>
                        </a:prstGeom>
                        <a:noFill/>
                        <a:ln w="6350">
                          <a:noFill/>
                        </a:ln>
                      </wps:spPr>
                      <wps:txbx>
                        <w:txbxContent>
                          <w:p w14:paraId="763F02B4" w14:textId="16DAD56F" w:rsidR="0075345E" w:rsidRPr="00C77C6E" w:rsidRDefault="0075345E" w:rsidP="006C0828">
                            <w:pPr>
                              <w:rPr>
                                <w:rFonts w:ascii="Gothic720 Lt BT" w:hAnsi="Gothic720 Lt BT"/>
                                <w:color w:val="FFFFFF" w:themeColor="background1"/>
                                <w:sz w:val="32"/>
                                <w:lang w:val="en-US"/>
                              </w:rPr>
                            </w:pPr>
                            <w:r>
                              <w:rPr>
                                <w:rFonts w:ascii="Gothic720 Lt BT" w:hAnsi="Gothic720 Lt BT"/>
                                <w:color w:val="FFFFFF" w:themeColor="background1"/>
                                <w:sz w:val="32"/>
                                <w:lang w:val="en-US"/>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D334E" id="Text Box 161" o:spid="_x0000_s1061" type="#_x0000_t202" style="position:absolute;left:0;text-align:left;margin-left:151pt;margin-top:8.85pt;width:40pt;height:27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" filled="f" stroked="f" strokeweight=".5pt">
                <v:textbox>
                  <w:txbxContent>
                    <w:p w14:paraId="763F02B4" w14:textId="16DAD56F" w:rsidR="0075345E" w:rsidRPr="00C77C6E" w:rsidRDefault="0075345E" w:rsidP="006C0828">
                      <w:pPr>
                        <w:rPr>
                          <w:rFonts w:ascii="Gothic720 Lt BT" w:hAnsi="Gothic720 Lt BT"/>
                          <w:color w:val="FFFFFF" w:themeColor="background1"/>
                          <w:sz w:val="32"/>
                          <w:lang w:val="en-US"/>
                        </w:rPr>
                      </w:pPr>
                      <w:r>
                        <w:rPr>
                          <w:rFonts w:ascii="Gothic720 Lt BT" w:hAnsi="Gothic720 Lt BT"/>
                          <w:color w:val="FFFFFF" w:themeColor="background1"/>
                          <w:sz w:val="32"/>
                          <w:lang w:val="en-US"/>
                        </w:rPr>
                        <w:t>11</w:t>
                      </w:r>
                    </w:p>
                  </w:txbxContent>
                </v:textbox>
              </v:shape>
            </w:pict>
          </mc:Fallback>
        </mc:AlternateContent>
      </w:r>
      <w:r w:rsidR="00F94E6C" w:rsidRPr="00705EB9">
        <w:rPr>
          <w:rFonts w:ascii="Book Antiqua" w:hAnsi="Book Antiqua" w:cs="Calibri Light"/>
          <w:noProof/>
          <w:color w:val="000000" w:themeColor="text1"/>
          <w:lang w:val="en-US"/>
        </w:rPr>
        <mc:AlternateContent>
          <mc:Choice Requires="wps">
            <w:drawing>
              <wp:anchor distT="0" distB="0" distL="114300" distR="114300" simplePos="0" relativeHeight="251686912" behindDoc="0" locked="0" layoutInCell="1" allowOverlap="1" wp14:anchorId="2EBBD973" wp14:editId="3F5C3B65">
                <wp:simplePos x="0" y="0"/>
                <wp:positionH relativeFrom="margin">
                  <wp:align>left</wp:align>
                </wp:positionH>
                <wp:positionV relativeFrom="paragraph">
                  <wp:posOffset>30216</wp:posOffset>
                </wp:positionV>
                <wp:extent cx="1483995" cy="672861"/>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483995" cy="672861"/>
                        </a:xfrm>
                        <a:prstGeom prst="rect">
                          <a:avLst/>
                        </a:prstGeom>
                        <a:noFill/>
                        <a:ln w="6350">
                          <a:noFill/>
                        </a:ln>
                      </wps:spPr>
                      <wps:txbx>
                        <w:txbxContent>
                          <w:p w14:paraId="677DB515" w14:textId="35327D08" w:rsidR="0075345E" w:rsidRPr="00EE7E2C" w:rsidRDefault="0075345E" w:rsidP="00F94E6C">
                            <w:pPr>
                              <w:jc w:val="right"/>
                              <w:rPr>
                                <w:rFonts w:ascii="Calibri Light" w:hAnsi="Calibri Light" w:cs="Calibri Light"/>
                                <w:b/>
                                <w:sz w:val="18"/>
                                <w:szCs w:val="18"/>
                              </w:rPr>
                            </w:pPr>
                            <w:r>
                              <w:rPr>
                                <w:rFonts w:ascii="Calibri Light" w:hAnsi="Calibri Light" w:cs="Calibri Light"/>
                                <w:b/>
                                <w:sz w:val="18"/>
                                <w:szCs w:val="18"/>
                              </w:rPr>
                              <w:t>Broj opština koje nisu  objavile tromesečne finansijske izveštaje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BBD973" id="Text Box 56" o:spid="_x0000_s1059" type="#_x0000_t202" style="position:absolute;left:0;text-align:left;margin-left:0;margin-top:2.4pt;width:116.85pt;height:53pt;z-index:2516869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" filled="f" stroked="f" strokeweight=".5pt">
                <v:textbox>
                  <w:txbxContent>
                    <w:p w14:paraId="677DB515" w14:textId="35327D08" w:rsidR="0075345E" w:rsidRPr="00EE7E2C" w:rsidRDefault="0075345E" w:rsidP="00F94E6C">
                      <w:pPr>
                        <w:jc w:val="right"/>
                        <w:rPr>
                          <w:rFonts w:ascii="Calibri Light" w:hAnsi="Calibri Light" w:cs="Calibri Light"/>
                          <w:b/>
                          <w:sz w:val="18"/>
                          <w:szCs w:val="18"/>
                        </w:rPr>
                      </w:pPr>
                      <w:r>
                        <w:rPr>
                          <w:rFonts w:ascii="Calibri Light" w:hAnsi="Calibri Light" w:cs="Calibri Light"/>
                          <w:b/>
                          <w:sz w:val="18"/>
                          <w:szCs w:val="18"/>
                        </w:rPr>
                        <w:t>Broj opština koje nisu  objavile tromesečne finansijske izveštaje</w:t>
                      </w:r>
                    </w:p>
                  </w:txbxContent>
                </v:textbox>
                <w10:wrap anchorx="margin"/>
              </v:shape>
            </w:pict>
          </mc:Fallback>
        </mc:AlternateContent>
      </w:r>
    </w:p>
    <w:p w14:paraId="0E4BBEBD" w14:textId="77777777" w:rsidR="00F94E6C" w:rsidRPr="00705EB9" w:rsidRDefault="00F94E6C" w:rsidP="00F94E6C">
      <w:pPr>
        <w:spacing w:line="276" w:lineRule="auto"/>
        <w:rPr>
          <w:rFonts w:ascii="Book Antiqua" w:hAnsi="Book Antiqua" w:cs="Calibri Light"/>
          <w:color w:val="000000" w:themeColor="text1"/>
        </w:rPr>
      </w:pPr>
    </w:p>
    <w:p w14:paraId="0AE111C2" w14:textId="77777777" w:rsidR="00F94E6C" w:rsidRPr="00705EB9" w:rsidRDefault="00F94E6C" w:rsidP="0072495D">
      <w:pPr>
        <w:spacing w:line="276" w:lineRule="auto"/>
        <w:rPr>
          <w:rFonts w:ascii="Book Antiqua" w:hAnsi="Book Antiqua" w:cs="Calibri Light"/>
        </w:rPr>
      </w:pPr>
    </w:p>
    <w:p w14:paraId="123AF128" w14:textId="379D49B1" w:rsidR="00032672" w:rsidRPr="00705EB9" w:rsidRDefault="000A102D" w:rsidP="00032672">
      <w:pPr>
        <w:spacing w:line="276" w:lineRule="auto"/>
        <w:rPr>
          <w:rFonts w:ascii="Book Antiqua" w:hAnsi="Book Antiqua" w:cs="Calibri Light"/>
        </w:rPr>
      </w:pPr>
      <w:r>
        <w:rPr>
          <w:rFonts w:ascii="Book Antiqua" w:hAnsi="Book Antiqua" w:cs="Calibri Light"/>
        </w:rPr>
        <w:t>Pozivajuć</w:t>
      </w:r>
      <w:r w:rsidRPr="000A102D">
        <w:rPr>
          <w:rFonts w:ascii="Book Antiqua" w:hAnsi="Book Antiqua" w:cs="Calibri Light"/>
        </w:rPr>
        <w:t>i se na član 46</w:t>
      </w:r>
      <w:r>
        <w:rPr>
          <w:rFonts w:ascii="Book Antiqua" w:hAnsi="Book Antiqua" w:cs="Calibri Light"/>
        </w:rPr>
        <w:t>.</w:t>
      </w:r>
      <w:r w:rsidRPr="000A102D">
        <w:rPr>
          <w:rFonts w:ascii="Book Antiqua" w:hAnsi="Book Antiqua" w:cs="Calibri Light"/>
        </w:rPr>
        <w:t xml:space="preserve"> Zakona o upravljanju javnim finansijama i odgovornosti, gradonačelnik „</w:t>
      </w:r>
      <w:r w:rsidRPr="00705EB9">
        <w:rPr>
          <w:rFonts w:ascii="Book Antiqua" w:hAnsi="Book Antiqua" w:cs="Calibri Light"/>
          <w:i/>
        </w:rPr>
        <w:t>Gradonačelnik mora pripremiti i podneti skupštini opštine konačni sažeti izveštaj o budžetu koji sadrži podatke navedene u članu 46.1, kako se primenjuju za odgovarajuću op</w:t>
      </w:r>
      <w:r w:rsidRPr="00705EB9">
        <w:rPr>
          <w:rFonts w:ascii="Book Antiqua" w:hAnsi="Book Antiqua" w:cs="Book Antiqua"/>
          <w:i/>
        </w:rPr>
        <w:t>š</w:t>
      </w:r>
      <w:r w:rsidRPr="00705EB9">
        <w:rPr>
          <w:rFonts w:ascii="Book Antiqua" w:hAnsi="Book Antiqua" w:cs="Calibri Light"/>
          <w:i/>
        </w:rPr>
        <w:t>tinu</w:t>
      </w:r>
      <w:r w:rsidRPr="00705EB9">
        <w:rPr>
          <w:rFonts w:ascii="Book Antiqua" w:hAnsi="Book Antiqua" w:cs="Book Antiqua"/>
          <w:i/>
        </w:rPr>
        <w:t>“</w:t>
      </w:r>
      <w:r w:rsidRPr="00705EB9">
        <w:rPr>
          <w:rFonts w:ascii="Book Antiqua" w:hAnsi="Book Antiqua" w:cs="Calibri Light"/>
          <w:i/>
        </w:rPr>
        <w:t xml:space="preserve"> .</w:t>
      </w:r>
      <w:r w:rsidRPr="000A102D">
        <w:rPr>
          <w:rFonts w:ascii="Book Antiqua" w:hAnsi="Book Antiqua" w:cs="Calibri Light"/>
        </w:rPr>
        <w:t xml:space="preserve"> S tim u vezi, op</w:t>
      </w:r>
      <w:r w:rsidRPr="000A102D">
        <w:rPr>
          <w:rFonts w:ascii="Book Antiqua" w:hAnsi="Book Antiqua" w:cs="Book Antiqua"/>
        </w:rPr>
        <w:t>š</w:t>
      </w:r>
      <w:r w:rsidRPr="000A102D">
        <w:rPr>
          <w:rFonts w:ascii="Book Antiqua" w:hAnsi="Book Antiqua" w:cs="Calibri Light"/>
        </w:rPr>
        <w:t>tine do sada nisu objavile izve</w:t>
      </w:r>
      <w:r w:rsidRPr="000A102D">
        <w:rPr>
          <w:rFonts w:ascii="Book Antiqua" w:hAnsi="Book Antiqua" w:cs="Book Antiqua"/>
        </w:rPr>
        <w:t>š</w:t>
      </w:r>
      <w:r w:rsidRPr="000A102D">
        <w:rPr>
          <w:rFonts w:ascii="Book Antiqua" w:hAnsi="Book Antiqua" w:cs="Calibri Light"/>
        </w:rPr>
        <w:t>taj o bud</w:t>
      </w:r>
      <w:r w:rsidRPr="000A102D">
        <w:rPr>
          <w:rFonts w:ascii="Book Antiqua" w:hAnsi="Book Antiqua" w:cs="Book Antiqua"/>
        </w:rPr>
        <w:t>ž</w:t>
      </w:r>
      <w:r>
        <w:rPr>
          <w:rFonts w:ascii="Book Antiqua" w:hAnsi="Book Antiqua" w:cs="Calibri Light"/>
        </w:rPr>
        <w:t>etu za 2020. godinu na svojim w</w:t>
      </w:r>
      <w:r w:rsidRPr="000A102D">
        <w:rPr>
          <w:rFonts w:ascii="Book Antiqua" w:hAnsi="Book Antiqua" w:cs="Calibri Light"/>
        </w:rPr>
        <w:t>eb</w:t>
      </w:r>
      <w:r>
        <w:rPr>
          <w:rFonts w:ascii="Book Antiqua" w:hAnsi="Book Antiqua" w:cs="Calibri Light"/>
        </w:rPr>
        <w:t xml:space="preserve"> stranicama</w:t>
      </w:r>
      <w:r w:rsidRPr="000A102D">
        <w:rPr>
          <w:rFonts w:ascii="Book Antiqua" w:hAnsi="Book Antiqua" w:cs="Calibri Light"/>
        </w:rPr>
        <w:t>.</w:t>
      </w:r>
      <w:r w:rsidR="002A3940" w:rsidRPr="00705EB9">
        <w:rPr>
          <w:rFonts w:ascii="Book Antiqua" w:hAnsi="Book Antiqua" w:cs="Calibri Light"/>
          <w:noProof/>
          <w:color w:val="000000" w:themeColor="text1"/>
          <w:lang w:val="en-US"/>
        </w:rPr>
        <mc:AlternateContent>
          <mc:Choice Requires="wps">
            <w:drawing>
              <wp:anchor distT="0" distB="0" distL="114300" distR="114300" simplePos="0" relativeHeight="251703296" behindDoc="0" locked="0" layoutInCell="1" allowOverlap="1" wp14:anchorId="2286F3F8" wp14:editId="2E4A368E">
                <wp:simplePos x="0" y="0"/>
                <wp:positionH relativeFrom="column">
                  <wp:posOffset>1330859</wp:posOffset>
                </wp:positionH>
                <wp:positionV relativeFrom="paragraph">
                  <wp:posOffset>113792</wp:posOffset>
                </wp:positionV>
                <wp:extent cx="583565" cy="343472"/>
                <wp:effectExtent l="0" t="0" r="0" b="0"/>
                <wp:wrapNone/>
                <wp:docPr id="198" name="Text Box 198"/>
                <wp:cNvGraphicFramePr/>
                <a:graphic xmlns:a="http://schemas.openxmlformats.org/drawingml/2006/main">
                  <a:graphicData uri="http://schemas.microsoft.com/office/word/2010/wordprocessingShape">
                    <wps:wsp>
                      <wps:cNvSpPr txBox="1"/>
                      <wps:spPr>
                        <a:xfrm>
                          <a:off x="0" y="0"/>
                          <a:ext cx="583565" cy="343472"/>
                        </a:xfrm>
                        <a:prstGeom prst="rect">
                          <a:avLst/>
                        </a:prstGeom>
                        <a:noFill/>
                        <a:ln w="6350">
                          <a:noFill/>
                        </a:ln>
                      </wps:spPr>
                      <wps:txbx>
                        <w:txbxContent>
                          <w:p w14:paraId="6D10B6C3" w14:textId="77777777" w:rsidR="0075345E" w:rsidRPr="00C77C6E" w:rsidRDefault="0075345E" w:rsidP="002A3940">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86F3F8" id="Text Box 198" o:spid="_x0000_s1063" type="#_x0000_t202" style="position:absolute;left:0;text-align:left;margin-left:104.8pt;margin-top:8.95pt;width:45.95pt;height:27.0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" filled="f" stroked="f" strokeweight=".5pt">
                <v:textbox>
                  <w:txbxContent>
                    <w:p w14:paraId="6D10B6C3" w14:textId="77777777" w:rsidR="0075345E" w:rsidRPr="00C77C6E" w:rsidRDefault="0075345E" w:rsidP="002A3940">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26</w:t>
                      </w:r>
                    </w:p>
                  </w:txbxContent>
                </v:textbox>
              </v:shape>
            </w:pict>
          </mc:Fallback>
        </mc:AlternateContent>
      </w:r>
    </w:p>
    <w:p w14:paraId="7A424F7D" w14:textId="66924A65" w:rsidR="00032672" w:rsidRPr="00705EB9" w:rsidRDefault="00CA5344" w:rsidP="00B528A2">
      <w:pPr>
        <w:pStyle w:val="Heading1"/>
        <w:rPr>
          <w:rFonts w:ascii="Book Antiqua" w:hAnsi="Book Antiqua"/>
          <w:sz w:val="22"/>
          <w:szCs w:val="22"/>
        </w:rPr>
      </w:pPr>
      <w:bookmarkStart w:id="50" w:name="_Toc56692988"/>
      <w:bookmarkStart w:id="51" w:name="_Toc79047577"/>
      <w:r>
        <w:rPr>
          <w:rFonts w:ascii="Book Antiqua" w:hAnsi="Book Antiqua"/>
          <w:sz w:val="22"/>
          <w:szCs w:val="22"/>
        </w:rPr>
        <w:t>JAVNE RASPRAVE</w:t>
      </w:r>
      <w:bookmarkEnd w:id="50"/>
      <w:bookmarkEnd w:id="51"/>
      <w:r w:rsidR="009C3268" w:rsidRPr="00705EB9">
        <w:rPr>
          <w:rFonts w:ascii="Book Antiqua" w:hAnsi="Book Antiqua"/>
          <w:sz w:val="22"/>
          <w:szCs w:val="22"/>
        </w:rPr>
        <w:t xml:space="preserve"> </w:t>
      </w:r>
    </w:p>
    <w:p w14:paraId="5CF064F2" w14:textId="77777777" w:rsidR="00032672" w:rsidRPr="00705EB9" w:rsidRDefault="00032672" w:rsidP="004057E0">
      <w:pPr>
        <w:spacing w:line="276" w:lineRule="auto"/>
        <w:rPr>
          <w:rFonts w:ascii="Book Antiqua" w:hAnsi="Book Antiqua" w:cs="Calibri Light"/>
        </w:rPr>
      </w:pPr>
    </w:p>
    <w:p w14:paraId="0D5D7F8B" w14:textId="059398BC" w:rsidR="00032672" w:rsidRPr="00705EB9" w:rsidRDefault="00EF21BA" w:rsidP="00032672">
      <w:pPr>
        <w:spacing w:line="276" w:lineRule="auto"/>
        <w:rPr>
          <w:rFonts w:ascii="Book Antiqua" w:hAnsi="Book Antiqua" w:cs="Calibri Light"/>
        </w:rPr>
      </w:pPr>
      <w:r w:rsidRPr="00705EB9">
        <w:rPr>
          <w:rFonts w:ascii="Book Antiqua" w:hAnsi="Book Antiqua" w:cs="Calibri Light"/>
        </w:rPr>
        <w:t>Na lokalnom nivou, mehanizam učešća gra</w:t>
      </w:r>
      <w:r w:rsidRPr="00705EB9">
        <w:rPr>
          <w:rFonts w:ascii="Book Antiqua" w:hAnsi="Book Antiqua" w:cs="Book Antiqua"/>
        </w:rPr>
        <w:t>đ</w:t>
      </w:r>
      <w:r w:rsidRPr="00705EB9">
        <w:rPr>
          <w:rFonts w:ascii="Book Antiqua" w:hAnsi="Book Antiqua" w:cs="Calibri Light"/>
        </w:rPr>
        <w:t xml:space="preserve">ana u </w:t>
      </w:r>
      <w:r w:rsidR="000A67A6" w:rsidRPr="00705EB9">
        <w:rPr>
          <w:rFonts w:ascii="Book Antiqua" w:hAnsi="Book Antiqua" w:cs="Calibri Light"/>
        </w:rPr>
        <w:t>stvaranju-</w:t>
      </w:r>
      <w:r w:rsidRPr="00705EB9">
        <w:rPr>
          <w:rFonts w:ascii="Book Antiqua" w:hAnsi="Book Antiqua" w:cs="Calibri Light"/>
        </w:rPr>
        <w:t xml:space="preserve">kreiranju politika osnovni je princip </w:t>
      </w:r>
      <w:r w:rsidR="000A67A6" w:rsidRPr="00705EB9">
        <w:rPr>
          <w:rFonts w:ascii="Book Antiqua" w:hAnsi="Book Antiqua" w:cs="Calibri Light"/>
        </w:rPr>
        <w:t xml:space="preserve">neposredne </w:t>
      </w:r>
      <w:r w:rsidRPr="00705EB9">
        <w:rPr>
          <w:rFonts w:ascii="Book Antiqua" w:hAnsi="Book Antiqua" w:cs="Calibri Light"/>
        </w:rPr>
        <w:t>demokratije. Mnoge zemlje su ovaj demokratski princip</w:t>
      </w:r>
      <w:r w:rsidR="000A67A6" w:rsidRPr="00705EB9">
        <w:rPr>
          <w:rFonts w:ascii="Book Antiqua" w:hAnsi="Book Antiqua" w:cs="Calibri Light"/>
        </w:rPr>
        <w:t xml:space="preserve"> ugradile u svoje zakone, obraćajuć</w:t>
      </w:r>
      <w:r w:rsidRPr="00705EB9">
        <w:rPr>
          <w:rFonts w:ascii="Book Antiqua" w:hAnsi="Book Antiqua" w:cs="Calibri Light"/>
        </w:rPr>
        <w:t>i pažnju na njegovu primenu kako bi uključile građane u donošenje odluka i ojačale transparentnost u upravljanju. Opštine su dužne da uspostave različite standarde konsultacija sa građanima. Komunikacija se odvija putem direktnih sastanaka, javnog informisanja, aktivnog uključivanja građana, interesnih grupa, zajedničkih okruglih stolova, upotrebe elektronskih informacionih sistema, kao i bilo kojim drugim načinom kojim će transparentnost uticati na unapre</w:t>
      </w:r>
      <w:r w:rsidRPr="00705EB9">
        <w:rPr>
          <w:rFonts w:ascii="Book Antiqua" w:hAnsi="Book Antiqua" w:cs="Book Antiqua"/>
        </w:rPr>
        <w:t>đ</w:t>
      </w:r>
      <w:r w:rsidRPr="00705EB9">
        <w:rPr>
          <w:rFonts w:ascii="Book Antiqua" w:hAnsi="Book Antiqua" w:cs="Calibri Light"/>
        </w:rPr>
        <w:t>enje lokalne samouprave. Ove prakse treba da prona</w:t>
      </w:r>
      <w:r w:rsidRPr="00705EB9">
        <w:rPr>
          <w:rFonts w:ascii="Book Antiqua" w:hAnsi="Book Antiqua" w:cs="Book Antiqua"/>
        </w:rPr>
        <w:t>đ</w:t>
      </w:r>
      <w:r w:rsidRPr="00705EB9">
        <w:rPr>
          <w:rFonts w:ascii="Book Antiqua" w:hAnsi="Book Antiqua" w:cs="Calibri Light"/>
        </w:rPr>
        <w:t>u mesto u procesu izrade budžeta kao glavnog strateškog dokumenta opštine, kao i u diskusijama o pitanjima od javnog značaja, sprovođenju projekata, planova i opštinskih projekata. Uprkos važnosti ovog procesa, statistički podaci pokazuju da učešće gra</w:t>
      </w:r>
      <w:r w:rsidRPr="00705EB9">
        <w:rPr>
          <w:rFonts w:ascii="Book Antiqua" w:hAnsi="Book Antiqua" w:cs="Book Antiqua"/>
        </w:rPr>
        <w:t>đ</w:t>
      </w:r>
      <w:r w:rsidRPr="00705EB9">
        <w:rPr>
          <w:rFonts w:ascii="Book Antiqua" w:hAnsi="Book Antiqua" w:cs="Calibri Light"/>
        </w:rPr>
        <w:t>ana nije na zadovoljavajućem nivou. Ge</w:t>
      </w:r>
      <w:r w:rsidR="003D7CF4">
        <w:rPr>
          <w:rFonts w:ascii="Book Antiqua" w:hAnsi="Book Antiqua" w:cs="Calibri Light"/>
        </w:rPr>
        <w:t>neralno, razlozi za slabo učešć</w:t>
      </w:r>
      <w:r w:rsidRPr="00705EB9">
        <w:rPr>
          <w:rFonts w:ascii="Book Antiqua" w:hAnsi="Book Antiqua" w:cs="Calibri Light"/>
        </w:rPr>
        <w:t>e povezan</w:t>
      </w:r>
      <w:r w:rsidR="003D7CF4">
        <w:rPr>
          <w:rFonts w:ascii="Book Antiqua" w:hAnsi="Book Antiqua" w:cs="Calibri Light"/>
        </w:rPr>
        <w:t>i su sa nedostatkom odgovarajuć</w:t>
      </w:r>
      <w:r w:rsidRPr="00705EB9">
        <w:rPr>
          <w:rFonts w:ascii="Book Antiqua" w:hAnsi="Book Antiqua" w:cs="Calibri Light"/>
        </w:rPr>
        <w:t>ih informacija gra</w:t>
      </w:r>
      <w:r w:rsidRPr="00705EB9">
        <w:rPr>
          <w:rFonts w:ascii="Book Antiqua" w:hAnsi="Book Antiqua" w:cs="Book Antiqua"/>
        </w:rPr>
        <w:t>đ</w:t>
      </w:r>
      <w:r w:rsidRPr="00705EB9">
        <w:rPr>
          <w:rFonts w:ascii="Book Antiqua" w:hAnsi="Book Antiqua" w:cs="Calibri Light"/>
        </w:rPr>
        <w:t>an</w:t>
      </w:r>
      <w:r w:rsidR="003D7CF4">
        <w:rPr>
          <w:rFonts w:ascii="Book Antiqua" w:hAnsi="Book Antiqua" w:cs="Calibri Light"/>
        </w:rPr>
        <w:t>a, neprimenjivanjem odgovarajuć</w:t>
      </w:r>
      <w:r w:rsidRPr="00705EB9">
        <w:rPr>
          <w:rFonts w:ascii="Book Antiqua" w:hAnsi="Book Antiqua" w:cs="Calibri Light"/>
        </w:rPr>
        <w:t>ih oblika i tehnika za informisanje, nedostatkom potpune primene minimalnih standarda javnih konsultacija, odnosno objavljivanjem izveštaja o rezultatima javnih konsultacije i drugi oblici komunikacije sa građanima. Za razliku od prethodnih godina, u ovom periodu učešće gra</w:t>
      </w:r>
      <w:r w:rsidRPr="00705EB9">
        <w:rPr>
          <w:rFonts w:ascii="Book Antiqua" w:hAnsi="Book Antiqua" w:cs="Book Antiqua"/>
        </w:rPr>
        <w:t>đ</w:t>
      </w:r>
      <w:r w:rsidRPr="00705EB9">
        <w:rPr>
          <w:rFonts w:ascii="Book Antiqua" w:hAnsi="Book Antiqua" w:cs="Calibri Light"/>
        </w:rPr>
        <w:t>ana nije bilo moguće zbog ograni</w:t>
      </w:r>
      <w:r w:rsidRPr="00705EB9">
        <w:rPr>
          <w:rFonts w:ascii="Book Antiqua" w:hAnsi="Book Antiqua" w:cs="Book Antiqua"/>
        </w:rPr>
        <w:t>č</w:t>
      </w:r>
      <w:r w:rsidRPr="00705EB9">
        <w:rPr>
          <w:rFonts w:ascii="Book Antiqua" w:hAnsi="Book Antiqua" w:cs="Calibri Light"/>
        </w:rPr>
        <w:t xml:space="preserve">enja usled pandemije Covid-19. Prema podacima tokom ovog perioda, javne sastanke sa građanima za potrebe rasprava o budžetu organizovala je ukupno 21 </w:t>
      </w:r>
      <w:r w:rsidR="000A67A6" w:rsidRPr="00705EB9">
        <w:rPr>
          <w:rFonts w:ascii="Book Antiqua" w:hAnsi="Book Antiqua" w:cs="Calibri Light"/>
          <w:noProof/>
          <w:lang w:val="en-US"/>
        </w:rPr>
        <mc:AlternateContent>
          <mc:Choice Requires="wps">
            <w:drawing>
              <wp:anchor distT="0" distB="0" distL="114300" distR="114300" simplePos="0" relativeHeight="251710464" behindDoc="0" locked="0" layoutInCell="1" allowOverlap="1" wp14:anchorId="7D135538" wp14:editId="64859072">
                <wp:simplePos x="0" y="0"/>
                <wp:positionH relativeFrom="column">
                  <wp:posOffset>1952368</wp:posOffset>
                </wp:positionH>
                <wp:positionV relativeFrom="paragraph">
                  <wp:posOffset>7216346</wp:posOffset>
                </wp:positionV>
                <wp:extent cx="3822065" cy="1524000"/>
                <wp:effectExtent l="0" t="0" r="0" b="0"/>
                <wp:wrapNone/>
                <wp:docPr id="206" name="Text Box 206"/>
                <wp:cNvGraphicFramePr/>
                <a:graphic xmlns:a="http://schemas.openxmlformats.org/drawingml/2006/main">
                  <a:graphicData uri="http://schemas.microsoft.com/office/word/2010/wordprocessingShape">
                    <wps:wsp>
                      <wps:cNvSpPr txBox="1"/>
                      <wps:spPr>
                        <a:xfrm>
                          <a:off x="0" y="0"/>
                          <a:ext cx="3822065" cy="1524000"/>
                        </a:xfrm>
                        <a:prstGeom prst="rect">
                          <a:avLst/>
                        </a:prstGeom>
                        <a:noFill/>
                        <a:ln w="6350">
                          <a:noFill/>
                        </a:ln>
                      </wps:spPr>
                      <wps:txbx>
                        <w:txbxContent>
                          <w:p w14:paraId="0DBFC329" w14:textId="1F485B86" w:rsidR="0075345E" w:rsidRPr="009F1704" w:rsidRDefault="0075345E" w:rsidP="000A67A6">
                            <w:pPr>
                              <w:spacing w:after="0" w:line="240" w:lineRule="auto"/>
                              <w:jc w:val="left"/>
                              <w:rPr>
                                <w:rFonts w:ascii="Calibri Light" w:hAnsi="Calibri Light" w:cs="Calibri Light"/>
                                <w:sz w:val="18"/>
                                <w:szCs w:val="18"/>
                              </w:rPr>
                            </w:pPr>
                            <w:r>
                              <w:rPr>
                                <w:rFonts w:ascii="Calibri Light" w:hAnsi="Calibri Light" w:cs="Calibri Light"/>
                                <w:sz w:val="18"/>
                                <w:szCs w:val="18"/>
                              </w:rPr>
                              <w:t>Kosovo Polje</w:t>
                            </w:r>
                            <w:r w:rsidRPr="009F1704">
                              <w:rPr>
                                <w:rFonts w:ascii="Calibri Light" w:hAnsi="Calibri Light" w:cs="Calibri Light"/>
                                <w:sz w:val="18"/>
                                <w:szCs w:val="18"/>
                              </w:rPr>
                              <w:t>, Đakovica, Glogovac, Gračanica, Elez Han, Istog, Junik, Kamenica, Kač</w:t>
                            </w:r>
                            <w:r>
                              <w:rPr>
                                <w:rFonts w:ascii="Calibri Light" w:hAnsi="Calibri Light" w:cs="Calibri Light"/>
                                <w:sz w:val="18"/>
                                <w:szCs w:val="18"/>
                              </w:rPr>
                              <w:t xml:space="preserve">anik, </w:t>
                            </w:r>
                            <w:r w:rsidRPr="009F1704">
                              <w:rPr>
                                <w:rFonts w:ascii="Calibri Light" w:hAnsi="Calibri Light" w:cs="Calibri Light"/>
                                <w:sz w:val="18"/>
                                <w:szCs w:val="18"/>
                              </w:rPr>
                              <w:t>Lipl</w:t>
                            </w:r>
                            <w:r>
                              <w:rPr>
                                <w:rFonts w:ascii="Calibri Light" w:hAnsi="Calibri Light" w:cs="Calibri Light"/>
                                <w:sz w:val="18"/>
                                <w:szCs w:val="18"/>
                              </w:rPr>
                              <w:t>jan,</w:t>
                            </w:r>
                            <w:r w:rsidRPr="009F1704">
                              <w:rPr>
                                <w:rFonts w:ascii="Calibri Light" w:hAnsi="Calibri Light" w:cs="Calibri Light"/>
                                <w:sz w:val="18"/>
                                <w:szCs w:val="18"/>
                              </w:rPr>
                              <w:t xml:space="preserve"> Južna Mitrovica, Obilić, Peć, Podujevo, Priština, Prizren, Orahovac, Srbica,</w:t>
                            </w:r>
                            <w:r>
                              <w:rPr>
                                <w:rFonts w:ascii="Calibri Light" w:hAnsi="Calibri Light" w:cs="Calibri Light"/>
                                <w:sz w:val="18"/>
                                <w:szCs w:val="18"/>
                              </w:rPr>
                              <w:t xml:space="preserve">Ranilug, </w:t>
                            </w:r>
                            <w:r w:rsidRPr="009F1704">
                              <w:rPr>
                                <w:rFonts w:ascii="Calibri Light" w:hAnsi="Calibri Light" w:cs="Calibri Light"/>
                                <w:sz w:val="18"/>
                                <w:szCs w:val="18"/>
                              </w:rPr>
                              <w:t xml:space="preserve"> </w:t>
                            </w:r>
                            <w:r>
                              <w:rPr>
                                <w:rFonts w:ascii="Calibri Light" w:hAnsi="Calibri Light" w:cs="Calibri Light"/>
                                <w:sz w:val="18"/>
                                <w:szCs w:val="18"/>
                              </w:rPr>
                              <w:t xml:space="preserve">Štimlje, </w:t>
                            </w:r>
                            <w:r w:rsidRPr="009F1704">
                              <w:rPr>
                                <w:rFonts w:ascii="Calibri Light" w:hAnsi="Calibri Light" w:cs="Calibri Light"/>
                                <w:sz w:val="18"/>
                                <w:szCs w:val="18"/>
                              </w:rPr>
                              <w:t>Suva Reka,  Vitina, Vučitrn</w:t>
                            </w:r>
                            <w:r>
                              <w:rPr>
                                <w:rFonts w:ascii="Calibri Light" w:hAnsi="Calibri Light" w:cs="Calibri Light"/>
                                <w:sz w:val="18"/>
                                <w:szCs w:val="18"/>
                              </w:rPr>
                              <w:t>,</w:t>
                            </w:r>
                            <w:r w:rsidRPr="009F1704">
                              <w:rPr>
                                <w:rFonts w:ascii="Calibri Light" w:hAnsi="Calibri Light" w:cs="Calibri Light"/>
                                <w:sz w:val="18"/>
                                <w:szCs w:val="18"/>
                              </w:rPr>
                              <w:t xml:space="preserve"> Dragaš. </w:t>
                            </w:r>
                          </w:p>
                          <w:p w14:paraId="7C4D414C" w14:textId="35EBE11F" w:rsidR="0075345E" w:rsidRPr="007565D0" w:rsidRDefault="0075345E" w:rsidP="004057E0">
                            <w:pPr>
                              <w:spacing w:after="0" w:line="240" w:lineRule="auto"/>
                              <w:jc w:val="left"/>
                              <w:rPr>
                                <w:rFonts w:ascii="Calibri Light" w:hAnsi="Calibri Light" w:cs="Calibri Light"/>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35538" id="Text Box 206" o:spid="_x0000_s1061" type="#_x0000_t202" style="position:absolute;left:0;text-align:left;margin-left:153.75pt;margin-top:568.2pt;width:300.95pt;height:120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" filled="f" stroked="f" strokeweight=".5pt">
                <v:textbox>
                  <w:txbxContent>
                    <w:p w14:paraId="0DBFC329" w14:textId="1F485B86" w:rsidR="0075345E" w:rsidRPr="009F1704" w:rsidRDefault="0075345E" w:rsidP="000A67A6">
                      <w:pPr>
                        <w:spacing w:after="0" w:line="240" w:lineRule="auto"/>
                        <w:jc w:val="left"/>
                        <w:rPr>
                          <w:rFonts w:ascii="Calibri Light" w:hAnsi="Calibri Light" w:cs="Calibri Light"/>
                          <w:sz w:val="18"/>
                          <w:szCs w:val="18"/>
                        </w:rPr>
                      </w:pPr>
                      <w:r>
                        <w:rPr>
                          <w:rFonts w:ascii="Calibri Light" w:hAnsi="Calibri Light" w:cs="Calibri Light"/>
                          <w:sz w:val="18"/>
                          <w:szCs w:val="18"/>
                        </w:rPr>
                        <w:t>Kosovo Polje</w:t>
                      </w:r>
                      <w:r w:rsidRPr="009F1704">
                        <w:rPr>
                          <w:rFonts w:ascii="Calibri Light" w:hAnsi="Calibri Light" w:cs="Calibri Light"/>
                          <w:sz w:val="18"/>
                          <w:szCs w:val="18"/>
                        </w:rPr>
                        <w:t>, Đakovica, Glogovac, Gračanica, Elez Han, Istog, Junik, Kamenica, Kač</w:t>
                      </w:r>
                      <w:r>
                        <w:rPr>
                          <w:rFonts w:ascii="Calibri Light" w:hAnsi="Calibri Light" w:cs="Calibri Light"/>
                          <w:sz w:val="18"/>
                          <w:szCs w:val="18"/>
                        </w:rPr>
                        <w:t xml:space="preserve">anik, </w:t>
                      </w:r>
                      <w:r w:rsidRPr="009F1704">
                        <w:rPr>
                          <w:rFonts w:ascii="Calibri Light" w:hAnsi="Calibri Light" w:cs="Calibri Light"/>
                          <w:sz w:val="18"/>
                          <w:szCs w:val="18"/>
                        </w:rPr>
                        <w:t>Lipl</w:t>
                      </w:r>
                      <w:r>
                        <w:rPr>
                          <w:rFonts w:ascii="Calibri Light" w:hAnsi="Calibri Light" w:cs="Calibri Light"/>
                          <w:sz w:val="18"/>
                          <w:szCs w:val="18"/>
                        </w:rPr>
                        <w:t>jan,</w:t>
                      </w:r>
                      <w:r w:rsidRPr="009F1704">
                        <w:rPr>
                          <w:rFonts w:ascii="Calibri Light" w:hAnsi="Calibri Light" w:cs="Calibri Light"/>
                          <w:sz w:val="18"/>
                          <w:szCs w:val="18"/>
                        </w:rPr>
                        <w:t xml:space="preserve"> Južna Mitrovica, Obilić, Peć, Podujevo, Priština, Prizren, Orahovac, Srbica,</w:t>
                      </w:r>
                      <w:r>
                        <w:rPr>
                          <w:rFonts w:ascii="Calibri Light" w:hAnsi="Calibri Light" w:cs="Calibri Light"/>
                          <w:sz w:val="18"/>
                          <w:szCs w:val="18"/>
                        </w:rPr>
                        <w:t xml:space="preserve">Ranilug, </w:t>
                      </w:r>
                      <w:r w:rsidRPr="009F1704">
                        <w:rPr>
                          <w:rFonts w:ascii="Calibri Light" w:hAnsi="Calibri Light" w:cs="Calibri Light"/>
                          <w:sz w:val="18"/>
                          <w:szCs w:val="18"/>
                        </w:rPr>
                        <w:t xml:space="preserve"> </w:t>
                      </w:r>
                      <w:r>
                        <w:rPr>
                          <w:rFonts w:ascii="Calibri Light" w:hAnsi="Calibri Light" w:cs="Calibri Light"/>
                          <w:sz w:val="18"/>
                          <w:szCs w:val="18"/>
                        </w:rPr>
                        <w:t xml:space="preserve">Štimlje, </w:t>
                      </w:r>
                      <w:r w:rsidRPr="009F1704">
                        <w:rPr>
                          <w:rFonts w:ascii="Calibri Light" w:hAnsi="Calibri Light" w:cs="Calibri Light"/>
                          <w:sz w:val="18"/>
                          <w:szCs w:val="18"/>
                        </w:rPr>
                        <w:t>Suva Reka,  Vitina, Vučitrn</w:t>
                      </w:r>
                      <w:r>
                        <w:rPr>
                          <w:rFonts w:ascii="Calibri Light" w:hAnsi="Calibri Light" w:cs="Calibri Light"/>
                          <w:sz w:val="18"/>
                          <w:szCs w:val="18"/>
                        </w:rPr>
                        <w:t>,</w:t>
                      </w:r>
                      <w:r w:rsidRPr="009F1704">
                        <w:rPr>
                          <w:rFonts w:ascii="Calibri Light" w:hAnsi="Calibri Light" w:cs="Calibri Light"/>
                          <w:sz w:val="18"/>
                          <w:szCs w:val="18"/>
                        </w:rPr>
                        <w:t xml:space="preserve"> Dragaš. </w:t>
                      </w:r>
                    </w:p>
                    <w:p w14:paraId="7C4D414C" w14:textId="35EBE11F" w:rsidR="0075345E" w:rsidRPr="007565D0" w:rsidRDefault="0075345E" w:rsidP="004057E0">
                      <w:pPr>
                        <w:spacing w:after="0" w:line="240" w:lineRule="auto"/>
                        <w:jc w:val="left"/>
                        <w:rPr>
                          <w:rFonts w:ascii="Calibri Light" w:hAnsi="Calibri Light" w:cs="Calibri Light"/>
                          <w:sz w:val="18"/>
                          <w:szCs w:val="18"/>
                        </w:rPr>
                      </w:pPr>
                    </w:p>
                  </w:txbxContent>
                </v:textbox>
              </v:shape>
            </w:pict>
          </mc:Fallback>
        </mc:AlternateContent>
      </w:r>
      <w:r w:rsidRPr="00705EB9">
        <w:rPr>
          <w:rFonts w:ascii="Book Antiqua" w:hAnsi="Book Antiqua" w:cs="Calibri Light"/>
        </w:rPr>
        <w:t>opština, kako je prikazano u nastavku:</w:t>
      </w:r>
    </w:p>
    <w:p w14:paraId="56F2B2FD" w14:textId="3F5AA034" w:rsidR="004057E0" w:rsidRPr="00705EB9" w:rsidRDefault="004057E0" w:rsidP="004057E0">
      <w:pPr>
        <w:spacing w:line="276" w:lineRule="auto"/>
        <w:rPr>
          <w:rFonts w:ascii="Book Antiqua" w:hAnsi="Book Antiqua" w:cs="Calibri Light"/>
          <w:color w:val="000000" w:themeColor="text1"/>
        </w:rPr>
      </w:pPr>
      <w:r w:rsidRPr="00705EB9">
        <w:rPr>
          <w:rFonts w:ascii="Book Antiqua" w:hAnsi="Book Antiqua" w:cs="Calibri Light"/>
          <w:noProof/>
          <w:color w:val="000000" w:themeColor="text1"/>
          <w:lang w:val="en-US"/>
        </w:rPr>
        <w:lastRenderedPageBreak/>
        <mc:AlternateContent>
          <mc:Choice Requires="wps">
            <w:drawing>
              <wp:anchor distT="0" distB="0" distL="114300" distR="114300" simplePos="0" relativeHeight="251714560" behindDoc="0" locked="0" layoutInCell="1" allowOverlap="1" wp14:anchorId="3E133331" wp14:editId="019FB067">
                <wp:simplePos x="0" y="0"/>
                <wp:positionH relativeFrom="margin">
                  <wp:posOffset>-175565</wp:posOffset>
                </wp:positionH>
                <wp:positionV relativeFrom="paragraph">
                  <wp:posOffset>79883</wp:posOffset>
                </wp:positionV>
                <wp:extent cx="1682014" cy="526212"/>
                <wp:effectExtent l="0" t="0" r="0" b="7620"/>
                <wp:wrapNone/>
                <wp:docPr id="200" name="Text Box 200"/>
                <wp:cNvGraphicFramePr/>
                <a:graphic xmlns:a="http://schemas.openxmlformats.org/drawingml/2006/main">
                  <a:graphicData uri="http://schemas.microsoft.com/office/word/2010/wordprocessingShape">
                    <wps:wsp>
                      <wps:cNvSpPr txBox="1"/>
                      <wps:spPr>
                        <a:xfrm>
                          <a:off x="0" y="0"/>
                          <a:ext cx="1682014" cy="526212"/>
                        </a:xfrm>
                        <a:prstGeom prst="rect">
                          <a:avLst/>
                        </a:prstGeom>
                        <a:noFill/>
                        <a:ln w="6350">
                          <a:noFill/>
                        </a:ln>
                      </wps:spPr>
                      <wps:txbx>
                        <w:txbxContent>
                          <w:p w14:paraId="317627DC" w14:textId="35283A01" w:rsidR="0075345E" w:rsidRPr="00EE7E2C" w:rsidRDefault="0075345E" w:rsidP="004057E0">
                            <w:pPr>
                              <w:jc w:val="right"/>
                              <w:rPr>
                                <w:rFonts w:ascii="Calibri Light" w:hAnsi="Calibri Light" w:cs="Calibri Light"/>
                                <w:b/>
                                <w:sz w:val="18"/>
                                <w:szCs w:val="18"/>
                              </w:rPr>
                            </w:pPr>
                            <w:r>
                              <w:rPr>
                                <w:rFonts w:ascii="Calibri Light" w:hAnsi="Calibri Light" w:cs="Calibri Light"/>
                                <w:b/>
                                <w:sz w:val="18"/>
                                <w:szCs w:val="18"/>
                              </w:rPr>
                              <w:t>Opštine koje su objavile pozive za javne budžetske rasprave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33331" id="Text Box 200" o:spid="_x0000_s1062" type="#_x0000_t202" style="position:absolute;left:0;text-align:left;margin-left:-13.8pt;margin-top:6.3pt;width:132.45pt;height:41.4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" filled="f" stroked="f" strokeweight=".5pt">
                <v:textbox>
                  <w:txbxContent>
                    <w:p w14:paraId="317627DC" w14:textId="35283A01" w:rsidR="0075345E" w:rsidRPr="00EE7E2C" w:rsidRDefault="0075345E" w:rsidP="004057E0">
                      <w:pPr>
                        <w:jc w:val="right"/>
                        <w:rPr>
                          <w:rFonts w:ascii="Calibri Light" w:hAnsi="Calibri Light" w:cs="Calibri Light"/>
                          <w:b/>
                          <w:sz w:val="18"/>
                          <w:szCs w:val="18"/>
                        </w:rPr>
                      </w:pPr>
                      <w:r>
                        <w:rPr>
                          <w:rFonts w:ascii="Calibri Light" w:hAnsi="Calibri Light" w:cs="Calibri Light"/>
                          <w:b/>
                          <w:sz w:val="18"/>
                          <w:szCs w:val="18"/>
                        </w:rPr>
                        <w:t>Opštine koje su objavile pozive za javne budžetske rasprave</w:t>
                      </w:r>
                    </w:p>
                  </w:txbxContent>
                </v:textbox>
                <w10:wrap anchorx="margin"/>
              </v:shape>
            </w:pict>
          </mc:Fallback>
        </mc:AlternateContent>
      </w:r>
      <w:r w:rsidRPr="00705EB9">
        <w:rPr>
          <w:rFonts w:ascii="Book Antiqua" w:hAnsi="Book Antiqua" w:cs="Calibri Light"/>
          <w:b/>
          <w:noProof/>
          <w:lang w:val="en-US"/>
        </w:rPr>
        <mc:AlternateContent>
          <mc:Choice Requires="wps">
            <w:drawing>
              <wp:anchor distT="0" distB="0" distL="114300" distR="114300" simplePos="0" relativeHeight="251713536" behindDoc="0" locked="0" layoutInCell="1" allowOverlap="1" wp14:anchorId="663F0B79" wp14:editId="1BA819AC">
                <wp:simplePos x="0" y="0"/>
                <wp:positionH relativeFrom="column">
                  <wp:posOffset>1462135</wp:posOffset>
                </wp:positionH>
                <wp:positionV relativeFrom="paragraph">
                  <wp:posOffset>43664</wp:posOffset>
                </wp:positionV>
                <wp:extent cx="462915" cy="361579"/>
                <wp:effectExtent l="0" t="0" r="0" b="635"/>
                <wp:wrapNone/>
                <wp:docPr id="201" name="Text Box 201"/>
                <wp:cNvGraphicFramePr/>
                <a:graphic xmlns:a="http://schemas.openxmlformats.org/drawingml/2006/main">
                  <a:graphicData uri="http://schemas.microsoft.com/office/word/2010/wordprocessingShape">
                    <wps:wsp>
                      <wps:cNvSpPr txBox="1"/>
                      <wps:spPr>
                        <a:xfrm>
                          <a:off x="0" y="0"/>
                          <a:ext cx="462915" cy="361579"/>
                        </a:xfrm>
                        <a:prstGeom prst="rect">
                          <a:avLst/>
                        </a:prstGeom>
                        <a:noFill/>
                        <a:ln w="6350">
                          <a:noFill/>
                        </a:ln>
                      </wps:spPr>
                      <wps:txbx>
                        <w:txbxContent>
                          <w:p w14:paraId="71B23304" w14:textId="634606BD" w:rsidR="0075345E" w:rsidRPr="00C77C6E" w:rsidRDefault="0075345E" w:rsidP="004057E0">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3F0B79" id="Text Box 201" o:spid="_x0000_s1063" type="#_x0000_t202" style="position:absolute;left:0;text-align:left;margin-left:115.15pt;margin-top:3.45pt;width:36.45pt;height:28.4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" filled="f" stroked="f" strokeweight=".5pt">
                <v:textbox>
                  <w:txbxContent>
                    <w:p w14:paraId="71B23304" w14:textId="634606BD" w:rsidR="0075345E" w:rsidRPr="00C77C6E" w:rsidRDefault="0075345E" w:rsidP="004057E0">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21</w:t>
                      </w:r>
                    </w:p>
                  </w:txbxContent>
                </v:textbox>
              </v:shape>
            </w:pict>
          </mc:Fallback>
        </mc:AlternateContent>
      </w:r>
      <w:r w:rsidRPr="00705EB9">
        <w:rPr>
          <w:rFonts w:ascii="Book Antiqua" w:hAnsi="Book Antiqua" w:cs="Calibri Light"/>
          <w:b/>
          <w:noProof/>
          <w:lang w:val="en-US"/>
        </w:rPr>
        <mc:AlternateContent>
          <mc:Choice Requires="wps">
            <w:drawing>
              <wp:anchor distT="0" distB="0" distL="114300" distR="114300" simplePos="0" relativeHeight="251712512" behindDoc="0" locked="0" layoutInCell="1" allowOverlap="1" wp14:anchorId="1AED8BF7" wp14:editId="261F4A37">
                <wp:simplePos x="0" y="0"/>
                <wp:positionH relativeFrom="column">
                  <wp:posOffset>1539875</wp:posOffset>
                </wp:positionH>
                <wp:positionV relativeFrom="paragraph">
                  <wp:posOffset>89535</wp:posOffset>
                </wp:positionV>
                <wp:extent cx="360680" cy="360680"/>
                <wp:effectExtent l="0" t="0" r="0" b="0"/>
                <wp:wrapNone/>
                <wp:docPr id="202" name="Oval 202"/>
                <wp:cNvGraphicFramePr/>
                <a:graphic xmlns:a="http://schemas.openxmlformats.org/drawingml/2006/main">
                  <a:graphicData uri="http://schemas.microsoft.com/office/word/2010/wordprocessingShape">
                    <wps:wsp>
                      <wps:cNvSpPr/>
                      <wps:spPr>
                        <a:xfrm>
                          <a:off x="0" y="0"/>
                          <a:ext cx="360680" cy="360680"/>
                        </a:xfrm>
                        <a:prstGeom prst="ellipse">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FBBAC4" id="Oval 202" o:spid="_x0000_s1026" style="position:absolute;margin-left:121.25pt;margin-top:7.05pt;width:28.4pt;height:28.4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" fillcolor="#1f3763 [1608]" stroked="f" strokeweight="1pt">
                <v:stroke joinstyle="miter"/>
              </v:oval>
            </w:pict>
          </mc:Fallback>
        </mc:AlternateContent>
      </w:r>
      <w:r w:rsidRPr="00705EB9">
        <w:rPr>
          <w:rFonts w:ascii="Book Antiqua" w:hAnsi="Book Antiqua" w:cs="Calibri Light"/>
          <w:noProof/>
          <w:color w:val="000000" w:themeColor="text1"/>
          <w:lang w:val="en-US"/>
        </w:rPr>
        <mc:AlternateContent>
          <mc:Choice Requires="wps">
            <w:drawing>
              <wp:anchor distT="0" distB="0" distL="114300" distR="114300" simplePos="0" relativeHeight="251706368" behindDoc="0" locked="0" layoutInCell="1" allowOverlap="1" wp14:anchorId="196EDE66" wp14:editId="4D56AE4B">
                <wp:simplePos x="0" y="0"/>
                <wp:positionH relativeFrom="column">
                  <wp:posOffset>1723390</wp:posOffset>
                </wp:positionH>
                <wp:positionV relativeFrom="paragraph">
                  <wp:posOffset>430530</wp:posOffset>
                </wp:positionV>
                <wp:extent cx="0" cy="431710"/>
                <wp:effectExtent l="0" t="0" r="0" b="0"/>
                <wp:wrapNone/>
                <wp:docPr id="203" name="Straight Connector 203"/>
                <wp:cNvGraphicFramePr/>
                <a:graphic xmlns:a="http://schemas.openxmlformats.org/drawingml/2006/main">
                  <a:graphicData uri="http://schemas.microsoft.com/office/word/2010/wordprocessingShape">
                    <wps:wsp>
                      <wps:cNvCnPr/>
                      <wps:spPr>
                        <a:xfrm>
                          <a:off x="0" y="0"/>
                          <a:ext cx="0" cy="43171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6AC660" id="Straight Connector 203"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35.7pt,33.9pt" to="135.7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" strokecolor="#bfbfbf [2412]" strokeweight="2.25pt">
                <v:stroke joinstyle="miter"/>
              </v:line>
            </w:pict>
          </mc:Fallback>
        </mc:AlternateContent>
      </w:r>
      <w:r w:rsidRPr="00705EB9">
        <w:rPr>
          <w:rFonts w:ascii="Book Antiqua" w:hAnsi="Book Antiqua" w:cs="Calibri Light"/>
          <w:noProof/>
          <w:color w:val="000000" w:themeColor="text1"/>
          <w:lang w:val="en-US"/>
        </w:rPr>
        <mc:AlternateContent>
          <mc:Choice Requires="wps">
            <w:drawing>
              <wp:anchor distT="0" distB="0" distL="114300" distR="114300" simplePos="0" relativeHeight="251707392" behindDoc="0" locked="0" layoutInCell="1" allowOverlap="1" wp14:anchorId="116958C7" wp14:editId="117F827E">
                <wp:simplePos x="0" y="0"/>
                <wp:positionH relativeFrom="column">
                  <wp:posOffset>1466215</wp:posOffset>
                </wp:positionH>
                <wp:positionV relativeFrom="paragraph">
                  <wp:posOffset>65405</wp:posOffset>
                </wp:positionV>
                <wp:extent cx="463490" cy="312396"/>
                <wp:effectExtent l="0" t="0" r="0" b="0"/>
                <wp:wrapNone/>
                <wp:docPr id="204" name="Text Box 204"/>
                <wp:cNvGraphicFramePr/>
                <a:graphic xmlns:a="http://schemas.openxmlformats.org/drawingml/2006/main">
                  <a:graphicData uri="http://schemas.microsoft.com/office/word/2010/wordprocessingShape">
                    <wps:wsp>
                      <wps:cNvSpPr txBox="1"/>
                      <wps:spPr>
                        <a:xfrm>
                          <a:off x="0" y="0"/>
                          <a:ext cx="463490" cy="312396"/>
                        </a:xfrm>
                        <a:prstGeom prst="rect">
                          <a:avLst/>
                        </a:prstGeom>
                        <a:noFill/>
                        <a:ln w="6350">
                          <a:noFill/>
                        </a:ln>
                      </wps:spPr>
                      <wps:txbx>
                        <w:txbxContent>
                          <w:p w14:paraId="55DEF8E2" w14:textId="77777777" w:rsidR="0075345E" w:rsidRPr="00C77C6E" w:rsidRDefault="0075345E" w:rsidP="004057E0">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6958C7" id="Text Box 204" o:spid="_x0000_s1067" type="#_x0000_t202" style="position:absolute;left:0;text-align:left;margin-left:115.45pt;margin-top:5.15pt;width:36.5pt;height:24.6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" filled="f" stroked="f" strokeweight=".5pt">
                <v:textbox>
                  <w:txbxContent>
                    <w:p w14:paraId="55DEF8E2" w14:textId="77777777" w:rsidR="0075345E" w:rsidRPr="00C77C6E" w:rsidRDefault="0075345E" w:rsidP="004057E0">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12</w:t>
                      </w:r>
                    </w:p>
                  </w:txbxContent>
                </v:textbox>
              </v:shape>
            </w:pict>
          </mc:Fallback>
        </mc:AlternateContent>
      </w:r>
      <w:r w:rsidRPr="00705EB9">
        <w:rPr>
          <w:rFonts w:ascii="Book Antiqua" w:hAnsi="Book Antiqua" w:cs="Calibri Light"/>
          <w:noProof/>
          <w:color w:val="000000" w:themeColor="text1"/>
          <w:lang w:val="en-US"/>
        </w:rPr>
        <mc:AlternateContent>
          <mc:Choice Requires="wps">
            <w:drawing>
              <wp:anchor distT="0" distB="0" distL="114300" distR="114300" simplePos="0" relativeHeight="251708416" behindDoc="0" locked="0" layoutInCell="1" allowOverlap="1" wp14:anchorId="63BDD817" wp14:editId="1BC7CD13">
                <wp:simplePos x="0" y="0"/>
                <wp:positionH relativeFrom="column">
                  <wp:posOffset>1548765</wp:posOffset>
                </wp:positionH>
                <wp:positionV relativeFrom="paragraph">
                  <wp:posOffset>759460</wp:posOffset>
                </wp:positionV>
                <wp:extent cx="361291" cy="361288"/>
                <wp:effectExtent l="0" t="0" r="0" b="0"/>
                <wp:wrapNone/>
                <wp:docPr id="205" name="Oval 205"/>
                <wp:cNvGraphicFramePr/>
                <a:graphic xmlns:a="http://schemas.openxmlformats.org/drawingml/2006/main">
                  <a:graphicData uri="http://schemas.microsoft.com/office/word/2010/wordprocessingShape">
                    <wps:wsp>
                      <wps:cNvSpPr/>
                      <wps:spPr>
                        <a:xfrm>
                          <a:off x="0" y="0"/>
                          <a:ext cx="361291" cy="361288"/>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D61344" id="Oval 205" o:spid="_x0000_s1026" style="position:absolute;margin-left:121.95pt;margin-top:59.8pt;width:28.45pt;height:28.4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" fillcolor="#c00000" stroked="f" strokeweight="1pt">
                <v:stroke joinstyle="miter"/>
              </v:oval>
            </w:pict>
          </mc:Fallback>
        </mc:AlternateContent>
      </w:r>
    </w:p>
    <w:p w14:paraId="37C9764B" w14:textId="2D9E4AB7" w:rsidR="004057E0" w:rsidRPr="00705EB9" w:rsidRDefault="001D5577" w:rsidP="004057E0">
      <w:pPr>
        <w:spacing w:line="276" w:lineRule="auto"/>
        <w:rPr>
          <w:rFonts w:ascii="Book Antiqua" w:hAnsi="Book Antiqua" w:cs="Calibri Light"/>
          <w:color w:val="000000" w:themeColor="text1"/>
        </w:rPr>
      </w:pPr>
      <w:r w:rsidRPr="00705EB9">
        <w:rPr>
          <w:rFonts w:ascii="Book Antiqua" w:hAnsi="Book Antiqua" w:cs="Calibri Light"/>
          <w:noProof/>
          <w:color w:val="000000" w:themeColor="text1"/>
          <w:lang w:val="en-US"/>
        </w:rPr>
        <mc:AlternateContent>
          <mc:Choice Requires="wps">
            <w:drawing>
              <wp:anchor distT="0" distB="0" distL="114300" distR="114300" simplePos="0" relativeHeight="251711488" behindDoc="0" locked="0" layoutInCell="1" allowOverlap="1" wp14:anchorId="02D087A5" wp14:editId="334A1A7D">
                <wp:simplePos x="0" y="0"/>
                <wp:positionH relativeFrom="column">
                  <wp:posOffset>1943100</wp:posOffset>
                </wp:positionH>
                <wp:positionV relativeFrom="paragraph">
                  <wp:posOffset>282576</wp:posOffset>
                </wp:positionV>
                <wp:extent cx="3714115" cy="590550"/>
                <wp:effectExtent l="0" t="0" r="0" b="0"/>
                <wp:wrapNone/>
                <wp:docPr id="207" name="Text Box 207"/>
                <wp:cNvGraphicFramePr/>
                <a:graphic xmlns:a="http://schemas.openxmlformats.org/drawingml/2006/main">
                  <a:graphicData uri="http://schemas.microsoft.com/office/word/2010/wordprocessingShape">
                    <wps:wsp>
                      <wps:cNvSpPr txBox="1"/>
                      <wps:spPr>
                        <a:xfrm>
                          <a:off x="0" y="0"/>
                          <a:ext cx="3714115" cy="590550"/>
                        </a:xfrm>
                        <a:prstGeom prst="rect">
                          <a:avLst/>
                        </a:prstGeom>
                        <a:noFill/>
                        <a:ln w="6350">
                          <a:noFill/>
                        </a:ln>
                      </wps:spPr>
                      <wps:txbx>
                        <w:txbxContent>
                          <w:p w14:paraId="7C5F3801" w14:textId="1414E34C" w:rsidR="0075345E" w:rsidRPr="007565D0" w:rsidRDefault="0075345E" w:rsidP="004057E0">
                            <w:pPr>
                              <w:spacing w:after="0" w:line="240" w:lineRule="auto"/>
                              <w:jc w:val="left"/>
                              <w:rPr>
                                <w:rFonts w:ascii="Calibri Light" w:hAnsi="Calibri Light" w:cs="Calibri Light"/>
                                <w:sz w:val="18"/>
                                <w:szCs w:val="18"/>
                              </w:rPr>
                            </w:pPr>
                            <w:r>
                              <w:rPr>
                                <w:rFonts w:ascii="Calibri Light" w:hAnsi="Calibri Light" w:cs="Calibri Light"/>
                                <w:sz w:val="18"/>
                                <w:szCs w:val="18"/>
                              </w:rPr>
                              <w:t>Dečan, Uroševac, Gnjilane, Istog, Junik, Kamenica, Klina, Klokot, Mališevo, Novo Brdo Parteš, Štrpce, Zubin Potok, Zvečan, Leposavić,Severna  Mitrovica, Mamuša.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D087A5" id="Text Box 207" o:spid="_x0000_s1065" type="#_x0000_t202" style="position:absolute;left:0;text-align:left;margin-left:153pt;margin-top:22.25pt;width:292.45pt;height:46.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" filled="f" stroked="f" strokeweight=".5pt">
                <v:textbox>
                  <w:txbxContent>
                    <w:p w14:paraId="7C5F3801" w14:textId="1414E34C" w:rsidR="0075345E" w:rsidRPr="007565D0" w:rsidRDefault="0075345E" w:rsidP="004057E0">
                      <w:pPr>
                        <w:spacing w:after="0" w:line="240" w:lineRule="auto"/>
                        <w:jc w:val="left"/>
                        <w:rPr>
                          <w:rFonts w:ascii="Calibri Light" w:hAnsi="Calibri Light" w:cs="Calibri Light"/>
                          <w:sz w:val="18"/>
                          <w:szCs w:val="18"/>
                        </w:rPr>
                      </w:pPr>
                      <w:r>
                        <w:rPr>
                          <w:rFonts w:ascii="Calibri Light" w:hAnsi="Calibri Light" w:cs="Calibri Light"/>
                          <w:sz w:val="18"/>
                          <w:szCs w:val="18"/>
                        </w:rPr>
                        <w:t>Dečan, Uroševac, Gnjilane, Istog, Junik, Kamenica, Klina, Klokot, Mališevo, Novo Brdo Parteš, Štrpce, Zubin Potok, Zvečan, Leposavić,Severna  Mitrovica, Mamuša.</w:t>
                      </w:r>
                    </w:p>
                  </w:txbxContent>
                </v:textbox>
              </v:shape>
            </w:pict>
          </mc:Fallback>
        </mc:AlternateContent>
      </w:r>
      <w:r w:rsidR="004057E0" w:rsidRPr="00705EB9">
        <w:rPr>
          <w:rFonts w:ascii="Book Antiqua" w:hAnsi="Book Antiqua" w:cs="Calibri Light"/>
          <w:noProof/>
          <w:color w:val="000000" w:themeColor="text1"/>
          <w:lang w:val="en-US"/>
        </w:rPr>
        <mc:AlternateContent>
          <mc:Choice Requires="wps">
            <w:drawing>
              <wp:anchor distT="0" distB="0" distL="114300" distR="114300" simplePos="0" relativeHeight="251705344" behindDoc="0" locked="0" layoutInCell="1" allowOverlap="1" wp14:anchorId="661DAB81" wp14:editId="327CE546">
                <wp:simplePos x="0" y="0"/>
                <wp:positionH relativeFrom="margin">
                  <wp:posOffset>-80467</wp:posOffset>
                </wp:positionH>
                <wp:positionV relativeFrom="paragraph">
                  <wp:posOffset>329133</wp:posOffset>
                </wp:positionV>
                <wp:extent cx="1550822" cy="672861"/>
                <wp:effectExtent l="0" t="0" r="0" b="0"/>
                <wp:wrapNone/>
                <wp:docPr id="208" name="Text Box 208"/>
                <wp:cNvGraphicFramePr/>
                <a:graphic xmlns:a="http://schemas.openxmlformats.org/drawingml/2006/main">
                  <a:graphicData uri="http://schemas.microsoft.com/office/word/2010/wordprocessingShape">
                    <wps:wsp>
                      <wps:cNvSpPr txBox="1"/>
                      <wps:spPr>
                        <a:xfrm>
                          <a:off x="0" y="0"/>
                          <a:ext cx="1550822" cy="672861"/>
                        </a:xfrm>
                        <a:prstGeom prst="rect">
                          <a:avLst/>
                        </a:prstGeom>
                        <a:noFill/>
                        <a:ln w="6350">
                          <a:noFill/>
                        </a:ln>
                      </wps:spPr>
                      <wps:txbx>
                        <w:txbxContent>
                          <w:p w14:paraId="05487FAE" w14:textId="1FF3CE86" w:rsidR="0075345E" w:rsidRPr="00EE7E2C" w:rsidRDefault="0075345E" w:rsidP="004057E0">
                            <w:pPr>
                              <w:jc w:val="right"/>
                              <w:rPr>
                                <w:rFonts w:ascii="Calibri Light" w:hAnsi="Calibri Light" w:cs="Calibri Light"/>
                                <w:b/>
                                <w:sz w:val="18"/>
                                <w:szCs w:val="18"/>
                              </w:rPr>
                            </w:pPr>
                            <w:r>
                              <w:rPr>
                                <w:rFonts w:ascii="Calibri Light" w:hAnsi="Calibri Light" w:cs="Calibri Light"/>
                                <w:b/>
                                <w:sz w:val="18"/>
                                <w:szCs w:val="18"/>
                              </w:rPr>
                              <w:t>Opštine koje nisu objavile pozive za javne budžetske rasprave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DAB81" id="Text Box 208" o:spid="_x0000_s1066" type="#_x0000_t202" style="position:absolute;left:0;text-align:left;margin-left:-6.35pt;margin-top:25.9pt;width:122.1pt;height:53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" filled="f" stroked="f" strokeweight=".5pt">
                <v:textbox>
                  <w:txbxContent>
                    <w:p w14:paraId="05487FAE" w14:textId="1FF3CE86" w:rsidR="0075345E" w:rsidRPr="00EE7E2C" w:rsidRDefault="0075345E" w:rsidP="004057E0">
                      <w:pPr>
                        <w:jc w:val="right"/>
                        <w:rPr>
                          <w:rFonts w:ascii="Calibri Light" w:hAnsi="Calibri Light" w:cs="Calibri Light"/>
                          <w:b/>
                          <w:sz w:val="18"/>
                          <w:szCs w:val="18"/>
                        </w:rPr>
                      </w:pPr>
                      <w:r>
                        <w:rPr>
                          <w:rFonts w:ascii="Calibri Light" w:hAnsi="Calibri Light" w:cs="Calibri Light"/>
                          <w:b/>
                          <w:sz w:val="18"/>
                          <w:szCs w:val="18"/>
                        </w:rPr>
                        <w:t>Opštine koje nisu objavile pozive za javne budžetske rasprave</w:t>
                      </w:r>
                    </w:p>
                  </w:txbxContent>
                </v:textbox>
                <w10:wrap anchorx="margin"/>
              </v:shape>
            </w:pict>
          </mc:Fallback>
        </mc:AlternateContent>
      </w:r>
    </w:p>
    <w:p w14:paraId="46CBE1AE" w14:textId="77777777" w:rsidR="004057E0" w:rsidRPr="00705EB9" w:rsidRDefault="004057E0" w:rsidP="004057E0">
      <w:pPr>
        <w:spacing w:line="276" w:lineRule="auto"/>
        <w:rPr>
          <w:rFonts w:ascii="Book Antiqua" w:hAnsi="Book Antiqua" w:cs="Calibri Light"/>
          <w:color w:val="000000" w:themeColor="text1"/>
        </w:rPr>
      </w:pPr>
      <w:r w:rsidRPr="00705EB9">
        <w:rPr>
          <w:rFonts w:ascii="Book Antiqua" w:hAnsi="Book Antiqua" w:cs="Calibri Light"/>
          <w:noProof/>
          <w:color w:val="000000" w:themeColor="text1"/>
          <w:lang w:val="en-US"/>
        </w:rPr>
        <mc:AlternateContent>
          <mc:Choice Requires="wps">
            <w:drawing>
              <wp:anchor distT="0" distB="0" distL="114300" distR="114300" simplePos="0" relativeHeight="251709440" behindDoc="0" locked="0" layoutInCell="1" allowOverlap="1" wp14:anchorId="680E2EDA" wp14:editId="04091480">
                <wp:simplePos x="0" y="0"/>
                <wp:positionH relativeFrom="column">
                  <wp:posOffset>1330859</wp:posOffset>
                </wp:positionH>
                <wp:positionV relativeFrom="paragraph">
                  <wp:posOffset>113792</wp:posOffset>
                </wp:positionV>
                <wp:extent cx="583565" cy="343472"/>
                <wp:effectExtent l="0" t="0" r="0" b="0"/>
                <wp:wrapNone/>
                <wp:docPr id="209" name="Text Box 209"/>
                <wp:cNvGraphicFramePr/>
                <a:graphic xmlns:a="http://schemas.openxmlformats.org/drawingml/2006/main">
                  <a:graphicData uri="http://schemas.microsoft.com/office/word/2010/wordprocessingShape">
                    <wps:wsp>
                      <wps:cNvSpPr txBox="1"/>
                      <wps:spPr>
                        <a:xfrm>
                          <a:off x="0" y="0"/>
                          <a:ext cx="583565" cy="343472"/>
                        </a:xfrm>
                        <a:prstGeom prst="rect">
                          <a:avLst/>
                        </a:prstGeom>
                        <a:noFill/>
                        <a:ln w="6350">
                          <a:noFill/>
                        </a:ln>
                      </wps:spPr>
                      <wps:txbx>
                        <w:txbxContent>
                          <w:p w14:paraId="288BDCE0" w14:textId="6746B849" w:rsidR="0075345E" w:rsidRPr="00C77C6E" w:rsidRDefault="0075345E" w:rsidP="004057E0">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0E2EDA" id="Text Box 209" o:spid="_x0000_s1067" type="#_x0000_t202" style="position:absolute;left:0;text-align:left;margin-left:104.8pt;margin-top:8.95pt;width:45.95pt;height:27.0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" filled="f" stroked="f" strokeweight=".5pt">
                <v:textbox>
                  <w:txbxContent>
                    <w:p w14:paraId="288BDCE0" w14:textId="6746B849" w:rsidR="0075345E" w:rsidRPr="00C77C6E" w:rsidRDefault="0075345E" w:rsidP="004057E0">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17</w:t>
                      </w:r>
                    </w:p>
                  </w:txbxContent>
                </v:textbox>
              </v:shape>
            </w:pict>
          </mc:Fallback>
        </mc:AlternateContent>
      </w:r>
    </w:p>
    <w:p w14:paraId="169DA02A" w14:textId="77777777" w:rsidR="004057E0" w:rsidRPr="00705EB9" w:rsidRDefault="004057E0" w:rsidP="00032672">
      <w:pPr>
        <w:spacing w:line="276" w:lineRule="auto"/>
        <w:rPr>
          <w:rFonts w:ascii="Book Antiqua" w:hAnsi="Book Antiqua" w:cs="Calibri Light"/>
          <w:color w:val="000000" w:themeColor="text1"/>
        </w:rPr>
      </w:pPr>
    </w:p>
    <w:p w14:paraId="38161777" w14:textId="3AEB33C5" w:rsidR="009C3268" w:rsidRPr="00705EB9" w:rsidRDefault="003D7CF4" w:rsidP="00032672">
      <w:pPr>
        <w:spacing w:line="276" w:lineRule="auto"/>
        <w:rPr>
          <w:rFonts w:ascii="Book Antiqua" w:hAnsi="Book Antiqua" w:cs="Calibri Light"/>
          <w:color w:val="000000" w:themeColor="text1"/>
        </w:rPr>
      </w:pPr>
      <w:r w:rsidRPr="003D7CF4">
        <w:rPr>
          <w:rFonts w:ascii="Book Antiqua" w:hAnsi="Book Antiqua" w:cs="Calibri Light"/>
          <w:color w:val="000000" w:themeColor="text1"/>
        </w:rPr>
        <w:t>Opštine su takođe odr</w:t>
      </w:r>
      <w:r>
        <w:rPr>
          <w:rFonts w:ascii="Book Antiqua" w:hAnsi="Book Antiqua" w:cs="Calibri Light"/>
          <w:color w:val="000000" w:themeColor="text1"/>
        </w:rPr>
        <w:t>žale druge sastanke sveobuhvatnog karaktera</w:t>
      </w:r>
      <w:r w:rsidRPr="003D7CF4">
        <w:rPr>
          <w:rFonts w:ascii="Book Antiqua" w:hAnsi="Book Antiqua" w:cs="Calibri Light"/>
          <w:color w:val="000000" w:themeColor="text1"/>
        </w:rPr>
        <w:t xml:space="preserve"> koje opština organizuje godišnje na osnovu člana 68.1 ZLS-a, kao i druge sastanke o projektima i razv</w:t>
      </w:r>
      <w:r>
        <w:rPr>
          <w:rFonts w:ascii="Book Antiqua" w:hAnsi="Book Antiqua" w:cs="Calibri Light"/>
          <w:color w:val="000000" w:themeColor="text1"/>
        </w:rPr>
        <w:t>ojnim politikama. Ukupno je na w</w:t>
      </w:r>
      <w:r w:rsidRPr="003D7CF4">
        <w:rPr>
          <w:rFonts w:ascii="Book Antiqua" w:hAnsi="Book Antiqua" w:cs="Calibri Light"/>
          <w:color w:val="000000" w:themeColor="text1"/>
        </w:rPr>
        <w:t xml:space="preserve">eb </w:t>
      </w:r>
      <w:r>
        <w:rPr>
          <w:rFonts w:ascii="Book Antiqua" w:hAnsi="Book Antiqua" w:cs="Calibri Light"/>
          <w:color w:val="000000" w:themeColor="text1"/>
        </w:rPr>
        <w:t>stranicama</w:t>
      </w:r>
      <w:r w:rsidRPr="003D7CF4">
        <w:rPr>
          <w:rFonts w:ascii="Book Antiqua" w:hAnsi="Book Antiqua" w:cs="Calibri Light"/>
          <w:color w:val="000000" w:themeColor="text1"/>
        </w:rPr>
        <w:t>a opština objavljeno 59 najava za javne sastanke sa građanima tokom ovog perioda, i to:</w:t>
      </w:r>
    </w:p>
    <w:p w14:paraId="428F1083" w14:textId="6C2DEBA6" w:rsidR="00C208FA" w:rsidRPr="00705EB9" w:rsidRDefault="00C208FA" w:rsidP="007537BB">
      <w:pPr>
        <w:spacing w:line="276" w:lineRule="auto"/>
        <w:ind w:left="-360"/>
        <w:rPr>
          <w:rFonts w:ascii="Book Antiqua" w:hAnsi="Book Antiqua" w:cs="Calibri Light"/>
          <w:color w:val="000000" w:themeColor="text1"/>
        </w:rPr>
      </w:pPr>
    </w:p>
    <w:p w14:paraId="190C0336" w14:textId="1B562643" w:rsidR="00B76946" w:rsidRPr="00705EB9" w:rsidRDefault="00B76946" w:rsidP="00CD1B21">
      <w:pPr>
        <w:pStyle w:val="Caption"/>
        <w:jc w:val="center"/>
        <w:rPr>
          <w:rFonts w:ascii="Book Antiqua" w:hAnsi="Book Antiqua"/>
          <w:sz w:val="22"/>
          <w:szCs w:val="22"/>
        </w:rPr>
      </w:pPr>
      <w:r w:rsidRPr="00705EB9">
        <w:rPr>
          <w:rFonts w:ascii="Book Antiqua" w:hAnsi="Book Antiqua"/>
          <w:noProof/>
          <w:sz w:val="22"/>
          <w:szCs w:val="22"/>
          <w:lang w:val="en-US"/>
        </w:rPr>
        <w:drawing>
          <wp:inline distT="0" distB="0" distL="0" distR="0" wp14:anchorId="73D70701" wp14:editId="3D8D14C1">
            <wp:extent cx="5731510" cy="2465070"/>
            <wp:effectExtent l="0" t="0" r="2540" b="1143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5795B18" w14:textId="7616331D" w:rsidR="000D6711" w:rsidRPr="00705EB9" w:rsidRDefault="000D6711" w:rsidP="00F6123C">
      <w:pPr>
        <w:pStyle w:val="Caption"/>
        <w:jc w:val="center"/>
        <w:rPr>
          <w:rFonts w:ascii="Book Antiqua" w:hAnsi="Book Antiqua" w:cs="Calibri Light"/>
          <w:b w:val="0"/>
          <w:bCs w:val="0"/>
          <w:color w:val="000000" w:themeColor="text1"/>
          <w:sz w:val="22"/>
          <w:szCs w:val="22"/>
        </w:rPr>
      </w:pPr>
      <w:r w:rsidRPr="00705EB9">
        <w:rPr>
          <w:rFonts w:ascii="Book Antiqua" w:hAnsi="Book Antiqua"/>
          <w:sz w:val="22"/>
          <w:szCs w:val="22"/>
        </w:rPr>
        <w:t>Fig</w:t>
      </w:r>
      <w:r w:rsidR="00C208FA" w:rsidRPr="00705EB9">
        <w:rPr>
          <w:rFonts w:ascii="Book Antiqua" w:hAnsi="Book Antiqua"/>
          <w:sz w:val="22"/>
          <w:szCs w:val="22"/>
        </w:rPr>
        <w:t>.</w:t>
      </w:r>
      <w:r w:rsidRPr="00705EB9">
        <w:rPr>
          <w:rFonts w:ascii="Book Antiqua" w:hAnsi="Book Antiqua"/>
          <w:sz w:val="22"/>
          <w:szCs w:val="22"/>
        </w:rPr>
        <w:t xml:space="preserve"> </w:t>
      </w:r>
      <w:r w:rsidR="00C1364B" w:rsidRPr="00705EB9">
        <w:rPr>
          <w:rFonts w:ascii="Book Antiqua" w:hAnsi="Book Antiqua"/>
          <w:noProof/>
          <w:sz w:val="22"/>
          <w:szCs w:val="22"/>
        </w:rPr>
        <w:t>5</w:t>
      </w:r>
      <w:r w:rsidR="00C1364B" w:rsidRPr="00705EB9">
        <w:rPr>
          <w:rFonts w:ascii="Book Antiqua" w:hAnsi="Book Antiqua"/>
          <w:sz w:val="22"/>
          <w:szCs w:val="22"/>
        </w:rPr>
        <w:t xml:space="preserve"> </w:t>
      </w:r>
      <w:r w:rsidR="00EA162D" w:rsidRPr="00705EB9">
        <w:rPr>
          <w:rFonts w:ascii="Book Antiqua" w:hAnsi="Book Antiqua"/>
          <w:i/>
          <w:sz w:val="22"/>
          <w:szCs w:val="22"/>
        </w:rPr>
        <w:t>B</w:t>
      </w:r>
      <w:r w:rsidR="00DB16EB" w:rsidRPr="00705EB9">
        <w:rPr>
          <w:rFonts w:ascii="Book Antiqua" w:hAnsi="Book Antiqua"/>
          <w:i/>
          <w:sz w:val="22"/>
          <w:szCs w:val="22"/>
        </w:rPr>
        <w:t xml:space="preserve">roj poziva za javne sastanke sa građanima </w:t>
      </w:r>
      <w:r w:rsidR="00EA162D" w:rsidRPr="00705EB9">
        <w:rPr>
          <w:rFonts w:ascii="Book Antiqua" w:hAnsi="Book Antiqua"/>
          <w:i/>
          <w:sz w:val="22"/>
          <w:szCs w:val="22"/>
        </w:rPr>
        <w:t xml:space="preserve">opština </w:t>
      </w:r>
      <w:r w:rsidR="00DB16EB" w:rsidRPr="00705EB9">
        <w:rPr>
          <w:rFonts w:ascii="Book Antiqua" w:hAnsi="Book Antiqua"/>
          <w:i/>
          <w:sz w:val="22"/>
          <w:szCs w:val="22"/>
        </w:rPr>
        <w:t xml:space="preserve">objavljenih na web stranicama opština </w:t>
      </w:r>
    </w:p>
    <w:p w14:paraId="234F6F64" w14:textId="4733A52F" w:rsidR="009C3268" w:rsidRPr="00705EB9" w:rsidRDefault="00EA162D" w:rsidP="00032672">
      <w:pPr>
        <w:spacing w:line="276" w:lineRule="auto"/>
        <w:rPr>
          <w:rFonts w:ascii="Book Antiqua" w:hAnsi="Book Antiqua" w:cs="Times New Roman"/>
          <w:color w:val="000000" w:themeColor="text1"/>
        </w:rPr>
      </w:pPr>
      <w:r w:rsidRPr="00EA162D">
        <w:rPr>
          <w:rFonts w:ascii="Book Antiqua" w:hAnsi="Book Antiqua" w:cs="Times New Roman"/>
          <w:color w:val="000000" w:themeColor="text1"/>
        </w:rPr>
        <w:t xml:space="preserve">Iz opisa na </w:t>
      </w:r>
      <w:r>
        <w:rPr>
          <w:rFonts w:ascii="Book Antiqua" w:hAnsi="Book Antiqua" w:cs="Times New Roman"/>
          <w:color w:val="000000" w:themeColor="text1"/>
        </w:rPr>
        <w:t xml:space="preserve">gornjem </w:t>
      </w:r>
      <w:r w:rsidRPr="00EA162D">
        <w:rPr>
          <w:rFonts w:ascii="Book Antiqua" w:hAnsi="Book Antiqua" w:cs="Times New Roman"/>
          <w:color w:val="000000" w:themeColor="text1"/>
        </w:rPr>
        <w:t xml:space="preserve">grafikonu </w:t>
      </w:r>
      <w:r>
        <w:rPr>
          <w:rFonts w:ascii="Book Antiqua" w:hAnsi="Book Antiqua" w:cs="Times New Roman"/>
          <w:color w:val="000000" w:themeColor="text1"/>
        </w:rPr>
        <w:t>primeć</w:t>
      </w:r>
      <w:r w:rsidRPr="00EA162D">
        <w:rPr>
          <w:rFonts w:ascii="Book Antiqua" w:hAnsi="Book Antiqua" w:cs="Times New Roman"/>
          <w:color w:val="000000" w:themeColor="text1"/>
        </w:rPr>
        <w:t xml:space="preserve">ujemo da 7 opština nije objavilo </w:t>
      </w:r>
      <w:r>
        <w:rPr>
          <w:rFonts w:ascii="Book Antiqua" w:hAnsi="Book Antiqua" w:cs="Times New Roman"/>
          <w:color w:val="000000" w:themeColor="text1"/>
        </w:rPr>
        <w:t>obaveštenje</w:t>
      </w:r>
      <w:r w:rsidRPr="00EA162D">
        <w:rPr>
          <w:rFonts w:ascii="Book Antiqua" w:hAnsi="Book Antiqua" w:cs="Times New Roman"/>
          <w:color w:val="000000" w:themeColor="text1"/>
        </w:rPr>
        <w:t xml:space="preserve"> za javne s</w:t>
      </w:r>
      <w:r>
        <w:rPr>
          <w:rFonts w:ascii="Book Antiqua" w:hAnsi="Book Antiqua" w:cs="Times New Roman"/>
          <w:color w:val="000000" w:themeColor="text1"/>
        </w:rPr>
        <w:t>astanke sa građanima na svojim w</w:t>
      </w:r>
      <w:r w:rsidRPr="00EA162D">
        <w:rPr>
          <w:rFonts w:ascii="Book Antiqua" w:hAnsi="Book Antiqua" w:cs="Times New Roman"/>
          <w:color w:val="000000" w:themeColor="text1"/>
        </w:rPr>
        <w:t xml:space="preserve">eb </w:t>
      </w:r>
      <w:r>
        <w:rPr>
          <w:rFonts w:ascii="Book Antiqua" w:hAnsi="Book Antiqua" w:cs="Times New Roman"/>
          <w:color w:val="000000" w:themeColor="text1"/>
        </w:rPr>
        <w:t>stranicama</w:t>
      </w:r>
      <w:r w:rsidRPr="00EA162D">
        <w:rPr>
          <w:rFonts w:ascii="Book Antiqua" w:hAnsi="Book Antiqua" w:cs="Times New Roman"/>
          <w:color w:val="000000" w:themeColor="text1"/>
        </w:rPr>
        <w:t xml:space="preserve">, dok je 31 opština objavila </w:t>
      </w:r>
      <w:r>
        <w:rPr>
          <w:rFonts w:ascii="Book Antiqua" w:hAnsi="Book Antiqua" w:cs="Times New Roman"/>
          <w:color w:val="000000" w:themeColor="text1"/>
        </w:rPr>
        <w:t>obaveštenja</w:t>
      </w:r>
      <w:r w:rsidRPr="00EA162D">
        <w:rPr>
          <w:rFonts w:ascii="Book Antiqua" w:hAnsi="Book Antiqua" w:cs="Times New Roman"/>
          <w:color w:val="000000" w:themeColor="text1"/>
        </w:rPr>
        <w:t xml:space="preserve"> za sastanke sa građanima. Ovaj </w:t>
      </w:r>
      <w:r>
        <w:rPr>
          <w:rFonts w:ascii="Book Antiqua" w:hAnsi="Book Antiqua" w:cs="Times New Roman"/>
          <w:color w:val="000000" w:themeColor="text1"/>
        </w:rPr>
        <w:t>deo</w:t>
      </w:r>
      <w:r w:rsidRPr="00EA162D">
        <w:rPr>
          <w:rFonts w:ascii="Book Antiqua" w:hAnsi="Book Antiqua" w:cs="Times New Roman"/>
          <w:color w:val="000000" w:themeColor="text1"/>
        </w:rPr>
        <w:t xml:space="preserve"> ne uključuje javne sastanke u vezi sa raspravam</w:t>
      </w:r>
      <w:r>
        <w:rPr>
          <w:rFonts w:ascii="Book Antiqua" w:hAnsi="Book Antiqua" w:cs="Times New Roman"/>
          <w:color w:val="000000" w:themeColor="text1"/>
        </w:rPr>
        <w:t>a o budžetu. Ovaj postupak prać</w:t>
      </w:r>
      <w:r w:rsidRPr="00EA162D">
        <w:rPr>
          <w:rFonts w:ascii="Book Antiqua" w:hAnsi="Book Antiqua" w:cs="Times New Roman"/>
          <w:color w:val="000000" w:themeColor="text1"/>
        </w:rPr>
        <w:t>enja otkrio je da op</w:t>
      </w:r>
      <w:r w:rsidRPr="00EA162D">
        <w:rPr>
          <w:rFonts w:ascii="Book Antiqua" w:hAnsi="Book Antiqua" w:cs="Book Antiqua"/>
          <w:color w:val="000000" w:themeColor="text1"/>
        </w:rPr>
        <w:t>š</w:t>
      </w:r>
      <w:r w:rsidRPr="00EA162D">
        <w:rPr>
          <w:rFonts w:ascii="Book Antiqua" w:hAnsi="Book Antiqua" w:cs="Times New Roman"/>
          <w:color w:val="000000" w:themeColor="text1"/>
        </w:rPr>
        <w:t>tine ne slede jedinstvenu i standardizovanu strukturu za objavljivanje obave</w:t>
      </w:r>
      <w:r w:rsidRPr="00EA162D">
        <w:rPr>
          <w:rFonts w:ascii="Book Antiqua" w:hAnsi="Book Antiqua" w:cs="Book Antiqua"/>
          <w:color w:val="000000" w:themeColor="text1"/>
        </w:rPr>
        <w:t>š</w:t>
      </w:r>
      <w:r w:rsidRPr="00EA162D">
        <w:rPr>
          <w:rFonts w:ascii="Book Antiqua" w:hAnsi="Book Antiqua" w:cs="Times New Roman"/>
          <w:color w:val="000000" w:themeColor="text1"/>
        </w:rPr>
        <w:t>tenja o sastancima sa gra</w:t>
      </w:r>
      <w:r w:rsidRPr="00EA162D">
        <w:rPr>
          <w:rFonts w:ascii="Book Antiqua" w:hAnsi="Book Antiqua" w:cs="Book Antiqua"/>
          <w:color w:val="000000" w:themeColor="text1"/>
        </w:rPr>
        <w:t>đ</w:t>
      </w:r>
      <w:r>
        <w:rPr>
          <w:rFonts w:ascii="Book Antiqua" w:hAnsi="Book Antiqua" w:cs="Times New Roman"/>
          <w:color w:val="000000" w:themeColor="text1"/>
        </w:rPr>
        <w:t>anima. Već</w:t>
      </w:r>
      <w:r w:rsidRPr="00EA162D">
        <w:rPr>
          <w:rFonts w:ascii="Book Antiqua" w:hAnsi="Book Antiqua" w:cs="Times New Roman"/>
          <w:color w:val="000000" w:themeColor="text1"/>
        </w:rPr>
        <w:t xml:space="preserve">ina njih </w:t>
      </w:r>
      <w:r w:rsidRPr="00EA162D">
        <w:rPr>
          <w:rFonts w:ascii="Book Antiqua" w:hAnsi="Book Antiqua" w:cs="Book Antiqua"/>
          <w:color w:val="000000" w:themeColor="text1"/>
        </w:rPr>
        <w:t>č</w:t>
      </w:r>
      <w:r w:rsidRPr="00EA162D">
        <w:rPr>
          <w:rFonts w:ascii="Book Antiqua" w:hAnsi="Book Antiqua" w:cs="Times New Roman"/>
          <w:color w:val="000000" w:themeColor="text1"/>
        </w:rPr>
        <w:t xml:space="preserve">ak nema ni poseban </w:t>
      </w:r>
      <w:r w:rsidRPr="00EA162D">
        <w:rPr>
          <w:rFonts w:ascii="Book Antiqua" w:hAnsi="Book Antiqua" w:cs="Book Antiqua"/>
          <w:color w:val="000000" w:themeColor="text1"/>
        </w:rPr>
        <w:t>„</w:t>
      </w:r>
      <w:r w:rsidRPr="00EA162D">
        <w:rPr>
          <w:rFonts w:ascii="Book Antiqua" w:hAnsi="Book Antiqua" w:cs="Times New Roman"/>
          <w:color w:val="000000" w:themeColor="text1"/>
        </w:rPr>
        <w:t>meni</w:t>
      </w:r>
      <w:r w:rsidRPr="00EA162D">
        <w:rPr>
          <w:rFonts w:ascii="Book Antiqua" w:hAnsi="Book Antiqua" w:cs="Book Antiqua"/>
          <w:color w:val="000000" w:themeColor="text1"/>
        </w:rPr>
        <w:t>“</w:t>
      </w:r>
      <w:r>
        <w:rPr>
          <w:rFonts w:ascii="Book Antiqua" w:hAnsi="Book Antiqua" w:cs="Times New Roman"/>
          <w:color w:val="000000" w:themeColor="text1"/>
        </w:rPr>
        <w:t xml:space="preserve"> na svojim w</w:t>
      </w:r>
      <w:r w:rsidRPr="00EA162D">
        <w:rPr>
          <w:rFonts w:ascii="Book Antiqua" w:hAnsi="Book Antiqua" w:cs="Times New Roman"/>
          <w:color w:val="000000" w:themeColor="text1"/>
        </w:rPr>
        <w:t xml:space="preserve">eb </w:t>
      </w:r>
      <w:r>
        <w:rPr>
          <w:rFonts w:ascii="Book Antiqua" w:hAnsi="Book Antiqua" w:cs="Times New Roman"/>
          <w:color w:val="000000" w:themeColor="text1"/>
        </w:rPr>
        <w:t>stranicama</w:t>
      </w:r>
      <w:r w:rsidRPr="00EA162D">
        <w:rPr>
          <w:rFonts w:ascii="Book Antiqua" w:hAnsi="Book Antiqua" w:cs="Times New Roman"/>
          <w:color w:val="000000" w:themeColor="text1"/>
        </w:rPr>
        <w:t xml:space="preserve"> za javne rasprave, </w:t>
      </w:r>
      <w:r w:rsidRPr="00EA162D">
        <w:rPr>
          <w:rFonts w:ascii="Book Antiqua" w:hAnsi="Book Antiqua" w:cs="Book Antiqua"/>
          <w:color w:val="000000" w:themeColor="text1"/>
        </w:rPr>
        <w:t>š</w:t>
      </w:r>
      <w:r w:rsidRPr="00EA162D">
        <w:rPr>
          <w:rFonts w:ascii="Book Antiqua" w:hAnsi="Book Antiqua" w:cs="Times New Roman"/>
          <w:color w:val="000000" w:themeColor="text1"/>
        </w:rPr>
        <w:t>to može stvoriti prepreke za pravovremeni pristup informacijama koje objavljuju opštine</w:t>
      </w:r>
    </w:p>
    <w:p w14:paraId="39711F21" w14:textId="7494BDC5" w:rsidR="004057E0" w:rsidRPr="00705EB9" w:rsidRDefault="00743163" w:rsidP="00743163">
      <w:pPr>
        <w:pStyle w:val="Heading1"/>
        <w:rPr>
          <w:rFonts w:ascii="Book Antiqua" w:hAnsi="Book Antiqua"/>
          <w:sz w:val="22"/>
          <w:szCs w:val="22"/>
        </w:rPr>
      </w:pPr>
      <w:bookmarkStart w:id="52" w:name="_Toc56692989"/>
      <w:bookmarkStart w:id="53" w:name="_Toc79047578"/>
      <w:r w:rsidRPr="00705EB9">
        <w:rPr>
          <w:rFonts w:ascii="Book Antiqua" w:hAnsi="Book Antiqua"/>
          <w:sz w:val="22"/>
          <w:szCs w:val="22"/>
        </w:rPr>
        <w:t>Transparen</w:t>
      </w:r>
      <w:r w:rsidR="008B3E03">
        <w:rPr>
          <w:rFonts w:ascii="Book Antiqua" w:hAnsi="Book Antiqua"/>
          <w:sz w:val="22"/>
          <w:szCs w:val="22"/>
        </w:rPr>
        <w:t>TNOS U JAVNOJ NABAVCI</w:t>
      </w:r>
      <w:bookmarkEnd w:id="52"/>
      <w:bookmarkEnd w:id="53"/>
    </w:p>
    <w:p w14:paraId="43C3F99F" w14:textId="77777777" w:rsidR="00743163" w:rsidRPr="00705EB9" w:rsidRDefault="00743163" w:rsidP="0052060D">
      <w:pPr>
        <w:spacing w:line="276" w:lineRule="auto"/>
        <w:rPr>
          <w:rFonts w:ascii="Book Antiqua" w:hAnsi="Book Antiqua" w:cs="Calibri Light"/>
          <w:b/>
          <w:color w:val="000000" w:themeColor="text1"/>
          <w14:textOutline w14:w="11112" w14:cap="flat" w14:cmpd="sng" w14:algn="ctr">
            <w14:solidFill>
              <w14:schemeClr w14:val="accent2"/>
            </w14:solidFill>
            <w14:prstDash w14:val="solid"/>
            <w14:round/>
          </w14:textOutline>
        </w:rPr>
      </w:pPr>
    </w:p>
    <w:p w14:paraId="504C3149" w14:textId="2FFB50B6" w:rsidR="00132C1E" w:rsidRPr="00705EB9" w:rsidRDefault="007537BB" w:rsidP="006E01A3">
      <w:pPr>
        <w:spacing w:line="276" w:lineRule="auto"/>
        <w:rPr>
          <w:rFonts w:ascii="Book Antiqua" w:hAnsi="Book Antiqua" w:cs="Calibri Light"/>
        </w:rPr>
      </w:pPr>
      <w:r w:rsidRPr="00705EB9">
        <w:rPr>
          <w:rFonts w:ascii="Book Antiqua" w:hAnsi="Book Antiqua" w:cs="Calibri Light"/>
        </w:rPr>
        <w:t xml:space="preserve"> </w:t>
      </w:r>
      <w:r w:rsidR="006E01A3" w:rsidRPr="00705EB9">
        <w:rPr>
          <w:rFonts w:ascii="Book Antiqua" w:hAnsi="Book Antiqua" w:cs="Calibri Light"/>
        </w:rPr>
        <w:t xml:space="preserve"> </w:t>
      </w:r>
      <w:r w:rsidR="00712911" w:rsidRPr="00712911">
        <w:rPr>
          <w:rFonts w:ascii="Book Antiqua" w:hAnsi="Book Antiqua" w:cs="Calibri Light"/>
        </w:rPr>
        <w:t xml:space="preserve">Javne nabavke su jedan od najosetljivijih procesa za svaku budžetsku organizaciju, koji zahteva punu transparentnost i odgovornost u skladu sa zakonskim pravilima. Opštinske vlasti su zakonom dužne da sastave plan nabavki gde moraju da planiraju projekte, usluge i troškove za svaki projekat i uslugu u ovom planu. Opštinski plan nabavki trebalo bi da bude </w:t>
      </w:r>
      <w:r w:rsidR="00712911" w:rsidRPr="00712911">
        <w:rPr>
          <w:rFonts w:ascii="Book Antiqua" w:hAnsi="Book Antiqua" w:cs="Calibri Light"/>
        </w:rPr>
        <w:lastRenderedPageBreak/>
        <w:t>izrađen i objavljen u prva tri meseca godine. Takođe, opštine kao naručioci na osnovu pravila i operativnih smernica za javne nabavke od R</w:t>
      </w:r>
      <w:r w:rsidR="00712911">
        <w:rPr>
          <w:rFonts w:ascii="Book Antiqua" w:hAnsi="Book Antiqua" w:cs="Calibri Light"/>
        </w:rPr>
        <w:t>egulatorne komisije za javne nabavke RKJN</w:t>
      </w:r>
      <w:r w:rsidR="00712911" w:rsidRPr="00712911">
        <w:rPr>
          <w:rFonts w:ascii="Book Antiqua" w:hAnsi="Book Antiqua" w:cs="Calibri Light"/>
        </w:rPr>
        <w:t>-a moraju da pruže informacije o obaveštenjima o ugovorima, obaveštenjima o otkazivanju aktivnosti nabavke kao i obaveštenjima o dodeli ugovora / obaveštenjima o rezultatima konkursa za dizajn, bez obzira na vrstu ili vrednost predviđao. Takođe, u januaru sledeće godine, op</w:t>
      </w:r>
      <w:r w:rsidR="00712911" w:rsidRPr="00712911">
        <w:rPr>
          <w:rFonts w:ascii="Book Antiqua" w:hAnsi="Book Antiqua" w:cs="Book Antiqua"/>
        </w:rPr>
        <w:t>š</w:t>
      </w:r>
      <w:r w:rsidR="00712911" w:rsidRPr="00712911">
        <w:rPr>
          <w:rFonts w:ascii="Book Antiqua" w:hAnsi="Book Antiqua" w:cs="Calibri Light"/>
        </w:rPr>
        <w:t>tina objavljuje godišnji izveštaj o sprovođenju pla</w:t>
      </w:r>
      <w:r w:rsidR="00D2484D">
        <w:rPr>
          <w:rFonts w:ascii="Book Antiqua" w:hAnsi="Book Antiqua" w:cs="Calibri Light"/>
        </w:rPr>
        <w:t>na javnih nabavki u odgovarajuć</w:t>
      </w:r>
      <w:r w:rsidR="00712911" w:rsidRPr="00712911">
        <w:rPr>
          <w:rFonts w:ascii="Book Antiqua" w:hAnsi="Book Antiqua" w:cs="Calibri Light"/>
        </w:rPr>
        <w:t>oj op</w:t>
      </w:r>
      <w:r w:rsidR="00712911" w:rsidRPr="00712911">
        <w:rPr>
          <w:rFonts w:ascii="Book Antiqua" w:hAnsi="Book Antiqua" w:cs="Book Antiqua"/>
        </w:rPr>
        <w:t>š</w:t>
      </w:r>
      <w:r w:rsidR="00712911" w:rsidRPr="00712911">
        <w:rPr>
          <w:rFonts w:ascii="Book Antiqua" w:hAnsi="Book Antiqua" w:cs="Calibri Light"/>
        </w:rPr>
        <w:t>tini</w:t>
      </w:r>
      <w:r w:rsidR="00D2484D">
        <w:rPr>
          <w:rFonts w:ascii="Book Antiqua" w:hAnsi="Book Antiqua" w:cs="Calibri Light"/>
        </w:rPr>
        <w:t xml:space="preserve"> za prethodnu godinu. Pozivajuć</w:t>
      </w:r>
      <w:r w:rsidR="00712911" w:rsidRPr="00712911">
        <w:rPr>
          <w:rFonts w:ascii="Book Antiqua" w:hAnsi="Book Antiqua" w:cs="Calibri Light"/>
        </w:rPr>
        <w:t>i se na podatke, 29 op</w:t>
      </w:r>
      <w:r w:rsidR="00712911" w:rsidRPr="00712911">
        <w:rPr>
          <w:rFonts w:ascii="Book Antiqua" w:hAnsi="Book Antiqua" w:cs="Book Antiqua"/>
        </w:rPr>
        <w:t>š</w:t>
      </w:r>
      <w:r w:rsidR="00712911" w:rsidRPr="00712911">
        <w:rPr>
          <w:rFonts w:ascii="Book Antiqua" w:hAnsi="Book Antiqua" w:cs="Calibri Light"/>
        </w:rPr>
        <w:t>tina je objavilo godi</w:t>
      </w:r>
      <w:r w:rsidR="00712911" w:rsidRPr="00712911">
        <w:rPr>
          <w:rFonts w:ascii="Book Antiqua" w:hAnsi="Book Antiqua" w:cs="Book Antiqua"/>
        </w:rPr>
        <w:t>š</w:t>
      </w:r>
      <w:r w:rsidR="00712911" w:rsidRPr="00712911">
        <w:rPr>
          <w:rFonts w:ascii="Book Antiqua" w:hAnsi="Book Antiqua" w:cs="Calibri Light"/>
        </w:rPr>
        <w:t>nji plan javnih nabavki, dok ga 9 op</w:t>
      </w:r>
      <w:r w:rsidR="00712911" w:rsidRPr="00712911">
        <w:rPr>
          <w:rFonts w:ascii="Book Antiqua" w:hAnsi="Book Antiqua" w:cs="Book Antiqua"/>
        </w:rPr>
        <w:t>š</w:t>
      </w:r>
      <w:r w:rsidR="00712911" w:rsidRPr="00712911">
        <w:rPr>
          <w:rFonts w:ascii="Book Antiqua" w:hAnsi="Book Antiqua" w:cs="Calibri Light"/>
        </w:rPr>
        <w:t>tina nije objavilo.</w:t>
      </w:r>
    </w:p>
    <w:p w14:paraId="160BA646" w14:textId="77777777" w:rsidR="00132C1E" w:rsidRPr="00705EB9" w:rsidRDefault="00132C1E" w:rsidP="00132C1E">
      <w:pPr>
        <w:spacing w:line="276" w:lineRule="auto"/>
        <w:rPr>
          <w:rFonts w:ascii="Book Antiqua" w:hAnsi="Book Antiqua" w:cs="Calibri Light"/>
          <w:color w:val="000000" w:themeColor="text1"/>
        </w:rPr>
      </w:pPr>
      <w:r w:rsidRPr="00705EB9">
        <w:rPr>
          <w:rFonts w:ascii="Book Antiqua" w:hAnsi="Book Antiqua" w:cs="Calibri Light"/>
          <w:noProof/>
          <w:color w:val="000000" w:themeColor="text1"/>
          <w:lang w:val="en-US"/>
        </w:rPr>
        <mc:AlternateContent>
          <mc:Choice Requires="wps">
            <w:drawing>
              <wp:anchor distT="0" distB="0" distL="114300" distR="114300" simplePos="0" relativeHeight="251721728" behindDoc="0" locked="0" layoutInCell="1" allowOverlap="1" wp14:anchorId="5B24084E" wp14:editId="4A83D86E">
                <wp:simplePos x="0" y="0"/>
                <wp:positionH relativeFrom="margin">
                  <wp:posOffset>1955800</wp:posOffset>
                </wp:positionH>
                <wp:positionV relativeFrom="paragraph">
                  <wp:posOffset>33020</wp:posOffset>
                </wp:positionV>
                <wp:extent cx="3968750" cy="641350"/>
                <wp:effectExtent l="0" t="0" r="0" b="6350"/>
                <wp:wrapNone/>
                <wp:docPr id="216" name="Text Box 216"/>
                <wp:cNvGraphicFramePr/>
                <a:graphic xmlns:a="http://schemas.openxmlformats.org/drawingml/2006/main">
                  <a:graphicData uri="http://schemas.microsoft.com/office/word/2010/wordprocessingShape">
                    <wps:wsp>
                      <wps:cNvSpPr txBox="1"/>
                      <wps:spPr>
                        <a:xfrm>
                          <a:off x="0" y="0"/>
                          <a:ext cx="3968750" cy="641350"/>
                        </a:xfrm>
                        <a:prstGeom prst="rect">
                          <a:avLst/>
                        </a:prstGeom>
                        <a:noFill/>
                        <a:ln w="6350">
                          <a:noFill/>
                        </a:ln>
                      </wps:spPr>
                      <wps:txbx>
                        <w:txbxContent>
                          <w:p w14:paraId="17D3A464" w14:textId="73934460" w:rsidR="0075345E" w:rsidRPr="007565D0" w:rsidRDefault="0075345E" w:rsidP="00132C1E">
                            <w:pPr>
                              <w:spacing w:after="0" w:line="240" w:lineRule="auto"/>
                              <w:jc w:val="left"/>
                              <w:rPr>
                                <w:rFonts w:ascii="Calibri Light" w:hAnsi="Calibri Light" w:cs="Calibri Light"/>
                                <w:sz w:val="18"/>
                                <w:szCs w:val="18"/>
                              </w:rPr>
                            </w:pPr>
                            <w:r>
                              <w:rPr>
                                <w:rFonts w:ascii="Calibri Light" w:hAnsi="Calibri Light" w:cs="Calibri Light"/>
                                <w:sz w:val="18"/>
                                <w:szCs w:val="18"/>
                              </w:rPr>
                              <w:t xml:space="preserve">Dečan, Uroševac, Đakovica, Gnjilane, Glogovac, Gračanica, Elez Han, Istog, Junik, Klina,  </w:t>
                            </w:r>
                            <w:r w:rsidRPr="00D70DA0">
                              <w:rPr>
                                <w:rFonts w:ascii="Calibri Light" w:hAnsi="Calibri Light" w:cs="Calibri Light"/>
                                <w:sz w:val="18"/>
                                <w:szCs w:val="18"/>
                              </w:rPr>
                              <w:t>Kamenic</w:t>
                            </w:r>
                            <w:r>
                              <w:rPr>
                                <w:rFonts w:ascii="Calibri Light" w:hAnsi="Calibri Light" w:cs="Calibri Light"/>
                                <w:sz w:val="18"/>
                                <w:szCs w:val="18"/>
                              </w:rPr>
                              <w:t xml:space="preserve">a, Lipljan, Južna Mitrovica, </w:t>
                            </w:r>
                            <w:r w:rsidRPr="00D70DA0">
                              <w:rPr>
                                <w:rFonts w:ascii="Calibri Light" w:hAnsi="Calibri Light" w:cs="Calibri Light"/>
                                <w:sz w:val="18"/>
                                <w:szCs w:val="18"/>
                              </w:rPr>
                              <w:t>Mali</w:t>
                            </w:r>
                            <w:r>
                              <w:rPr>
                                <w:rFonts w:ascii="Calibri Light" w:hAnsi="Calibri Light" w:cs="Calibri Light"/>
                                <w:sz w:val="18"/>
                                <w:szCs w:val="18"/>
                              </w:rPr>
                              <w:t>ševo</w:t>
                            </w:r>
                            <w:r w:rsidRPr="00D70DA0">
                              <w:rPr>
                                <w:rFonts w:ascii="Calibri Light" w:hAnsi="Calibri Light" w:cs="Calibri Light"/>
                                <w:sz w:val="18"/>
                                <w:szCs w:val="18"/>
                              </w:rPr>
                              <w:t xml:space="preserve">, </w:t>
                            </w:r>
                            <w:r>
                              <w:rPr>
                                <w:rFonts w:ascii="Calibri Light" w:hAnsi="Calibri Light" w:cs="Calibri Light"/>
                                <w:sz w:val="18"/>
                                <w:szCs w:val="18"/>
                              </w:rPr>
                              <w:t>Novo Brdo, Obilić, Peć, Podujevo, Priština, Prizren, Orahovac, Štimlje, Štrpce, Srbica, Suva Reka, Vitina, Vučitrn, Mamuša,  Dragaš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4084E" id="Text Box 216" o:spid="_x0000_s1068" type="#_x0000_t202" style="position:absolute;left:0;text-align:left;margin-left:154pt;margin-top:2.6pt;width:312.5pt;height:50.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" filled="f" stroked="f" strokeweight=".5pt">
                <v:textbox>
                  <w:txbxContent>
                    <w:p w14:paraId="17D3A464" w14:textId="73934460" w:rsidR="0075345E" w:rsidRPr="007565D0" w:rsidRDefault="0075345E" w:rsidP="00132C1E">
                      <w:pPr>
                        <w:spacing w:after="0" w:line="240" w:lineRule="auto"/>
                        <w:jc w:val="left"/>
                        <w:rPr>
                          <w:rFonts w:ascii="Calibri Light" w:hAnsi="Calibri Light" w:cs="Calibri Light"/>
                          <w:sz w:val="18"/>
                          <w:szCs w:val="18"/>
                        </w:rPr>
                      </w:pPr>
                      <w:r>
                        <w:rPr>
                          <w:rFonts w:ascii="Calibri Light" w:hAnsi="Calibri Light" w:cs="Calibri Light"/>
                          <w:sz w:val="18"/>
                          <w:szCs w:val="18"/>
                        </w:rPr>
                        <w:t xml:space="preserve">Dečan, Uroševac, Đakovica, Gnjilane, Glogovac, Gračanica, Elez Han, Istog, Junik, Klina,  </w:t>
                      </w:r>
                      <w:r w:rsidRPr="00D70DA0">
                        <w:rPr>
                          <w:rFonts w:ascii="Calibri Light" w:hAnsi="Calibri Light" w:cs="Calibri Light"/>
                          <w:sz w:val="18"/>
                          <w:szCs w:val="18"/>
                        </w:rPr>
                        <w:t>Kamenic</w:t>
                      </w:r>
                      <w:r>
                        <w:rPr>
                          <w:rFonts w:ascii="Calibri Light" w:hAnsi="Calibri Light" w:cs="Calibri Light"/>
                          <w:sz w:val="18"/>
                          <w:szCs w:val="18"/>
                        </w:rPr>
                        <w:t xml:space="preserve">a, Lipljan, Južna Mitrovica, </w:t>
                      </w:r>
                      <w:r w:rsidRPr="00D70DA0">
                        <w:rPr>
                          <w:rFonts w:ascii="Calibri Light" w:hAnsi="Calibri Light" w:cs="Calibri Light"/>
                          <w:sz w:val="18"/>
                          <w:szCs w:val="18"/>
                        </w:rPr>
                        <w:t>Mali</w:t>
                      </w:r>
                      <w:r>
                        <w:rPr>
                          <w:rFonts w:ascii="Calibri Light" w:hAnsi="Calibri Light" w:cs="Calibri Light"/>
                          <w:sz w:val="18"/>
                          <w:szCs w:val="18"/>
                        </w:rPr>
                        <w:t>ševo</w:t>
                      </w:r>
                      <w:r w:rsidRPr="00D70DA0">
                        <w:rPr>
                          <w:rFonts w:ascii="Calibri Light" w:hAnsi="Calibri Light" w:cs="Calibri Light"/>
                          <w:sz w:val="18"/>
                          <w:szCs w:val="18"/>
                        </w:rPr>
                        <w:t xml:space="preserve">, </w:t>
                      </w:r>
                      <w:r>
                        <w:rPr>
                          <w:rFonts w:ascii="Calibri Light" w:hAnsi="Calibri Light" w:cs="Calibri Light"/>
                          <w:sz w:val="18"/>
                          <w:szCs w:val="18"/>
                        </w:rPr>
                        <w:t>Novo Brdo, Obilić, Peć, Podujevo, Priština, Prizren, Orahovac, Štimlje, Štrpce, Srbica, Suva Reka, Vitina, Vučitrn, Mamuša,  Dragaš</w:t>
                      </w:r>
                    </w:p>
                  </w:txbxContent>
                </v:textbox>
                <w10:wrap anchorx="margin"/>
              </v:shape>
            </w:pict>
          </mc:Fallback>
        </mc:AlternateContent>
      </w:r>
      <w:r w:rsidRPr="00705EB9">
        <w:rPr>
          <w:rFonts w:ascii="Book Antiqua" w:hAnsi="Book Antiqua" w:cs="Calibri Light"/>
          <w:noProof/>
          <w:color w:val="000000" w:themeColor="text1"/>
          <w:lang w:val="en-US"/>
        </w:rPr>
        <mc:AlternateContent>
          <mc:Choice Requires="wps">
            <w:drawing>
              <wp:anchor distT="0" distB="0" distL="114300" distR="114300" simplePos="0" relativeHeight="251725824" behindDoc="0" locked="0" layoutInCell="1" allowOverlap="1" wp14:anchorId="3869DCFF" wp14:editId="504FE7B8">
                <wp:simplePos x="0" y="0"/>
                <wp:positionH relativeFrom="margin">
                  <wp:posOffset>-175565</wp:posOffset>
                </wp:positionH>
                <wp:positionV relativeFrom="paragraph">
                  <wp:posOffset>79883</wp:posOffset>
                </wp:positionV>
                <wp:extent cx="1682014" cy="526212"/>
                <wp:effectExtent l="0" t="0" r="0" b="7620"/>
                <wp:wrapNone/>
                <wp:docPr id="210" name="Text Box 210"/>
                <wp:cNvGraphicFramePr/>
                <a:graphic xmlns:a="http://schemas.openxmlformats.org/drawingml/2006/main">
                  <a:graphicData uri="http://schemas.microsoft.com/office/word/2010/wordprocessingShape">
                    <wps:wsp>
                      <wps:cNvSpPr txBox="1"/>
                      <wps:spPr>
                        <a:xfrm>
                          <a:off x="0" y="0"/>
                          <a:ext cx="1682014" cy="526212"/>
                        </a:xfrm>
                        <a:prstGeom prst="rect">
                          <a:avLst/>
                        </a:prstGeom>
                        <a:noFill/>
                        <a:ln w="6350">
                          <a:noFill/>
                        </a:ln>
                      </wps:spPr>
                      <wps:txbx>
                        <w:txbxContent>
                          <w:p w14:paraId="638D8F52" w14:textId="73B31D12" w:rsidR="0075345E" w:rsidRPr="00EE7E2C" w:rsidRDefault="0075345E" w:rsidP="00132C1E">
                            <w:pPr>
                              <w:jc w:val="right"/>
                              <w:rPr>
                                <w:rFonts w:ascii="Calibri Light" w:hAnsi="Calibri Light" w:cs="Calibri Light"/>
                                <w:b/>
                                <w:sz w:val="18"/>
                                <w:szCs w:val="18"/>
                              </w:rPr>
                            </w:pPr>
                            <w:r>
                              <w:rPr>
                                <w:rFonts w:ascii="Calibri Light" w:hAnsi="Calibri Light" w:cs="Calibri Light"/>
                                <w:b/>
                                <w:sz w:val="18"/>
                                <w:szCs w:val="18"/>
                              </w:rPr>
                              <w:t>Opštine koje su objavile godišnji plan javne nabavke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9DCFF" id="Text Box 210" o:spid="_x0000_s1069" type="#_x0000_t202" style="position:absolute;left:0;text-align:left;margin-left:-13.8pt;margin-top:6.3pt;width:132.45pt;height:41.4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" filled="f" stroked="f" strokeweight=".5pt">
                <v:textbox>
                  <w:txbxContent>
                    <w:p w14:paraId="638D8F52" w14:textId="73B31D12" w:rsidR="0075345E" w:rsidRPr="00EE7E2C" w:rsidRDefault="0075345E" w:rsidP="00132C1E">
                      <w:pPr>
                        <w:jc w:val="right"/>
                        <w:rPr>
                          <w:rFonts w:ascii="Calibri Light" w:hAnsi="Calibri Light" w:cs="Calibri Light"/>
                          <w:b/>
                          <w:sz w:val="18"/>
                          <w:szCs w:val="18"/>
                        </w:rPr>
                      </w:pPr>
                      <w:r>
                        <w:rPr>
                          <w:rFonts w:ascii="Calibri Light" w:hAnsi="Calibri Light" w:cs="Calibri Light"/>
                          <w:b/>
                          <w:sz w:val="18"/>
                          <w:szCs w:val="18"/>
                        </w:rPr>
                        <w:t>Opštine koje su objavile godišnji plan javne nabavke</w:t>
                      </w:r>
                    </w:p>
                  </w:txbxContent>
                </v:textbox>
                <w10:wrap anchorx="margin"/>
              </v:shape>
            </w:pict>
          </mc:Fallback>
        </mc:AlternateContent>
      </w:r>
      <w:r w:rsidRPr="00705EB9">
        <w:rPr>
          <w:rFonts w:ascii="Book Antiqua" w:hAnsi="Book Antiqua" w:cs="Calibri Light"/>
          <w:b/>
          <w:noProof/>
          <w:lang w:val="en-US"/>
        </w:rPr>
        <mc:AlternateContent>
          <mc:Choice Requires="wps">
            <w:drawing>
              <wp:anchor distT="0" distB="0" distL="114300" distR="114300" simplePos="0" relativeHeight="251724800" behindDoc="0" locked="0" layoutInCell="1" allowOverlap="1" wp14:anchorId="247969D1" wp14:editId="60DD46F3">
                <wp:simplePos x="0" y="0"/>
                <wp:positionH relativeFrom="column">
                  <wp:posOffset>1462135</wp:posOffset>
                </wp:positionH>
                <wp:positionV relativeFrom="paragraph">
                  <wp:posOffset>43664</wp:posOffset>
                </wp:positionV>
                <wp:extent cx="462915" cy="361579"/>
                <wp:effectExtent l="0" t="0" r="0" b="635"/>
                <wp:wrapNone/>
                <wp:docPr id="211" name="Text Box 211"/>
                <wp:cNvGraphicFramePr/>
                <a:graphic xmlns:a="http://schemas.openxmlformats.org/drawingml/2006/main">
                  <a:graphicData uri="http://schemas.microsoft.com/office/word/2010/wordprocessingShape">
                    <wps:wsp>
                      <wps:cNvSpPr txBox="1"/>
                      <wps:spPr>
                        <a:xfrm>
                          <a:off x="0" y="0"/>
                          <a:ext cx="462915" cy="361579"/>
                        </a:xfrm>
                        <a:prstGeom prst="rect">
                          <a:avLst/>
                        </a:prstGeom>
                        <a:noFill/>
                        <a:ln w="6350">
                          <a:noFill/>
                        </a:ln>
                      </wps:spPr>
                      <wps:txbx>
                        <w:txbxContent>
                          <w:p w14:paraId="115E148B" w14:textId="77777777" w:rsidR="0075345E" w:rsidRPr="00C77C6E" w:rsidRDefault="0075345E" w:rsidP="00132C1E">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7969D1" id="Text Box 211" o:spid="_x0000_s1073" type="#_x0000_t202" style="position:absolute;left:0;text-align:left;margin-left:115.15pt;margin-top:3.45pt;width:36.45pt;height:28.4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" filled="f" stroked="f" strokeweight=".5pt">
                <v:textbox>
                  <w:txbxContent>
                    <w:p w14:paraId="115E148B" w14:textId="77777777" w:rsidR="0075345E" w:rsidRPr="00C77C6E" w:rsidRDefault="0075345E" w:rsidP="00132C1E">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29</w:t>
                      </w:r>
                    </w:p>
                  </w:txbxContent>
                </v:textbox>
              </v:shape>
            </w:pict>
          </mc:Fallback>
        </mc:AlternateContent>
      </w:r>
      <w:r w:rsidRPr="00705EB9">
        <w:rPr>
          <w:rFonts w:ascii="Book Antiqua" w:hAnsi="Book Antiqua" w:cs="Calibri Light"/>
          <w:b/>
          <w:noProof/>
          <w:lang w:val="en-US"/>
        </w:rPr>
        <mc:AlternateContent>
          <mc:Choice Requires="wps">
            <w:drawing>
              <wp:anchor distT="0" distB="0" distL="114300" distR="114300" simplePos="0" relativeHeight="251723776" behindDoc="0" locked="0" layoutInCell="1" allowOverlap="1" wp14:anchorId="23F7B1D2" wp14:editId="706D7B16">
                <wp:simplePos x="0" y="0"/>
                <wp:positionH relativeFrom="column">
                  <wp:posOffset>1539875</wp:posOffset>
                </wp:positionH>
                <wp:positionV relativeFrom="paragraph">
                  <wp:posOffset>89535</wp:posOffset>
                </wp:positionV>
                <wp:extent cx="360680" cy="360680"/>
                <wp:effectExtent l="0" t="0" r="0" b="0"/>
                <wp:wrapNone/>
                <wp:docPr id="212" name="Oval 212"/>
                <wp:cNvGraphicFramePr/>
                <a:graphic xmlns:a="http://schemas.openxmlformats.org/drawingml/2006/main">
                  <a:graphicData uri="http://schemas.microsoft.com/office/word/2010/wordprocessingShape">
                    <wps:wsp>
                      <wps:cNvSpPr/>
                      <wps:spPr>
                        <a:xfrm>
                          <a:off x="0" y="0"/>
                          <a:ext cx="360680" cy="360680"/>
                        </a:xfrm>
                        <a:prstGeom prst="ellipse">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CEA5EB" id="Oval 212" o:spid="_x0000_s1026" style="position:absolute;margin-left:121.25pt;margin-top:7.05pt;width:28.4pt;height:28.4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" fillcolor="#1f3763 [1608]" stroked="f" strokeweight="1pt">
                <v:stroke joinstyle="miter"/>
              </v:oval>
            </w:pict>
          </mc:Fallback>
        </mc:AlternateContent>
      </w:r>
      <w:r w:rsidRPr="00705EB9">
        <w:rPr>
          <w:rFonts w:ascii="Book Antiqua" w:hAnsi="Book Antiqua" w:cs="Calibri Light"/>
          <w:noProof/>
          <w:color w:val="000000" w:themeColor="text1"/>
          <w:lang w:val="en-US"/>
        </w:rPr>
        <mc:AlternateContent>
          <mc:Choice Requires="wps">
            <w:drawing>
              <wp:anchor distT="0" distB="0" distL="114300" distR="114300" simplePos="0" relativeHeight="251717632" behindDoc="0" locked="0" layoutInCell="1" allowOverlap="1" wp14:anchorId="3317E4DE" wp14:editId="36B3E573">
                <wp:simplePos x="0" y="0"/>
                <wp:positionH relativeFrom="column">
                  <wp:posOffset>1723390</wp:posOffset>
                </wp:positionH>
                <wp:positionV relativeFrom="paragraph">
                  <wp:posOffset>430530</wp:posOffset>
                </wp:positionV>
                <wp:extent cx="0" cy="431710"/>
                <wp:effectExtent l="0" t="0" r="0" b="0"/>
                <wp:wrapNone/>
                <wp:docPr id="213" name="Straight Connector 213"/>
                <wp:cNvGraphicFramePr/>
                <a:graphic xmlns:a="http://schemas.openxmlformats.org/drawingml/2006/main">
                  <a:graphicData uri="http://schemas.microsoft.com/office/word/2010/wordprocessingShape">
                    <wps:wsp>
                      <wps:cNvCnPr/>
                      <wps:spPr>
                        <a:xfrm>
                          <a:off x="0" y="0"/>
                          <a:ext cx="0" cy="43171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C32C55" id="Straight Connector 213"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135.7pt,33.9pt" to="135.7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" strokecolor="#bfbfbf [2412]" strokeweight="2.25pt">
                <v:stroke joinstyle="miter"/>
              </v:line>
            </w:pict>
          </mc:Fallback>
        </mc:AlternateContent>
      </w:r>
      <w:r w:rsidRPr="00705EB9">
        <w:rPr>
          <w:rFonts w:ascii="Book Antiqua" w:hAnsi="Book Antiqua" w:cs="Calibri Light"/>
          <w:noProof/>
          <w:color w:val="000000" w:themeColor="text1"/>
          <w:lang w:val="en-US"/>
        </w:rPr>
        <mc:AlternateContent>
          <mc:Choice Requires="wps">
            <w:drawing>
              <wp:anchor distT="0" distB="0" distL="114300" distR="114300" simplePos="0" relativeHeight="251718656" behindDoc="0" locked="0" layoutInCell="1" allowOverlap="1" wp14:anchorId="2E764D96" wp14:editId="0B8B410C">
                <wp:simplePos x="0" y="0"/>
                <wp:positionH relativeFrom="column">
                  <wp:posOffset>1466215</wp:posOffset>
                </wp:positionH>
                <wp:positionV relativeFrom="paragraph">
                  <wp:posOffset>65405</wp:posOffset>
                </wp:positionV>
                <wp:extent cx="463490" cy="312396"/>
                <wp:effectExtent l="0" t="0" r="0" b="0"/>
                <wp:wrapNone/>
                <wp:docPr id="214" name="Text Box 214"/>
                <wp:cNvGraphicFramePr/>
                <a:graphic xmlns:a="http://schemas.openxmlformats.org/drawingml/2006/main">
                  <a:graphicData uri="http://schemas.microsoft.com/office/word/2010/wordprocessingShape">
                    <wps:wsp>
                      <wps:cNvSpPr txBox="1"/>
                      <wps:spPr>
                        <a:xfrm>
                          <a:off x="0" y="0"/>
                          <a:ext cx="463490" cy="312396"/>
                        </a:xfrm>
                        <a:prstGeom prst="rect">
                          <a:avLst/>
                        </a:prstGeom>
                        <a:noFill/>
                        <a:ln w="6350">
                          <a:noFill/>
                        </a:ln>
                      </wps:spPr>
                      <wps:txbx>
                        <w:txbxContent>
                          <w:p w14:paraId="76BAE238" w14:textId="77777777" w:rsidR="0075345E" w:rsidRPr="00C77C6E" w:rsidRDefault="0075345E" w:rsidP="00132C1E">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764D96" id="Text Box 214" o:spid="_x0000_s1074" type="#_x0000_t202" style="position:absolute;left:0;text-align:left;margin-left:115.45pt;margin-top:5.15pt;width:36.5pt;height:24.6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" filled="f" stroked="f" strokeweight=".5pt">
                <v:textbox>
                  <w:txbxContent>
                    <w:p w14:paraId="76BAE238" w14:textId="77777777" w:rsidR="0075345E" w:rsidRPr="00C77C6E" w:rsidRDefault="0075345E" w:rsidP="00132C1E">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12</w:t>
                      </w:r>
                    </w:p>
                  </w:txbxContent>
                </v:textbox>
              </v:shape>
            </w:pict>
          </mc:Fallback>
        </mc:AlternateContent>
      </w:r>
      <w:r w:rsidRPr="00705EB9">
        <w:rPr>
          <w:rFonts w:ascii="Book Antiqua" w:hAnsi="Book Antiqua" w:cs="Calibri Light"/>
          <w:noProof/>
          <w:color w:val="000000" w:themeColor="text1"/>
          <w:lang w:val="en-US"/>
        </w:rPr>
        <mc:AlternateContent>
          <mc:Choice Requires="wps">
            <w:drawing>
              <wp:anchor distT="0" distB="0" distL="114300" distR="114300" simplePos="0" relativeHeight="251719680" behindDoc="0" locked="0" layoutInCell="1" allowOverlap="1" wp14:anchorId="784B1CC2" wp14:editId="749B2F8A">
                <wp:simplePos x="0" y="0"/>
                <wp:positionH relativeFrom="column">
                  <wp:posOffset>1548765</wp:posOffset>
                </wp:positionH>
                <wp:positionV relativeFrom="paragraph">
                  <wp:posOffset>759460</wp:posOffset>
                </wp:positionV>
                <wp:extent cx="361291" cy="361288"/>
                <wp:effectExtent l="0" t="0" r="0" b="0"/>
                <wp:wrapNone/>
                <wp:docPr id="215" name="Oval 215"/>
                <wp:cNvGraphicFramePr/>
                <a:graphic xmlns:a="http://schemas.openxmlformats.org/drawingml/2006/main">
                  <a:graphicData uri="http://schemas.microsoft.com/office/word/2010/wordprocessingShape">
                    <wps:wsp>
                      <wps:cNvSpPr/>
                      <wps:spPr>
                        <a:xfrm>
                          <a:off x="0" y="0"/>
                          <a:ext cx="361291" cy="361288"/>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3E6E1E" id="Oval 215" o:spid="_x0000_s1026" style="position:absolute;margin-left:121.95pt;margin-top:59.8pt;width:28.45pt;height:28.4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" fillcolor="#c00000" stroked="f" strokeweight="1pt">
                <v:stroke joinstyle="miter"/>
              </v:oval>
            </w:pict>
          </mc:Fallback>
        </mc:AlternateContent>
      </w:r>
    </w:p>
    <w:p w14:paraId="57F67C5B" w14:textId="77777777" w:rsidR="00132C1E" w:rsidRPr="00705EB9" w:rsidRDefault="00132C1E" w:rsidP="00132C1E">
      <w:pPr>
        <w:spacing w:line="276" w:lineRule="auto"/>
        <w:rPr>
          <w:rFonts w:ascii="Book Antiqua" w:hAnsi="Book Antiqua" w:cs="Calibri Light"/>
          <w:color w:val="000000" w:themeColor="text1"/>
        </w:rPr>
      </w:pPr>
      <w:r w:rsidRPr="00705EB9">
        <w:rPr>
          <w:rFonts w:ascii="Book Antiqua" w:hAnsi="Book Antiqua" w:cs="Calibri Light"/>
          <w:noProof/>
          <w:color w:val="000000" w:themeColor="text1"/>
          <w:lang w:val="en-US"/>
        </w:rPr>
        <mc:AlternateContent>
          <mc:Choice Requires="wps">
            <w:drawing>
              <wp:anchor distT="0" distB="0" distL="114300" distR="114300" simplePos="0" relativeHeight="251716608" behindDoc="0" locked="0" layoutInCell="1" allowOverlap="1" wp14:anchorId="007BC516" wp14:editId="27448B86">
                <wp:simplePos x="0" y="0"/>
                <wp:positionH relativeFrom="margin">
                  <wp:posOffset>-80467</wp:posOffset>
                </wp:positionH>
                <wp:positionV relativeFrom="paragraph">
                  <wp:posOffset>329133</wp:posOffset>
                </wp:positionV>
                <wp:extent cx="1550822" cy="672861"/>
                <wp:effectExtent l="0" t="0" r="0" b="0"/>
                <wp:wrapNone/>
                <wp:docPr id="218" name="Text Box 218"/>
                <wp:cNvGraphicFramePr/>
                <a:graphic xmlns:a="http://schemas.openxmlformats.org/drawingml/2006/main">
                  <a:graphicData uri="http://schemas.microsoft.com/office/word/2010/wordprocessingShape">
                    <wps:wsp>
                      <wps:cNvSpPr txBox="1"/>
                      <wps:spPr>
                        <a:xfrm>
                          <a:off x="0" y="0"/>
                          <a:ext cx="1550822" cy="672861"/>
                        </a:xfrm>
                        <a:prstGeom prst="rect">
                          <a:avLst/>
                        </a:prstGeom>
                        <a:noFill/>
                        <a:ln w="6350">
                          <a:noFill/>
                        </a:ln>
                      </wps:spPr>
                      <wps:txbx>
                        <w:txbxContent>
                          <w:p w14:paraId="6A639FEC" w14:textId="396F21AB" w:rsidR="0075345E" w:rsidRPr="00EE7E2C" w:rsidRDefault="0075345E" w:rsidP="00132C1E">
                            <w:pPr>
                              <w:jc w:val="right"/>
                              <w:rPr>
                                <w:rFonts w:ascii="Calibri Light" w:hAnsi="Calibri Light" w:cs="Calibri Light"/>
                                <w:b/>
                                <w:sz w:val="18"/>
                                <w:szCs w:val="18"/>
                              </w:rPr>
                            </w:pPr>
                            <w:r>
                              <w:rPr>
                                <w:rFonts w:ascii="Calibri Light" w:hAnsi="Calibri Light" w:cs="Calibri Light"/>
                                <w:b/>
                                <w:sz w:val="18"/>
                                <w:szCs w:val="18"/>
                              </w:rPr>
                              <w:t>Opštine koje nisu objavile godišnji plan za javnu nabavku</w:t>
                            </w:r>
                          </w:p>
                          <w:p w14:paraId="0AFB1540" w14:textId="77777777" w:rsidR="0075345E" w:rsidRPr="00EE7E2C" w:rsidRDefault="0075345E" w:rsidP="00132C1E">
                            <w:pPr>
                              <w:jc w:val="right"/>
                              <w:rPr>
                                <w:rFonts w:ascii="Calibri Light" w:hAnsi="Calibri Light" w:cs="Calibri Light"/>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BC516" id="Text Box 218" o:spid="_x0000_s1072" type="#_x0000_t202" style="position:absolute;left:0;text-align:left;margin-left:-6.35pt;margin-top:25.9pt;width:122.1pt;height:53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" filled="f" stroked="f" strokeweight=".5pt">
                <v:textbox>
                  <w:txbxContent>
                    <w:p w14:paraId="6A639FEC" w14:textId="396F21AB" w:rsidR="0075345E" w:rsidRPr="00EE7E2C" w:rsidRDefault="0075345E" w:rsidP="00132C1E">
                      <w:pPr>
                        <w:jc w:val="right"/>
                        <w:rPr>
                          <w:rFonts w:ascii="Calibri Light" w:hAnsi="Calibri Light" w:cs="Calibri Light"/>
                          <w:b/>
                          <w:sz w:val="18"/>
                          <w:szCs w:val="18"/>
                        </w:rPr>
                      </w:pPr>
                      <w:r>
                        <w:rPr>
                          <w:rFonts w:ascii="Calibri Light" w:hAnsi="Calibri Light" w:cs="Calibri Light"/>
                          <w:b/>
                          <w:sz w:val="18"/>
                          <w:szCs w:val="18"/>
                        </w:rPr>
                        <w:t>Opštine koje nisu objavile godišnji plan za javnu nabavku</w:t>
                      </w:r>
                    </w:p>
                    <w:p w14:paraId="0AFB1540" w14:textId="77777777" w:rsidR="0075345E" w:rsidRPr="00EE7E2C" w:rsidRDefault="0075345E" w:rsidP="00132C1E">
                      <w:pPr>
                        <w:jc w:val="right"/>
                        <w:rPr>
                          <w:rFonts w:ascii="Calibri Light" w:hAnsi="Calibri Light" w:cs="Calibri Light"/>
                          <w:b/>
                          <w:sz w:val="18"/>
                          <w:szCs w:val="18"/>
                        </w:rPr>
                      </w:pPr>
                    </w:p>
                  </w:txbxContent>
                </v:textbox>
                <w10:wrap anchorx="margin"/>
              </v:shape>
            </w:pict>
          </mc:Fallback>
        </mc:AlternateContent>
      </w:r>
    </w:p>
    <w:p w14:paraId="260DA05A" w14:textId="77777777" w:rsidR="00132C1E" w:rsidRPr="00705EB9" w:rsidRDefault="00132C1E" w:rsidP="00132C1E">
      <w:pPr>
        <w:spacing w:line="276" w:lineRule="auto"/>
        <w:rPr>
          <w:rFonts w:ascii="Book Antiqua" w:hAnsi="Book Antiqua" w:cs="Calibri Light"/>
          <w:color w:val="000000" w:themeColor="text1"/>
        </w:rPr>
      </w:pPr>
      <w:r w:rsidRPr="00705EB9">
        <w:rPr>
          <w:rFonts w:ascii="Book Antiqua" w:hAnsi="Book Antiqua" w:cs="Calibri Light"/>
          <w:noProof/>
          <w:color w:val="000000" w:themeColor="text1"/>
          <w:lang w:val="en-US"/>
        </w:rPr>
        <mc:AlternateContent>
          <mc:Choice Requires="wps">
            <w:drawing>
              <wp:anchor distT="0" distB="0" distL="114300" distR="114300" simplePos="0" relativeHeight="251722752" behindDoc="0" locked="0" layoutInCell="1" allowOverlap="1" wp14:anchorId="0BA965CE" wp14:editId="7CB351CF">
                <wp:simplePos x="0" y="0"/>
                <wp:positionH relativeFrom="column">
                  <wp:posOffset>1955800</wp:posOffset>
                </wp:positionH>
                <wp:positionV relativeFrom="paragraph">
                  <wp:posOffset>107315</wp:posOffset>
                </wp:positionV>
                <wp:extent cx="3714115" cy="463550"/>
                <wp:effectExtent l="0" t="0" r="0" b="0"/>
                <wp:wrapNone/>
                <wp:docPr id="217" name="Text Box 217"/>
                <wp:cNvGraphicFramePr/>
                <a:graphic xmlns:a="http://schemas.openxmlformats.org/drawingml/2006/main">
                  <a:graphicData uri="http://schemas.microsoft.com/office/word/2010/wordprocessingShape">
                    <wps:wsp>
                      <wps:cNvSpPr txBox="1"/>
                      <wps:spPr>
                        <a:xfrm>
                          <a:off x="0" y="0"/>
                          <a:ext cx="3714115" cy="463550"/>
                        </a:xfrm>
                        <a:prstGeom prst="rect">
                          <a:avLst/>
                        </a:prstGeom>
                        <a:noFill/>
                        <a:ln w="6350">
                          <a:noFill/>
                        </a:ln>
                      </wps:spPr>
                      <wps:txbx>
                        <w:txbxContent>
                          <w:p w14:paraId="6C7A125E" w14:textId="14A12B98" w:rsidR="0075345E" w:rsidRPr="007565D0" w:rsidRDefault="0075345E" w:rsidP="00E453EB">
                            <w:pPr>
                              <w:spacing w:after="0" w:line="240" w:lineRule="auto"/>
                              <w:rPr>
                                <w:rFonts w:ascii="Calibri Light" w:hAnsi="Calibri Light" w:cs="Calibri Light"/>
                                <w:sz w:val="18"/>
                                <w:szCs w:val="18"/>
                              </w:rPr>
                            </w:pPr>
                            <w:r>
                              <w:rPr>
                                <w:rFonts w:ascii="Calibri Light" w:hAnsi="Calibri Light" w:cs="Calibri Light"/>
                                <w:sz w:val="18"/>
                                <w:szCs w:val="18"/>
                              </w:rPr>
                              <w:t xml:space="preserve">Kosovo Polje, </w:t>
                            </w:r>
                            <w:r w:rsidRPr="00E83024">
                              <w:rPr>
                                <w:rFonts w:ascii="Calibri Light" w:hAnsi="Calibri Light" w:cs="Calibri Light"/>
                                <w:sz w:val="18"/>
                                <w:szCs w:val="18"/>
                              </w:rPr>
                              <w:t>Ka</w:t>
                            </w:r>
                            <w:r>
                              <w:rPr>
                                <w:rFonts w:ascii="Calibri Light" w:hAnsi="Calibri Light" w:cs="Calibri Light"/>
                                <w:sz w:val="18"/>
                                <w:szCs w:val="18"/>
                              </w:rPr>
                              <w:t>č</w:t>
                            </w:r>
                            <w:r w:rsidRPr="00E83024">
                              <w:rPr>
                                <w:rFonts w:ascii="Calibri Light" w:hAnsi="Calibri Light" w:cs="Calibri Light"/>
                                <w:sz w:val="18"/>
                                <w:szCs w:val="18"/>
                              </w:rPr>
                              <w:t>anik</w:t>
                            </w:r>
                            <w:r>
                              <w:rPr>
                                <w:rFonts w:ascii="Calibri Light" w:hAnsi="Calibri Light" w:cs="Calibri Light"/>
                                <w:sz w:val="18"/>
                                <w:szCs w:val="18"/>
                              </w:rPr>
                              <w:t xml:space="preserve">, Klokot, Parteš, Ranilug, Zubin Potok, </w:t>
                            </w:r>
                            <w:r w:rsidRPr="00E83024">
                              <w:rPr>
                                <w:rFonts w:ascii="Calibri Light" w:hAnsi="Calibri Light" w:cs="Calibri Light"/>
                                <w:sz w:val="18"/>
                                <w:szCs w:val="18"/>
                              </w:rPr>
                              <w:t>Zve</w:t>
                            </w:r>
                            <w:r>
                              <w:rPr>
                                <w:rFonts w:ascii="Calibri Light" w:hAnsi="Calibri Light" w:cs="Calibri Light"/>
                                <w:sz w:val="18"/>
                                <w:szCs w:val="18"/>
                              </w:rPr>
                              <w:t>č</w:t>
                            </w:r>
                            <w:r w:rsidRPr="00E83024">
                              <w:rPr>
                                <w:rFonts w:ascii="Calibri Light" w:hAnsi="Calibri Light" w:cs="Calibri Light"/>
                                <w:sz w:val="18"/>
                                <w:szCs w:val="18"/>
                              </w:rPr>
                              <w:t>an</w:t>
                            </w:r>
                            <w:r>
                              <w:rPr>
                                <w:rFonts w:ascii="Calibri Light" w:hAnsi="Calibri Light" w:cs="Calibri Light"/>
                                <w:sz w:val="18"/>
                                <w:szCs w:val="18"/>
                              </w:rPr>
                              <w:t xml:space="preserve">, Leposavić, Severna Mitrovica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A965CE" id="Text Box 217" o:spid="_x0000_s1073" type="#_x0000_t202" style="position:absolute;left:0;text-align:left;margin-left:154pt;margin-top:8.45pt;width:292.45pt;height:36.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" filled="f" stroked="f" strokeweight=".5pt">
                <v:textbox>
                  <w:txbxContent>
                    <w:p w14:paraId="6C7A125E" w14:textId="14A12B98" w:rsidR="0075345E" w:rsidRPr="007565D0" w:rsidRDefault="0075345E" w:rsidP="00E453EB">
                      <w:pPr>
                        <w:spacing w:after="0" w:line="240" w:lineRule="auto"/>
                        <w:rPr>
                          <w:rFonts w:ascii="Calibri Light" w:hAnsi="Calibri Light" w:cs="Calibri Light"/>
                          <w:sz w:val="18"/>
                          <w:szCs w:val="18"/>
                        </w:rPr>
                      </w:pPr>
                      <w:r>
                        <w:rPr>
                          <w:rFonts w:ascii="Calibri Light" w:hAnsi="Calibri Light" w:cs="Calibri Light"/>
                          <w:sz w:val="18"/>
                          <w:szCs w:val="18"/>
                        </w:rPr>
                        <w:t xml:space="preserve">Kosovo Polje, </w:t>
                      </w:r>
                      <w:r w:rsidRPr="00E83024">
                        <w:rPr>
                          <w:rFonts w:ascii="Calibri Light" w:hAnsi="Calibri Light" w:cs="Calibri Light"/>
                          <w:sz w:val="18"/>
                          <w:szCs w:val="18"/>
                        </w:rPr>
                        <w:t>Ka</w:t>
                      </w:r>
                      <w:r>
                        <w:rPr>
                          <w:rFonts w:ascii="Calibri Light" w:hAnsi="Calibri Light" w:cs="Calibri Light"/>
                          <w:sz w:val="18"/>
                          <w:szCs w:val="18"/>
                        </w:rPr>
                        <w:t>č</w:t>
                      </w:r>
                      <w:r w:rsidRPr="00E83024">
                        <w:rPr>
                          <w:rFonts w:ascii="Calibri Light" w:hAnsi="Calibri Light" w:cs="Calibri Light"/>
                          <w:sz w:val="18"/>
                          <w:szCs w:val="18"/>
                        </w:rPr>
                        <w:t>anik</w:t>
                      </w:r>
                      <w:r>
                        <w:rPr>
                          <w:rFonts w:ascii="Calibri Light" w:hAnsi="Calibri Light" w:cs="Calibri Light"/>
                          <w:sz w:val="18"/>
                          <w:szCs w:val="18"/>
                        </w:rPr>
                        <w:t xml:space="preserve">, Klokot, Parteš, Ranilug, Zubin Potok, </w:t>
                      </w:r>
                      <w:r w:rsidRPr="00E83024">
                        <w:rPr>
                          <w:rFonts w:ascii="Calibri Light" w:hAnsi="Calibri Light" w:cs="Calibri Light"/>
                          <w:sz w:val="18"/>
                          <w:szCs w:val="18"/>
                        </w:rPr>
                        <w:t>Zve</w:t>
                      </w:r>
                      <w:r>
                        <w:rPr>
                          <w:rFonts w:ascii="Calibri Light" w:hAnsi="Calibri Light" w:cs="Calibri Light"/>
                          <w:sz w:val="18"/>
                          <w:szCs w:val="18"/>
                        </w:rPr>
                        <w:t>č</w:t>
                      </w:r>
                      <w:r w:rsidRPr="00E83024">
                        <w:rPr>
                          <w:rFonts w:ascii="Calibri Light" w:hAnsi="Calibri Light" w:cs="Calibri Light"/>
                          <w:sz w:val="18"/>
                          <w:szCs w:val="18"/>
                        </w:rPr>
                        <w:t>an</w:t>
                      </w:r>
                      <w:r>
                        <w:rPr>
                          <w:rFonts w:ascii="Calibri Light" w:hAnsi="Calibri Light" w:cs="Calibri Light"/>
                          <w:sz w:val="18"/>
                          <w:szCs w:val="18"/>
                        </w:rPr>
                        <w:t xml:space="preserve">, Leposavić, Severna Mitrovica </w:t>
                      </w:r>
                    </w:p>
                  </w:txbxContent>
                </v:textbox>
              </v:shape>
            </w:pict>
          </mc:Fallback>
        </mc:AlternateContent>
      </w:r>
      <w:r w:rsidRPr="00705EB9">
        <w:rPr>
          <w:rFonts w:ascii="Book Antiqua" w:hAnsi="Book Antiqua" w:cs="Calibri Light"/>
          <w:noProof/>
          <w:color w:val="000000" w:themeColor="text1"/>
          <w:lang w:val="en-US"/>
        </w:rPr>
        <mc:AlternateContent>
          <mc:Choice Requires="wps">
            <w:drawing>
              <wp:anchor distT="0" distB="0" distL="114300" distR="114300" simplePos="0" relativeHeight="251720704" behindDoc="0" locked="0" layoutInCell="1" allowOverlap="1" wp14:anchorId="06565CB7" wp14:editId="3A2F8091">
                <wp:simplePos x="0" y="0"/>
                <wp:positionH relativeFrom="column">
                  <wp:posOffset>1330859</wp:posOffset>
                </wp:positionH>
                <wp:positionV relativeFrom="paragraph">
                  <wp:posOffset>113792</wp:posOffset>
                </wp:positionV>
                <wp:extent cx="583565" cy="343472"/>
                <wp:effectExtent l="0" t="0" r="0" b="0"/>
                <wp:wrapNone/>
                <wp:docPr id="219" name="Text Box 219"/>
                <wp:cNvGraphicFramePr/>
                <a:graphic xmlns:a="http://schemas.openxmlformats.org/drawingml/2006/main">
                  <a:graphicData uri="http://schemas.microsoft.com/office/word/2010/wordprocessingShape">
                    <wps:wsp>
                      <wps:cNvSpPr txBox="1"/>
                      <wps:spPr>
                        <a:xfrm>
                          <a:off x="0" y="0"/>
                          <a:ext cx="583565" cy="343472"/>
                        </a:xfrm>
                        <a:prstGeom prst="rect">
                          <a:avLst/>
                        </a:prstGeom>
                        <a:noFill/>
                        <a:ln w="6350">
                          <a:noFill/>
                        </a:ln>
                      </wps:spPr>
                      <wps:txbx>
                        <w:txbxContent>
                          <w:p w14:paraId="2D978513" w14:textId="77777777" w:rsidR="0075345E" w:rsidRPr="00C77C6E" w:rsidRDefault="0075345E" w:rsidP="00132C1E">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565CB7" id="Text Box 219" o:spid="_x0000_s1077" type="#_x0000_t202" style="position:absolute;left:0;text-align:left;margin-left:104.8pt;margin-top:8.95pt;width:45.95pt;height:27.0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" filled="f" stroked="f" strokeweight=".5pt">
                <v:textbox>
                  <w:txbxContent>
                    <w:p w14:paraId="2D978513" w14:textId="77777777" w:rsidR="0075345E" w:rsidRPr="00C77C6E" w:rsidRDefault="0075345E" w:rsidP="00132C1E">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9</w:t>
                      </w:r>
                    </w:p>
                  </w:txbxContent>
                </v:textbox>
              </v:shape>
            </w:pict>
          </mc:Fallback>
        </mc:AlternateContent>
      </w:r>
    </w:p>
    <w:p w14:paraId="73CD68BF" w14:textId="77777777" w:rsidR="00132C1E" w:rsidRPr="00705EB9" w:rsidRDefault="00132C1E" w:rsidP="00132C1E">
      <w:pPr>
        <w:spacing w:line="276" w:lineRule="auto"/>
        <w:rPr>
          <w:rFonts w:ascii="Book Antiqua" w:hAnsi="Book Antiqua" w:cs="Calibri Light"/>
          <w:color w:val="000000" w:themeColor="text1"/>
        </w:rPr>
      </w:pPr>
    </w:p>
    <w:p w14:paraId="2A384F3D" w14:textId="77777777" w:rsidR="00132C1E" w:rsidRPr="00705EB9" w:rsidRDefault="00132C1E" w:rsidP="006E01A3">
      <w:pPr>
        <w:spacing w:line="276" w:lineRule="auto"/>
        <w:rPr>
          <w:rFonts w:ascii="Book Antiqua" w:hAnsi="Book Antiqua" w:cs="Calibri Light"/>
        </w:rPr>
      </w:pPr>
    </w:p>
    <w:p w14:paraId="4D44A7B5" w14:textId="70100546" w:rsidR="00C33F75" w:rsidRPr="00705EB9" w:rsidRDefault="00530BC4" w:rsidP="006E01A3">
      <w:pPr>
        <w:spacing w:line="276" w:lineRule="auto"/>
        <w:rPr>
          <w:rFonts w:ascii="Book Antiqua" w:hAnsi="Book Antiqua" w:cs="Calibri Light"/>
        </w:rPr>
      </w:pPr>
      <w:r w:rsidRPr="00530BC4">
        <w:rPr>
          <w:rFonts w:ascii="Book Antiqua" w:hAnsi="Book Antiqua" w:cs="Calibri Light"/>
        </w:rPr>
        <w:t xml:space="preserve">Od 25 opština, </w:t>
      </w:r>
      <w:r>
        <w:rPr>
          <w:rFonts w:ascii="Book Antiqua" w:hAnsi="Book Antiqua" w:cs="Calibri Light"/>
        </w:rPr>
        <w:t xml:space="preserve">ponuđeni su </w:t>
      </w:r>
      <w:r w:rsidRPr="00530BC4">
        <w:rPr>
          <w:rFonts w:ascii="Book Antiqua" w:hAnsi="Book Antiqua" w:cs="Calibri Light"/>
        </w:rPr>
        <w:t xml:space="preserve">podaci </w:t>
      </w:r>
      <w:r>
        <w:rPr>
          <w:rFonts w:ascii="Book Antiqua" w:hAnsi="Book Antiqua" w:cs="Calibri Light"/>
        </w:rPr>
        <w:t>javne nabavke za</w:t>
      </w:r>
      <w:r w:rsidRPr="00530BC4">
        <w:rPr>
          <w:rFonts w:ascii="Book Antiqua" w:hAnsi="Book Antiqua" w:cs="Calibri Light"/>
        </w:rPr>
        <w:t xml:space="preserve"> 1975 </w:t>
      </w:r>
      <w:r>
        <w:rPr>
          <w:rFonts w:ascii="Book Antiqua" w:hAnsi="Book Antiqua" w:cs="Calibri Light"/>
        </w:rPr>
        <w:t>aktivnosti  putem zvanične w</w:t>
      </w:r>
      <w:r w:rsidRPr="00530BC4">
        <w:rPr>
          <w:rFonts w:ascii="Book Antiqua" w:hAnsi="Book Antiqua" w:cs="Calibri Light"/>
        </w:rPr>
        <w:t>eb stranice, dok je 31 opština objavila 1942 obavešte</w:t>
      </w:r>
      <w:r>
        <w:rPr>
          <w:rFonts w:ascii="Book Antiqua" w:hAnsi="Book Antiqua" w:cs="Calibri Light"/>
        </w:rPr>
        <w:t>nja o dodeli ugovora na svojim w</w:t>
      </w:r>
      <w:r w:rsidRPr="00530BC4">
        <w:rPr>
          <w:rFonts w:ascii="Book Antiqua" w:hAnsi="Book Antiqua" w:cs="Calibri Light"/>
        </w:rPr>
        <w:t xml:space="preserve">eb </w:t>
      </w:r>
      <w:r>
        <w:rPr>
          <w:rFonts w:ascii="Book Antiqua" w:hAnsi="Book Antiqua" w:cs="Calibri Light"/>
        </w:rPr>
        <w:t>stranicama</w:t>
      </w:r>
      <w:r w:rsidR="00916877">
        <w:rPr>
          <w:rFonts w:ascii="Book Antiqua" w:hAnsi="Book Antiqua" w:cs="Calibri Light"/>
        </w:rPr>
        <w:t>.</w:t>
      </w:r>
    </w:p>
    <w:p w14:paraId="5C553B6E" w14:textId="0B2C2D74" w:rsidR="00E53E94" w:rsidRPr="00705EB9" w:rsidRDefault="003E2FF4" w:rsidP="00F6123C">
      <w:pPr>
        <w:pStyle w:val="Heading1"/>
        <w:rPr>
          <w:rFonts w:ascii="Book Antiqua" w:eastAsia="MS Mincho" w:hAnsi="Book Antiqua"/>
          <w:sz w:val="22"/>
          <w:szCs w:val="22"/>
        </w:rPr>
      </w:pPr>
      <w:bookmarkStart w:id="54" w:name="_Toc79047579"/>
      <w:r>
        <w:rPr>
          <w:rFonts w:ascii="Book Antiqua" w:eastAsia="MS Mincho" w:hAnsi="Book Antiqua"/>
          <w:sz w:val="22"/>
          <w:szCs w:val="22"/>
          <w:lang w:val="sr-Latn-RS"/>
        </w:rPr>
        <w:t>ZAKLJUČCI I PREPORUKE</w:t>
      </w:r>
      <w:bookmarkEnd w:id="54"/>
    </w:p>
    <w:p w14:paraId="4CD5D775" w14:textId="77777777" w:rsidR="00F41584" w:rsidRPr="00705EB9" w:rsidRDefault="00F41584" w:rsidP="00E53E94">
      <w:pPr>
        <w:spacing w:after="0" w:line="240" w:lineRule="auto"/>
        <w:rPr>
          <w:rFonts w:ascii="Book Antiqua" w:eastAsia="MS Mincho" w:hAnsi="Book Antiqua" w:cs="Calibri Light"/>
        </w:rPr>
      </w:pPr>
    </w:p>
    <w:p w14:paraId="22BB6D23" w14:textId="77777777" w:rsidR="001D5577" w:rsidRPr="00705EB9" w:rsidRDefault="001D5577" w:rsidP="00E53E94">
      <w:pPr>
        <w:spacing w:after="0" w:line="240" w:lineRule="auto"/>
        <w:rPr>
          <w:rFonts w:ascii="Book Antiqua" w:eastAsia="MS Mincho" w:hAnsi="Book Antiqua" w:cs="Calibri Light"/>
        </w:rPr>
      </w:pPr>
    </w:p>
    <w:p w14:paraId="36E6EB33" w14:textId="32C132CC" w:rsidR="00D443E0" w:rsidRPr="00705EB9" w:rsidRDefault="009E7FFE">
      <w:pPr>
        <w:pStyle w:val="ListParagraph"/>
        <w:numPr>
          <w:ilvl w:val="0"/>
          <w:numId w:val="38"/>
        </w:numPr>
        <w:spacing w:after="0" w:line="276" w:lineRule="auto"/>
        <w:rPr>
          <w:rFonts w:ascii="Book Antiqua" w:eastAsia="MS Mincho" w:hAnsi="Book Antiqua" w:cs="Calibri Light"/>
        </w:rPr>
      </w:pPr>
      <w:r>
        <w:rPr>
          <w:rFonts w:ascii="Book Antiqua" w:eastAsia="MS Mincho" w:hAnsi="Book Antiqua" w:cs="Calibri Light"/>
        </w:rPr>
        <w:t>n</w:t>
      </w:r>
      <w:r w:rsidR="00D443E0" w:rsidRPr="00D443E0">
        <w:rPr>
          <w:rFonts w:ascii="Book Antiqua" w:eastAsia="MS Mincho" w:hAnsi="Book Antiqua" w:cs="Calibri Light"/>
        </w:rPr>
        <w:t>a osnovu analize podataka predstavlјenih u ovom izveštaju, primećeno je da je transparentnost u nekim opštinama u Republici Kosovo obeležila značajno pobolјšanje. Međutim u nekim od opština kao što su Novo Brdo, Parteš, Ranilug, Mamuša, a posebno u Zubinom Potoku, Zvečanu, Leposaviću i Severnoj Mitrovici, dolazi do izraženijeg kašnjenja u primeni zakonskog okvira za transparentnost.</w:t>
      </w:r>
    </w:p>
    <w:p w14:paraId="42B77DF1" w14:textId="2A4BE978" w:rsidR="00896360" w:rsidRPr="00705EB9" w:rsidRDefault="00896360" w:rsidP="00705EB9">
      <w:pPr>
        <w:pStyle w:val="ListParagraph"/>
        <w:spacing w:after="0" w:line="276" w:lineRule="auto"/>
        <w:rPr>
          <w:rFonts w:ascii="Book Antiqua" w:eastAsia="MS Mincho" w:hAnsi="Book Antiqua" w:cs="Calibri Light"/>
        </w:rPr>
      </w:pPr>
    </w:p>
    <w:p w14:paraId="675AA402" w14:textId="77777777" w:rsidR="00B752FA" w:rsidRPr="00705EB9" w:rsidRDefault="00B752FA" w:rsidP="00B752FA">
      <w:pPr>
        <w:pStyle w:val="ListParagraph"/>
        <w:spacing w:after="0" w:line="276" w:lineRule="auto"/>
        <w:rPr>
          <w:rFonts w:ascii="Book Antiqua" w:hAnsi="Book Antiqua" w:cs="Calibri Light"/>
          <w:color w:val="000000" w:themeColor="text1"/>
        </w:rPr>
      </w:pPr>
    </w:p>
    <w:p w14:paraId="7885DAF8" w14:textId="7AD8139C" w:rsidR="001D5577" w:rsidRPr="00705EB9" w:rsidRDefault="009E7FFE" w:rsidP="00D443E0">
      <w:pPr>
        <w:pStyle w:val="ListParagraph"/>
        <w:numPr>
          <w:ilvl w:val="0"/>
          <w:numId w:val="38"/>
        </w:numPr>
        <w:spacing w:after="0" w:line="276" w:lineRule="auto"/>
        <w:rPr>
          <w:rFonts w:ascii="Book Antiqua" w:hAnsi="Book Antiqua" w:cs="Calibri Light"/>
          <w:color w:val="000000" w:themeColor="text1"/>
        </w:rPr>
      </w:pPr>
      <w:r>
        <w:rPr>
          <w:rFonts w:ascii="Book Antiqua" w:hAnsi="Book Antiqua" w:cs="Calibri Light"/>
          <w:color w:val="000000" w:themeColor="text1"/>
        </w:rPr>
        <w:t>o</w:t>
      </w:r>
      <w:r w:rsidR="00D443E0">
        <w:rPr>
          <w:rFonts w:ascii="Book Antiqua" w:hAnsi="Book Antiqua" w:cs="Calibri Light"/>
          <w:color w:val="000000" w:themeColor="text1"/>
        </w:rPr>
        <w:t>pštine bi trebale poveć</w:t>
      </w:r>
      <w:r w:rsidR="00D443E0" w:rsidRPr="00D443E0">
        <w:rPr>
          <w:rFonts w:ascii="Book Antiqua" w:hAnsi="Book Antiqua" w:cs="Calibri Light"/>
          <w:color w:val="000000" w:themeColor="text1"/>
        </w:rPr>
        <w:t xml:space="preserve">ati </w:t>
      </w:r>
      <w:r w:rsidR="00D443E0">
        <w:rPr>
          <w:rFonts w:ascii="Book Antiqua" w:hAnsi="Book Antiqua" w:cs="Calibri Light"/>
          <w:color w:val="000000" w:themeColor="text1"/>
        </w:rPr>
        <w:t>spremnost</w:t>
      </w:r>
      <w:r w:rsidR="00D443E0" w:rsidRPr="00D443E0">
        <w:rPr>
          <w:rFonts w:ascii="Book Antiqua" w:hAnsi="Book Antiqua" w:cs="Calibri Light"/>
          <w:color w:val="000000" w:themeColor="text1"/>
        </w:rPr>
        <w:t xml:space="preserve"> u obaveštavanju zainteresovanih strana pre održavanja sastanaka skupštine opštine. U tu svrhu, </w:t>
      </w:r>
      <w:r w:rsidR="00D443E0">
        <w:rPr>
          <w:rFonts w:ascii="Book Antiqua" w:hAnsi="Book Antiqua" w:cs="Calibri Light"/>
          <w:color w:val="000000" w:themeColor="text1"/>
        </w:rPr>
        <w:t>obaveštenja-</w:t>
      </w:r>
      <w:r w:rsidR="00D443E0" w:rsidRPr="00D443E0">
        <w:rPr>
          <w:rFonts w:ascii="Book Antiqua" w:hAnsi="Book Antiqua" w:cs="Calibri Light"/>
          <w:color w:val="000000" w:themeColor="text1"/>
        </w:rPr>
        <w:t>najave bi u svakom slučaju trebale b</w:t>
      </w:r>
      <w:r w:rsidR="00D443E0">
        <w:rPr>
          <w:rFonts w:ascii="Book Antiqua" w:hAnsi="Book Antiqua" w:cs="Calibri Light"/>
          <w:color w:val="000000" w:themeColor="text1"/>
        </w:rPr>
        <w:t>iti objavljene putem zvaničnih w</w:t>
      </w:r>
      <w:r w:rsidR="00D443E0" w:rsidRPr="00D443E0">
        <w:rPr>
          <w:rFonts w:ascii="Book Antiqua" w:hAnsi="Book Antiqua" w:cs="Calibri Light"/>
          <w:color w:val="000000" w:themeColor="text1"/>
        </w:rPr>
        <w:t>eb stranica opština, kao i putem drugih informativnih kanala.</w:t>
      </w:r>
    </w:p>
    <w:p w14:paraId="1B52C74E" w14:textId="77777777" w:rsidR="00B752FA" w:rsidRPr="00705EB9" w:rsidRDefault="00B752FA" w:rsidP="00B752FA">
      <w:pPr>
        <w:pStyle w:val="ListParagraph"/>
        <w:spacing w:after="0" w:line="276" w:lineRule="auto"/>
        <w:rPr>
          <w:rFonts w:ascii="Book Antiqua" w:hAnsi="Book Antiqua" w:cs="Calibri Light"/>
          <w:color w:val="000000" w:themeColor="text1"/>
        </w:rPr>
      </w:pPr>
    </w:p>
    <w:p w14:paraId="73E27FA4" w14:textId="36E4C2B1" w:rsidR="001D5577" w:rsidRPr="00705EB9" w:rsidRDefault="001474E1" w:rsidP="00B752FA">
      <w:pPr>
        <w:pStyle w:val="ListParagraph"/>
        <w:numPr>
          <w:ilvl w:val="0"/>
          <w:numId w:val="38"/>
        </w:numPr>
        <w:spacing w:after="0" w:line="276" w:lineRule="auto"/>
        <w:rPr>
          <w:rFonts w:ascii="Book Antiqua" w:eastAsia="Times New Roman" w:hAnsi="Book Antiqua" w:cs="Calibri Light"/>
          <w:color w:val="000000" w:themeColor="text1"/>
          <w:kern w:val="20"/>
        </w:rPr>
      </w:pPr>
      <w:r>
        <w:rPr>
          <w:rFonts w:ascii="Book Antiqua" w:eastAsia="Times New Roman" w:hAnsi="Book Antiqua" w:cs="Calibri Light"/>
          <w:color w:val="000000" w:themeColor="text1"/>
          <w:kern w:val="20"/>
        </w:rPr>
        <w:t>d</w:t>
      </w:r>
      <w:r w:rsidR="0075345E">
        <w:rPr>
          <w:rFonts w:ascii="Book Antiqua" w:eastAsia="Times New Roman" w:hAnsi="Book Antiqua" w:cs="Calibri Light"/>
          <w:color w:val="000000" w:themeColor="text1"/>
          <w:kern w:val="20"/>
        </w:rPr>
        <w:t>vanaest (</w:t>
      </w:r>
      <w:r w:rsidR="001D5577" w:rsidRPr="00705EB9">
        <w:rPr>
          <w:rFonts w:ascii="Book Antiqua" w:eastAsia="Times New Roman" w:hAnsi="Book Antiqua" w:cs="Calibri Light"/>
          <w:color w:val="000000" w:themeColor="text1"/>
          <w:kern w:val="20"/>
        </w:rPr>
        <w:t>12</w:t>
      </w:r>
      <w:r w:rsidR="0075345E">
        <w:rPr>
          <w:rFonts w:ascii="Book Antiqua" w:eastAsia="Times New Roman" w:hAnsi="Book Antiqua" w:cs="Calibri Light"/>
          <w:color w:val="000000" w:themeColor="text1"/>
          <w:kern w:val="20"/>
        </w:rPr>
        <w:t>)</w:t>
      </w:r>
      <w:r>
        <w:rPr>
          <w:rFonts w:ascii="Book Antiqua" w:eastAsia="Times New Roman" w:hAnsi="Book Antiqua" w:cs="Calibri Light"/>
          <w:color w:val="000000" w:themeColor="text1"/>
          <w:kern w:val="20"/>
        </w:rPr>
        <w:t xml:space="preserve"> opštine </w:t>
      </w:r>
      <w:r w:rsidR="001D5577" w:rsidRPr="00705EB9">
        <w:rPr>
          <w:rFonts w:ascii="Book Antiqua" w:eastAsia="Times New Roman" w:hAnsi="Book Antiqua" w:cs="Calibri Light"/>
          <w:color w:val="000000" w:themeColor="text1"/>
          <w:kern w:val="20"/>
        </w:rPr>
        <w:t xml:space="preserve"> </w:t>
      </w:r>
      <w:r w:rsidR="00D443E0">
        <w:rPr>
          <w:rFonts w:ascii="Book Antiqua" w:eastAsia="Times New Roman" w:hAnsi="Book Antiqua" w:cs="Calibri Light"/>
          <w:color w:val="000000" w:themeColor="text1"/>
          <w:kern w:val="20"/>
        </w:rPr>
        <w:t>koje nisu objavile planove o radu skupština, treba da deluju u skladu sa pravnim okvirom za obelodavanje svih planiranih aktivnosti tokom fiskalne godine</w:t>
      </w:r>
      <w:r w:rsidR="001D5577" w:rsidRPr="00705EB9">
        <w:rPr>
          <w:rFonts w:ascii="Book Antiqua" w:eastAsia="Times New Roman" w:hAnsi="Book Antiqua" w:cs="Calibri Light"/>
          <w:color w:val="000000" w:themeColor="text1"/>
          <w:kern w:val="20"/>
        </w:rPr>
        <w:t xml:space="preserve">. </w:t>
      </w:r>
    </w:p>
    <w:p w14:paraId="03960B40" w14:textId="77777777" w:rsidR="00B752FA" w:rsidRPr="00705EB9" w:rsidRDefault="00B752FA" w:rsidP="00B752FA">
      <w:pPr>
        <w:pStyle w:val="ListParagraph"/>
        <w:rPr>
          <w:rFonts w:ascii="Book Antiqua" w:eastAsia="Times New Roman" w:hAnsi="Book Antiqua" w:cs="Calibri Light"/>
          <w:color w:val="000000" w:themeColor="text1"/>
          <w:kern w:val="20"/>
        </w:rPr>
      </w:pPr>
    </w:p>
    <w:p w14:paraId="2442DEB2" w14:textId="4CCA79C2" w:rsidR="001D691C" w:rsidRPr="00705EB9" w:rsidRDefault="009E7FFE" w:rsidP="00B752FA">
      <w:pPr>
        <w:pStyle w:val="ListParagraph"/>
        <w:numPr>
          <w:ilvl w:val="0"/>
          <w:numId w:val="38"/>
        </w:numPr>
        <w:spacing w:after="0" w:line="276" w:lineRule="auto"/>
        <w:rPr>
          <w:rFonts w:ascii="Book Antiqua" w:hAnsi="Book Antiqua" w:cs="Calibri Light"/>
          <w:color w:val="000000" w:themeColor="text1"/>
        </w:rPr>
      </w:pPr>
      <w:r>
        <w:rPr>
          <w:rFonts w:ascii="Book Antiqua" w:hAnsi="Book Antiqua" w:cs="Calibri Light"/>
          <w:color w:val="000000" w:themeColor="text1"/>
        </w:rPr>
        <w:t>š</w:t>
      </w:r>
      <w:r w:rsidR="00D443E0">
        <w:rPr>
          <w:rFonts w:ascii="Book Antiqua" w:hAnsi="Book Antiqua" w:cs="Calibri Light"/>
          <w:color w:val="000000" w:themeColor="text1"/>
        </w:rPr>
        <w:t xml:space="preserve">to se tiče odlučivanja gradonačelnika opština, </w:t>
      </w:r>
      <w:r w:rsidR="001D691C" w:rsidRPr="00705EB9">
        <w:rPr>
          <w:rFonts w:ascii="Book Antiqua" w:hAnsi="Book Antiqua" w:cs="Calibri Light"/>
          <w:color w:val="000000" w:themeColor="text1"/>
        </w:rPr>
        <w:t xml:space="preserve"> </w:t>
      </w:r>
      <w:r w:rsidR="00D443E0">
        <w:rPr>
          <w:rFonts w:ascii="Book Antiqua" w:hAnsi="Book Antiqua" w:cs="Calibri Light"/>
          <w:color w:val="000000" w:themeColor="text1"/>
        </w:rPr>
        <w:t>deset (</w:t>
      </w:r>
      <w:r w:rsidR="00477CA0" w:rsidRPr="00705EB9">
        <w:rPr>
          <w:rFonts w:ascii="Book Antiqua" w:hAnsi="Book Antiqua" w:cs="Calibri Light"/>
          <w:color w:val="000000" w:themeColor="text1"/>
        </w:rPr>
        <w:t>10</w:t>
      </w:r>
      <w:r w:rsidR="00D443E0">
        <w:rPr>
          <w:rFonts w:ascii="Book Antiqua" w:hAnsi="Book Antiqua" w:cs="Calibri Light"/>
          <w:color w:val="000000" w:themeColor="text1"/>
        </w:rPr>
        <w:t>) opština treba da počnu sa objavljivanjem</w:t>
      </w:r>
      <w:r w:rsidR="001D691C" w:rsidRPr="00705EB9">
        <w:rPr>
          <w:rFonts w:ascii="Book Antiqua" w:hAnsi="Book Antiqua" w:cs="Calibri Light"/>
          <w:color w:val="000000" w:themeColor="text1"/>
        </w:rPr>
        <w:t xml:space="preserve"> </w:t>
      </w:r>
      <w:r w:rsidR="00D443E0">
        <w:rPr>
          <w:rFonts w:ascii="Book Antiqua" w:hAnsi="Book Antiqua" w:cs="Calibri Light"/>
          <w:color w:val="000000" w:themeColor="text1"/>
        </w:rPr>
        <w:t>akata gradonačelnika opština za koje zakonodavstvo na snazi zahteva njihovo objavljivanje</w:t>
      </w:r>
      <w:r w:rsidR="001D691C" w:rsidRPr="00705EB9">
        <w:rPr>
          <w:rFonts w:ascii="Book Antiqua" w:hAnsi="Book Antiqua" w:cs="Calibri Light"/>
          <w:color w:val="000000" w:themeColor="text1"/>
        </w:rPr>
        <w:t xml:space="preserve">.  </w:t>
      </w:r>
    </w:p>
    <w:p w14:paraId="63865D5B" w14:textId="77777777" w:rsidR="00B752FA" w:rsidRPr="00705EB9" w:rsidRDefault="00B752FA" w:rsidP="00B752FA">
      <w:pPr>
        <w:pStyle w:val="ListParagraph"/>
        <w:rPr>
          <w:rFonts w:ascii="Book Antiqua" w:hAnsi="Book Antiqua" w:cs="Calibri Light"/>
          <w:color w:val="000000" w:themeColor="text1"/>
        </w:rPr>
      </w:pPr>
    </w:p>
    <w:p w14:paraId="21A4A0C8" w14:textId="33863733" w:rsidR="001D691C" w:rsidRPr="00705EB9" w:rsidRDefault="00F4338D" w:rsidP="009E7FFE">
      <w:pPr>
        <w:pStyle w:val="ListParagraph"/>
        <w:numPr>
          <w:ilvl w:val="0"/>
          <w:numId w:val="38"/>
        </w:numPr>
        <w:spacing w:after="0" w:line="276" w:lineRule="auto"/>
        <w:rPr>
          <w:rFonts w:ascii="Book Antiqua" w:hAnsi="Book Antiqua" w:cs="Calibri Light"/>
          <w:color w:val="000000" w:themeColor="text1"/>
        </w:rPr>
      </w:pPr>
      <w:r>
        <w:rPr>
          <w:rFonts w:ascii="Book Antiqua" w:hAnsi="Book Antiqua" w:cs="Calibri Light"/>
          <w:color w:val="000000" w:themeColor="text1"/>
        </w:rPr>
        <w:t>osam (</w:t>
      </w:r>
      <w:r w:rsidR="009E7FFE" w:rsidRPr="009E7FFE">
        <w:rPr>
          <w:rFonts w:ascii="Book Antiqua" w:hAnsi="Book Antiqua" w:cs="Calibri Light"/>
          <w:color w:val="000000" w:themeColor="text1"/>
        </w:rPr>
        <w:t>8%</w:t>
      </w:r>
      <w:r>
        <w:rPr>
          <w:rFonts w:ascii="Book Antiqua" w:hAnsi="Book Antiqua" w:cs="Calibri Light"/>
          <w:color w:val="000000" w:themeColor="text1"/>
        </w:rPr>
        <w:t>)</w:t>
      </w:r>
      <w:r w:rsidR="009E7FFE" w:rsidRPr="009E7FFE">
        <w:rPr>
          <w:rFonts w:ascii="Book Antiqua" w:hAnsi="Book Antiqua" w:cs="Calibri Light"/>
          <w:color w:val="000000" w:themeColor="text1"/>
        </w:rPr>
        <w:t xml:space="preserve"> akata odobrenih </w:t>
      </w:r>
      <w:r w:rsidR="009E7FFE">
        <w:rPr>
          <w:rFonts w:ascii="Book Antiqua" w:hAnsi="Book Antiqua" w:cs="Calibri Light"/>
          <w:color w:val="000000" w:themeColor="text1"/>
        </w:rPr>
        <w:t>od strane skupština nije objavljeno na w</w:t>
      </w:r>
      <w:r w:rsidR="009E7FFE" w:rsidRPr="009E7FFE">
        <w:rPr>
          <w:rFonts w:ascii="Book Antiqua" w:hAnsi="Book Antiqua" w:cs="Calibri Light"/>
          <w:color w:val="000000" w:themeColor="text1"/>
        </w:rPr>
        <w:t xml:space="preserve">eb </w:t>
      </w:r>
      <w:r w:rsidR="009E7FFE">
        <w:rPr>
          <w:rFonts w:ascii="Book Antiqua" w:hAnsi="Book Antiqua" w:cs="Calibri Light"/>
          <w:color w:val="000000" w:themeColor="text1"/>
        </w:rPr>
        <w:t>stranici</w:t>
      </w:r>
      <w:r w:rsidR="009E7FFE" w:rsidRPr="009E7FFE">
        <w:rPr>
          <w:rFonts w:ascii="Book Antiqua" w:hAnsi="Book Antiqua" w:cs="Calibri Light"/>
          <w:color w:val="000000" w:themeColor="text1"/>
        </w:rPr>
        <w:t>. Opštine bi tre</w:t>
      </w:r>
      <w:r>
        <w:rPr>
          <w:rFonts w:ascii="Book Antiqua" w:hAnsi="Book Antiqua" w:cs="Calibri Light"/>
          <w:color w:val="000000" w:themeColor="text1"/>
        </w:rPr>
        <w:t>balo da povećaju posveć</w:t>
      </w:r>
      <w:r w:rsidR="009E7FFE" w:rsidRPr="009E7FFE">
        <w:rPr>
          <w:rFonts w:ascii="Book Antiqua" w:hAnsi="Book Antiqua" w:cs="Calibri Light"/>
          <w:color w:val="000000" w:themeColor="text1"/>
        </w:rPr>
        <w:t>enost objavljivanju ovih akata. Objavljivanje je uslov za stupanje na snagu i sprovo</w:t>
      </w:r>
      <w:r w:rsidR="009E7FFE" w:rsidRPr="009E7FFE">
        <w:rPr>
          <w:rFonts w:ascii="Book Antiqua" w:hAnsi="Book Antiqua" w:cs="Book Antiqua"/>
          <w:color w:val="000000" w:themeColor="text1"/>
        </w:rPr>
        <w:t>đ</w:t>
      </w:r>
      <w:r w:rsidR="009E7FFE" w:rsidRPr="009E7FFE">
        <w:rPr>
          <w:rFonts w:ascii="Book Antiqua" w:hAnsi="Book Antiqua" w:cs="Calibri Light"/>
          <w:color w:val="000000" w:themeColor="text1"/>
        </w:rPr>
        <w:t>enje akata u skladu sa va</w:t>
      </w:r>
      <w:r w:rsidR="009E7FFE" w:rsidRPr="009E7FFE">
        <w:rPr>
          <w:rFonts w:ascii="Book Antiqua" w:hAnsi="Book Antiqua" w:cs="Book Antiqua"/>
          <w:color w:val="000000" w:themeColor="text1"/>
        </w:rPr>
        <w:t>ž</w:t>
      </w:r>
      <w:r>
        <w:rPr>
          <w:rFonts w:ascii="Book Antiqua" w:hAnsi="Book Antiqua" w:cs="Calibri Light"/>
          <w:color w:val="000000" w:themeColor="text1"/>
        </w:rPr>
        <w:t>eć</w:t>
      </w:r>
      <w:r w:rsidR="009E7FFE" w:rsidRPr="009E7FFE">
        <w:rPr>
          <w:rFonts w:ascii="Book Antiqua" w:hAnsi="Book Antiqua" w:cs="Calibri Light"/>
          <w:color w:val="000000" w:themeColor="text1"/>
        </w:rPr>
        <w:t>im zakonskim pravilima.</w:t>
      </w:r>
    </w:p>
    <w:p w14:paraId="336BEB7C" w14:textId="77777777" w:rsidR="000203CB" w:rsidRPr="00705EB9" w:rsidRDefault="000203CB" w:rsidP="00705EB9">
      <w:pPr>
        <w:pStyle w:val="ListParagraph"/>
        <w:rPr>
          <w:rFonts w:ascii="Book Antiqua" w:hAnsi="Book Antiqua" w:cs="Calibri Light"/>
          <w:color w:val="000000" w:themeColor="text1"/>
        </w:rPr>
      </w:pPr>
    </w:p>
    <w:p w14:paraId="6BD70872" w14:textId="1F6F71DC" w:rsidR="000203CB" w:rsidRPr="00705EB9" w:rsidRDefault="00D2484D" w:rsidP="000203CB">
      <w:pPr>
        <w:pStyle w:val="ListParagraph"/>
        <w:numPr>
          <w:ilvl w:val="0"/>
          <w:numId w:val="38"/>
        </w:numPr>
        <w:spacing w:after="0" w:line="276" w:lineRule="auto"/>
        <w:rPr>
          <w:rFonts w:ascii="Book Antiqua" w:hAnsi="Book Antiqua" w:cs="Calibri Light"/>
          <w:color w:val="000000" w:themeColor="text1"/>
        </w:rPr>
      </w:pPr>
      <w:r>
        <w:rPr>
          <w:rFonts w:ascii="Book Antiqua" w:hAnsi="Book Antiqua" w:cs="Calibri Light"/>
          <w:color w:val="000000" w:themeColor="text1"/>
        </w:rPr>
        <w:t>što se tiče odluka Skupština opština,</w:t>
      </w:r>
      <w:r w:rsidR="000203CB" w:rsidRPr="00705EB9">
        <w:rPr>
          <w:rFonts w:ascii="Book Antiqua" w:hAnsi="Book Antiqua" w:cs="Calibri Light"/>
          <w:color w:val="000000" w:themeColor="text1"/>
        </w:rPr>
        <w:t xml:space="preserve"> 1</w:t>
      </w:r>
      <w:r w:rsidR="00956F64" w:rsidRPr="00705EB9">
        <w:rPr>
          <w:rFonts w:ascii="Book Antiqua" w:hAnsi="Book Antiqua" w:cs="Calibri Light"/>
          <w:color w:val="000000" w:themeColor="text1"/>
        </w:rPr>
        <w:t>3</w:t>
      </w:r>
      <w:r w:rsidR="000203CB" w:rsidRPr="00705EB9">
        <w:rPr>
          <w:rFonts w:ascii="Book Antiqua" w:hAnsi="Book Antiqua" w:cs="Calibri Light"/>
          <w:color w:val="000000" w:themeColor="text1"/>
        </w:rPr>
        <w:t xml:space="preserve">73 </w:t>
      </w:r>
      <w:r>
        <w:rPr>
          <w:rFonts w:ascii="Book Antiqua" w:hAnsi="Book Antiqua" w:cs="Calibri Light"/>
          <w:color w:val="000000" w:themeColor="text1"/>
        </w:rPr>
        <w:t xml:space="preserve">odluke su objavljene na web stranicama opština od ukupno </w:t>
      </w:r>
      <w:r w:rsidR="000203CB" w:rsidRPr="00705EB9">
        <w:rPr>
          <w:rFonts w:ascii="Book Antiqua" w:hAnsi="Book Antiqua" w:cs="Calibri Light"/>
          <w:color w:val="000000" w:themeColor="text1"/>
        </w:rPr>
        <w:t>1691</w:t>
      </w:r>
      <w:r>
        <w:rPr>
          <w:rFonts w:ascii="Book Antiqua" w:hAnsi="Book Antiqua" w:cs="Calibri Light"/>
          <w:color w:val="000000" w:themeColor="text1"/>
        </w:rPr>
        <w:t xml:space="preserve"> usvojenih, i potrebno je da opštine unapređuju ovaj kriterijum</w:t>
      </w:r>
      <w:r w:rsidR="000203CB" w:rsidRPr="00705EB9">
        <w:rPr>
          <w:rFonts w:ascii="Book Antiqua" w:hAnsi="Book Antiqua" w:cs="Calibri Light"/>
          <w:color w:val="000000" w:themeColor="text1"/>
        </w:rPr>
        <w:t xml:space="preserve">. </w:t>
      </w:r>
    </w:p>
    <w:p w14:paraId="34480585" w14:textId="77777777" w:rsidR="000203CB" w:rsidRPr="00705EB9" w:rsidRDefault="000203CB" w:rsidP="00705EB9">
      <w:pPr>
        <w:pStyle w:val="ListParagraph"/>
        <w:rPr>
          <w:rFonts w:ascii="Book Antiqua" w:hAnsi="Book Antiqua" w:cs="Calibri Light"/>
          <w:color w:val="000000" w:themeColor="text1"/>
        </w:rPr>
      </w:pPr>
    </w:p>
    <w:p w14:paraId="2CC8F411" w14:textId="4CCC45EA" w:rsidR="000203CB" w:rsidRPr="00705EB9" w:rsidRDefault="00D2484D" w:rsidP="000203CB">
      <w:pPr>
        <w:pStyle w:val="ListParagraph"/>
        <w:numPr>
          <w:ilvl w:val="0"/>
          <w:numId w:val="38"/>
        </w:numPr>
        <w:spacing w:after="0" w:line="276" w:lineRule="auto"/>
        <w:rPr>
          <w:rFonts w:ascii="Book Antiqua" w:hAnsi="Book Antiqua" w:cs="Calibri Light"/>
          <w:color w:val="000000" w:themeColor="text1"/>
        </w:rPr>
      </w:pPr>
      <w:r>
        <w:rPr>
          <w:rFonts w:ascii="Book Antiqua" w:hAnsi="Book Antiqua" w:cs="Calibri Light"/>
          <w:color w:val="000000" w:themeColor="text1"/>
        </w:rPr>
        <w:t>Takođe,</w:t>
      </w:r>
      <w:r w:rsidR="000203CB" w:rsidRPr="00705EB9">
        <w:rPr>
          <w:rFonts w:ascii="Book Antiqua" w:hAnsi="Book Antiqua" w:cs="Calibri Light"/>
          <w:color w:val="000000" w:themeColor="text1"/>
        </w:rPr>
        <w:t xml:space="preserve"> 86 </w:t>
      </w:r>
      <w:r>
        <w:rPr>
          <w:rFonts w:ascii="Book Antiqua" w:hAnsi="Book Antiqua" w:cs="Calibri Light"/>
          <w:color w:val="000000" w:themeColor="text1"/>
        </w:rPr>
        <w:t xml:space="preserve">uredbi Skupština opština su objavljene na web stranicama od ukupno </w:t>
      </w:r>
      <w:r w:rsidR="000203CB" w:rsidRPr="00705EB9">
        <w:rPr>
          <w:rFonts w:ascii="Book Antiqua" w:hAnsi="Book Antiqua" w:cs="Calibri Light"/>
          <w:color w:val="000000" w:themeColor="text1"/>
        </w:rPr>
        <w:t xml:space="preserve"> 111</w:t>
      </w:r>
      <w:r w:rsidR="00E40D24" w:rsidRPr="00705EB9">
        <w:rPr>
          <w:rFonts w:ascii="Book Antiqua" w:hAnsi="Book Antiqua" w:cs="Calibri Light"/>
          <w:color w:val="000000" w:themeColor="text1"/>
        </w:rPr>
        <w:t xml:space="preserve"> </w:t>
      </w:r>
      <w:r>
        <w:rPr>
          <w:rFonts w:ascii="Book Antiqua" w:hAnsi="Book Antiqua" w:cs="Calibri Light"/>
          <w:color w:val="000000" w:themeColor="text1"/>
        </w:rPr>
        <w:t>odobrenih</w:t>
      </w:r>
      <w:r w:rsidR="000203CB" w:rsidRPr="00705EB9">
        <w:rPr>
          <w:rFonts w:ascii="Book Antiqua" w:hAnsi="Book Antiqua" w:cs="Calibri Light"/>
          <w:color w:val="000000" w:themeColor="text1"/>
        </w:rPr>
        <w:t xml:space="preserve">. </w:t>
      </w:r>
      <w:r>
        <w:rPr>
          <w:rFonts w:ascii="Book Antiqua" w:hAnsi="Book Antiqua" w:cs="Calibri Light"/>
          <w:color w:val="000000" w:themeColor="text1"/>
        </w:rPr>
        <w:t>Opštinska t</w:t>
      </w:r>
      <w:r w:rsidR="000203CB" w:rsidRPr="00705EB9">
        <w:rPr>
          <w:rFonts w:ascii="Book Antiqua" w:hAnsi="Book Antiqua" w:cs="Calibri Light"/>
          <w:color w:val="000000" w:themeColor="text1"/>
        </w:rPr>
        <w:t>ransparen</w:t>
      </w:r>
      <w:r>
        <w:rPr>
          <w:rFonts w:ascii="Book Antiqua" w:hAnsi="Book Antiqua" w:cs="Calibri Light"/>
          <w:color w:val="000000" w:themeColor="text1"/>
        </w:rPr>
        <w:t>tnost treba da se poveća uz potpuno  sprovođenje ovog kriterijuma</w:t>
      </w:r>
      <w:r w:rsidR="000203CB" w:rsidRPr="00705EB9">
        <w:rPr>
          <w:rFonts w:ascii="Book Antiqua" w:hAnsi="Book Antiqua" w:cs="Calibri Light"/>
          <w:color w:val="000000" w:themeColor="text1"/>
        </w:rPr>
        <w:t xml:space="preserve">. </w:t>
      </w:r>
    </w:p>
    <w:p w14:paraId="29502BBF" w14:textId="77777777" w:rsidR="00B752FA" w:rsidRPr="00705EB9" w:rsidRDefault="00B752FA" w:rsidP="00B752FA">
      <w:pPr>
        <w:pStyle w:val="ListParagraph"/>
        <w:rPr>
          <w:rFonts w:ascii="Book Antiqua" w:hAnsi="Book Antiqua" w:cs="Calibri Light"/>
          <w:color w:val="000000" w:themeColor="text1"/>
        </w:rPr>
      </w:pPr>
    </w:p>
    <w:p w14:paraId="4772BD01" w14:textId="3096A30F" w:rsidR="001D691C" w:rsidRPr="00705EB9" w:rsidRDefault="00F43DC5" w:rsidP="00D2484D">
      <w:pPr>
        <w:pStyle w:val="ListParagraph"/>
        <w:numPr>
          <w:ilvl w:val="0"/>
          <w:numId w:val="38"/>
        </w:numPr>
        <w:spacing w:after="0" w:line="276" w:lineRule="auto"/>
        <w:rPr>
          <w:rFonts w:ascii="Book Antiqua" w:hAnsi="Book Antiqua" w:cs="Calibri Light"/>
          <w:color w:val="000000" w:themeColor="text1"/>
        </w:rPr>
      </w:pPr>
      <w:r>
        <w:rPr>
          <w:rFonts w:ascii="Book Antiqua" w:hAnsi="Book Antiqua" w:cs="Calibri Light"/>
          <w:color w:val="000000" w:themeColor="text1"/>
        </w:rPr>
        <w:t>o</w:t>
      </w:r>
      <w:r w:rsidR="00D2484D" w:rsidRPr="00D2484D">
        <w:rPr>
          <w:rFonts w:ascii="Book Antiqua" w:hAnsi="Book Antiqua" w:cs="Calibri Light"/>
          <w:color w:val="000000" w:themeColor="text1"/>
        </w:rPr>
        <w:t>pštinsko izveštavanje treba da bude glavni prioritet na kojem se zasniva dobro i demokratsko upravljanje. Neobjavljivanje izveštaja o radu 17 gradonačelnika i dalje zabrinjava transparentnost njihovog rada, kao i neobjavljivanje tromesečnih finansijskih izveštaja 11 opština.</w:t>
      </w:r>
    </w:p>
    <w:p w14:paraId="08B91FF8" w14:textId="77777777" w:rsidR="00B752FA" w:rsidRPr="00705EB9" w:rsidRDefault="00B752FA" w:rsidP="00B752FA">
      <w:pPr>
        <w:pStyle w:val="ListParagraph"/>
        <w:rPr>
          <w:rFonts w:ascii="Book Antiqua" w:hAnsi="Book Antiqua" w:cs="Calibri Light"/>
          <w:color w:val="000000" w:themeColor="text1"/>
        </w:rPr>
      </w:pPr>
    </w:p>
    <w:p w14:paraId="01AEC600" w14:textId="250CC8DC" w:rsidR="001D691C" w:rsidRPr="00705EB9" w:rsidRDefault="00F43DC5" w:rsidP="00F43DC5">
      <w:pPr>
        <w:pStyle w:val="ListParagraph"/>
        <w:numPr>
          <w:ilvl w:val="0"/>
          <w:numId w:val="38"/>
        </w:numPr>
        <w:spacing w:after="0" w:line="276" w:lineRule="auto"/>
        <w:rPr>
          <w:rFonts w:ascii="Book Antiqua" w:hAnsi="Book Antiqua" w:cs="Calibri Light"/>
          <w:color w:val="000000" w:themeColor="text1"/>
        </w:rPr>
      </w:pPr>
      <w:r>
        <w:rPr>
          <w:rFonts w:ascii="Book Antiqua" w:hAnsi="Book Antiqua" w:cs="Calibri Light"/>
          <w:color w:val="000000" w:themeColor="text1"/>
        </w:rPr>
        <w:t>g</w:t>
      </w:r>
      <w:r w:rsidRPr="00F43DC5">
        <w:rPr>
          <w:rFonts w:ascii="Book Antiqua" w:hAnsi="Book Antiqua" w:cs="Calibri Light"/>
          <w:color w:val="000000" w:themeColor="text1"/>
        </w:rPr>
        <w:t xml:space="preserve">eneralno, opštine bolje objavljuju dokumente finansijskog planiranja. Međutim, 7 opština je potrebno da ispune uslov za objavljivanje Srednjoročnog okvira </w:t>
      </w:r>
      <w:r>
        <w:rPr>
          <w:rFonts w:ascii="Book Antiqua" w:hAnsi="Book Antiqua" w:cs="Calibri Light"/>
          <w:color w:val="000000" w:themeColor="text1"/>
        </w:rPr>
        <w:t>potrošnje</w:t>
      </w:r>
      <w:r w:rsidRPr="00F43DC5">
        <w:rPr>
          <w:rFonts w:ascii="Book Antiqua" w:hAnsi="Book Antiqua" w:cs="Calibri Light"/>
          <w:color w:val="000000" w:themeColor="text1"/>
        </w:rPr>
        <w:t>.</w:t>
      </w:r>
    </w:p>
    <w:p w14:paraId="073D6780" w14:textId="77777777" w:rsidR="00B752FA" w:rsidRPr="00705EB9" w:rsidRDefault="00B752FA" w:rsidP="00B752FA">
      <w:pPr>
        <w:pStyle w:val="ListParagraph"/>
        <w:rPr>
          <w:rFonts w:ascii="Book Antiqua" w:hAnsi="Book Antiqua" w:cs="Calibri Light"/>
          <w:color w:val="000000" w:themeColor="text1"/>
        </w:rPr>
      </w:pPr>
    </w:p>
    <w:p w14:paraId="42A419D8" w14:textId="00D780F4" w:rsidR="00B752FA" w:rsidRPr="00705EB9" w:rsidRDefault="00F43DC5" w:rsidP="00F43DC5">
      <w:pPr>
        <w:pStyle w:val="ListParagraph"/>
        <w:numPr>
          <w:ilvl w:val="0"/>
          <w:numId w:val="38"/>
        </w:numPr>
        <w:spacing w:after="0" w:line="276" w:lineRule="auto"/>
        <w:rPr>
          <w:rFonts w:ascii="Book Antiqua" w:hAnsi="Book Antiqua" w:cs="Calibri Light"/>
        </w:rPr>
      </w:pPr>
      <w:r>
        <w:rPr>
          <w:rFonts w:ascii="Book Antiqua" w:hAnsi="Book Antiqua" w:cs="Calibri Light"/>
        </w:rPr>
        <w:t>pozivajuć</w:t>
      </w:r>
      <w:r w:rsidRPr="00F43DC5">
        <w:rPr>
          <w:rFonts w:ascii="Book Antiqua" w:hAnsi="Book Antiqua" w:cs="Calibri Light"/>
        </w:rPr>
        <w:t xml:space="preserve">i se na podatke 9 opština koje nisu objavile plan javnih nabavki, opštinske vlasti treba da preduzmu mere da objave dokumente potrebne u ovom segmentu </w:t>
      </w:r>
      <w:r>
        <w:rPr>
          <w:rFonts w:ascii="Book Antiqua" w:hAnsi="Book Antiqua" w:cs="Calibri Light"/>
        </w:rPr>
        <w:t>upravljanja</w:t>
      </w:r>
      <w:r w:rsidRPr="00F43DC5">
        <w:rPr>
          <w:rFonts w:ascii="Book Antiqua" w:hAnsi="Book Antiqua" w:cs="Calibri Light"/>
        </w:rPr>
        <w:t>.</w:t>
      </w:r>
    </w:p>
    <w:p w14:paraId="1DA192B7" w14:textId="77777777" w:rsidR="00B752FA" w:rsidRPr="00705EB9" w:rsidRDefault="00B752FA" w:rsidP="00B752FA">
      <w:pPr>
        <w:pStyle w:val="ListParagraph"/>
        <w:rPr>
          <w:rFonts w:ascii="Book Antiqua" w:hAnsi="Book Antiqua" w:cs="Calibri Light"/>
        </w:rPr>
      </w:pPr>
    </w:p>
    <w:p w14:paraId="3388F814" w14:textId="52A8AB4E" w:rsidR="005B0D1E" w:rsidRPr="00705EB9" w:rsidRDefault="00F32229" w:rsidP="00F32229">
      <w:pPr>
        <w:pStyle w:val="ListParagraph"/>
        <w:numPr>
          <w:ilvl w:val="0"/>
          <w:numId w:val="38"/>
        </w:numPr>
        <w:spacing w:after="0" w:line="276" w:lineRule="auto"/>
        <w:rPr>
          <w:rFonts w:ascii="Book Antiqua" w:hAnsi="Book Antiqua" w:cs="Calibri Light"/>
          <w:color w:val="000000" w:themeColor="text1"/>
        </w:rPr>
      </w:pPr>
      <w:r>
        <w:rPr>
          <w:rFonts w:ascii="Book Antiqua" w:hAnsi="Book Antiqua" w:cs="Calibri Light"/>
          <w:color w:val="000000" w:themeColor="text1"/>
        </w:rPr>
        <w:t>obaveštenje</w:t>
      </w:r>
      <w:r w:rsidRPr="00F32229">
        <w:rPr>
          <w:rFonts w:ascii="Book Antiqua" w:hAnsi="Book Antiqua" w:cs="Calibri Light"/>
          <w:color w:val="000000" w:themeColor="text1"/>
        </w:rPr>
        <w:t xml:space="preserve"> građana za javne sastanke treba da budu dosledne i proširene na sve opštine. Prema podacima, 7 opština nije ispunilo ovaj kriterijum. Bez obzira na okolnosti pandemije Covid-19, javni sastanci bi trebalo da budu zamenjeni internetskim sastancima, za koje bi tr</w:t>
      </w:r>
      <w:r>
        <w:rPr>
          <w:rFonts w:ascii="Book Antiqua" w:hAnsi="Book Antiqua" w:cs="Calibri Light"/>
          <w:color w:val="000000" w:themeColor="text1"/>
        </w:rPr>
        <w:t>ebalo koristiti sve odgovarajuć</w:t>
      </w:r>
      <w:r w:rsidRPr="00F32229">
        <w:rPr>
          <w:rFonts w:ascii="Book Antiqua" w:hAnsi="Book Antiqua" w:cs="Calibri Light"/>
          <w:color w:val="000000" w:themeColor="text1"/>
        </w:rPr>
        <w:t>e platforme za obaveštavanje i prisustvo građana.</w:t>
      </w:r>
    </w:p>
    <w:p w14:paraId="68D93CE6" w14:textId="77777777" w:rsidR="005B0D1E" w:rsidRPr="00705EB9" w:rsidRDefault="005B0D1E" w:rsidP="00705EB9">
      <w:pPr>
        <w:pStyle w:val="ListParagraph"/>
        <w:rPr>
          <w:rFonts w:ascii="Book Antiqua" w:hAnsi="Book Antiqua" w:cs="Calibri Light"/>
          <w:color w:val="000000" w:themeColor="text1"/>
        </w:rPr>
      </w:pPr>
    </w:p>
    <w:p w14:paraId="6C68AC1F" w14:textId="2BC09FE3" w:rsidR="008F69A3" w:rsidRPr="00705EB9" w:rsidRDefault="008F69A3" w:rsidP="00705EB9">
      <w:pPr>
        <w:spacing w:after="0" w:line="276" w:lineRule="auto"/>
        <w:rPr>
          <w:rFonts w:ascii="Book Antiqua" w:hAnsi="Book Antiqua" w:cs="Calibri Light"/>
          <w:color w:val="FF0000"/>
        </w:rPr>
      </w:pPr>
    </w:p>
    <w:sectPr w:rsidR="008F69A3" w:rsidRPr="00705EB9" w:rsidSect="00705EB9">
      <w:headerReference w:type="default" r:id="rId16"/>
      <w:footerReference w:type="default" r:id="rId17"/>
      <w:pgSz w:w="11906" w:h="16838" w:code="9"/>
      <w:pgMar w:top="1440" w:right="1440" w:bottom="1440" w:left="1440" w:header="720" w:footer="1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14744" w14:textId="77777777" w:rsidR="00431A46" w:rsidRDefault="00431A46" w:rsidP="00455D29">
      <w:pPr>
        <w:spacing w:after="0" w:line="240" w:lineRule="auto"/>
      </w:pPr>
      <w:r>
        <w:separator/>
      </w:r>
    </w:p>
  </w:endnote>
  <w:endnote w:type="continuationSeparator" w:id="0">
    <w:p w14:paraId="1EA1D574" w14:textId="77777777" w:rsidR="00431A46" w:rsidRDefault="00431A46" w:rsidP="00455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ntenna Light">
    <w:panose1 w:val="00000000000000000000"/>
    <w:charset w:val="00"/>
    <w:family w:val="modern"/>
    <w:notTrueType/>
    <w:pitch w:val="variable"/>
    <w:sig w:usb0="800000AF" w:usb1="5000204A"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othic720 Lt BT">
    <w:altName w:val="Times New Roman"/>
    <w:panose1 w:val="00000000000000000000"/>
    <w:charset w:val="00"/>
    <w:family w:val="roman"/>
    <w:notTrueType/>
    <w:pitch w:val="default"/>
  </w:font>
  <w:font w:name="TeXGyrePagella">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384B0" w14:textId="77777777" w:rsidR="0075345E" w:rsidRDefault="0075345E">
    <w:pPr>
      <w:pStyle w:val="Footer"/>
      <w:rPr>
        <w:noProof/>
        <w:lang w:val="en-US"/>
      </w:rPr>
    </w:pPr>
  </w:p>
  <w:p w14:paraId="2D5646F4" w14:textId="77777777" w:rsidR="0075345E" w:rsidRDefault="0075345E">
    <w:pPr>
      <w:pStyle w:val="Footer"/>
    </w:pPr>
    <w:r>
      <w:rPr>
        <w:noProof/>
        <w:lang w:val="en-US"/>
      </w:rPr>
      <mc:AlternateContent>
        <mc:Choice Requires="wpg">
          <w:drawing>
            <wp:anchor distT="0" distB="0" distL="114300" distR="114300" simplePos="0" relativeHeight="251661312" behindDoc="0" locked="0" layoutInCell="1" allowOverlap="1" wp14:anchorId="6D8BE239" wp14:editId="1A76EB29">
              <wp:simplePos x="0" y="0"/>
              <wp:positionH relativeFrom="margin">
                <wp:align>right</wp:align>
              </wp:positionH>
              <wp:positionV relativeFrom="paragraph">
                <wp:posOffset>151587</wp:posOffset>
              </wp:positionV>
              <wp:extent cx="894907" cy="361507"/>
              <wp:effectExtent l="0" t="0" r="635" b="635"/>
              <wp:wrapNone/>
              <wp:docPr id="22" name="Group 22"/>
              <wp:cNvGraphicFramePr/>
              <a:graphic xmlns:a="http://schemas.openxmlformats.org/drawingml/2006/main">
                <a:graphicData uri="http://schemas.microsoft.com/office/word/2010/wordprocessingGroup">
                  <wpg:wgp>
                    <wpg:cNvGrpSpPr/>
                    <wpg:grpSpPr>
                      <a:xfrm>
                        <a:off x="0" y="0"/>
                        <a:ext cx="894907" cy="361507"/>
                        <a:chOff x="0" y="0"/>
                        <a:chExt cx="1282804" cy="518615"/>
                      </a:xfrm>
                    </wpg:grpSpPr>
                    <wps:wsp>
                      <wps:cNvPr id="23" name="Oval 13"/>
                      <wps:cNvSpPr/>
                      <wps:spPr>
                        <a:xfrm>
                          <a:off x="1071349" y="307075"/>
                          <a:ext cx="211455" cy="211455"/>
                        </a:xfrm>
                        <a:prstGeom prst="ellipse">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Oval 14"/>
                      <wps:cNvSpPr/>
                      <wps:spPr>
                        <a:xfrm>
                          <a:off x="723331" y="307075"/>
                          <a:ext cx="211540" cy="211540"/>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25"/>
                      <wps:cNvSpPr/>
                      <wps:spPr>
                        <a:xfrm>
                          <a:off x="368489" y="307075"/>
                          <a:ext cx="211540" cy="211540"/>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0" y="307075"/>
                          <a:ext cx="211455" cy="211455"/>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Oval 27"/>
                      <wps:cNvSpPr/>
                      <wps:spPr>
                        <a:xfrm>
                          <a:off x="0" y="6824"/>
                          <a:ext cx="211455" cy="211455"/>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Oval 28"/>
                      <wps:cNvSpPr/>
                      <wps:spPr>
                        <a:xfrm>
                          <a:off x="361666" y="6824"/>
                          <a:ext cx="211540" cy="211540"/>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Oval 29"/>
                      <wps:cNvSpPr/>
                      <wps:spPr>
                        <a:xfrm>
                          <a:off x="723331" y="0"/>
                          <a:ext cx="211540" cy="211540"/>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Oval 30"/>
                      <wps:cNvSpPr/>
                      <wps:spPr>
                        <a:xfrm>
                          <a:off x="1071349" y="0"/>
                          <a:ext cx="211455" cy="211455"/>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3E21AF" id="Group 22" o:spid="_x0000_s1026" style="position:absolute;margin-left:19.25pt;margin-top:11.95pt;width:70.45pt;height:28.45pt;z-index:251661312;mso-position-horizontal:right;mso-position-horizontal-relative:margin;mso-width-relative:margin;mso-height-relative:margin" coordsize="12828,5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">
              <v:oval id="Oval 13" o:spid="_x0000_s1027" style="position:absolute;left:10713;top:3070;width:2115;height:2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TrcsIA&#10;AADbAAAADwAAAGRycy9kb3ducmV2LnhtbESPT4vCMBTE74LfITzBm6bqIlKNouKyi3jx7/nRPNti&#10;81KabK376Y0geBxmfjPMbNGYQtRUudyygkE/AkGcWJ1zquB0/O5NQDiPrLGwTAoe5GAxb7dmGGt7&#10;5z3VB5+KUMIuRgWZ92UspUsyMuj6tiQO3tVWBn2QVSp1hfdQbgo5jKKxNJhzWMiwpHVGye3wZxQM&#10;66/9vzTr67a8bB472ujzz8or1e00yykIT43/hN/0rw7cCF5fwg+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BOtywgAAANsAAAAPAAAAAAAAAAAAAAAAAJgCAABkcnMvZG93&#10;bnJldi54bWxQSwUGAAAAAAQABAD1AAAAhwMAAAAA&#10;" fillcolor="#1f3763 [1608]" stroked="f" strokeweight="1pt">
                <v:stroke joinstyle="miter"/>
              </v:oval>
              <v:oval id="Oval 14" o:spid="_x0000_s1028" style="position:absolute;left:7233;top:3070;width:2115;height:21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2xFsQA&#10;AADbAAAADwAAAGRycy9kb3ducmV2LnhtbESPQWvCQBSE74L/YXlCL6KbhlZKmo1oi9Bb0UjB2zP7&#10;mo1m34bsqum/7xYKHoeZ+YbJl4NtxZV63zhW8DhPQBBXTjdcK9iXm9kLCB+QNbaOScEPeVgW41GO&#10;mXY33tJ1F2oRIewzVGBC6DIpfWXIop+7jjh63663GKLsa6l7vEW4bWWaJAtpseG4YLCjN0PVeXex&#10;Cr7e18m01KUZ5Pakj5/l85HSg1IPk2H1CiLQEO7h//aHVpA+wd+X+AN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NsRbEAAAA2wAAAA8AAAAAAAAAAAAAAAAAmAIAAGRycy9k&#10;b3ducmV2LnhtbFBLBQYAAAAABAAEAPUAAACJAwAAAAA=&#10;" fillcolor="#ffc000" stroked="f" strokeweight="1pt">
                <v:stroke joinstyle="miter"/>
              </v:oval>
              <v:oval id="Oval 25" o:spid="_x0000_s1029" style="position:absolute;left:3684;top:3070;width:2116;height:21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FDJcEA&#10;AADbAAAADwAAAGRycy9kb3ducmV2LnhtbESP3WoCMRSE74W+QziF3mm2wkpZjWIFpfTOnwc4JGc3&#10;q5uTJYnu9u2bgtDLYWa+YVab0XXiQSG2nhW8zwoQxNqblhsFl/N++gEiJmSDnWdS8EMRNuuXyQor&#10;4wc+0uOUGpEhHCtUYFPqKymjtuQwznxPnL3aB4cpy9BIE3DIcNfJeVEspMOW84LFnnaW9O10dwpw&#10;0Ad/XkRbH4LefeK1/Ma6VOrtddwuQSQa03/42f4yCuYl/H3JP0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hQyXBAAAA2wAAAA8AAAAAAAAAAAAAAAAAmAIAAGRycy9kb3du&#10;cmV2LnhtbFBLBQYAAAAABAAEAPUAAACGAwAAAAA=&#10;" fillcolor="#d8d8d8 [2732]" stroked="f" strokeweight="1pt">
                <v:stroke joinstyle="miter"/>
              </v:oval>
              <v:oval id="Oval 26" o:spid="_x0000_s1030" style="position:absolute;top:3070;width:2114;height:2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PdUsEA&#10;AADbAAAADwAAAGRycy9kb3ducmV2LnhtbESP3WoCMRSE74W+QziF3mm2gktZjWIFpfTOnwc4JGc3&#10;q5uTJYnu9u2bgtDLYWa+YVab0XXiQSG2nhW8zwoQxNqblhsFl/N++gEiJmSDnWdS8EMRNuuXyQor&#10;4wc+0uOUGpEhHCtUYFPqKymjtuQwznxPnL3aB4cpy9BIE3DIcNfJeVGU0mHLecFiTztL+na6OwU4&#10;6IM/l9HWh6B3n3hdfGO9UOrtddwuQSQa03/42f4yCuYl/H3JP0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z3VLBAAAA2wAAAA8AAAAAAAAAAAAAAAAAmAIAAGRycy9kb3du&#10;cmV2LnhtbFBLBQYAAAAABAAEAPUAAACGAwAAAAA=&#10;" fillcolor="#d8d8d8 [2732]" stroked="f" strokeweight="1pt">
                <v:stroke joinstyle="miter"/>
              </v:oval>
              <v:oval id="Oval 27" o:spid="_x0000_s1031" style="position:absolute;top:68;width:2114;height:2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94ycIA&#10;AADbAAAADwAAAGRycy9kb3ducmV2LnhtbESPwWrDMBBE74X8g9hCbo1cQ5LiRjFNoKH0lqQfsEhr&#10;y621MpIaO39fFQI5DjPzhtnUk+vFhULsPCt4XhQgiLU3HbcKvs7vTy8gYkI22HsmBVeKUG9nDxus&#10;jB/5SJdTakWGcKxQgU1pqKSM2pLDuPADcfYaHxymLEMrTcAxw10vy6JYSYcd5wWLA+0t6Z/Tr1OA&#10;oz748yra5hD0foffy09slkrNH6e3VxCJpnQP39ofRkG5hv8v+Qf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f3jJwgAAANsAAAAPAAAAAAAAAAAAAAAAAJgCAABkcnMvZG93&#10;bnJldi54bWxQSwUGAAAAAAQABAD1AAAAhwMAAAAA&#10;" fillcolor="#d8d8d8 [2732]" stroked="f" strokeweight="1pt">
                <v:stroke joinstyle="miter"/>
              </v:oval>
              <v:oval id="Oval 28" o:spid="_x0000_s1032" style="position:absolute;left:3616;top:68;width:2116;height:2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Dsu70A&#10;AADbAAAADwAAAGRycy9kb3ducmV2LnhtbERPy4rCMBTdD8w/hDvgbkxHUKQaZUZQxJ2PD7gkt021&#10;uSlJxta/NwvB5eG8l+vBteJOITaeFfyMCxDE2puGawWX8/Z7DiImZIOtZ1LwoAjr1efHEkvjez7S&#10;/ZRqkUM4lqjAptSVUkZtyWEc+444c5UPDlOGoZYmYJ/DXSsnRTGTDhvODRY72ljSt9O/U4C93vnz&#10;LNpqF/TmD6/TA1ZTpUZfw+8CRKIhvcUv994omOSx+Uv+AXL1B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ODsu70AAADbAAAADwAAAAAAAAAAAAAAAACYAgAAZHJzL2Rvd25yZXYu&#10;eG1sUEsFBgAAAAAEAAQA9QAAAIIDAAAAAA==&#10;" fillcolor="#d8d8d8 [2732]" stroked="f" strokeweight="1pt">
                <v:stroke joinstyle="miter"/>
              </v:oval>
              <v:oval id="Oval 29" o:spid="_x0000_s1033" style="position:absolute;left:7233;width:2115;height:2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xJIMIA&#10;AADbAAAADwAAAGRycy9kb3ducmV2LnhtbESPwWrDMBBE74X8g9hCbo1cQ0LqRjFNoKH0lqQfsEhr&#10;y621MpIaO39fFQI5DjPzhtnUk+vFhULsPCt4XhQgiLU3HbcKvs7vT2sQMSEb7D2TgitFqLezhw1W&#10;xo98pMsptSJDOFaowKY0VFJGbclhXPiBOHuNDw5TlqGVJuCY4a6XZVGspMOO84LFgfaW9M/p1ynA&#10;UR/8eRVtcwh6v8Pv5Sc2S6Xmj9PbK4hEU7qHb+0Po6B8gf8v+Qf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rEkgwgAAANsAAAAPAAAAAAAAAAAAAAAAAJgCAABkcnMvZG93&#10;bnJldi54bWxQSwUGAAAAAAQABAD1AAAAhwMAAAAA&#10;" fillcolor="#d8d8d8 [2732]" stroked="f" strokeweight="1pt">
                <v:stroke joinstyle="miter"/>
              </v:oval>
              <v:oval id="Oval 30" o:spid="_x0000_s1034" style="position:absolute;left:10713;width:2115;height:2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92YL4A&#10;AADbAAAADwAAAGRycy9kb3ducmV2LnhtbERPzWoCMRC+F3yHMEJvNWtFKatRVFCkN7UPMCSzm9XN&#10;ZElSd/v25lDw+PH9rzaDa8WDQmw8K5hOChDE2puGawU/18PHF4iYkA22nknBH0XYrEdvKyyN7/lM&#10;j0uqRQ7hWKICm1JXShm1JYdx4jvizFU+OEwZhlqagH0Od638LIqFdNhwbrDY0d6Svl9+nQLs9dFf&#10;F9FWx6D3O7zNv7GaK/U+HrZLEImG9BL/u09GwSyvz1/yD5DrJ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9PdmC+AAAA2wAAAA8AAAAAAAAAAAAAAAAAmAIAAGRycy9kb3ducmV2&#10;LnhtbFBLBQYAAAAABAAEAPUAAACDAwAAAAA=&#10;" fillcolor="#d8d8d8 [2732]" stroked="f" strokeweight="1pt">
                <v:stroke joinstyle="miter"/>
              </v:oval>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78AD1" w14:textId="77777777" w:rsidR="00431A46" w:rsidRDefault="00431A46" w:rsidP="00455D29">
      <w:pPr>
        <w:spacing w:after="0" w:line="240" w:lineRule="auto"/>
      </w:pPr>
      <w:r>
        <w:separator/>
      </w:r>
    </w:p>
  </w:footnote>
  <w:footnote w:type="continuationSeparator" w:id="0">
    <w:p w14:paraId="5B5DA420" w14:textId="77777777" w:rsidR="00431A46" w:rsidRDefault="00431A46" w:rsidP="00455D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4193931"/>
      <w:docPartObj>
        <w:docPartGallery w:val="Page Numbers (Top of Page)"/>
        <w:docPartUnique/>
      </w:docPartObj>
    </w:sdtPr>
    <w:sdtEndPr>
      <w:rPr>
        <w:noProof/>
      </w:rPr>
    </w:sdtEndPr>
    <w:sdtContent>
      <w:p w14:paraId="236AB4F8" w14:textId="77777777" w:rsidR="0075345E" w:rsidRDefault="0075345E">
        <w:pPr>
          <w:pStyle w:val="Header"/>
          <w:jc w:val="center"/>
        </w:pPr>
        <w:r>
          <w:rPr>
            <w:noProof/>
            <w:lang w:val="en-US"/>
          </w:rPr>
          <mc:AlternateContent>
            <mc:Choice Requires="wpg">
              <w:drawing>
                <wp:anchor distT="0" distB="0" distL="114300" distR="114300" simplePos="0" relativeHeight="251659264" behindDoc="0" locked="0" layoutInCell="1" allowOverlap="1" wp14:anchorId="33FAA880" wp14:editId="321F1596">
                  <wp:simplePos x="0" y="0"/>
                  <wp:positionH relativeFrom="column">
                    <wp:posOffset>0</wp:posOffset>
                  </wp:positionH>
                  <wp:positionV relativeFrom="paragraph">
                    <wp:posOffset>0</wp:posOffset>
                  </wp:positionV>
                  <wp:extent cx="1282804" cy="518615"/>
                  <wp:effectExtent l="0" t="0" r="0" b="0"/>
                  <wp:wrapNone/>
                  <wp:docPr id="13" name="Group 13"/>
                  <wp:cNvGraphicFramePr/>
                  <a:graphic xmlns:a="http://schemas.openxmlformats.org/drawingml/2006/main">
                    <a:graphicData uri="http://schemas.microsoft.com/office/word/2010/wordprocessingGroup">
                      <wpg:wgp>
                        <wpg:cNvGrpSpPr/>
                        <wpg:grpSpPr>
                          <a:xfrm>
                            <a:off x="0" y="0"/>
                            <a:ext cx="1282804" cy="518615"/>
                            <a:chOff x="0" y="0"/>
                            <a:chExt cx="1282804" cy="518615"/>
                          </a:xfrm>
                        </wpg:grpSpPr>
                        <wps:wsp>
                          <wps:cNvPr id="14" name="Oval 13"/>
                          <wps:cNvSpPr/>
                          <wps:spPr>
                            <a:xfrm>
                              <a:off x="1071349" y="307075"/>
                              <a:ext cx="211455" cy="211455"/>
                            </a:xfrm>
                            <a:prstGeom prst="ellipse">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Oval 14"/>
                          <wps:cNvSpPr/>
                          <wps:spPr>
                            <a:xfrm>
                              <a:off x="723331" y="307075"/>
                              <a:ext cx="211540" cy="211540"/>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368489" y="307075"/>
                              <a:ext cx="211540" cy="211540"/>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Oval 17"/>
                          <wps:cNvSpPr/>
                          <wps:spPr>
                            <a:xfrm>
                              <a:off x="0" y="307075"/>
                              <a:ext cx="211455" cy="211455"/>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val 18"/>
                          <wps:cNvSpPr/>
                          <wps:spPr>
                            <a:xfrm>
                              <a:off x="0" y="6824"/>
                              <a:ext cx="211455" cy="211455"/>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val 19"/>
                          <wps:cNvSpPr/>
                          <wps:spPr>
                            <a:xfrm>
                              <a:off x="361666" y="6824"/>
                              <a:ext cx="211540" cy="211540"/>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l 20"/>
                          <wps:cNvSpPr/>
                          <wps:spPr>
                            <a:xfrm>
                              <a:off x="723331" y="0"/>
                              <a:ext cx="211540" cy="211540"/>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Oval 21"/>
                          <wps:cNvSpPr/>
                          <wps:spPr>
                            <a:xfrm>
                              <a:off x="1071349" y="0"/>
                              <a:ext cx="211455" cy="211455"/>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D7BEE74" id="Group 13" o:spid="_x0000_s1026" style="position:absolute;margin-left:0;margin-top:0;width:101pt;height:40.85pt;z-index:251659264" coordsize="12828,5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">
                  <v:oval id="Oval 13" o:spid="_x0000_s1027" style="position:absolute;left:10713;top:3070;width:2115;height:2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G5u78A&#10;AADbAAAADwAAAGRycy9kb3ducmV2LnhtbERPy6rCMBDdC/5DGMGdporIpRpFRbkibnyuh2Zsi82k&#10;NLm1+vVGuOBuDuc503ljClFT5XLLCgb9CARxYnXOqYLzadP7AeE8ssbCMil4koP5rN2aYqztgw9U&#10;H30qQgi7GBVk3pexlC7JyKDr25I4cDdbGfQBVqnUFT5CuCnkMIrG0mDOoSHDklYZJffjn1EwrEeH&#10;lzSr2668rp97WuvL79Ir1e00iwkIT43/iv/dWx3mj+DzSzhAz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gbm7vwAAANsAAAAPAAAAAAAAAAAAAAAAAJgCAABkcnMvZG93bnJl&#10;di54bWxQSwUGAAAAAAQABAD1AAAAhAMAAAAA&#10;" fillcolor="#1f3763 [1608]" stroked="f" strokeweight="1pt">
                    <v:stroke joinstyle="miter"/>
                  </v:oval>
                  <v:oval id="Oval 14" o:spid="_x0000_s1028" style="position:absolute;left:7233;top:3070;width:2115;height:21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3eMMEA&#10;AADbAAAADwAAAGRycy9kb3ducmV2LnhtbERPS4vCMBC+C/sfwix4EU0VlKUaxQeCt0W7LOxtbMam&#10;2kxKE7X7740geJuP7zmzRWsrcaPGl44VDAcJCOLc6ZILBT/Ztv8FwgdkjZVjUvBPHhbzj84MU+3u&#10;vKfbIRQihrBPUYEJoU6l9Lkhi37gauLInVxjMUTYFFI3eI/htpKjJJlIiyXHBoM1rQ3ll8PVKvjd&#10;rJJepjPTyv1ZH7+z8ZFGf0p1P9vlFESgNrzFL/dOx/l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t3jDBAAAA2wAAAA8AAAAAAAAAAAAAAAAAmAIAAGRycy9kb3du&#10;cmV2LnhtbFBLBQYAAAAABAAEAPUAAACGAwAAAAA=&#10;" fillcolor="#ffc000" stroked="f" strokeweight="1pt">
                    <v:stroke joinstyle="miter"/>
                  </v:oval>
                  <v:oval id="Oval 16" o:spid="_x0000_s1029" style="position:absolute;left:3684;top:3070;width:2116;height:21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8X774A&#10;AADbAAAADwAAAGRycy9kb3ducmV2LnhtbERPzWoCMRC+F3yHMIXearaCi6xGUUEp3qo+wJDMbrbd&#10;TJYkutu3b4SCt/n4fme1GV0n7hRi61nBx7QAQay9ablRcL0c3hcgYkI22HkmBb8UYbOevKywMn7g&#10;L7qfUyNyCMcKFdiU+krKqC05jFPfE2eu9sFhyjA00gQccrjr5KwoSumw5dxgsae9Jf1zvjkFOOij&#10;v5TR1seg9zv8np+wniv19jpulyASjekp/nd/mjy/hMcv+QC5/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RfF+++AAAA2wAAAA8AAAAAAAAAAAAAAAAAmAIAAGRycy9kb3ducmV2&#10;LnhtbFBLBQYAAAAABAAEAPUAAACDAwAAAAA=&#10;" fillcolor="#d8d8d8 [2732]" stroked="f" strokeweight="1pt">
                    <v:stroke joinstyle="miter"/>
                  </v:oval>
                  <v:oval id="Oval 17" o:spid="_x0000_s1030" style="position:absolute;top:3070;width:2114;height:2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OydL8A&#10;AADbAAAADwAAAGRycy9kb3ducmV2LnhtbERP3WrCMBS+F3yHcITdabqBTqqxbIWJ7G7qAxyS06Zb&#10;c1KSzHZvbwaD3Z2P7/fsq8n14kYhdp4VPK4KEMTam45bBdfL23ILIiZkg71nUvBDEarDfLbH0viR&#10;P+h2Tq3IIRxLVGBTGkopo7bkMK78QJy5xgeHKcPQShNwzOGul09FsZEOO84NFgeqLemv87dTgKM+&#10;+ssm2uYYdP2Kn+t3bNZKPSymlx2IRFP6F/+5TybPf4bfX/IB8nA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E7J0vwAAANsAAAAPAAAAAAAAAAAAAAAAAJgCAABkcnMvZG93bnJl&#10;di54bWxQSwUGAAAAAAQABAD1AAAAhAMAAAAA&#10;" fillcolor="#d8d8d8 [2732]" stroked="f" strokeweight="1pt">
                    <v:stroke joinstyle="miter"/>
                  </v:oval>
                  <v:oval id="Oval 18" o:spid="_x0000_s1031" style="position:absolute;top:68;width:2114;height:2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wmBsEA&#10;AADbAAAADwAAAGRycy9kb3ducmV2LnhtbESPQWvDMAyF74P+B6PCbquzQcvI6pau0DJ2W9sfIGwl&#10;zhrLwXab7N9Ph8FuEu/pvU/r7RR6daeUu8gGnhcVKGIbXcetgcv58PQKKhdkh31kMvBDGbab2cMa&#10;axdH/qL7qbRKQjjXaMCXMtRaZ+spYF7EgVi0JqaARdbUapdwlPDQ65eqWumAHUuDx4H2nuz1dAsG&#10;cLTHeF5l3xyT3b/j9/ITm6Uxj/Np9waq0FT+zX/XH07wBVZ+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MJgbBAAAA2wAAAA8AAAAAAAAAAAAAAAAAmAIAAGRycy9kb3du&#10;cmV2LnhtbFBLBQYAAAAABAAEAPUAAACGAwAAAAA=&#10;" fillcolor="#d8d8d8 [2732]" stroked="f" strokeweight="1pt">
                    <v:stroke joinstyle="miter"/>
                  </v:oval>
                  <v:oval id="Oval 19" o:spid="_x0000_s1032" style="position:absolute;left:3616;top:68;width:2116;height:2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CDnb8A&#10;AADbAAAADwAAAGRycy9kb3ducmV2LnhtbERP3WrCMBS+F3yHcITdabqBMquxbIWJ7G7qAxyS06Zb&#10;c1KSzHZvbwaD3Z2P7/fsq8n14kYhdp4VPK4KEMTam45bBdfL2/IZREzIBnvPpOCHIlSH+WyPpfEj&#10;f9DtnFqRQziWqMCmNJRSRm3JYVz5gThzjQ8OU4ahlSbgmMNdL5+KYiMddpwbLA5UW9Jf52+nAEd9&#10;9JdNtM0x6PoVP9fv2KyVelhMLzsQiab0L/5zn0yev4XfX/IB8nA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wIOdvwAAANsAAAAPAAAAAAAAAAAAAAAAAJgCAABkcnMvZG93bnJl&#10;di54bWxQSwUGAAAAAAQABAD1AAAAhAMAAAAA&#10;" fillcolor="#d8d8d8 [2732]" stroked="f" strokeweight="1pt">
                    <v:stroke joinstyle="miter"/>
                  </v:oval>
                  <v:oval id="Oval 20" o:spid="_x0000_s1033" style="position:absolute;left:7233;width:2115;height:2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bgvb0A&#10;AADbAAAADwAAAGRycy9kb3ducmV2LnhtbERPy4rCMBTdD8w/hDvgbkxHUKQaZUZQxJ2PD7gkt021&#10;uSlJxta/NwvB5eG8l+vBteJOITaeFfyMCxDE2puGawWX8/Z7DiImZIOtZ1LwoAjr1efHEkvjez7S&#10;/ZRqkUM4lqjAptSVUkZtyWEc+444c5UPDlOGoZYmYJ/DXSsnRTGTDhvODRY72ljSt9O/U4C93vnz&#10;LNpqF/TmD6/TA1ZTpUZfw+8CRKIhvcUv994omOT1+Uv+AXL1B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pbgvb0AAADbAAAADwAAAAAAAAAAAAAAAACYAgAAZHJzL2Rvd25yZXYu&#10;eG1sUEsFBgAAAAAEAAQA9QAAAIIDAAAAAA==&#10;" fillcolor="#d8d8d8 [2732]" stroked="f" strokeweight="1pt">
                    <v:stroke joinstyle="miter"/>
                  </v:oval>
                  <v:oval id="Oval 21" o:spid="_x0000_s1034" style="position:absolute;left:10713;width:2115;height:2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pFJsAA&#10;AADbAAAADwAAAGRycy9kb3ducmV2LnhtbESP0WoCMRRE3wv+Q7hC32pWQZGtUVRQxLdqP+CS3N1s&#10;u7lZkuiuf98IBR+HmTnDrDaDa8WdQmw8K5hOChDE2puGawXf18PHEkRMyAZbz6TgQRE269HbCkvj&#10;e/6i+yXVIkM4lqjAptSVUkZtyWGc+I44e5UPDlOWoZYmYJ/hrpWzolhIhw3nBYsd7S3p38vNKcBe&#10;H/11EW11DHq/w5/5Gau5Uu/jYfsJItGQXuH/9skomE3h+SX/AL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dpFJsAAAADbAAAADwAAAAAAAAAAAAAAAACYAgAAZHJzL2Rvd25y&#10;ZXYueG1sUEsFBgAAAAAEAAQA9QAAAIUDAAAAAA==&#10;" fillcolor="#d8d8d8 [2732]" stroked="f" strokeweight="1pt">
                    <v:stroke joinstyle="miter"/>
                  </v:oval>
                </v:group>
              </w:pict>
            </mc:Fallback>
          </mc:AlternateContent>
        </w:r>
      </w:p>
      <w:p w14:paraId="4FAD428B" w14:textId="77777777" w:rsidR="0075345E" w:rsidRDefault="0075345E">
        <w:pPr>
          <w:pStyle w:val="Header"/>
          <w:jc w:val="center"/>
        </w:pPr>
      </w:p>
      <w:p w14:paraId="44DEAE08" w14:textId="77777777" w:rsidR="0075345E" w:rsidRDefault="0075345E">
        <w:pPr>
          <w:pStyle w:val="Header"/>
          <w:jc w:val="center"/>
        </w:pPr>
        <w:r>
          <w:fldChar w:fldCharType="begin"/>
        </w:r>
        <w:r>
          <w:instrText xml:space="preserve"> PAGE   \* MERGEFORMAT </w:instrText>
        </w:r>
        <w:r>
          <w:fldChar w:fldCharType="separate"/>
        </w:r>
        <w:r w:rsidR="00705EB9">
          <w:rPr>
            <w:noProof/>
          </w:rPr>
          <w:t>21</w:t>
        </w:r>
        <w:r>
          <w:rPr>
            <w:noProof/>
          </w:rPr>
          <w:fldChar w:fldCharType="end"/>
        </w:r>
      </w:p>
    </w:sdtContent>
  </w:sdt>
  <w:p w14:paraId="2DC73316" w14:textId="77777777" w:rsidR="0075345E" w:rsidRDefault="007534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C1899"/>
    <w:multiLevelType w:val="hybridMultilevel"/>
    <w:tmpl w:val="7A0A62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F01181"/>
    <w:multiLevelType w:val="hybridMultilevel"/>
    <w:tmpl w:val="EDA8E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297D95"/>
    <w:multiLevelType w:val="hybridMultilevel"/>
    <w:tmpl w:val="3E22E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F056F26"/>
    <w:multiLevelType w:val="hybridMultilevel"/>
    <w:tmpl w:val="92A8B66C"/>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nsid w:val="151E64F6"/>
    <w:multiLevelType w:val="hybridMultilevel"/>
    <w:tmpl w:val="11845C7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nsid w:val="19004BB6"/>
    <w:multiLevelType w:val="hybridMultilevel"/>
    <w:tmpl w:val="61D0D2C0"/>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nsid w:val="1DDD63E8"/>
    <w:multiLevelType w:val="hybridMultilevel"/>
    <w:tmpl w:val="A81A55F4"/>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nsid w:val="1EA55D18"/>
    <w:multiLevelType w:val="hybridMultilevel"/>
    <w:tmpl w:val="DE32E98E"/>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nsid w:val="269A203C"/>
    <w:multiLevelType w:val="hybridMultilevel"/>
    <w:tmpl w:val="BEEA91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AF10BD3"/>
    <w:multiLevelType w:val="hybridMultilevel"/>
    <w:tmpl w:val="07246E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DA97658"/>
    <w:multiLevelType w:val="hybridMultilevel"/>
    <w:tmpl w:val="307ED7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FAF1016"/>
    <w:multiLevelType w:val="hybridMultilevel"/>
    <w:tmpl w:val="4AA618FA"/>
    <w:lvl w:ilvl="0" w:tplc="78B6392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2">
    <w:nsid w:val="35BE6B47"/>
    <w:multiLevelType w:val="hybridMultilevel"/>
    <w:tmpl w:val="2EB080B0"/>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nsid w:val="38543343"/>
    <w:multiLevelType w:val="hybridMultilevel"/>
    <w:tmpl w:val="18D4F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9094FB6"/>
    <w:multiLevelType w:val="hybridMultilevel"/>
    <w:tmpl w:val="1588524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nsid w:val="3915199B"/>
    <w:multiLevelType w:val="hybridMultilevel"/>
    <w:tmpl w:val="47D4184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nsid w:val="39162F3A"/>
    <w:multiLevelType w:val="hybridMultilevel"/>
    <w:tmpl w:val="2F1814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E451F16"/>
    <w:multiLevelType w:val="hybridMultilevel"/>
    <w:tmpl w:val="82D6B0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E9653A6"/>
    <w:multiLevelType w:val="hybridMultilevel"/>
    <w:tmpl w:val="F89040A6"/>
    <w:lvl w:ilvl="0" w:tplc="D2DA7384">
      <w:start w:val="1"/>
      <w:numFmt w:val="decimal"/>
      <w:lvlText w:val="%1."/>
      <w:lvlJc w:val="left"/>
      <w:pPr>
        <w:ind w:left="72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9">
    <w:nsid w:val="3EBE427B"/>
    <w:multiLevelType w:val="hybridMultilevel"/>
    <w:tmpl w:val="31AAA3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68D3FDB"/>
    <w:multiLevelType w:val="hybridMultilevel"/>
    <w:tmpl w:val="B48E42F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1">
    <w:nsid w:val="4F3151D3"/>
    <w:multiLevelType w:val="hybridMultilevel"/>
    <w:tmpl w:val="94447A44"/>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nsid w:val="51EA4228"/>
    <w:multiLevelType w:val="hybridMultilevel"/>
    <w:tmpl w:val="BFE0A38C"/>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3">
    <w:nsid w:val="54F039B8"/>
    <w:multiLevelType w:val="hybridMultilevel"/>
    <w:tmpl w:val="2FC0574E"/>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4">
    <w:nsid w:val="58642A08"/>
    <w:multiLevelType w:val="hybridMultilevel"/>
    <w:tmpl w:val="267836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996180F"/>
    <w:multiLevelType w:val="hybridMultilevel"/>
    <w:tmpl w:val="AB56882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6">
    <w:nsid w:val="5B8251D2"/>
    <w:multiLevelType w:val="hybridMultilevel"/>
    <w:tmpl w:val="A350A264"/>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7">
    <w:nsid w:val="5F1032E0"/>
    <w:multiLevelType w:val="hybridMultilevel"/>
    <w:tmpl w:val="516C372E"/>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8">
    <w:nsid w:val="63EB747C"/>
    <w:multiLevelType w:val="hybridMultilevel"/>
    <w:tmpl w:val="B4665326"/>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9">
    <w:nsid w:val="64B538CD"/>
    <w:multiLevelType w:val="hybridMultilevel"/>
    <w:tmpl w:val="E90AE9CC"/>
    <w:lvl w:ilvl="0" w:tplc="BF8E1E18">
      <w:start w:val="1"/>
      <w:numFmt w:val="decimal"/>
      <w:lvlText w:val="%1."/>
      <w:lvlJc w:val="left"/>
      <w:pPr>
        <w:ind w:left="720" w:hanging="360"/>
      </w:pPr>
      <w:rPr>
        <w:rFonts w:cs="Calibri" w:hint="default"/>
        <w:sz w:val="24"/>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0">
    <w:nsid w:val="6C6248E9"/>
    <w:multiLevelType w:val="hybridMultilevel"/>
    <w:tmpl w:val="6420AC5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1">
    <w:nsid w:val="6FDF1FAD"/>
    <w:multiLevelType w:val="hybridMultilevel"/>
    <w:tmpl w:val="C1569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1555EA"/>
    <w:multiLevelType w:val="hybridMultilevel"/>
    <w:tmpl w:val="BE16E034"/>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3">
    <w:nsid w:val="74246645"/>
    <w:multiLevelType w:val="hybridMultilevel"/>
    <w:tmpl w:val="4F143A36"/>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4">
    <w:nsid w:val="75A917CC"/>
    <w:multiLevelType w:val="hybridMultilevel"/>
    <w:tmpl w:val="C3AE74E0"/>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5">
    <w:nsid w:val="76C818EA"/>
    <w:multiLevelType w:val="hybridMultilevel"/>
    <w:tmpl w:val="D4206D1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6">
    <w:nsid w:val="7BD14767"/>
    <w:multiLevelType w:val="hybridMultilevel"/>
    <w:tmpl w:val="9F6ED316"/>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7">
    <w:nsid w:val="7F582DE6"/>
    <w:multiLevelType w:val="hybridMultilevel"/>
    <w:tmpl w:val="35708628"/>
    <w:lvl w:ilvl="0" w:tplc="5B506650">
      <w:numFmt w:val="bullet"/>
      <w:lvlText w:val="-"/>
      <w:lvlJc w:val="left"/>
      <w:pPr>
        <w:ind w:left="720" w:hanging="360"/>
      </w:pPr>
      <w:rPr>
        <w:rFonts w:ascii="Calibri" w:eastAsia="MS Mincho"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5"/>
  </w:num>
  <w:num w:numId="4">
    <w:abstractNumId w:val="37"/>
  </w:num>
  <w:num w:numId="5">
    <w:abstractNumId w:val="11"/>
  </w:num>
  <w:num w:numId="6">
    <w:abstractNumId w:val="9"/>
  </w:num>
  <w:num w:numId="7">
    <w:abstractNumId w:val="24"/>
  </w:num>
  <w:num w:numId="8">
    <w:abstractNumId w:val="10"/>
  </w:num>
  <w:num w:numId="9">
    <w:abstractNumId w:val="0"/>
  </w:num>
  <w:num w:numId="10">
    <w:abstractNumId w:val="19"/>
  </w:num>
  <w:num w:numId="11">
    <w:abstractNumId w:val="1"/>
  </w:num>
  <w:num w:numId="12">
    <w:abstractNumId w:val="16"/>
  </w:num>
  <w:num w:numId="13">
    <w:abstractNumId w:val="8"/>
  </w:num>
  <w:num w:numId="14">
    <w:abstractNumId w:val="17"/>
  </w:num>
  <w:num w:numId="15">
    <w:abstractNumId w:val="13"/>
  </w:num>
  <w:num w:numId="16">
    <w:abstractNumId w:val="23"/>
  </w:num>
  <w:num w:numId="17">
    <w:abstractNumId w:val="25"/>
  </w:num>
  <w:num w:numId="18">
    <w:abstractNumId w:val="28"/>
  </w:num>
  <w:num w:numId="19">
    <w:abstractNumId w:val="6"/>
  </w:num>
  <w:num w:numId="20">
    <w:abstractNumId w:val="22"/>
  </w:num>
  <w:num w:numId="21">
    <w:abstractNumId w:val="27"/>
  </w:num>
  <w:num w:numId="22">
    <w:abstractNumId w:val="7"/>
  </w:num>
  <w:num w:numId="23">
    <w:abstractNumId w:val="34"/>
  </w:num>
  <w:num w:numId="24">
    <w:abstractNumId w:val="3"/>
  </w:num>
  <w:num w:numId="25">
    <w:abstractNumId w:val="5"/>
  </w:num>
  <w:num w:numId="26">
    <w:abstractNumId w:val="36"/>
  </w:num>
  <w:num w:numId="27">
    <w:abstractNumId w:val="35"/>
  </w:num>
  <w:num w:numId="28">
    <w:abstractNumId w:val="30"/>
  </w:num>
  <w:num w:numId="29">
    <w:abstractNumId w:val="18"/>
  </w:num>
  <w:num w:numId="30">
    <w:abstractNumId w:val="21"/>
  </w:num>
  <w:num w:numId="31">
    <w:abstractNumId w:val="14"/>
  </w:num>
  <w:num w:numId="32">
    <w:abstractNumId w:val="12"/>
  </w:num>
  <w:num w:numId="33">
    <w:abstractNumId w:val="26"/>
  </w:num>
  <w:num w:numId="34">
    <w:abstractNumId w:val="20"/>
  </w:num>
  <w:num w:numId="35">
    <w:abstractNumId w:val="32"/>
  </w:num>
  <w:num w:numId="36">
    <w:abstractNumId w:val="33"/>
  </w:num>
  <w:num w:numId="37">
    <w:abstractNumId w:val="29"/>
  </w:num>
  <w:num w:numId="38">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899"/>
    <w:rsid w:val="000023AA"/>
    <w:rsid w:val="00004A70"/>
    <w:rsid w:val="00005AC5"/>
    <w:rsid w:val="00005DCB"/>
    <w:rsid w:val="00007AF5"/>
    <w:rsid w:val="00012849"/>
    <w:rsid w:val="000129BF"/>
    <w:rsid w:val="0001613F"/>
    <w:rsid w:val="00017BB9"/>
    <w:rsid w:val="000203CB"/>
    <w:rsid w:val="00021453"/>
    <w:rsid w:val="00024E13"/>
    <w:rsid w:val="00027EAE"/>
    <w:rsid w:val="00027EDA"/>
    <w:rsid w:val="00031BB6"/>
    <w:rsid w:val="00031D89"/>
    <w:rsid w:val="00032672"/>
    <w:rsid w:val="00035900"/>
    <w:rsid w:val="00044228"/>
    <w:rsid w:val="00044E4A"/>
    <w:rsid w:val="00045CFD"/>
    <w:rsid w:val="00051A5D"/>
    <w:rsid w:val="00052C6C"/>
    <w:rsid w:val="00052DD7"/>
    <w:rsid w:val="00063FDD"/>
    <w:rsid w:val="0006713F"/>
    <w:rsid w:val="000705CE"/>
    <w:rsid w:val="00081A62"/>
    <w:rsid w:val="00082E23"/>
    <w:rsid w:val="00083DE0"/>
    <w:rsid w:val="00084F0F"/>
    <w:rsid w:val="000852D8"/>
    <w:rsid w:val="000875E9"/>
    <w:rsid w:val="00092CE5"/>
    <w:rsid w:val="00094CE7"/>
    <w:rsid w:val="00094E1D"/>
    <w:rsid w:val="000968D5"/>
    <w:rsid w:val="000A102D"/>
    <w:rsid w:val="000A2ADD"/>
    <w:rsid w:val="000A37F2"/>
    <w:rsid w:val="000A3B8E"/>
    <w:rsid w:val="000A67A6"/>
    <w:rsid w:val="000B2E29"/>
    <w:rsid w:val="000C6083"/>
    <w:rsid w:val="000D1025"/>
    <w:rsid w:val="000D17E6"/>
    <w:rsid w:val="000D4D80"/>
    <w:rsid w:val="000D6711"/>
    <w:rsid w:val="000E0270"/>
    <w:rsid w:val="000E3E4B"/>
    <w:rsid w:val="000E558B"/>
    <w:rsid w:val="000F1CCF"/>
    <w:rsid w:val="000F2F08"/>
    <w:rsid w:val="001117C0"/>
    <w:rsid w:val="00112876"/>
    <w:rsid w:val="001166F3"/>
    <w:rsid w:val="00120A60"/>
    <w:rsid w:val="001261C7"/>
    <w:rsid w:val="00127BC5"/>
    <w:rsid w:val="0013010C"/>
    <w:rsid w:val="0013112C"/>
    <w:rsid w:val="0013165C"/>
    <w:rsid w:val="001322FF"/>
    <w:rsid w:val="00132C1E"/>
    <w:rsid w:val="00140E96"/>
    <w:rsid w:val="00142E62"/>
    <w:rsid w:val="001474E1"/>
    <w:rsid w:val="00151331"/>
    <w:rsid w:val="0015166D"/>
    <w:rsid w:val="0015480C"/>
    <w:rsid w:val="00155A4C"/>
    <w:rsid w:val="00155DFD"/>
    <w:rsid w:val="00156ED0"/>
    <w:rsid w:val="00161E26"/>
    <w:rsid w:val="00163655"/>
    <w:rsid w:val="00167E7C"/>
    <w:rsid w:val="00171DE3"/>
    <w:rsid w:val="0018605B"/>
    <w:rsid w:val="00187FC3"/>
    <w:rsid w:val="0019675E"/>
    <w:rsid w:val="001978D6"/>
    <w:rsid w:val="001A1D56"/>
    <w:rsid w:val="001A6B2E"/>
    <w:rsid w:val="001A6CA9"/>
    <w:rsid w:val="001B1FAE"/>
    <w:rsid w:val="001B2740"/>
    <w:rsid w:val="001B5521"/>
    <w:rsid w:val="001C1017"/>
    <w:rsid w:val="001C467E"/>
    <w:rsid w:val="001C56B1"/>
    <w:rsid w:val="001D5577"/>
    <w:rsid w:val="001D6358"/>
    <w:rsid w:val="001D691C"/>
    <w:rsid w:val="001E46E8"/>
    <w:rsid w:val="0020023D"/>
    <w:rsid w:val="00204FC7"/>
    <w:rsid w:val="002102E3"/>
    <w:rsid w:val="0021168D"/>
    <w:rsid w:val="00217C11"/>
    <w:rsid w:val="002221E9"/>
    <w:rsid w:val="002227EC"/>
    <w:rsid w:val="00226442"/>
    <w:rsid w:val="002303BD"/>
    <w:rsid w:val="0023213A"/>
    <w:rsid w:val="00232E62"/>
    <w:rsid w:val="0023583F"/>
    <w:rsid w:val="00235966"/>
    <w:rsid w:val="00237B1C"/>
    <w:rsid w:val="002423B0"/>
    <w:rsid w:val="00242928"/>
    <w:rsid w:val="002446CA"/>
    <w:rsid w:val="00252363"/>
    <w:rsid w:val="002530CA"/>
    <w:rsid w:val="002569C0"/>
    <w:rsid w:val="00263425"/>
    <w:rsid w:val="002643CF"/>
    <w:rsid w:val="00264D23"/>
    <w:rsid w:val="00264E78"/>
    <w:rsid w:val="00271E50"/>
    <w:rsid w:val="002739F2"/>
    <w:rsid w:val="00275EF3"/>
    <w:rsid w:val="002803C9"/>
    <w:rsid w:val="00282571"/>
    <w:rsid w:val="00282C06"/>
    <w:rsid w:val="00283AA0"/>
    <w:rsid w:val="00285CEC"/>
    <w:rsid w:val="00290DE3"/>
    <w:rsid w:val="002911EA"/>
    <w:rsid w:val="00292BAA"/>
    <w:rsid w:val="00292BE6"/>
    <w:rsid w:val="00296399"/>
    <w:rsid w:val="00296C7E"/>
    <w:rsid w:val="002A133F"/>
    <w:rsid w:val="002A19AA"/>
    <w:rsid w:val="002A1FD4"/>
    <w:rsid w:val="002A241C"/>
    <w:rsid w:val="002A362E"/>
    <w:rsid w:val="002A3940"/>
    <w:rsid w:val="002B13B1"/>
    <w:rsid w:val="002B39E9"/>
    <w:rsid w:val="002B4AC4"/>
    <w:rsid w:val="002C223C"/>
    <w:rsid w:val="002C3CD2"/>
    <w:rsid w:val="002C7A51"/>
    <w:rsid w:val="002D03A6"/>
    <w:rsid w:val="002D0A85"/>
    <w:rsid w:val="002D0F75"/>
    <w:rsid w:val="002D3284"/>
    <w:rsid w:val="002D34C8"/>
    <w:rsid w:val="002D4BA0"/>
    <w:rsid w:val="002D627F"/>
    <w:rsid w:val="002E076B"/>
    <w:rsid w:val="002E3A5B"/>
    <w:rsid w:val="002E4303"/>
    <w:rsid w:val="002E4F8A"/>
    <w:rsid w:val="002E58B5"/>
    <w:rsid w:val="002E6A4A"/>
    <w:rsid w:val="002E6C9F"/>
    <w:rsid w:val="002E7F5F"/>
    <w:rsid w:val="002F4764"/>
    <w:rsid w:val="002F66C8"/>
    <w:rsid w:val="00303480"/>
    <w:rsid w:val="00307220"/>
    <w:rsid w:val="00315539"/>
    <w:rsid w:val="00315899"/>
    <w:rsid w:val="00315B69"/>
    <w:rsid w:val="00315DCF"/>
    <w:rsid w:val="00316977"/>
    <w:rsid w:val="00316C13"/>
    <w:rsid w:val="00317B12"/>
    <w:rsid w:val="00323FCB"/>
    <w:rsid w:val="00325956"/>
    <w:rsid w:val="00335BD2"/>
    <w:rsid w:val="00340907"/>
    <w:rsid w:val="00343FFC"/>
    <w:rsid w:val="003455A7"/>
    <w:rsid w:val="00347A02"/>
    <w:rsid w:val="00354549"/>
    <w:rsid w:val="00357C1B"/>
    <w:rsid w:val="00361175"/>
    <w:rsid w:val="00363405"/>
    <w:rsid w:val="00364713"/>
    <w:rsid w:val="003662DC"/>
    <w:rsid w:val="003667FA"/>
    <w:rsid w:val="00366A11"/>
    <w:rsid w:val="0036720E"/>
    <w:rsid w:val="003677E6"/>
    <w:rsid w:val="00370D42"/>
    <w:rsid w:val="003735C6"/>
    <w:rsid w:val="003770C7"/>
    <w:rsid w:val="00382704"/>
    <w:rsid w:val="00392292"/>
    <w:rsid w:val="00392785"/>
    <w:rsid w:val="003931BD"/>
    <w:rsid w:val="003961D4"/>
    <w:rsid w:val="003A1C20"/>
    <w:rsid w:val="003A27C7"/>
    <w:rsid w:val="003A29B0"/>
    <w:rsid w:val="003A3AD8"/>
    <w:rsid w:val="003A4524"/>
    <w:rsid w:val="003B4F2A"/>
    <w:rsid w:val="003C1DF7"/>
    <w:rsid w:val="003C391D"/>
    <w:rsid w:val="003C49BE"/>
    <w:rsid w:val="003D07EF"/>
    <w:rsid w:val="003D4A20"/>
    <w:rsid w:val="003D4CBA"/>
    <w:rsid w:val="003D530C"/>
    <w:rsid w:val="003D70EB"/>
    <w:rsid w:val="003D7CF4"/>
    <w:rsid w:val="003E075C"/>
    <w:rsid w:val="003E08CD"/>
    <w:rsid w:val="003E1060"/>
    <w:rsid w:val="003E16FF"/>
    <w:rsid w:val="003E19DD"/>
    <w:rsid w:val="003E2FF4"/>
    <w:rsid w:val="003E3D8D"/>
    <w:rsid w:val="003E48C2"/>
    <w:rsid w:val="003E6152"/>
    <w:rsid w:val="003F38D1"/>
    <w:rsid w:val="003F660B"/>
    <w:rsid w:val="00402450"/>
    <w:rsid w:val="004057E0"/>
    <w:rsid w:val="0040755D"/>
    <w:rsid w:val="00407972"/>
    <w:rsid w:val="00412376"/>
    <w:rsid w:val="00412485"/>
    <w:rsid w:val="00412758"/>
    <w:rsid w:val="00413C0B"/>
    <w:rsid w:val="004275FD"/>
    <w:rsid w:val="004316DC"/>
    <w:rsid w:val="00431A46"/>
    <w:rsid w:val="00431AF3"/>
    <w:rsid w:val="0043704D"/>
    <w:rsid w:val="00441ABA"/>
    <w:rsid w:val="00443E01"/>
    <w:rsid w:val="00444CE0"/>
    <w:rsid w:val="004469B8"/>
    <w:rsid w:val="004507E3"/>
    <w:rsid w:val="0045103A"/>
    <w:rsid w:val="004534DD"/>
    <w:rsid w:val="004549B1"/>
    <w:rsid w:val="00455816"/>
    <w:rsid w:val="00455D29"/>
    <w:rsid w:val="00460CC0"/>
    <w:rsid w:val="004610F5"/>
    <w:rsid w:val="00462F33"/>
    <w:rsid w:val="00465B84"/>
    <w:rsid w:val="00465FCA"/>
    <w:rsid w:val="004747AF"/>
    <w:rsid w:val="00474959"/>
    <w:rsid w:val="00475B59"/>
    <w:rsid w:val="00477CA0"/>
    <w:rsid w:val="004835B6"/>
    <w:rsid w:val="004856E3"/>
    <w:rsid w:val="00492B8B"/>
    <w:rsid w:val="00492BD9"/>
    <w:rsid w:val="00493819"/>
    <w:rsid w:val="00493CE8"/>
    <w:rsid w:val="004A2EA5"/>
    <w:rsid w:val="004A41D5"/>
    <w:rsid w:val="004A45B2"/>
    <w:rsid w:val="004A7396"/>
    <w:rsid w:val="004B2308"/>
    <w:rsid w:val="004B594F"/>
    <w:rsid w:val="004B5D1A"/>
    <w:rsid w:val="004B5E70"/>
    <w:rsid w:val="004B74AD"/>
    <w:rsid w:val="004C17CE"/>
    <w:rsid w:val="004C1B1E"/>
    <w:rsid w:val="004D597A"/>
    <w:rsid w:val="004D5B67"/>
    <w:rsid w:val="004E035A"/>
    <w:rsid w:val="004E244E"/>
    <w:rsid w:val="004E26B8"/>
    <w:rsid w:val="004E5063"/>
    <w:rsid w:val="004E51B6"/>
    <w:rsid w:val="004E5E7F"/>
    <w:rsid w:val="004F537A"/>
    <w:rsid w:val="004F576B"/>
    <w:rsid w:val="004F6274"/>
    <w:rsid w:val="0050033F"/>
    <w:rsid w:val="005021A1"/>
    <w:rsid w:val="00502FB3"/>
    <w:rsid w:val="00506886"/>
    <w:rsid w:val="0051310D"/>
    <w:rsid w:val="00516726"/>
    <w:rsid w:val="005170F2"/>
    <w:rsid w:val="0052060D"/>
    <w:rsid w:val="00521441"/>
    <w:rsid w:val="00524589"/>
    <w:rsid w:val="005303BD"/>
    <w:rsid w:val="00530BC4"/>
    <w:rsid w:val="005315E2"/>
    <w:rsid w:val="005318B0"/>
    <w:rsid w:val="00532210"/>
    <w:rsid w:val="005337B3"/>
    <w:rsid w:val="005347E6"/>
    <w:rsid w:val="00540F9C"/>
    <w:rsid w:val="00542C95"/>
    <w:rsid w:val="00553450"/>
    <w:rsid w:val="00560906"/>
    <w:rsid w:val="00561953"/>
    <w:rsid w:val="00566A61"/>
    <w:rsid w:val="005762A5"/>
    <w:rsid w:val="00576B50"/>
    <w:rsid w:val="00577078"/>
    <w:rsid w:val="00582659"/>
    <w:rsid w:val="00582ECC"/>
    <w:rsid w:val="005852DF"/>
    <w:rsid w:val="005874C5"/>
    <w:rsid w:val="00587528"/>
    <w:rsid w:val="005902C5"/>
    <w:rsid w:val="00592B83"/>
    <w:rsid w:val="00595F19"/>
    <w:rsid w:val="005A0A7D"/>
    <w:rsid w:val="005A29EE"/>
    <w:rsid w:val="005A3064"/>
    <w:rsid w:val="005A3182"/>
    <w:rsid w:val="005A5266"/>
    <w:rsid w:val="005A6819"/>
    <w:rsid w:val="005B0480"/>
    <w:rsid w:val="005B0D1E"/>
    <w:rsid w:val="005B1989"/>
    <w:rsid w:val="005C14A6"/>
    <w:rsid w:val="005C4247"/>
    <w:rsid w:val="005C5888"/>
    <w:rsid w:val="005D28FE"/>
    <w:rsid w:val="005E3BC9"/>
    <w:rsid w:val="005F1EFB"/>
    <w:rsid w:val="005F37AB"/>
    <w:rsid w:val="005F5772"/>
    <w:rsid w:val="00603B62"/>
    <w:rsid w:val="00605522"/>
    <w:rsid w:val="0061051C"/>
    <w:rsid w:val="006128BA"/>
    <w:rsid w:val="00612A78"/>
    <w:rsid w:val="00616A1B"/>
    <w:rsid w:val="00622E9A"/>
    <w:rsid w:val="00623F24"/>
    <w:rsid w:val="006261E9"/>
    <w:rsid w:val="00626368"/>
    <w:rsid w:val="00627C0D"/>
    <w:rsid w:val="006400B3"/>
    <w:rsid w:val="00644FDD"/>
    <w:rsid w:val="006507EA"/>
    <w:rsid w:val="00650E49"/>
    <w:rsid w:val="00652FD7"/>
    <w:rsid w:val="006532F7"/>
    <w:rsid w:val="0065608A"/>
    <w:rsid w:val="006650A9"/>
    <w:rsid w:val="00670DD9"/>
    <w:rsid w:val="0068043C"/>
    <w:rsid w:val="006836E2"/>
    <w:rsid w:val="00683E56"/>
    <w:rsid w:val="006853DB"/>
    <w:rsid w:val="00686002"/>
    <w:rsid w:val="006944A4"/>
    <w:rsid w:val="0069792A"/>
    <w:rsid w:val="006A2006"/>
    <w:rsid w:val="006A2599"/>
    <w:rsid w:val="006A6A95"/>
    <w:rsid w:val="006B348C"/>
    <w:rsid w:val="006B4274"/>
    <w:rsid w:val="006B6C9D"/>
    <w:rsid w:val="006C0415"/>
    <w:rsid w:val="006C0828"/>
    <w:rsid w:val="006D04CC"/>
    <w:rsid w:val="006D1D00"/>
    <w:rsid w:val="006D1DED"/>
    <w:rsid w:val="006D2ED2"/>
    <w:rsid w:val="006D67B5"/>
    <w:rsid w:val="006E01A3"/>
    <w:rsid w:val="006E08FF"/>
    <w:rsid w:val="006E14ED"/>
    <w:rsid w:val="006E35F8"/>
    <w:rsid w:val="006E4F86"/>
    <w:rsid w:val="006E5251"/>
    <w:rsid w:val="006F13BB"/>
    <w:rsid w:val="006F1893"/>
    <w:rsid w:val="006F2099"/>
    <w:rsid w:val="006F23C2"/>
    <w:rsid w:val="006F7D71"/>
    <w:rsid w:val="006F7F6E"/>
    <w:rsid w:val="00701681"/>
    <w:rsid w:val="00705EB9"/>
    <w:rsid w:val="00706929"/>
    <w:rsid w:val="00707488"/>
    <w:rsid w:val="00712911"/>
    <w:rsid w:val="00720AD5"/>
    <w:rsid w:val="00723E53"/>
    <w:rsid w:val="007245B2"/>
    <w:rsid w:val="0072495D"/>
    <w:rsid w:val="00727544"/>
    <w:rsid w:val="00727592"/>
    <w:rsid w:val="00733F79"/>
    <w:rsid w:val="007376E1"/>
    <w:rsid w:val="00740276"/>
    <w:rsid w:val="007425A6"/>
    <w:rsid w:val="00743163"/>
    <w:rsid w:val="00744A11"/>
    <w:rsid w:val="00744E57"/>
    <w:rsid w:val="00745270"/>
    <w:rsid w:val="00750205"/>
    <w:rsid w:val="00751265"/>
    <w:rsid w:val="00752EAA"/>
    <w:rsid w:val="0075345E"/>
    <w:rsid w:val="007537BB"/>
    <w:rsid w:val="007565D0"/>
    <w:rsid w:val="00764814"/>
    <w:rsid w:val="00765329"/>
    <w:rsid w:val="00765A78"/>
    <w:rsid w:val="00766FC5"/>
    <w:rsid w:val="00773073"/>
    <w:rsid w:val="00775F5C"/>
    <w:rsid w:val="00796CA0"/>
    <w:rsid w:val="007974DD"/>
    <w:rsid w:val="007A0CAE"/>
    <w:rsid w:val="007A5937"/>
    <w:rsid w:val="007C0222"/>
    <w:rsid w:val="007C0F0A"/>
    <w:rsid w:val="007C2F52"/>
    <w:rsid w:val="007C3387"/>
    <w:rsid w:val="007C3EEC"/>
    <w:rsid w:val="007C4844"/>
    <w:rsid w:val="007C4E8C"/>
    <w:rsid w:val="007C6E0F"/>
    <w:rsid w:val="007D2EB5"/>
    <w:rsid w:val="007D5840"/>
    <w:rsid w:val="007D6B3A"/>
    <w:rsid w:val="007E296B"/>
    <w:rsid w:val="007E2DDF"/>
    <w:rsid w:val="007E4577"/>
    <w:rsid w:val="007E6839"/>
    <w:rsid w:val="007F204A"/>
    <w:rsid w:val="007F27EE"/>
    <w:rsid w:val="007F4352"/>
    <w:rsid w:val="007F5F90"/>
    <w:rsid w:val="008108DE"/>
    <w:rsid w:val="00812757"/>
    <w:rsid w:val="00813007"/>
    <w:rsid w:val="00814692"/>
    <w:rsid w:val="00831C99"/>
    <w:rsid w:val="00832BD0"/>
    <w:rsid w:val="00844300"/>
    <w:rsid w:val="00845848"/>
    <w:rsid w:val="00847203"/>
    <w:rsid w:val="008504EB"/>
    <w:rsid w:val="008557DC"/>
    <w:rsid w:val="00855F57"/>
    <w:rsid w:val="008569D5"/>
    <w:rsid w:val="00861D48"/>
    <w:rsid w:val="0086223B"/>
    <w:rsid w:val="008628EA"/>
    <w:rsid w:val="00870127"/>
    <w:rsid w:val="0087268C"/>
    <w:rsid w:val="008748B8"/>
    <w:rsid w:val="00875828"/>
    <w:rsid w:val="008839B6"/>
    <w:rsid w:val="00884A92"/>
    <w:rsid w:val="00887F52"/>
    <w:rsid w:val="00893277"/>
    <w:rsid w:val="008935D3"/>
    <w:rsid w:val="00896360"/>
    <w:rsid w:val="0089785F"/>
    <w:rsid w:val="008A5E28"/>
    <w:rsid w:val="008A754A"/>
    <w:rsid w:val="008B3133"/>
    <w:rsid w:val="008B3E03"/>
    <w:rsid w:val="008B6AE1"/>
    <w:rsid w:val="008B7E44"/>
    <w:rsid w:val="008C4A71"/>
    <w:rsid w:val="008C7F68"/>
    <w:rsid w:val="008D3288"/>
    <w:rsid w:val="008D353F"/>
    <w:rsid w:val="008D799E"/>
    <w:rsid w:val="008E1C5F"/>
    <w:rsid w:val="008E34B5"/>
    <w:rsid w:val="008E38C6"/>
    <w:rsid w:val="008E44CB"/>
    <w:rsid w:val="008E4C02"/>
    <w:rsid w:val="008E68AC"/>
    <w:rsid w:val="008F0510"/>
    <w:rsid w:val="008F0879"/>
    <w:rsid w:val="008F2E83"/>
    <w:rsid w:val="008F2F59"/>
    <w:rsid w:val="008F4009"/>
    <w:rsid w:val="008F69A3"/>
    <w:rsid w:val="009004B9"/>
    <w:rsid w:val="00903597"/>
    <w:rsid w:val="009066FA"/>
    <w:rsid w:val="009114E1"/>
    <w:rsid w:val="00911E06"/>
    <w:rsid w:val="0091318F"/>
    <w:rsid w:val="009137F7"/>
    <w:rsid w:val="00916877"/>
    <w:rsid w:val="00916F46"/>
    <w:rsid w:val="0092101C"/>
    <w:rsid w:val="00933746"/>
    <w:rsid w:val="009348B3"/>
    <w:rsid w:val="00936068"/>
    <w:rsid w:val="0093757D"/>
    <w:rsid w:val="00944CD2"/>
    <w:rsid w:val="0095032A"/>
    <w:rsid w:val="00950681"/>
    <w:rsid w:val="00953572"/>
    <w:rsid w:val="00956F64"/>
    <w:rsid w:val="00961756"/>
    <w:rsid w:val="00963216"/>
    <w:rsid w:val="0096442A"/>
    <w:rsid w:val="00965F40"/>
    <w:rsid w:val="0096649F"/>
    <w:rsid w:val="00966BCD"/>
    <w:rsid w:val="00974E66"/>
    <w:rsid w:val="009810AC"/>
    <w:rsid w:val="00984177"/>
    <w:rsid w:val="0098484A"/>
    <w:rsid w:val="009906F9"/>
    <w:rsid w:val="00993A69"/>
    <w:rsid w:val="0099457B"/>
    <w:rsid w:val="009956AE"/>
    <w:rsid w:val="009975DC"/>
    <w:rsid w:val="00997BCD"/>
    <w:rsid w:val="009B2FDB"/>
    <w:rsid w:val="009B3BA4"/>
    <w:rsid w:val="009B3EB2"/>
    <w:rsid w:val="009B596D"/>
    <w:rsid w:val="009C04AA"/>
    <w:rsid w:val="009C068E"/>
    <w:rsid w:val="009C3268"/>
    <w:rsid w:val="009C57FB"/>
    <w:rsid w:val="009C5C20"/>
    <w:rsid w:val="009D13CA"/>
    <w:rsid w:val="009D2811"/>
    <w:rsid w:val="009D3EA3"/>
    <w:rsid w:val="009E01F2"/>
    <w:rsid w:val="009E19C9"/>
    <w:rsid w:val="009E57EA"/>
    <w:rsid w:val="009E6CCE"/>
    <w:rsid w:val="009E74A1"/>
    <w:rsid w:val="009E7FFE"/>
    <w:rsid w:val="009F1704"/>
    <w:rsid w:val="009F200A"/>
    <w:rsid w:val="009F5AA8"/>
    <w:rsid w:val="00A02C0A"/>
    <w:rsid w:val="00A04107"/>
    <w:rsid w:val="00A0445A"/>
    <w:rsid w:val="00A04A11"/>
    <w:rsid w:val="00A06F75"/>
    <w:rsid w:val="00A07BEE"/>
    <w:rsid w:val="00A10A26"/>
    <w:rsid w:val="00A13550"/>
    <w:rsid w:val="00A13880"/>
    <w:rsid w:val="00A1405D"/>
    <w:rsid w:val="00A14C3C"/>
    <w:rsid w:val="00A1726C"/>
    <w:rsid w:val="00A17826"/>
    <w:rsid w:val="00A21B13"/>
    <w:rsid w:val="00A25E01"/>
    <w:rsid w:val="00A26610"/>
    <w:rsid w:val="00A27F77"/>
    <w:rsid w:val="00A310B0"/>
    <w:rsid w:val="00A3128C"/>
    <w:rsid w:val="00A31F8B"/>
    <w:rsid w:val="00A32092"/>
    <w:rsid w:val="00A322CA"/>
    <w:rsid w:val="00A339A9"/>
    <w:rsid w:val="00A33E97"/>
    <w:rsid w:val="00A37B5C"/>
    <w:rsid w:val="00A457A3"/>
    <w:rsid w:val="00A47839"/>
    <w:rsid w:val="00A6500C"/>
    <w:rsid w:val="00A65032"/>
    <w:rsid w:val="00A65EC3"/>
    <w:rsid w:val="00A66BE5"/>
    <w:rsid w:val="00A70C0A"/>
    <w:rsid w:val="00A73E43"/>
    <w:rsid w:val="00A756C2"/>
    <w:rsid w:val="00A8067E"/>
    <w:rsid w:val="00A83BC0"/>
    <w:rsid w:val="00A87E3C"/>
    <w:rsid w:val="00A91685"/>
    <w:rsid w:val="00A93607"/>
    <w:rsid w:val="00A9644C"/>
    <w:rsid w:val="00A9700A"/>
    <w:rsid w:val="00AA32A0"/>
    <w:rsid w:val="00AA6B74"/>
    <w:rsid w:val="00AB1FBA"/>
    <w:rsid w:val="00AB345C"/>
    <w:rsid w:val="00AC1B87"/>
    <w:rsid w:val="00AD41EC"/>
    <w:rsid w:val="00AD7605"/>
    <w:rsid w:val="00AE4F02"/>
    <w:rsid w:val="00AF1812"/>
    <w:rsid w:val="00AF20EC"/>
    <w:rsid w:val="00AF591D"/>
    <w:rsid w:val="00AF5B05"/>
    <w:rsid w:val="00AF621D"/>
    <w:rsid w:val="00B013C3"/>
    <w:rsid w:val="00B05A41"/>
    <w:rsid w:val="00B079E6"/>
    <w:rsid w:val="00B20CF3"/>
    <w:rsid w:val="00B244BC"/>
    <w:rsid w:val="00B248A5"/>
    <w:rsid w:val="00B3655E"/>
    <w:rsid w:val="00B436E2"/>
    <w:rsid w:val="00B44A4D"/>
    <w:rsid w:val="00B47CED"/>
    <w:rsid w:val="00B50A58"/>
    <w:rsid w:val="00B521E3"/>
    <w:rsid w:val="00B528A2"/>
    <w:rsid w:val="00B54134"/>
    <w:rsid w:val="00B5561B"/>
    <w:rsid w:val="00B5604C"/>
    <w:rsid w:val="00B62032"/>
    <w:rsid w:val="00B623EF"/>
    <w:rsid w:val="00B63199"/>
    <w:rsid w:val="00B72335"/>
    <w:rsid w:val="00B752FA"/>
    <w:rsid w:val="00B75BB4"/>
    <w:rsid w:val="00B76946"/>
    <w:rsid w:val="00B76A6F"/>
    <w:rsid w:val="00B77EBE"/>
    <w:rsid w:val="00B917BD"/>
    <w:rsid w:val="00B91D55"/>
    <w:rsid w:val="00B92BE7"/>
    <w:rsid w:val="00B96B9C"/>
    <w:rsid w:val="00BA55DB"/>
    <w:rsid w:val="00BA6A53"/>
    <w:rsid w:val="00BA6B6C"/>
    <w:rsid w:val="00BB452C"/>
    <w:rsid w:val="00BB61AC"/>
    <w:rsid w:val="00BB7989"/>
    <w:rsid w:val="00BC34BE"/>
    <w:rsid w:val="00BC6BB8"/>
    <w:rsid w:val="00BC7533"/>
    <w:rsid w:val="00BE170B"/>
    <w:rsid w:val="00BE51AA"/>
    <w:rsid w:val="00BF0B50"/>
    <w:rsid w:val="00BF0C45"/>
    <w:rsid w:val="00BF106A"/>
    <w:rsid w:val="00C0705A"/>
    <w:rsid w:val="00C135A5"/>
    <w:rsid w:val="00C1364B"/>
    <w:rsid w:val="00C1376A"/>
    <w:rsid w:val="00C208FA"/>
    <w:rsid w:val="00C24FD4"/>
    <w:rsid w:val="00C26349"/>
    <w:rsid w:val="00C27B42"/>
    <w:rsid w:val="00C27B84"/>
    <w:rsid w:val="00C32936"/>
    <w:rsid w:val="00C33640"/>
    <w:rsid w:val="00C33C77"/>
    <w:rsid w:val="00C33F75"/>
    <w:rsid w:val="00C340CB"/>
    <w:rsid w:val="00C44122"/>
    <w:rsid w:val="00C46F42"/>
    <w:rsid w:val="00C54AAC"/>
    <w:rsid w:val="00C61D7F"/>
    <w:rsid w:val="00C66E14"/>
    <w:rsid w:val="00C67B38"/>
    <w:rsid w:val="00C716B4"/>
    <w:rsid w:val="00C73154"/>
    <w:rsid w:val="00C80632"/>
    <w:rsid w:val="00C8231A"/>
    <w:rsid w:val="00C840AB"/>
    <w:rsid w:val="00C85C23"/>
    <w:rsid w:val="00C86B6B"/>
    <w:rsid w:val="00C9311E"/>
    <w:rsid w:val="00C94809"/>
    <w:rsid w:val="00C96D97"/>
    <w:rsid w:val="00CA0036"/>
    <w:rsid w:val="00CA3C09"/>
    <w:rsid w:val="00CA4A89"/>
    <w:rsid w:val="00CA526F"/>
    <w:rsid w:val="00CA5344"/>
    <w:rsid w:val="00CA590A"/>
    <w:rsid w:val="00CA6771"/>
    <w:rsid w:val="00CB54EC"/>
    <w:rsid w:val="00CB5823"/>
    <w:rsid w:val="00CB6C6D"/>
    <w:rsid w:val="00CB79D6"/>
    <w:rsid w:val="00CC2868"/>
    <w:rsid w:val="00CC63D6"/>
    <w:rsid w:val="00CD1B21"/>
    <w:rsid w:val="00CD69D7"/>
    <w:rsid w:val="00CE4197"/>
    <w:rsid w:val="00CE49B2"/>
    <w:rsid w:val="00CE5D7D"/>
    <w:rsid w:val="00CE5E32"/>
    <w:rsid w:val="00CE5EF5"/>
    <w:rsid w:val="00CE68AE"/>
    <w:rsid w:val="00CF0255"/>
    <w:rsid w:val="00D01528"/>
    <w:rsid w:val="00D12B9C"/>
    <w:rsid w:val="00D169DF"/>
    <w:rsid w:val="00D2208F"/>
    <w:rsid w:val="00D2484D"/>
    <w:rsid w:val="00D279C8"/>
    <w:rsid w:val="00D3131E"/>
    <w:rsid w:val="00D3148A"/>
    <w:rsid w:val="00D33E37"/>
    <w:rsid w:val="00D3412E"/>
    <w:rsid w:val="00D436A0"/>
    <w:rsid w:val="00D443E0"/>
    <w:rsid w:val="00D50F16"/>
    <w:rsid w:val="00D538BC"/>
    <w:rsid w:val="00D54146"/>
    <w:rsid w:val="00D70DA0"/>
    <w:rsid w:val="00D72EEB"/>
    <w:rsid w:val="00D74553"/>
    <w:rsid w:val="00D755BF"/>
    <w:rsid w:val="00D76718"/>
    <w:rsid w:val="00D81B65"/>
    <w:rsid w:val="00D84CA3"/>
    <w:rsid w:val="00D91B05"/>
    <w:rsid w:val="00D92135"/>
    <w:rsid w:val="00D93CD3"/>
    <w:rsid w:val="00D945A6"/>
    <w:rsid w:val="00D958BC"/>
    <w:rsid w:val="00D95AD1"/>
    <w:rsid w:val="00DA0AAB"/>
    <w:rsid w:val="00DA101F"/>
    <w:rsid w:val="00DA5909"/>
    <w:rsid w:val="00DA6D4D"/>
    <w:rsid w:val="00DB16EB"/>
    <w:rsid w:val="00DB24A7"/>
    <w:rsid w:val="00DB24D5"/>
    <w:rsid w:val="00DB2530"/>
    <w:rsid w:val="00DB368B"/>
    <w:rsid w:val="00DB4E0F"/>
    <w:rsid w:val="00DB7050"/>
    <w:rsid w:val="00DB7625"/>
    <w:rsid w:val="00DC2C61"/>
    <w:rsid w:val="00DC5C99"/>
    <w:rsid w:val="00DC629B"/>
    <w:rsid w:val="00DC753C"/>
    <w:rsid w:val="00DC784F"/>
    <w:rsid w:val="00DD0331"/>
    <w:rsid w:val="00DD2396"/>
    <w:rsid w:val="00DD37AC"/>
    <w:rsid w:val="00DD4715"/>
    <w:rsid w:val="00DD6FD1"/>
    <w:rsid w:val="00DD7911"/>
    <w:rsid w:val="00DE07DC"/>
    <w:rsid w:val="00DE0F22"/>
    <w:rsid w:val="00DE3569"/>
    <w:rsid w:val="00DE4463"/>
    <w:rsid w:val="00DF1897"/>
    <w:rsid w:val="00DF2EAE"/>
    <w:rsid w:val="00E02827"/>
    <w:rsid w:val="00E05763"/>
    <w:rsid w:val="00E0791F"/>
    <w:rsid w:val="00E1021D"/>
    <w:rsid w:val="00E1218F"/>
    <w:rsid w:val="00E126BD"/>
    <w:rsid w:val="00E13305"/>
    <w:rsid w:val="00E1522B"/>
    <w:rsid w:val="00E1678D"/>
    <w:rsid w:val="00E17507"/>
    <w:rsid w:val="00E17AEF"/>
    <w:rsid w:val="00E17EEA"/>
    <w:rsid w:val="00E25C16"/>
    <w:rsid w:val="00E26D5C"/>
    <w:rsid w:val="00E30576"/>
    <w:rsid w:val="00E329AB"/>
    <w:rsid w:val="00E34EF6"/>
    <w:rsid w:val="00E3620A"/>
    <w:rsid w:val="00E369F2"/>
    <w:rsid w:val="00E370AD"/>
    <w:rsid w:val="00E37692"/>
    <w:rsid w:val="00E40D24"/>
    <w:rsid w:val="00E41A5C"/>
    <w:rsid w:val="00E453EB"/>
    <w:rsid w:val="00E5256E"/>
    <w:rsid w:val="00E53E94"/>
    <w:rsid w:val="00E56487"/>
    <w:rsid w:val="00E57DC6"/>
    <w:rsid w:val="00E60DD5"/>
    <w:rsid w:val="00E6276D"/>
    <w:rsid w:val="00E62935"/>
    <w:rsid w:val="00E63BF8"/>
    <w:rsid w:val="00E67799"/>
    <w:rsid w:val="00E67BD2"/>
    <w:rsid w:val="00E72B08"/>
    <w:rsid w:val="00E75E5E"/>
    <w:rsid w:val="00E761F9"/>
    <w:rsid w:val="00E82E8D"/>
    <w:rsid w:val="00E83024"/>
    <w:rsid w:val="00E8314F"/>
    <w:rsid w:val="00E83802"/>
    <w:rsid w:val="00E8435B"/>
    <w:rsid w:val="00E85561"/>
    <w:rsid w:val="00E875F3"/>
    <w:rsid w:val="00E92113"/>
    <w:rsid w:val="00E92DCC"/>
    <w:rsid w:val="00EA162D"/>
    <w:rsid w:val="00EA48FC"/>
    <w:rsid w:val="00EB2E8E"/>
    <w:rsid w:val="00EB4467"/>
    <w:rsid w:val="00EB7029"/>
    <w:rsid w:val="00EC2017"/>
    <w:rsid w:val="00EC666E"/>
    <w:rsid w:val="00ED06E4"/>
    <w:rsid w:val="00ED2228"/>
    <w:rsid w:val="00ED5A77"/>
    <w:rsid w:val="00ED6DF3"/>
    <w:rsid w:val="00EE1995"/>
    <w:rsid w:val="00EE4F7C"/>
    <w:rsid w:val="00EE7757"/>
    <w:rsid w:val="00EE79FE"/>
    <w:rsid w:val="00EE7E2C"/>
    <w:rsid w:val="00EF1573"/>
    <w:rsid w:val="00EF21BA"/>
    <w:rsid w:val="00EF2795"/>
    <w:rsid w:val="00EF3061"/>
    <w:rsid w:val="00EF5C2A"/>
    <w:rsid w:val="00F07023"/>
    <w:rsid w:val="00F110D2"/>
    <w:rsid w:val="00F116D9"/>
    <w:rsid w:val="00F15DE0"/>
    <w:rsid w:val="00F2180D"/>
    <w:rsid w:val="00F23797"/>
    <w:rsid w:val="00F27535"/>
    <w:rsid w:val="00F27563"/>
    <w:rsid w:val="00F275EC"/>
    <w:rsid w:val="00F278C4"/>
    <w:rsid w:val="00F32229"/>
    <w:rsid w:val="00F32F0C"/>
    <w:rsid w:val="00F36105"/>
    <w:rsid w:val="00F40E13"/>
    <w:rsid w:val="00F41584"/>
    <w:rsid w:val="00F4338D"/>
    <w:rsid w:val="00F43DC5"/>
    <w:rsid w:val="00F46FF1"/>
    <w:rsid w:val="00F475D4"/>
    <w:rsid w:val="00F52335"/>
    <w:rsid w:val="00F568C0"/>
    <w:rsid w:val="00F6123C"/>
    <w:rsid w:val="00F66808"/>
    <w:rsid w:val="00F66B72"/>
    <w:rsid w:val="00F73B21"/>
    <w:rsid w:val="00F806C9"/>
    <w:rsid w:val="00F843AC"/>
    <w:rsid w:val="00F85A73"/>
    <w:rsid w:val="00F85EBD"/>
    <w:rsid w:val="00F935DD"/>
    <w:rsid w:val="00F93B1C"/>
    <w:rsid w:val="00F9407F"/>
    <w:rsid w:val="00F94B97"/>
    <w:rsid w:val="00F94E6C"/>
    <w:rsid w:val="00FA46F7"/>
    <w:rsid w:val="00FB3573"/>
    <w:rsid w:val="00FB7010"/>
    <w:rsid w:val="00FC19D0"/>
    <w:rsid w:val="00FC5032"/>
    <w:rsid w:val="00FC7FE0"/>
    <w:rsid w:val="00FD636F"/>
    <w:rsid w:val="00FE60CF"/>
    <w:rsid w:val="00FF10A0"/>
    <w:rsid w:val="00FF123A"/>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F15BA"/>
  <w15:chartTrackingRefBased/>
  <w15:docId w15:val="{17EE6C3F-6E8F-4752-A79B-B50B51DAC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q-AL"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5DC"/>
  </w:style>
  <w:style w:type="paragraph" w:styleId="Heading1">
    <w:name w:val="heading 1"/>
    <w:basedOn w:val="Normal"/>
    <w:next w:val="Normal"/>
    <w:link w:val="Heading1Char"/>
    <w:uiPriority w:val="9"/>
    <w:qFormat/>
    <w:rsid w:val="0052060D"/>
    <w:pPr>
      <w:keepNext/>
      <w:keepLines/>
      <w:spacing w:before="320" w:after="40"/>
      <w:outlineLvl w:val="0"/>
    </w:pPr>
    <w:rPr>
      <w:rFonts w:ascii="Calibri Light" w:eastAsiaTheme="majorEastAsia" w:hAnsi="Calibri Light" w:cstheme="majorBidi"/>
      <w:b/>
      <w:bCs/>
      <w:caps/>
      <w:color w:val="806000" w:themeColor="accent4" w:themeShade="80"/>
      <w:spacing w:val="4"/>
      <w:sz w:val="28"/>
      <w:szCs w:val="28"/>
    </w:rPr>
  </w:style>
  <w:style w:type="paragraph" w:styleId="Heading2">
    <w:name w:val="heading 2"/>
    <w:basedOn w:val="Normal"/>
    <w:next w:val="Normal"/>
    <w:link w:val="Heading2Char"/>
    <w:uiPriority w:val="9"/>
    <w:unhideWhenUsed/>
    <w:qFormat/>
    <w:rsid w:val="009975DC"/>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9975DC"/>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9975DC"/>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9975DC"/>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9975DC"/>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975DC"/>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9975DC"/>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9975DC"/>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692"/>
    <w:pPr>
      <w:ind w:left="720"/>
      <w:contextualSpacing/>
    </w:pPr>
  </w:style>
  <w:style w:type="paragraph" w:styleId="Title">
    <w:name w:val="Title"/>
    <w:basedOn w:val="Normal"/>
    <w:next w:val="Normal"/>
    <w:link w:val="TitleChar"/>
    <w:uiPriority w:val="10"/>
    <w:qFormat/>
    <w:rsid w:val="009975DC"/>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9975DC"/>
    <w:rPr>
      <w:rFonts w:asciiTheme="majorHAnsi" w:eastAsiaTheme="majorEastAsia" w:hAnsiTheme="majorHAnsi" w:cstheme="majorBidi"/>
      <w:b/>
      <w:bCs/>
      <w:spacing w:val="-7"/>
      <w:sz w:val="48"/>
      <w:szCs w:val="48"/>
    </w:rPr>
  </w:style>
  <w:style w:type="character" w:customStyle="1" w:styleId="Heading2Char">
    <w:name w:val="Heading 2 Char"/>
    <w:basedOn w:val="DefaultParagraphFont"/>
    <w:link w:val="Heading2"/>
    <w:uiPriority w:val="9"/>
    <w:rsid w:val="009975DC"/>
    <w:rPr>
      <w:rFonts w:asciiTheme="majorHAnsi" w:eastAsiaTheme="majorEastAsia" w:hAnsiTheme="majorHAnsi" w:cstheme="majorBidi"/>
      <w:b/>
      <w:bCs/>
      <w:sz w:val="28"/>
      <w:szCs w:val="28"/>
    </w:rPr>
  </w:style>
  <w:style w:type="paragraph" w:styleId="NoSpacing">
    <w:name w:val="No Spacing"/>
    <w:link w:val="NoSpacingChar"/>
    <w:uiPriority w:val="1"/>
    <w:qFormat/>
    <w:rsid w:val="009975DC"/>
    <w:pPr>
      <w:spacing w:after="0" w:line="240" w:lineRule="auto"/>
    </w:pPr>
  </w:style>
  <w:style w:type="character" w:customStyle="1" w:styleId="NoSpacingChar">
    <w:name w:val="No Spacing Char"/>
    <w:link w:val="NoSpacing"/>
    <w:uiPriority w:val="1"/>
    <w:rsid w:val="006D1DED"/>
  </w:style>
  <w:style w:type="paragraph" w:customStyle="1" w:styleId="Contactinfo">
    <w:name w:val="Contact info"/>
    <w:basedOn w:val="Normal"/>
    <w:uiPriority w:val="1"/>
    <w:rsid w:val="006D1DED"/>
    <w:pPr>
      <w:spacing w:before="100" w:after="200" w:line="240" w:lineRule="auto"/>
      <w:jc w:val="right"/>
    </w:pPr>
    <w:rPr>
      <w:caps/>
      <w:kern w:val="22"/>
      <w:sz w:val="20"/>
      <w:szCs w:val="20"/>
      <w:lang w:val="en-US"/>
      <w14:ligatures w14:val="standard"/>
    </w:rPr>
  </w:style>
  <w:style w:type="table" w:styleId="PlainTable5">
    <w:name w:val="Plain Table 5"/>
    <w:basedOn w:val="TableNormal"/>
    <w:uiPriority w:val="45"/>
    <w:rsid w:val="006532F7"/>
    <w:pPr>
      <w:spacing w:after="0" w:line="240" w:lineRule="auto"/>
    </w:pPr>
    <w:rPr>
      <w:rFonts w:eastAsia="MS Mincho"/>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455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D29"/>
  </w:style>
  <w:style w:type="paragraph" w:styleId="Footer">
    <w:name w:val="footer"/>
    <w:basedOn w:val="Normal"/>
    <w:link w:val="FooterChar"/>
    <w:uiPriority w:val="99"/>
    <w:unhideWhenUsed/>
    <w:rsid w:val="00455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D29"/>
  </w:style>
  <w:style w:type="character" w:customStyle="1" w:styleId="Heading1Char">
    <w:name w:val="Heading 1 Char"/>
    <w:basedOn w:val="DefaultParagraphFont"/>
    <w:link w:val="Heading1"/>
    <w:uiPriority w:val="9"/>
    <w:rsid w:val="0052060D"/>
    <w:rPr>
      <w:rFonts w:ascii="Calibri Light" w:eastAsiaTheme="majorEastAsia" w:hAnsi="Calibri Light" w:cstheme="majorBidi"/>
      <w:b/>
      <w:bCs/>
      <w:caps/>
      <w:color w:val="806000" w:themeColor="accent4" w:themeShade="80"/>
      <w:spacing w:val="4"/>
      <w:sz w:val="28"/>
      <w:szCs w:val="28"/>
    </w:rPr>
  </w:style>
  <w:style w:type="character" w:customStyle="1" w:styleId="Heading3Char">
    <w:name w:val="Heading 3 Char"/>
    <w:basedOn w:val="DefaultParagraphFont"/>
    <w:link w:val="Heading3"/>
    <w:uiPriority w:val="9"/>
    <w:semiHidden/>
    <w:rsid w:val="009975DC"/>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9975DC"/>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9975DC"/>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9975DC"/>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9975DC"/>
    <w:rPr>
      <w:i/>
      <w:iCs/>
    </w:rPr>
  </w:style>
  <w:style w:type="character" w:customStyle="1" w:styleId="Heading8Char">
    <w:name w:val="Heading 8 Char"/>
    <w:basedOn w:val="DefaultParagraphFont"/>
    <w:link w:val="Heading8"/>
    <w:uiPriority w:val="9"/>
    <w:semiHidden/>
    <w:rsid w:val="009975DC"/>
    <w:rPr>
      <w:b/>
      <w:bCs/>
    </w:rPr>
  </w:style>
  <w:style w:type="character" w:customStyle="1" w:styleId="Heading9Char">
    <w:name w:val="Heading 9 Char"/>
    <w:basedOn w:val="DefaultParagraphFont"/>
    <w:link w:val="Heading9"/>
    <w:uiPriority w:val="9"/>
    <w:semiHidden/>
    <w:rsid w:val="009975DC"/>
    <w:rPr>
      <w:i/>
      <w:iCs/>
    </w:rPr>
  </w:style>
  <w:style w:type="paragraph" w:styleId="Caption">
    <w:name w:val="caption"/>
    <w:basedOn w:val="Normal"/>
    <w:next w:val="Normal"/>
    <w:uiPriority w:val="35"/>
    <w:unhideWhenUsed/>
    <w:qFormat/>
    <w:rsid w:val="009975DC"/>
    <w:rPr>
      <w:b/>
      <w:bCs/>
      <w:sz w:val="18"/>
      <w:szCs w:val="18"/>
    </w:rPr>
  </w:style>
  <w:style w:type="paragraph" w:styleId="Subtitle">
    <w:name w:val="Subtitle"/>
    <w:basedOn w:val="Normal"/>
    <w:next w:val="Normal"/>
    <w:link w:val="SubtitleChar"/>
    <w:uiPriority w:val="11"/>
    <w:qFormat/>
    <w:rsid w:val="009975DC"/>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975DC"/>
    <w:rPr>
      <w:rFonts w:asciiTheme="majorHAnsi" w:eastAsiaTheme="majorEastAsia" w:hAnsiTheme="majorHAnsi" w:cstheme="majorBidi"/>
      <w:sz w:val="24"/>
      <w:szCs w:val="24"/>
    </w:rPr>
  </w:style>
  <w:style w:type="character" w:styleId="Strong">
    <w:name w:val="Strong"/>
    <w:basedOn w:val="DefaultParagraphFont"/>
    <w:uiPriority w:val="22"/>
    <w:qFormat/>
    <w:rsid w:val="009975DC"/>
    <w:rPr>
      <w:b/>
      <w:bCs/>
      <w:color w:val="auto"/>
    </w:rPr>
  </w:style>
  <w:style w:type="character" w:styleId="Emphasis">
    <w:name w:val="Emphasis"/>
    <w:basedOn w:val="DefaultParagraphFont"/>
    <w:uiPriority w:val="20"/>
    <w:qFormat/>
    <w:rsid w:val="009975DC"/>
    <w:rPr>
      <w:i/>
      <w:iCs/>
      <w:color w:val="auto"/>
    </w:rPr>
  </w:style>
  <w:style w:type="paragraph" w:styleId="Quote">
    <w:name w:val="Quote"/>
    <w:basedOn w:val="Normal"/>
    <w:next w:val="Normal"/>
    <w:link w:val="QuoteChar"/>
    <w:uiPriority w:val="29"/>
    <w:qFormat/>
    <w:rsid w:val="009975DC"/>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9975DC"/>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9975D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9975DC"/>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9975DC"/>
    <w:rPr>
      <w:i/>
      <w:iCs/>
      <w:color w:val="auto"/>
    </w:rPr>
  </w:style>
  <w:style w:type="character" w:styleId="IntenseEmphasis">
    <w:name w:val="Intense Emphasis"/>
    <w:basedOn w:val="DefaultParagraphFont"/>
    <w:uiPriority w:val="21"/>
    <w:qFormat/>
    <w:rsid w:val="009975DC"/>
    <w:rPr>
      <w:b/>
      <w:bCs/>
      <w:i/>
      <w:iCs/>
      <w:color w:val="auto"/>
    </w:rPr>
  </w:style>
  <w:style w:type="character" w:styleId="SubtleReference">
    <w:name w:val="Subtle Reference"/>
    <w:basedOn w:val="DefaultParagraphFont"/>
    <w:uiPriority w:val="31"/>
    <w:qFormat/>
    <w:rsid w:val="009975DC"/>
    <w:rPr>
      <w:smallCaps/>
      <w:color w:val="auto"/>
      <w:u w:val="single" w:color="7F7F7F" w:themeColor="text1" w:themeTint="80"/>
    </w:rPr>
  </w:style>
  <w:style w:type="character" w:styleId="IntenseReference">
    <w:name w:val="Intense Reference"/>
    <w:basedOn w:val="DefaultParagraphFont"/>
    <w:uiPriority w:val="32"/>
    <w:qFormat/>
    <w:rsid w:val="009975DC"/>
    <w:rPr>
      <w:b/>
      <w:bCs/>
      <w:smallCaps/>
      <w:color w:val="auto"/>
      <w:u w:val="single"/>
    </w:rPr>
  </w:style>
  <w:style w:type="character" w:styleId="BookTitle">
    <w:name w:val="Book Title"/>
    <w:basedOn w:val="DefaultParagraphFont"/>
    <w:uiPriority w:val="33"/>
    <w:qFormat/>
    <w:rsid w:val="009975DC"/>
    <w:rPr>
      <w:b/>
      <w:bCs/>
      <w:smallCaps/>
      <w:color w:val="auto"/>
    </w:rPr>
  </w:style>
  <w:style w:type="paragraph" w:styleId="TOCHeading">
    <w:name w:val="TOC Heading"/>
    <w:basedOn w:val="Heading1"/>
    <w:next w:val="Normal"/>
    <w:uiPriority w:val="39"/>
    <w:unhideWhenUsed/>
    <w:qFormat/>
    <w:rsid w:val="009975DC"/>
    <w:pPr>
      <w:outlineLvl w:val="9"/>
    </w:pPr>
  </w:style>
  <w:style w:type="paragraph" w:styleId="TOC2">
    <w:name w:val="toc 2"/>
    <w:basedOn w:val="Normal"/>
    <w:next w:val="Normal"/>
    <w:autoRedefine/>
    <w:uiPriority w:val="39"/>
    <w:unhideWhenUsed/>
    <w:rsid w:val="008108DE"/>
    <w:pPr>
      <w:spacing w:after="100"/>
      <w:ind w:left="220"/>
    </w:pPr>
  </w:style>
  <w:style w:type="table" w:styleId="TableGrid">
    <w:name w:val="Table Grid"/>
    <w:basedOn w:val="TableNormal"/>
    <w:uiPriority w:val="39"/>
    <w:rsid w:val="008557DC"/>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DD0331"/>
    <w:pPr>
      <w:spacing w:after="0" w:line="240" w:lineRule="auto"/>
    </w:pPr>
    <w:rPr>
      <w:sz w:val="20"/>
      <w:szCs w:val="20"/>
    </w:rPr>
  </w:style>
  <w:style w:type="character" w:customStyle="1" w:styleId="FootnoteTextChar">
    <w:name w:val="Footnote Text Char"/>
    <w:basedOn w:val="DefaultParagraphFont"/>
    <w:link w:val="FootnoteText"/>
    <w:uiPriority w:val="99"/>
    <w:rsid w:val="00DD0331"/>
    <w:rPr>
      <w:sz w:val="20"/>
      <w:szCs w:val="20"/>
    </w:rPr>
  </w:style>
  <w:style w:type="character" w:styleId="FootnoteReference">
    <w:name w:val="footnote reference"/>
    <w:aliases w:val="BVI fnr Char Char Char,BVI fnr Car Car Char Char Char,BVI fnr Car Char Char Char,BVI fnr Car Car Car Car Char Char Char1,BVI fnr Car Car Car Car Char Char Char Char,BVI fnr Car Car Car Car Char Char Char Char Char,ftref Char Char"/>
    <w:basedOn w:val="DefaultParagraphFont"/>
    <w:uiPriority w:val="99"/>
    <w:unhideWhenUsed/>
    <w:rsid w:val="00DD0331"/>
    <w:rPr>
      <w:vertAlign w:val="superscript"/>
    </w:rPr>
  </w:style>
  <w:style w:type="paragraph" w:styleId="TOC1">
    <w:name w:val="toc 1"/>
    <w:basedOn w:val="Normal"/>
    <w:next w:val="Normal"/>
    <w:autoRedefine/>
    <w:uiPriority w:val="39"/>
    <w:unhideWhenUsed/>
    <w:rsid w:val="000852D8"/>
    <w:pPr>
      <w:spacing w:after="100"/>
    </w:pPr>
  </w:style>
  <w:style w:type="character" w:styleId="Hyperlink">
    <w:name w:val="Hyperlink"/>
    <w:basedOn w:val="DefaultParagraphFont"/>
    <w:uiPriority w:val="99"/>
    <w:unhideWhenUsed/>
    <w:rsid w:val="000852D8"/>
    <w:rPr>
      <w:color w:val="0563C1" w:themeColor="hyperlink"/>
      <w:u w:val="single"/>
    </w:rPr>
  </w:style>
  <w:style w:type="paragraph" w:styleId="NormalWeb">
    <w:name w:val="Normal (Web)"/>
    <w:basedOn w:val="Normal"/>
    <w:uiPriority w:val="99"/>
    <w:semiHidden/>
    <w:unhideWhenUsed/>
    <w:rsid w:val="00052DD7"/>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E57EA"/>
    <w:rPr>
      <w:sz w:val="16"/>
      <w:szCs w:val="16"/>
    </w:rPr>
  </w:style>
  <w:style w:type="paragraph" w:styleId="CommentText">
    <w:name w:val="annotation text"/>
    <w:basedOn w:val="Normal"/>
    <w:link w:val="CommentTextChar"/>
    <w:uiPriority w:val="99"/>
    <w:semiHidden/>
    <w:unhideWhenUsed/>
    <w:rsid w:val="009E57EA"/>
    <w:pPr>
      <w:spacing w:line="240" w:lineRule="auto"/>
    </w:pPr>
    <w:rPr>
      <w:sz w:val="20"/>
      <w:szCs w:val="20"/>
    </w:rPr>
  </w:style>
  <w:style w:type="character" w:customStyle="1" w:styleId="CommentTextChar">
    <w:name w:val="Comment Text Char"/>
    <w:basedOn w:val="DefaultParagraphFont"/>
    <w:link w:val="CommentText"/>
    <w:uiPriority w:val="99"/>
    <w:semiHidden/>
    <w:rsid w:val="009E57EA"/>
    <w:rPr>
      <w:sz w:val="20"/>
      <w:szCs w:val="20"/>
    </w:rPr>
  </w:style>
  <w:style w:type="paragraph" w:styleId="CommentSubject">
    <w:name w:val="annotation subject"/>
    <w:basedOn w:val="CommentText"/>
    <w:next w:val="CommentText"/>
    <w:link w:val="CommentSubjectChar"/>
    <w:uiPriority w:val="99"/>
    <w:semiHidden/>
    <w:unhideWhenUsed/>
    <w:rsid w:val="009E57EA"/>
    <w:rPr>
      <w:b/>
      <w:bCs/>
    </w:rPr>
  </w:style>
  <w:style w:type="character" w:customStyle="1" w:styleId="CommentSubjectChar">
    <w:name w:val="Comment Subject Char"/>
    <w:basedOn w:val="CommentTextChar"/>
    <w:link w:val="CommentSubject"/>
    <w:uiPriority w:val="99"/>
    <w:semiHidden/>
    <w:rsid w:val="009E57EA"/>
    <w:rPr>
      <w:b/>
      <w:bCs/>
      <w:sz w:val="20"/>
      <w:szCs w:val="20"/>
    </w:rPr>
  </w:style>
  <w:style w:type="paragraph" w:styleId="BalloonText">
    <w:name w:val="Balloon Text"/>
    <w:basedOn w:val="Normal"/>
    <w:link w:val="BalloonTextChar"/>
    <w:uiPriority w:val="99"/>
    <w:semiHidden/>
    <w:unhideWhenUsed/>
    <w:rsid w:val="009E57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7EA"/>
    <w:rPr>
      <w:rFonts w:ascii="Segoe UI" w:hAnsi="Segoe UI" w:cs="Segoe UI"/>
      <w:sz w:val="18"/>
      <w:szCs w:val="18"/>
    </w:rPr>
  </w:style>
  <w:style w:type="paragraph" w:styleId="Revision">
    <w:name w:val="Revision"/>
    <w:hidden/>
    <w:uiPriority w:val="99"/>
    <w:semiHidden/>
    <w:rsid w:val="004534DD"/>
    <w:pPr>
      <w:spacing w:after="0" w:line="240" w:lineRule="auto"/>
      <w:jc w:val="left"/>
    </w:pPr>
  </w:style>
  <w:style w:type="paragraph" w:styleId="TOC3">
    <w:name w:val="toc 3"/>
    <w:basedOn w:val="Normal"/>
    <w:next w:val="Normal"/>
    <w:autoRedefine/>
    <w:uiPriority w:val="39"/>
    <w:unhideWhenUsed/>
    <w:rsid w:val="00DA6D4D"/>
    <w:pPr>
      <w:spacing w:after="100" w:line="259" w:lineRule="auto"/>
      <w:ind w:left="440"/>
      <w:jc w:val="left"/>
    </w:pPr>
    <w:rPr>
      <w:rFonts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97186">
      <w:bodyDiv w:val="1"/>
      <w:marLeft w:val="0"/>
      <w:marRight w:val="0"/>
      <w:marTop w:val="0"/>
      <w:marBottom w:val="0"/>
      <w:divBdr>
        <w:top w:val="none" w:sz="0" w:space="0" w:color="auto"/>
        <w:left w:val="none" w:sz="0" w:space="0" w:color="auto"/>
        <w:bottom w:val="none" w:sz="0" w:space="0" w:color="auto"/>
        <w:right w:val="none" w:sz="0" w:space="0" w:color="auto"/>
      </w:divBdr>
    </w:div>
    <w:div w:id="288827278">
      <w:bodyDiv w:val="1"/>
      <w:marLeft w:val="0"/>
      <w:marRight w:val="0"/>
      <w:marTop w:val="0"/>
      <w:marBottom w:val="0"/>
      <w:divBdr>
        <w:top w:val="none" w:sz="0" w:space="0" w:color="auto"/>
        <w:left w:val="none" w:sz="0" w:space="0" w:color="auto"/>
        <w:bottom w:val="none" w:sz="0" w:space="0" w:color="auto"/>
        <w:right w:val="none" w:sz="0" w:space="0" w:color="auto"/>
      </w:divBdr>
    </w:div>
    <w:div w:id="300966559">
      <w:bodyDiv w:val="1"/>
      <w:marLeft w:val="0"/>
      <w:marRight w:val="0"/>
      <w:marTop w:val="0"/>
      <w:marBottom w:val="0"/>
      <w:divBdr>
        <w:top w:val="none" w:sz="0" w:space="0" w:color="auto"/>
        <w:left w:val="none" w:sz="0" w:space="0" w:color="auto"/>
        <w:bottom w:val="none" w:sz="0" w:space="0" w:color="auto"/>
        <w:right w:val="none" w:sz="0" w:space="0" w:color="auto"/>
      </w:divBdr>
    </w:div>
    <w:div w:id="601959357">
      <w:bodyDiv w:val="1"/>
      <w:marLeft w:val="0"/>
      <w:marRight w:val="0"/>
      <w:marTop w:val="0"/>
      <w:marBottom w:val="0"/>
      <w:divBdr>
        <w:top w:val="none" w:sz="0" w:space="0" w:color="auto"/>
        <w:left w:val="none" w:sz="0" w:space="0" w:color="auto"/>
        <w:bottom w:val="none" w:sz="0" w:space="0" w:color="auto"/>
        <w:right w:val="none" w:sz="0" w:space="0" w:color="auto"/>
      </w:divBdr>
    </w:div>
    <w:div w:id="711345208">
      <w:bodyDiv w:val="1"/>
      <w:marLeft w:val="0"/>
      <w:marRight w:val="0"/>
      <w:marTop w:val="0"/>
      <w:marBottom w:val="0"/>
      <w:divBdr>
        <w:top w:val="none" w:sz="0" w:space="0" w:color="auto"/>
        <w:left w:val="none" w:sz="0" w:space="0" w:color="auto"/>
        <w:bottom w:val="none" w:sz="0" w:space="0" w:color="auto"/>
        <w:right w:val="none" w:sz="0" w:space="0" w:color="auto"/>
      </w:divBdr>
    </w:div>
    <w:div w:id="932932679">
      <w:bodyDiv w:val="1"/>
      <w:marLeft w:val="0"/>
      <w:marRight w:val="0"/>
      <w:marTop w:val="0"/>
      <w:marBottom w:val="0"/>
      <w:divBdr>
        <w:top w:val="none" w:sz="0" w:space="0" w:color="auto"/>
        <w:left w:val="none" w:sz="0" w:space="0" w:color="auto"/>
        <w:bottom w:val="none" w:sz="0" w:space="0" w:color="auto"/>
        <w:right w:val="none" w:sz="0" w:space="0" w:color="auto"/>
      </w:divBdr>
    </w:div>
    <w:div w:id="1024137115">
      <w:bodyDiv w:val="1"/>
      <w:marLeft w:val="0"/>
      <w:marRight w:val="0"/>
      <w:marTop w:val="0"/>
      <w:marBottom w:val="0"/>
      <w:divBdr>
        <w:top w:val="none" w:sz="0" w:space="0" w:color="auto"/>
        <w:left w:val="none" w:sz="0" w:space="0" w:color="auto"/>
        <w:bottom w:val="none" w:sz="0" w:space="0" w:color="auto"/>
        <w:right w:val="none" w:sz="0" w:space="0" w:color="auto"/>
      </w:divBdr>
    </w:div>
    <w:div w:id="1120294816">
      <w:bodyDiv w:val="1"/>
      <w:marLeft w:val="0"/>
      <w:marRight w:val="0"/>
      <w:marTop w:val="0"/>
      <w:marBottom w:val="0"/>
      <w:divBdr>
        <w:top w:val="none" w:sz="0" w:space="0" w:color="auto"/>
        <w:left w:val="none" w:sz="0" w:space="0" w:color="auto"/>
        <w:bottom w:val="none" w:sz="0" w:space="0" w:color="auto"/>
        <w:right w:val="none" w:sz="0" w:space="0" w:color="auto"/>
      </w:divBdr>
    </w:div>
    <w:div w:id="1431386399">
      <w:bodyDiv w:val="1"/>
      <w:marLeft w:val="0"/>
      <w:marRight w:val="0"/>
      <w:marTop w:val="0"/>
      <w:marBottom w:val="0"/>
      <w:divBdr>
        <w:top w:val="none" w:sz="0" w:space="0" w:color="auto"/>
        <w:left w:val="none" w:sz="0" w:space="0" w:color="auto"/>
        <w:bottom w:val="none" w:sz="0" w:space="0" w:color="auto"/>
        <w:right w:val="none" w:sz="0" w:space="0" w:color="auto"/>
      </w:divBdr>
    </w:div>
    <w:div w:id="1552494787">
      <w:bodyDiv w:val="1"/>
      <w:marLeft w:val="0"/>
      <w:marRight w:val="0"/>
      <w:marTop w:val="0"/>
      <w:marBottom w:val="0"/>
      <w:divBdr>
        <w:top w:val="none" w:sz="0" w:space="0" w:color="auto"/>
        <w:left w:val="none" w:sz="0" w:space="0" w:color="auto"/>
        <w:bottom w:val="none" w:sz="0" w:space="0" w:color="auto"/>
        <w:right w:val="none" w:sz="0" w:space="0" w:color="auto"/>
      </w:divBdr>
    </w:div>
    <w:div w:id="1745685391">
      <w:bodyDiv w:val="1"/>
      <w:marLeft w:val="0"/>
      <w:marRight w:val="0"/>
      <w:marTop w:val="0"/>
      <w:marBottom w:val="0"/>
      <w:divBdr>
        <w:top w:val="none" w:sz="0" w:space="0" w:color="auto"/>
        <w:left w:val="none" w:sz="0" w:space="0" w:color="auto"/>
        <w:bottom w:val="none" w:sz="0" w:space="0" w:color="auto"/>
        <w:right w:val="none" w:sz="0" w:space="0" w:color="auto"/>
      </w:divBdr>
    </w:div>
    <w:div w:id="1888487811">
      <w:bodyDiv w:val="1"/>
      <w:marLeft w:val="0"/>
      <w:marRight w:val="0"/>
      <w:marTop w:val="0"/>
      <w:marBottom w:val="0"/>
      <w:divBdr>
        <w:top w:val="none" w:sz="0" w:space="0" w:color="auto"/>
        <w:left w:val="none" w:sz="0" w:space="0" w:color="auto"/>
        <w:bottom w:val="none" w:sz="0" w:space="0" w:color="auto"/>
        <w:right w:val="none" w:sz="0" w:space="0" w:color="auto"/>
      </w:divBdr>
    </w:div>
    <w:div w:id="1975987610">
      <w:bodyDiv w:val="1"/>
      <w:marLeft w:val="0"/>
      <w:marRight w:val="0"/>
      <w:marTop w:val="0"/>
      <w:marBottom w:val="0"/>
      <w:divBdr>
        <w:top w:val="none" w:sz="0" w:space="0" w:color="auto"/>
        <w:left w:val="none" w:sz="0" w:space="0" w:color="auto"/>
        <w:bottom w:val="none" w:sz="0" w:space="0" w:color="auto"/>
        <w:right w:val="none" w:sz="0" w:space="0" w:color="auto"/>
      </w:divBdr>
    </w:div>
    <w:div w:id="211362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sr-Latn-RS"/>
              <a:t>OBJAVLJIVANJE POZIVA I SEDNICA SKUPŠTINA</a:t>
            </a:r>
            <a:endParaRPr lang="en-GB"/>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Numri i mbledhjeve të mbajtura</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Sheet1!$A$2:$A$39</c:f>
              <c:strCache>
                <c:ptCount val="38"/>
                <c:pt idx="0">
                  <c:v>Dečan</c:v>
                </c:pt>
                <c:pt idx="1">
                  <c:v>Uroševac</c:v>
                </c:pt>
                <c:pt idx="2">
                  <c:v>Kosovo Polje</c:v>
                </c:pt>
                <c:pt idx="3">
                  <c:v>Đakovica</c:v>
                </c:pt>
                <c:pt idx="4">
                  <c:v>Gnjilane </c:v>
                </c:pt>
                <c:pt idx="5">
                  <c:v>Glogovac </c:v>
                </c:pt>
                <c:pt idx="6">
                  <c:v>Gračanica</c:v>
                </c:pt>
                <c:pt idx="7">
                  <c:v>Elez Han </c:v>
                </c:pt>
                <c:pt idx="8">
                  <c:v>Istog </c:v>
                </c:pt>
                <c:pt idx="9">
                  <c:v>Junik </c:v>
                </c:pt>
                <c:pt idx="10">
                  <c:v>Kamenica</c:v>
                </c:pt>
                <c:pt idx="11">
                  <c:v>Kačanik </c:v>
                </c:pt>
                <c:pt idx="12">
                  <c:v>Klina</c:v>
                </c:pt>
                <c:pt idx="13">
                  <c:v>Klokot </c:v>
                </c:pt>
                <c:pt idx="14">
                  <c:v>Lipljan </c:v>
                </c:pt>
                <c:pt idx="15">
                  <c:v>Mališevo</c:v>
                </c:pt>
                <c:pt idx="16">
                  <c:v>Južna Mitrovica</c:v>
                </c:pt>
                <c:pt idx="17">
                  <c:v>Novo Brdo</c:v>
                </c:pt>
                <c:pt idx="18">
                  <c:v>Obilić</c:v>
                </c:pt>
                <c:pt idx="19">
                  <c:v>Parteš </c:v>
                </c:pt>
                <c:pt idx="20">
                  <c:v>Peć </c:v>
                </c:pt>
                <c:pt idx="21">
                  <c:v>Podujevo</c:v>
                </c:pt>
                <c:pt idx="22">
                  <c:v>Priština</c:v>
                </c:pt>
                <c:pt idx="23">
                  <c:v>Prizren </c:v>
                </c:pt>
                <c:pt idx="24">
                  <c:v>Orahovac</c:v>
                </c:pt>
                <c:pt idx="25">
                  <c:v>Ranilug </c:v>
                </c:pt>
                <c:pt idx="26">
                  <c:v>Štimlje </c:v>
                </c:pt>
                <c:pt idx="27">
                  <c:v>Štrpce</c:v>
                </c:pt>
                <c:pt idx="28">
                  <c:v>Srbica </c:v>
                </c:pt>
                <c:pt idx="29">
                  <c:v>Suva Reka</c:v>
                </c:pt>
                <c:pt idx="30">
                  <c:v>Viti </c:v>
                </c:pt>
                <c:pt idx="31">
                  <c:v>Vučitrn </c:v>
                </c:pt>
                <c:pt idx="32">
                  <c:v>Zubin Potoku</c:v>
                </c:pt>
                <c:pt idx="33">
                  <c:v>Zvečan</c:v>
                </c:pt>
                <c:pt idx="34">
                  <c:v>Leposavić</c:v>
                </c:pt>
                <c:pt idx="35">
                  <c:v>Severna Mitrovica</c:v>
                </c:pt>
                <c:pt idx="36">
                  <c:v>Mamuša</c:v>
                </c:pt>
                <c:pt idx="37">
                  <c:v>Dragaš</c:v>
                </c:pt>
              </c:strCache>
            </c:strRef>
          </c:cat>
          <c:val>
            <c:numRef>
              <c:f>Sheet1!$B$2:$B$39</c:f>
              <c:numCache>
                <c:formatCode>General</c:formatCode>
                <c:ptCount val="38"/>
                <c:pt idx="0">
                  <c:v>15</c:v>
                </c:pt>
                <c:pt idx="1">
                  <c:v>21</c:v>
                </c:pt>
                <c:pt idx="2">
                  <c:v>12</c:v>
                </c:pt>
                <c:pt idx="3">
                  <c:v>11</c:v>
                </c:pt>
                <c:pt idx="4">
                  <c:v>15</c:v>
                </c:pt>
                <c:pt idx="5">
                  <c:v>20</c:v>
                </c:pt>
                <c:pt idx="6">
                  <c:v>13</c:v>
                </c:pt>
                <c:pt idx="7">
                  <c:v>12</c:v>
                </c:pt>
                <c:pt idx="8">
                  <c:v>15</c:v>
                </c:pt>
                <c:pt idx="9">
                  <c:v>14</c:v>
                </c:pt>
                <c:pt idx="10">
                  <c:v>12</c:v>
                </c:pt>
                <c:pt idx="11">
                  <c:v>12</c:v>
                </c:pt>
                <c:pt idx="12">
                  <c:v>16</c:v>
                </c:pt>
                <c:pt idx="13">
                  <c:v>13</c:v>
                </c:pt>
                <c:pt idx="14">
                  <c:v>14</c:v>
                </c:pt>
                <c:pt idx="15">
                  <c:v>17</c:v>
                </c:pt>
                <c:pt idx="16">
                  <c:v>17</c:v>
                </c:pt>
                <c:pt idx="17">
                  <c:v>10</c:v>
                </c:pt>
                <c:pt idx="18">
                  <c:v>15</c:v>
                </c:pt>
                <c:pt idx="19">
                  <c:v>14</c:v>
                </c:pt>
                <c:pt idx="20">
                  <c:v>14</c:v>
                </c:pt>
                <c:pt idx="21">
                  <c:v>13</c:v>
                </c:pt>
                <c:pt idx="22">
                  <c:v>13</c:v>
                </c:pt>
                <c:pt idx="23">
                  <c:v>8</c:v>
                </c:pt>
                <c:pt idx="24">
                  <c:v>15</c:v>
                </c:pt>
                <c:pt idx="25">
                  <c:v>12</c:v>
                </c:pt>
                <c:pt idx="26">
                  <c:v>12</c:v>
                </c:pt>
                <c:pt idx="27">
                  <c:v>11</c:v>
                </c:pt>
                <c:pt idx="28">
                  <c:v>19</c:v>
                </c:pt>
                <c:pt idx="29">
                  <c:v>14</c:v>
                </c:pt>
                <c:pt idx="30">
                  <c:v>15</c:v>
                </c:pt>
                <c:pt idx="31">
                  <c:v>16</c:v>
                </c:pt>
                <c:pt idx="32">
                  <c:v>11</c:v>
                </c:pt>
                <c:pt idx="33">
                  <c:v>12</c:v>
                </c:pt>
                <c:pt idx="34">
                  <c:v>10</c:v>
                </c:pt>
                <c:pt idx="35">
                  <c:v>14</c:v>
                </c:pt>
                <c:pt idx="36">
                  <c:v>11</c:v>
                </c:pt>
                <c:pt idx="37">
                  <c:v>13</c:v>
                </c:pt>
              </c:numCache>
            </c:numRef>
          </c:val>
        </c:ser>
        <c:ser>
          <c:idx val="1"/>
          <c:order val="1"/>
          <c:tx>
            <c:strRef>
              <c:f>Sheet1!$C$1</c:f>
              <c:strCache>
                <c:ptCount val="1"/>
                <c:pt idx="0">
                  <c:v>Numri i thirrjeve të bëra publike</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Sheet1!$A$2:$A$39</c:f>
              <c:strCache>
                <c:ptCount val="38"/>
                <c:pt idx="0">
                  <c:v>Dečan</c:v>
                </c:pt>
                <c:pt idx="1">
                  <c:v>Uroševac</c:v>
                </c:pt>
                <c:pt idx="2">
                  <c:v>Kosovo Polje</c:v>
                </c:pt>
                <c:pt idx="3">
                  <c:v>Đakovica</c:v>
                </c:pt>
                <c:pt idx="4">
                  <c:v>Gnjilane </c:v>
                </c:pt>
                <c:pt idx="5">
                  <c:v>Glogovac </c:v>
                </c:pt>
                <c:pt idx="6">
                  <c:v>Gračanica</c:v>
                </c:pt>
                <c:pt idx="7">
                  <c:v>Elez Han </c:v>
                </c:pt>
                <c:pt idx="8">
                  <c:v>Istog </c:v>
                </c:pt>
                <c:pt idx="9">
                  <c:v>Junik </c:v>
                </c:pt>
                <c:pt idx="10">
                  <c:v>Kamenica</c:v>
                </c:pt>
                <c:pt idx="11">
                  <c:v>Kačanik </c:v>
                </c:pt>
                <c:pt idx="12">
                  <c:v>Klina</c:v>
                </c:pt>
                <c:pt idx="13">
                  <c:v>Klokot </c:v>
                </c:pt>
                <c:pt idx="14">
                  <c:v>Lipljan </c:v>
                </c:pt>
                <c:pt idx="15">
                  <c:v>Mališevo</c:v>
                </c:pt>
                <c:pt idx="16">
                  <c:v>Južna Mitrovica</c:v>
                </c:pt>
                <c:pt idx="17">
                  <c:v>Novo Brdo</c:v>
                </c:pt>
                <c:pt idx="18">
                  <c:v>Obilić</c:v>
                </c:pt>
                <c:pt idx="19">
                  <c:v>Parteš </c:v>
                </c:pt>
                <c:pt idx="20">
                  <c:v>Peć </c:v>
                </c:pt>
                <c:pt idx="21">
                  <c:v>Podujevo</c:v>
                </c:pt>
                <c:pt idx="22">
                  <c:v>Priština</c:v>
                </c:pt>
                <c:pt idx="23">
                  <c:v>Prizren </c:v>
                </c:pt>
                <c:pt idx="24">
                  <c:v>Orahovac</c:v>
                </c:pt>
                <c:pt idx="25">
                  <c:v>Ranilug </c:v>
                </c:pt>
                <c:pt idx="26">
                  <c:v>Štimlje </c:v>
                </c:pt>
                <c:pt idx="27">
                  <c:v>Štrpce</c:v>
                </c:pt>
                <c:pt idx="28">
                  <c:v>Srbica </c:v>
                </c:pt>
                <c:pt idx="29">
                  <c:v>Suva Reka</c:v>
                </c:pt>
                <c:pt idx="30">
                  <c:v>Viti </c:v>
                </c:pt>
                <c:pt idx="31">
                  <c:v>Vučitrn </c:v>
                </c:pt>
                <c:pt idx="32">
                  <c:v>Zubin Potoku</c:v>
                </c:pt>
                <c:pt idx="33">
                  <c:v>Zvečan</c:v>
                </c:pt>
                <c:pt idx="34">
                  <c:v>Leposavić</c:v>
                </c:pt>
                <c:pt idx="35">
                  <c:v>Severna Mitrovica</c:v>
                </c:pt>
                <c:pt idx="36">
                  <c:v>Mamuša</c:v>
                </c:pt>
                <c:pt idx="37">
                  <c:v>Dragaš</c:v>
                </c:pt>
              </c:strCache>
            </c:strRef>
          </c:cat>
          <c:val>
            <c:numRef>
              <c:f>Sheet1!$C$2:$C$39</c:f>
              <c:numCache>
                <c:formatCode>General</c:formatCode>
                <c:ptCount val="38"/>
                <c:pt idx="0">
                  <c:v>15</c:v>
                </c:pt>
                <c:pt idx="1">
                  <c:v>21</c:v>
                </c:pt>
                <c:pt idx="2">
                  <c:v>12</c:v>
                </c:pt>
                <c:pt idx="3">
                  <c:v>11</c:v>
                </c:pt>
                <c:pt idx="4">
                  <c:v>15</c:v>
                </c:pt>
                <c:pt idx="5">
                  <c:v>20</c:v>
                </c:pt>
                <c:pt idx="6">
                  <c:v>10</c:v>
                </c:pt>
                <c:pt idx="7">
                  <c:v>12</c:v>
                </c:pt>
                <c:pt idx="8">
                  <c:v>15</c:v>
                </c:pt>
                <c:pt idx="9">
                  <c:v>0</c:v>
                </c:pt>
                <c:pt idx="10">
                  <c:v>12</c:v>
                </c:pt>
                <c:pt idx="11">
                  <c:v>12</c:v>
                </c:pt>
                <c:pt idx="12">
                  <c:v>16</c:v>
                </c:pt>
                <c:pt idx="13">
                  <c:v>13</c:v>
                </c:pt>
                <c:pt idx="14">
                  <c:v>14</c:v>
                </c:pt>
                <c:pt idx="15">
                  <c:v>17</c:v>
                </c:pt>
                <c:pt idx="16">
                  <c:v>17</c:v>
                </c:pt>
                <c:pt idx="17">
                  <c:v>10</c:v>
                </c:pt>
                <c:pt idx="18">
                  <c:v>15</c:v>
                </c:pt>
                <c:pt idx="19">
                  <c:v>0</c:v>
                </c:pt>
                <c:pt idx="20">
                  <c:v>14</c:v>
                </c:pt>
                <c:pt idx="21">
                  <c:v>0</c:v>
                </c:pt>
                <c:pt idx="22">
                  <c:v>13</c:v>
                </c:pt>
                <c:pt idx="23">
                  <c:v>8</c:v>
                </c:pt>
                <c:pt idx="24">
                  <c:v>15</c:v>
                </c:pt>
                <c:pt idx="25">
                  <c:v>12</c:v>
                </c:pt>
                <c:pt idx="26">
                  <c:v>12</c:v>
                </c:pt>
                <c:pt idx="27">
                  <c:v>5</c:v>
                </c:pt>
                <c:pt idx="28">
                  <c:v>19</c:v>
                </c:pt>
                <c:pt idx="29">
                  <c:v>14</c:v>
                </c:pt>
                <c:pt idx="30">
                  <c:v>15</c:v>
                </c:pt>
                <c:pt idx="31">
                  <c:v>16</c:v>
                </c:pt>
                <c:pt idx="32">
                  <c:v>0</c:v>
                </c:pt>
                <c:pt idx="33">
                  <c:v>0</c:v>
                </c:pt>
                <c:pt idx="34">
                  <c:v>0</c:v>
                </c:pt>
                <c:pt idx="35">
                  <c:v>0</c:v>
                </c:pt>
                <c:pt idx="36">
                  <c:v>11</c:v>
                </c:pt>
                <c:pt idx="37">
                  <c:v>13</c:v>
                </c:pt>
              </c:numCache>
            </c:numRef>
          </c:val>
        </c:ser>
        <c:dLbls>
          <c:dLblPos val="outEnd"/>
          <c:showLegendKey val="0"/>
          <c:showVal val="1"/>
          <c:showCatName val="0"/>
          <c:showSerName val="0"/>
          <c:showPercent val="0"/>
          <c:showBubbleSize val="0"/>
        </c:dLbls>
        <c:gapWidth val="164"/>
        <c:overlap val="-22"/>
        <c:axId val="932580336"/>
        <c:axId val="932575240"/>
      </c:barChart>
      <c:catAx>
        <c:axId val="93258033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2575240"/>
        <c:crosses val="autoZero"/>
        <c:auto val="1"/>
        <c:lblAlgn val="ctr"/>
        <c:lblOffset val="100"/>
        <c:noMultiLvlLbl val="0"/>
      </c:catAx>
      <c:valAx>
        <c:axId val="93257524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25803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sr-Latn-RS" sz="1200"/>
              <a:t>Objavljivanje plana Skupštine opštine </a:t>
            </a:r>
            <a:endParaRPr lang="en-GB"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4.3635580708661414E-2"/>
          <c:y val="8.2430737824438605E-2"/>
          <c:w val="0.93181084786276713"/>
          <c:h val="0.59631743948673077"/>
        </c:manualLayout>
      </c:layout>
      <c:barChart>
        <c:barDir val="col"/>
        <c:grouping val="clustered"/>
        <c:varyColors val="0"/>
        <c:ser>
          <c:idx val="0"/>
          <c:order val="0"/>
          <c:tx>
            <c:strRef>
              <c:f>Sheet1!$B$1</c:f>
              <c:strCache>
                <c:ptCount val="1"/>
                <c:pt idx="0">
                  <c:v>Publikimi I planit të kuvendit të Komunës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Dečan</c:v>
                </c:pt>
                <c:pt idx="1">
                  <c:v>Uroševac</c:v>
                </c:pt>
                <c:pt idx="2">
                  <c:v>Kosovo Polje</c:v>
                </c:pt>
                <c:pt idx="3">
                  <c:v>Đakovica</c:v>
                </c:pt>
                <c:pt idx="4">
                  <c:v>Gnjilane </c:v>
                </c:pt>
                <c:pt idx="5">
                  <c:v>Glogovac </c:v>
                </c:pt>
                <c:pt idx="6">
                  <c:v>Gračanica</c:v>
                </c:pt>
                <c:pt idx="7">
                  <c:v>Elez Han </c:v>
                </c:pt>
                <c:pt idx="8">
                  <c:v>Istog </c:v>
                </c:pt>
                <c:pt idx="9">
                  <c:v>Junik </c:v>
                </c:pt>
                <c:pt idx="10">
                  <c:v>Kamenica</c:v>
                </c:pt>
                <c:pt idx="11">
                  <c:v>Kačanik </c:v>
                </c:pt>
                <c:pt idx="12">
                  <c:v>Klina</c:v>
                </c:pt>
                <c:pt idx="13">
                  <c:v>Klokot </c:v>
                </c:pt>
                <c:pt idx="14">
                  <c:v>Lipljan </c:v>
                </c:pt>
                <c:pt idx="15">
                  <c:v>Mališevo</c:v>
                </c:pt>
                <c:pt idx="16">
                  <c:v>Južna Mitrovica</c:v>
                </c:pt>
                <c:pt idx="17">
                  <c:v>Novo Brdo</c:v>
                </c:pt>
                <c:pt idx="18">
                  <c:v>Obilić</c:v>
                </c:pt>
                <c:pt idx="19">
                  <c:v>Parteš </c:v>
                </c:pt>
                <c:pt idx="20">
                  <c:v>Peć </c:v>
                </c:pt>
                <c:pt idx="21">
                  <c:v>Podujevo</c:v>
                </c:pt>
                <c:pt idx="22">
                  <c:v>Priština</c:v>
                </c:pt>
                <c:pt idx="23">
                  <c:v>Prizren </c:v>
                </c:pt>
                <c:pt idx="24">
                  <c:v>Orahovac</c:v>
                </c:pt>
                <c:pt idx="25">
                  <c:v>Ranilug </c:v>
                </c:pt>
                <c:pt idx="26">
                  <c:v>Štimlje </c:v>
                </c:pt>
                <c:pt idx="27">
                  <c:v>Štrpce</c:v>
                </c:pt>
                <c:pt idx="28">
                  <c:v>Srbica </c:v>
                </c:pt>
                <c:pt idx="29">
                  <c:v>Suva Reka</c:v>
                </c:pt>
                <c:pt idx="30">
                  <c:v>Vitina </c:v>
                </c:pt>
                <c:pt idx="31">
                  <c:v>Vučitrn </c:v>
                </c:pt>
                <c:pt idx="32">
                  <c:v>Zubin Potoku</c:v>
                </c:pt>
                <c:pt idx="33">
                  <c:v>Zvečan</c:v>
                </c:pt>
                <c:pt idx="34">
                  <c:v>Leposaviq</c:v>
                </c:pt>
                <c:pt idx="35">
                  <c:v>Severna Mitrovica</c:v>
                </c:pt>
                <c:pt idx="36">
                  <c:v>Mamuša</c:v>
                </c:pt>
                <c:pt idx="37">
                  <c:v>Dragaš</c:v>
                </c:pt>
              </c:strCache>
            </c:strRef>
          </c:cat>
          <c:val>
            <c:numRef>
              <c:f>Sheet1!$B$2:$B$39</c:f>
              <c:numCache>
                <c:formatCode>General</c:formatCode>
                <c:ptCount val="38"/>
                <c:pt idx="0">
                  <c:v>0</c:v>
                </c:pt>
                <c:pt idx="1">
                  <c:v>1</c:v>
                </c:pt>
                <c:pt idx="2">
                  <c:v>1</c:v>
                </c:pt>
                <c:pt idx="3">
                  <c:v>1</c:v>
                </c:pt>
                <c:pt idx="4">
                  <c:v>1</c:v>
                </c:pt>
                <c:pt idx="5">
                  <c:v>1</c:v>
                </c:pt>
                <c:pt idx="6">
                  <c:v>1</c:v>
                </c:pt>
                <c:pt idx="7">
                  <c:v>1</c:v>
                </c:pt>
                <c:pt idx="8">
                  <c:v>1</c:v>
                </c:pt>
                <c:pt idx="9">
                  <c:v>1</c:v>
                </c:pt>
                <c:pt idx="10">
                  <c:v>1</c:v>
                </c:pt>
                <c:pt idx="11">
                  <c:v>1</c:v>
                </c:pt>
                <c:pt idx="12">
                  <c:v>1</c:v>
                </c:pt>
                <c:pt idx="13">
                  <c:v>0</c:v>
                </c:pt>
                <c:pt idx="14">
                  <c:v>1</c:v>
                </c:pt>
                <c:pt idx="15">
                  <c:v>1</c:v>
                </c:pt>
                <c:pt idx="16">
                  <c:v>1</c:v>
                </c:pt>
                <c:pt idx="17">
                  <c:v>0</c:v>
                </c:pt>
                <c:pt idx="18">
                  <c:v>0</c:v>
                </c:pt>
                <c:pt idx="19">
                  <c:v>0</c:v>
                </c:pt>
                <c:pt idx="20">
                  <c:v>1</c:v>
                </c:pt>
                <c:pt idx="21">
                  <c:v>1</c:v>
                </c:pt>
                <c:pt idx="22">
                  <c:v>1</c:v>
                </c:pt>
                <c:pt idx="23">
                  <c:v>1</c:v>
                </c:pt>
                <c:pt idx="24">
                  <c:v>1</c:v>
                </c:pt>
                <c:pt idx="25">
                  <c:v>0</c:v>
                </c:pt>
                <c:pt idx="26">
                  <c:v>1</c:v>
                </c:pt>
                <c:pt idx="27">
                  <c:v>0</c:v>
                </c:pt>
                <c:pt idx="28">
                  <c:v>1</c:v>
                </c:pt>
                <c:pt idx="29">
                  <c:v>1</c:v>
                </c:pt>
                <c:pt idx="30">
                  <c:v>1</c:v>
                </c:pt>
                <c:pt idx="31">
                  <c:v>1</c:v>
                </c:pt>
                <c:pt idx="32">
                  <c:v>0</c:v>
                </c:pt>
                <c:pt idx="33">
                  <c:v>0</c:v>
                </c:pt>
                <c:pt idx="34">
                  <c:v>0</c:v>
                </c:pt>
                <c:pt idx="35">
                  <c:v>0</c:v>
                </c:pt>
                <c:pt idx="36">
                  <c:v>0</c:v>
                </c:pt>
                <c:pt idx="37">
                  <c:v>1</c:v>
                </c:pt>
              </c:numCache>
            </c:numRef>
          </c:val>
        </c:ser>
        <c:dLbls>
          <c:showLegendKey val="0"/>
          <c:showVal val="0"/>
          <c:showCatName val="0"/>
          <c:showSerName val="0"/>
          <c:showPercent val="0"/>
          <c:showBubbleSize val="0"/>
        </c:dLbls>
        <c:gapWidth val="219"/>
        <c:overlap val="-27"/>
        <c:axId val="932583864"/>
        <c:axId val="932578768"/>
      </c:barChart>
      <c:catAx>
        <c:axId val="932583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932578768"/>
        <c:crosses val="autoZero"/>
        <c:auto val="1"/>
        <c:lblAlgn val="ctr"/>
        <c:lblOffset val="100"/>
        <c:noMultiLvlLbl val="0"/>
      </c:catAx>
      <c:valAx>
        <c:axId val="932578768"/>
        <c:scaling>
          <c:orientation val="minMax"/>
        </c:scaling>
        <c:delete val="1"/>
        <c:axPos val="l"/>
        <c:numFmt formatCode="General" sourceLinked="1"/>
        <c:majorTickMark val="none"/>
        <c:minorTickMark val="none"/>
        <c:tickLblPos val="nextTo"/>
        <c:crossAx val="932583864"/>
        <c:crosses val="autoZero"/>
        <c:crossBetween val="between"/>
        <c:minorUnit val="1"/>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r-Latn-RS" sz="1200"/>
              <a:t>Objavljivanje akata gradonačelnika</a:t>
            </a:r>
            <a:r>
              <a:rPr lang="sr-Latn-RS" sz="1200" baseline="0"/>
              <a:t> opštine</a:t>
            </a:r>
            <a:endParaRPr lang="en-GB" sz="1200"/>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dLbl>
              <c:idx val="0"/>
              <c:tx>
                <c:rich>
                  <a:bodyPr/>
                  <a:lstStyle/>
                  <a:p>
                    <a:r>
                      <a:rPr lang="en-US"/>
                      <a:t>74%</a:t>
                    </a:r>
                  </a:p>
                </c:rich>
              </c:tx>
              <c:dLblPos val="ctr"/>
              <c:showLegendKey val="0"/>
              <c:showVal val="0"/>
              <c:showCatName val="0"/>
              <c:showSerName val="0"/>
              <c:showPercent val="1"/>
              <c:showBubbleSize val="0"/>
              <c:extLst>
                <c:ext xmlns:c15="http://schemas.microsoft.com/office/drawing/2012/chart" uri="{CE6537A1-D6FC-4f65-9D91-7224C49458BB}"/>
              </c:extLst>
            </c:dLbl>
            <c:dLbl>
              <c:idx val="1"/>
              <c:tx>
                <c:rich>
                  <a:bodyPr/>
                  <a:lstStyle/>
                  <a:p>
                    <a:r>
                      <a:rPr lang="en-US"/>
                      <a:t>26%</a:t>
                    </a:r>
                  </a:p>
                </c:rich>
              </c:tx>
              <c:dLblPos val="ctr"/>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[Book1]Sheet1!$A$1:$B$1</c:f>
              <c:strCache>
                <c:ptCount val="2"/>
                <c:pt idx="0">
                  <c:v>Komunat që kanë publikuar aktet e Kryetarit</c:v>
                </c:pt>
                <c:pt idx="1">
                  <c:v>Komunat që nuk kanë publikuar aktet e Kryetarit</c:v>
                </c:pt>
              </c:strCache>
            </c:strRef>
          </c:cat>
          <c:val>
            <c:numRef>
              <c:f>[Book1]Sheet1!$A$2:$B$2</c:f>
              <c:numCache>
                <c:formatCode>General</c:formatCode>
                <c:ptCount val="2"/>
                <c:pt idx="0">
                  <c:v>29</c:v>
                </c:pt>
                <c:pt idx="1">
                  <c:v>9</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sr-Latn-RS"/>
              <a:t>OBJAVLJIVANJE AKATA SO-a</a:t>
            </a:r>
            <a:r>
              <a:rPr lang="sr-Latn-RS" baseline="0"/>
              <a:t> ne web stranicama opština</a:t>
            </a:r>
            <a:endParaRPr lang="en-GB"/>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manualLayout>
          <c:layoutTarget val="inner"/>
          <c:xMode val="edge"/>
          <c:yMode val="edge"/>
          <c:x val="6.0010498687664039E-2"/>
          <c:y val="0.42021440665013926"/>
          <c:w val="0.92152796285079752"/>
          <c:h val="0.29014567028377819"/>
        </c:manualLayout>
      </c:layout>
      <c:barChart>
        <c:barDir val="col"/>
        <c:grouping val="clustered"/>
        <c:varyColors val="0"/>
        <c:ser>
          <c:idx val="0"/>
          <c:order val="0"/>
          <c:tx>
            <c:strRef>
              <c:f>Sheet1!$B$1</c:f>
              <c:strCache>
                <c:ptCount val="1"/>
                <c:pt idx="0">
                  <c:v>Numri i akteve të aprovuara nga kuvendi</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dLbl>
              <c:idx val="14"/>
              <c:tx>
                <c:rich>
                  <a:bodyPr/>
                  <a:lstStyle/>
                  <a:p>
                    <a:r>
                      <a:rPr lang="en-US"/>
                      <a:t>41 39</a:t>
                    </a:r>
                  </a:p>
                  <a:p>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Sheet1!$A$2:$A$39</c:f>
              <c:strCache>
                <c:ptCount val="38"/>
                <c:pt idx="0">
                  <c:v>Dečan</c:v>
                </c:pt>
                <c:pt idx="1">
                  <c:v>Uroševac</c:v>
                </c:pt>
                <c:pt idx="2">
                  <c:v>Kosovo Polje</c:v>
                </c:pt>
                <c:pt idx="3">
                  <c:v>Đakovica</c:v>
                </c:pt>
                <c:pt idx="4">
                  <c:v>Gnjilane </c:v>
                </c:pt>
                <c:pt idx="5">
                  <c:v>Glogovac </c:v>
                </c:pt>
                <c:pt idx="6">
                  <c:v>Gračanica</c:v>
                </c:pt>
                <c:pt idx="7">
                  <c:v>Elez Han </c:v>
                </c:pt>
                <c:pt idx="8">
                  <c:v>Istog </c:v>
                </c:pt>
                <c:pt idx="9">
                  <c:v>Junik </c:v>
                </c:pt>
                <c:pt idx="10">
                  <c:v>Kamenica</c:v>
                </c:pt>
                <c:pt idx="11">
                  <c:v>Kačanik </c:v>
                </c:pt>
                <c:pt idx="12">
                  <c:v>Klina</c:v>
                </c:pt>
                <c:pt idx="13">
                  <c:v>Klokot </c:v>
                </c:pt>
                <c:pt idx="14">
                  <c:v>Lipljan </c:v>
                </c:pt>
                <c:pt idx="15">
                  <c:v>Mališevo</c:v>
                </c:pt>
                <c:pt idx="16">
                  <c:v>Mitrovica</c:v>
                </c:pt>
                <c:pt idx="17">
                  <c:v>Novo Brdo</c:v>
                </c:pt>
                <c:pt idx="18">
                  <c:v>Obilić</c:v>
                </c:pt>
                <c:pt idx="19">
                  <c:v>Parteš </c:v>
                </c:pt>
                <c:pt idx="20">
                  <c:v>Pejć</c:v>
                </c:pt>
                <c:pt idx="21">
                  <c:v>Podujevo</c:v>
                </c:pt>
                <c:pt idx="22">
                  <c:v>Priština</c:v>
                </c:pt>
                <c:pt idx="23">
                  <c:v>Prizren </c:v>
                </c:pt>
                <c:pt idx="24">
                  <c:v>Orahovac</c:v>
                </c:pt>
                <c:pt idx="25">
                  <c:v>Ranilug </c:v>
                </c:pt>
                <c:pt idx="26">
                  <c:v>Štimlje </c:v>
                </c:pt>
                <c:pt idx="27">
                  <c:v>Štrpce</c:v>
                </c:pt>
                <c:pt idx="28">
                  <c:v>Srbica </c:v>
                </c:pt>
                <c:pt idx="29">
                  <c:v>Suva Reka</c:v>
                </c:pt>
                <c:pt idx="30">
                  <c:v>Vitina</c:v>
                </c:pt>
                <c:pt idx="31">
                  <c:v>Vučitrn </c:v>
                </c:pt>
                <c:pt idx="32">
                  <c:v>Zubin Potoku</c:v>
                </c:pt>
                <c:pt idx="33">
                  <c:v>Zvečan</c:v>
                </c:pt>
                <c:pt idx="34">
                  <c:v>Leposavić</c:v>
                </c:pt>
                <c:pt idx="35">
                  <c:v>severna Mitrovica</c:v>
                </c:pt>
                <c:pt idx="36">
                  <c:v>Mamuša</c:v>
                </c:pt>
                <c:pt idx="37">
                  <c:v>Dragaš</c:v>
                </c:pt>
              </c:strCache>
            </c:strRef>
          </c:cat>
          <c:val>
            <c:numRef>
              <c:f>Sheet1!$B$2:$B$39</c:f>
              <c:numCache>
                <c:formatCode>General</c:formatCode>
                <c:ptCount val="38"/>
                <c:pt idx="0">
                  <c:v>50</c:v>
                </c:pt>
                <c:pt idx="1">
                  <c:v>72</c:v>
                </c:pt>
                <c:pt idx="2">
                  <c:v>48</c:v>
                </c:pt>
                <c:pt idx="3">
                  <c:v>44</c:v>
                </c:pt>
                <c:pt idx="4">
                  <c:v>64</c:v>
                </c:pt>
                <c:pt idx="5">
                  <c:v>79</c:v>
                </c:pt>
                <c:pt idx="6">
                  <c:v>67</c:v>
                </c:pt>
                <c:pt idx="7">
                  <c:v>42</c:v>
                </c:pt>
                <c:pt idx="8">
                  <c:v>26</c:v>
                </c:pt>
                <c:pt idx="9">
                  <c:v>47</c:v>
                </c:pt>
                <c:pt idx="10">
                  <c:v>28</c:v>
                </c:pt>
                <c:pt idx="11">
                  <c:v>47</c:v>
                </c:pt>
                <c:pt idx="12">
                  <c:v>57</c:v>
                </c:pt>
                <c:pt idx="13">
                  <c:v>27</c:v>
                </c:pt>
                <c:pt idx="14">
                  <c:v>36</c:v>
                </c:pt>
                <c:pt idx="15">
                  <c:v>102</c:v>
                </c:pt>
                <c:pt idx="16">
                  <c:v>113</c:v>
                </c:pt>
                <c:pt idx="17">
                  <c:v>17</c:v>
                </c:pt>
                <c:pt idx="18">
                  <c:v>58</c:v>
                </c:pt>
                <c:pt idx="19">
                  <c:v>31</c:v>
                </c:pt>
                <c:pt idx="20">
                  <c:v>74</c:v>
                </c:pt>
                <c:pt idx="21">
                  <c:v>31</c:v>
                </c:pt>
                <c:pt idx="22">
                  <c:v>38</c:v>
                </c:pt>
                <c:pt idx="23">
                  <c:v>29</c:v>
                </c:pt>
                <c:pt idx="24">
                  <c:v>61</c:v>
                </c:pt>
                <c:pt idx="25">
                  <c:v>18</c:v>
                </c:pt>
                <c:pt idx="26">
                  <c:v>74</c:v>
                </c:pt>
                <c:pt idx="27">
                  <c:v>28</c:v>
                </c:pt>
                <c:pt idx="28">
                  <c:v>107</c:v>
                </c:pt>
                <c:pt idx="29">
                  <c:v>43</c:v>
                </c:pt>
                <c:pt idx="30">
                  <c:v>89</c:v>
                </c:pt>
                <c:pt idx="31">
                  <c:v>88</c:v>
                </c:pt>
                <c:pt idx="32">
                  <c:v>8</c:v>
                </c:pt>
                <c:pt idx="33">
                  <c:v>6</c:v>
                </c:pt>
                <c:pt idx="34">
                  <c:v>14</c:v>
                </c:pt>
                <c:pt idx="35">
                  <c:v>15</c:v>
                </c:pt>
                <c:pt idx="36">
                  <c:v>9</c:v>
                </c:pt>
                <c:pt idx="37">
                  <c:v>10</c:v>
                </c:pt>
              </c:numCache>
            </c:numRef>
          </c:val>
        </c:ser>
        <c:ser>
          <c:idx val="1"/>
          <c:order val="1"/>
          <c:tx>
            <c:strRef>
              <c:f>Sheet1!$C$1</c:f>
              <c:strCache>
                <c:ptCount val="1"/>
                <c:pt idx="0">
                  <c:v>Numri i akteve të publikuara nga kuvendi</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dLbl>
              <c:idx val="14"/>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Sheet1!$A$2:$A$39</c:f>
              <c:strCache>
                <c:ptCount val="38"/>
                <c:pt idx="0">
                  <c:v>Dečan</c:v>
                </c:pt>
                <c:pt idx="1">
                  <c:v>Uroševac</c:v>
                </c:pt>
                <c:pt idx="2">
                  <c:v>Kosovo Polje</c:v>
                </c:pt>
                <c:pt idx="3">
                  <c:v>Đakovica</c:v>
                </c:pt>
                <c:pt idx="4">
                  <c:v>Gnjilane </c:v>
                </c:pt>
                <c:pt idx="5">
                  <c:v>Glogovac </c:v>
                </c:pt>
                <c:pt idx="6">
                  <c:v>Gračanica</c:v>
                </c:pt>
                <c:pt idx="7">
                  <c:v>Elez Han </c:v>
                </c:pt>
                <c:pt idx="8">
                  <c:v>Istog </c:v>
                </c:pt>
                <c:pt idx="9">
                  <c:v>Junik </c:v>
                </c:pt>
                <c:pt idx="10">
                  <c:v>Kamenica</c:v>
                </c:pt>
                <c:pt idx="11">
                  <c:v>Kačanik </c:v>
                </c:pt>
                <c:pt idx="12">
                  <c:v>Klina</c:v>
                </c:pt>
                <c:pt idx="13">
                  <c:v>Klokot </c:v>
                </c:pt>
                <c:pt idx="14">
                  <c:v>Lipljan </c:v>
                </c:pt>
                <c:pt idx="15">
                  <c:v>Mališevo</c:v>
                </c:pt>
                <c:pt idx="16">
                  <c:v>Mitrovica</c:v>
                </c:pt>
                <c:pt idx="17">
                  <c:v>Novo Brdo</c:v>
                </c:pt>
                <c:pt idx="18">
                  <c:v>Obilić</c:v>
                </c:pt>
                <c:pt idx="19">
                  <c:v>Parteš </c:v>
                </c:pt>
                <c:pt idx="20">
                  <c:v>Pejć</c:v>
                </c:pt>
                <c:pt idx="21">
                  <c:v>Podujevo</c:v>
                </c:pt>
                <c:pt idx="22">
                  <c:v>Priština</c:v>
                </c:pt>
                <c:pt idx="23">
                  <c:v>Prizren </c:v>
                </c:pt>
                <c:pt idx="24">
                  <c:v>Orahovac</c:v>
                </c:pt>
                <c:pt idx="25">
                  <c:v>Ranilug </c:v>
                </c:pt>
                <c:pt idx="26">
                  <c:v>Štimlje </c:v>
                </c:pt>
                <c:pt idx="27">
                  <c:v>Štrpce</c:v>
                </c:pt>
                <c:pt idx="28">
                  <c:v>Srbica </c:v>
                </c:pt>
                <c:pt idx="29">
                  <c:v>Suva Reka</c:v>
                </c:pt>
                <c:pt idx="30">
                  <c:v>Vitina</c:v>
                </c:pt>
                <c:pt idx="31">
                  <c:v>Vučitrn </c:v>
                </c:pt>
                <c:pt idx="32">
                  <c:v>Zubin Potoku</c:v>
                </c:pt>
                <c:pt idx="33">
                  <c:v>Zvečan</c:v>
                </c:pt>
                <c:pt idx="34">
                  <c:v>Leposavić</c:v>
                </c:pt>
                <c:pt idx="35">
                  <c:v>severna Mitrovica</c:v>
                </c:pt>
                <c:pt idx="36">
                  <c:v>Mamuša</c:v>
                </c:pt>
                <c:pt idx="37">
                  <c:v>Dragaš</c:v>
                </c:pt>
              </c:strCache>
            </c:strRef>
          </c:cat>
          <c:val>
            <c:numRef>
              <c:f>Sheet1!$C$2:$C$39</c:f>
              <c:numCache>
                <c:formatCode>General</c:formatCode>
                <c:ptCount val="38"/>
                <c:pt idx="0">
                  <c:v>28</c:v>
                </c:pt>
                <c:pt idx="1">
                  <c:v>61</c:v>
                </c:pt>
                <c:pt idx="2">
                  <c:v>40</c:v>
                </c:pt>
                <c:pt idx="3">
                  <c:v>44</c:v>
                </c:pt>
                <c:pt idx="4">
                  <c:v>53</c:v>
                </c:pt>
                <c:pt idx="5">
                  <c:v>53</c:v>
                </c:pt>
                <c:pt idx="6">
                  <c:v>67</c:v>
                </c:pt>
                <c:pt idx="7">
                  <c:v>42</c:v>
                </c:pt>
                <c:pt idx="8">
                  <c:v>22</c:v>
                </c:pt>
                <c:pt idx="9">
                  <c:v>12</c:v>
                </c:pt>
                <c:pt idx="10">
                  <c:v>20</c:v>
                </c:pt>
                <c:pt idx="11">
                  <c:v>46</c:v>
                </c:pt>
                <c:pt idx="12">
                  <c:v>55</c:v>
                </c:pt>
                <c:pt idx="13">
                  <c:v>27</c:v>
                </c:pt>
                <c:pt idx="14">
                  <c:v>31</c:v>
                </c:pt>
                <c:pt idx="15">
                  <c:v>88</c:v>
                </c:pt>
                <c:pt idx="16">
                  <c:v>113</c:v>
                </c:pt>
                <c:pt idx="17">
                  <c:v>12</c:v>
                </c:pt>
                <c:pt idx="18">
                  <c:v>40</c:v>
                </c:pt>
                <c:pt idx="19">
                  <c:v>30</c:v>
                </c:pt>
                <c:pt idx="20">
                  <c:v>74</c:v>
                </c:pt>
                <c:pt idx="21">
                  <c:v>30</c:v>
                </c:pt>
                <c:pt idx="22">
                  <c:v>38</c:v>
                </c:pt>
                <c:pt idx="23">
                  <c:v>25</c:v>
                </c:pt>
                <c:pt idx="24">
                  <c:v>58</c:v>
                </c:pt>
                <c:pt idx="25">
                  <c:v>18</c:v>
                </c:pt>
                <c:pt idx="26">
                  <c:v>73</c:v>
                </c:pt>
                <c:pt idx="27">
                  <c:v>4</c:v>
                </c:pt>
                <c:pt idx="28">
                  <c:v>105</c:v>
                </c:pt>
                <c:pt idx="29">
                  <c:v>43</c:v>
                </c:pt>
                <c:pt idx="30">
                  <c:v>89</c:v>
                </c:pt>
                <c:pt idx="31">
                  <c:v>88</c:v>
                </c:pt>
                <c:pt idx="32">
                  <c:v>0</c:v>
                </c:pt>
                <c:pt idx="33">
                  <c:v>0</c:v>
                </c:pt>
                <c:pt idx="34">
                  <c:v>0</c:v>
                </c:pt>
                <c:pt idx="35">
                  <c:v>0</c:v>
                </c:pt>
                <c:pt idx="36">
                  <c:v>8</c:v>
                </c:pt>
                <c:pt idx="37">
                  <c:v>6</c:v>
                </c:pt>
              </c:numCache>
            </c:numRef>
          </c:val>
        </c:ser>
        <c:dLbls>
          <c:dLblPos val="outEnd"/>
          <c:showLegendKey val="0"/>
          <c:showVal val="1"/>
          <c:showCatName val="0"/>
          <c:showSerName val="0"/>
          <c:showPercent val="0"/>
          <c:showBubbleSize val="0"/>
        </c:dLbls>
        <c:gapWidth val="164"/>
        <c:overlap val="-22"/>
        <c:axId val="932579160"/>
        <c:axId val="932584256"/>
      </c:barChart>
      <c:catAx>
        <c:axId val="93257916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2584256"/>
        <c:crossesAt val="0"/>
        <c:auto val="1"/>
        <c:lblAlgn val="ctr"/>
        <c:lblOffset val="100"/>
        <c:noMultiLvlLbl val="0"/>
      </c:catAx>
      <c:valAx>
        <c:axId val="9325842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25791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'Aktet e kuvendit'!$H$51:$I$51</c:f>
              <c:strCache>
                <c:ptCount val="2"/>
                <c:pt idx="0">
                  <c:v>Broj usvojenih odluka opštinskih skupština</c:v>
                </c:pt>
                <c:pt idx="1">
                  <c:v>Broj objavljenih odluka opštinskih skupština</c:v>
                </c:pt>
              </c:strCache>
            </c:strRef>
          </c:cat>
          <c:val>
            <c:numRef>
              <c:f>'Aktet e kuvendit'!$H$52:$I$52</c:f>
              <c:numCache>
                <c:formatCode>General</c:formatCode>
                <c:ptCount val="2"/>
                <c:pt idx="0">
                  <c:v>1691</c:v>
                </c:pt>
                <c:pt idx="1">
                  <c:v>1373</c:v>
                </c:pt>
              </c:numCache>
            </c:numRef>
          </c:val>
        </c:ser>
        <c:dLbls>
          <c:showLegendKey val="0"/>
          <c:showVal val="0"/>
          <c:showCatName val="0"/>
          <c:showSerName val="0"/>
          <c:showPercent val="0"/>
          <c:showBubbleSize val="0"/>
        </c:dLbls>
        <c:gapWidth val="164"/>
        <c:overlap val="-22"/>
        <c:axId val="932579552"/>
        <c:axId val="932585040"/>
      </c:barChart>
      <c:catAx>
        <c:axId val="93257955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2585040"/>
        <c:crosses val="autoZero"/>
        <c:auto val="1"/>
        <c:lblAlgn val="ctr"/>
        <c:lblOffset val="100"/>
        <c:noMultiLvlLbl val="0"/>
      </c:catAx>
      <c:valAx>
        <c:axId val="93258504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25795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5358705161854769E-2"/>
          <c:y val="0.19486111111111112"/>
          <c:w val="0.89019685039370078"/>
          <c:h val="0.67003098571011954"/>
        </c:manualLayout>
      </c:layout>
      <c:bar3DChart>
        <c:barDir val="col"/>
        <c:grouping val="clustered"/>
        <c:varyColors val="0"/>
        <c:ser>
          <c:idx val="0"/>
          <c:order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dLbl>
              <c:idx val="0"/>
              <c:layout>
                <c:manualLayout>
                  <c:x val="0"/>
                  <c:y val="-5.55555555555555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7.40740740740740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'Aktet e kuvendit'!$H$54:$I$54</c:f>
              <c:strCache>
                <c:ptCount val="2"/>
                <c:pt idx="0">
                  <c:v>Numri i rregulloreve të kuvendit te aprovuara</c:v>
                </c:pt>
                <c:pt idx="1">
                  <c:v>Numri i rregulloreve te kuvendit të publikuara</c:v>
                </c:pt>
              </c:strCache>
            </c:strRef>
          </c:cat>
          <c:val>
            <c:numRef>
              <c:f>'Aktet e kuvendit'!$H$55:$I$55</c:f>
              <c:numCache>
                <c:formatCode>General</c:formatCode>
                <c:ptCount val="2"/>
                <c:pt idx="0">
                  <c:v>111</c:v>
                </c:pt>
                <c:pt idx="1">
                  <c:v>86</c:v>
                </c:pt>
              </c:numCache>
            </c:numRef>
          </c:val>
        </c:ser>
        <c:dLbls>
          <c:showLegendKey val="0"/>
          <c:showVal val="0"/>
          <c:showCatName val="0"/>
          <c:showSerName val="0"/>
          <c:showPercent val="0"/>
          <c:showBubbleSize val="0"/>
        </c:dLbls>
        <c:gapWidth val="65"/>
        <c:shape val="box"/>
        <c:axId val="932585432"/>
        <c:axId val="932581512"/>
        <c:axId val="0"/>
      </c:bar3DChart>
      <c:catAx>
        <c:axId val="93258543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932581512"/>
        <c:crosses val="autoZero"/>
        <c:auto val="1"/>
        <c:lblAlgn val="ctr"/>
        <c:lblOffset val="100"/>
        <c:noMultiLvlLbl val="0"/>
      </c:catAx>
      <c:valAx>
        <c:axId val="93258151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93258543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RS"/>
              <a:t>Broj obaveštenja za javne sastanke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Numri I  njoftimeve për takime publike</c:v>
                </c:pt>
              </c:strCache>
            </c:strRef>
          </c:tx>
          <c:spPr>
            <a:solidFill>
              <a:schemeClr val="accent1"/>
            </a:solidFill>
            <a:ln>
              <a:noFill/>
            </a:ln>
            <a:effectLst/>
          </c:spPr>
          <c:invertIfNegative val="0"/>
          <c:cat>
            <c:strRef>
              <c:f>Sheet1!$A$2:$A$39</c:f>
              <c:strCache>
                <c:ptCount val="38"/>
                <c:pt idx="0">
                  <c:v>Dečan</c:v>
                </c:pt>
                <c:pt idx="1">
                  <c:v>Uroševac</c:v>
                </c:pt>
                <c:pt idx="2">
                  <c:v>Kosovo Polje</c:v>
                </c:pt>
                <c:pt idx="3">
                  <c:v>Đakovica</c:v>
                </c:pt>
                <c:pt idx="4">
                  <c:v>Gnjilane </c:v>
                </c:pt>
                <c:pt idx="5">
                  <c:v>Gllogoc </c:v>
                </c:pt>
                <c:pt idx="6">
                  <c:v>Gračanica</c:v>
                </c:pt>
                <c:pt idx="7">
                  <c:v>Elez Han </c:v>
                </c:pt>
                <c:pt idx="8">
                  <c:v>Istog </c:v>
                </c:pt>
                <c:pt idx="9">
                  <c:v>Junik </c:v>
                </c:pt>
                <c:pt idx="10">
                  <c:v>Kamenica</c:v>
                </c:pt>
                <c:pt idx="11">
                  <c:v>Kačanik </c:v>
                </c:pt>
                <c:pt idx="12">
                  <c:v>Klina</c:v>
                </c:pt>
                <c:pt idx="13">
                  <c:v>Klokot </c:v>
                </c:pt>
                <c:pt idx="14">
                  <c:v>Lipljan </c:v>
                </c:pt>
                <c:pt idx="15">
                  <c:v>Mališevo</c:v>
                </c:pt>
                <c:pt idx="16">
                  <c:v>Mitrovica</c:v>
                </c:pt>
                <c:pt idx="17">
                  <c:v>Novo Brdo</c:v>
                </c:pt>
                <c:pt idx="18">
                  <c:v>Obilić</c:v>
                </c:pt>
                <c:pt idx="19">
                  <c:v>Parteš </c:v>
                </c:pt>
                <c:pt idx="20">
                  <c:v>Peć </c:v>
                </c:pt>
                <c:pt idx="21">
                  <c:v>Podujevo</c:v>
                </c:pt>
                <c:pt idx="22">
                  <c:v>Priština</c:v>
                </c:pt>
                <c:pt idx="23">
                  <c:v>Prizren </c:v>
                </c:pt>
                <c:pt idx="24">
                  <c:v>Orahovac</c:v>
                </c:pt>
                <c:pt idx="25">
                  <c:v>Ranilug </c:v>
                </c:pt>
                <c:pt idx="26">
                  <c:v>Štimlje </c:v>
                </c:pt>
                <c:pt idx="27">
                  <c:v>Štrpce</c:v>
                </c:pt>
                <c:pt idx="28">
                  <c:v>Srbica </c:v>
                </c:pt>
                <c:pt idx="29">
                  <c:v>Suva Reka</c:v>
                </c:pt>
                <c:pt idx="30">
                  <c:v>Vitina </c:v>
                </c:pt>
                <c:pt idx="31">
                  <c:v>Vučitrn </c:v>
                </c:pt>
                <c:pt idx="32">
                  <c:v>Zubin Potoku</c:v>
                </c:pt>
                <c:pt idx="33">
                  <c:v>Zvečan</c:v>
                </c:pt>
                <c:pt idx="34">
                  <c:v>Leposavić</c:v>
                </c:pt>
                <c:pt idx="35">
                  <c:v>Severna Mitrovica</c:v>
                </c:pt>
                <c:pt idx="36">
                  <c:v>Mamuša</c:v>
                </c:pt>
                <c:pt idx="37">
                  <c:v>Dragaš</c:v>
                </c:pt>
              </c:strCache>
            </c:strRef>
          </c:cat>
          <c:val>
            <c:numRef>
              <c:f>Sheet1!$B$2:$B$39</c:f>
              <c:numCache>
                <c:formatCode>General</c:formatCode>
                <c:ptCount val="38"/>
                <c:pt idx="0">
                  <c:v>2</c:v>
                </c:pt>
                <c:pt idx="1">
                  <c:v>2</c:v>
                </c:pt>
                <c:pt idx="2">
                  <c:v>3</c:v>
                </c:pt>
                <c:pt idx="3">
                  <c:v>2</c:v>
                </c:pt>
                <c:pt idx="4">
                  <c:v>2</c:v>
                </c:pt>
                <c:pt idx="5">
                  <c:v>2</c:v>
                </c:pt>
                <c:pt idx="6">
                  <c:v>2</c:v>
                </c:pt>
                <c:pt idx="7">
                  <c:v>2</c:v>
                </c:pt>
                <c:pt idx="8">
                  <c:v>1</c:v>
                </c:pt>
                <c:pt idx="9">
                  <c:v>2</c:v>
                </c:pt>
                <c:pt idx="10">
                  <c:v>1</c:v>
                </c:pt>
                <c:pt idx="11">
                  <c:v>2</c:v>
                </c:pt>
                <c:pt idx="12">
                  <c:v>2</c:v>
                </c:pt>
                <c:pt idx="13">
                  <c:v>0</c:v>
                </c:pt>
                <c:pt idx="14">
                  <c:v>2</c:v>
                </c:pt>
                <c:pt idx="15">
                  <c:v>2</c:v>
                </c:pt>
                <c:pt idx="16">
                  <c:v>2</c:v>
                </c:pt>
                <c:pt idx="17">
                  <c:v>0</c:v>
                </c:pt>
                <c:pt idx="18">
                  <c:v>2</c:v>
                </c:pt>
                <c:pt idx="19">
                  <c:v>1</c:v>
                </c:pt>
                <c:pt idx="20">
                  <c:v>2</c:v>
                </c:pt>
                <c:pt idx="21">
                  <c:v>2</c:v>
                </c:pt>
                <c:pt idx="22">
                  <c:v>2</c:v>
                </c:pt>
                <c:pt idx="23">
                  <c:v>2</c:v>
                </c:pt>
                <c:pt idx="24">
                  <c:v>2</c:v>
                </c:pt>
                <c:pt idx="25">
                  <c:v>0</c:v>
                </c:pt>
                <c:pt idx="26">
                  <c:v>2</c:v>
                </c:pt>
                <c:pt idx="27">
                  <c:v>2</c:v>
                </c:pt>
                <c:pt idx="28">
                  <c:v>2</c:v>
                </c:pt>
                <c:pt idx="29">
                  <c:v>2</c:v>
                </c:pt>
                <c:pt idx="30">
                  <c:v>2</c:v>
                </c:pt>
                <c:pt idx="31">
                  <c:v>2</c:v>
                </c:pt>
                <c:pt idx="32">
                  <c:v>0</c:v>
                </c:pt>
                <c:pt idx="33">
                  <c:v>0</c:v>
                </c:pt>
                <c:pt idx="34">
                  <c:v>0</c:v>
                </c:pt>
                <c:pt idx="35">
                  <c:v>0</c:v>
                </c:pt>
                <c:pt idx="36">
                  <c:v>1</c:v>
                </c:pt>
                <c:pt idx="37">
                  <c:v>2</c:v>
                </c:pt>
              </c:numCache>
            </c:numRef>
          </c:val>
        </c:ser>
        <c:dLbls>
          <c:showLegendKey val="0"/>
          <c:showVal val="0"/>
          <c:showCatName val="0"/>
          <c:showSerName val="0"/>
          <c:showPercent val="0"/>
          <c:showBubbleSize val="0"/>
        </c:dLbls>
        <c:gapWidth val="219"/>
        <c:overlap val="-27"/>
        <c:axId val="932574064"/>
        <c:axId val="932581904"/>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strCache>
                  </c:strRef>
                </c:tx>
                <c:spPr>
                  <a:solidFill>
                    <a:schemeClr val="accent2"/>
                  </a:solidFill>
                  <a:ln>
                    <a:noFill/>
                  </a:ln>
                  <a:effectLst/>
                </c:spPr>
                <c:invertIfNegative val="0"/>
                <c:cat>
                  <c:strRef>
                    <c:extLst>
                      <c:ext uri="{02D57815-91ED-43cb-92C2-25804820EDAC}">
                        <c15:formulaRef>
                          <c15:sqref>Sheet1!$A$2:$A$39</c15:sqref>
                        </c15:formulaRef>
                      </c:ext>
                    </c:extLst>
                    <c:strCache>
                      <c:ptCount val="38"/>
                      <c:pt idx="0">
                        <c:v>Dečan</c:v>
                      </c:pt>
                      <c:pt idx="1">
                        <c:v>Uroševac</c:v>
                      </c:pt>
                      <c:pt idx="2">
                        <c:v>Kosovo Polje</c:v>
                      </c:pt>
                      <c:pt idx="3">
                        <c:v>Đakovica</c:v>
                      </c:pt>
                      <c:pt idx="4">
                        <c:v>Gnjilane </c:v>
                      </c:pt>
                      <c:pt idx="5">
                        <c:v>Gllogoc </c:v>
                      </c:pt>
                      <c:pt idx="6">
                        <c:v>Gračanica</c:v>
                      </c:pt>
                      <c:pt idx="7">
                        <c:v>Elez Han </c:v>
                      </c:pt>
                      <c:pt idx="8">
                        <c:v>Istog </c:v>
                      </c:pt>
                      <c:pt idx="9">
                        <c:v>Junik </c:v>
                      </c:pt>
                      <c:pt idx="10">
                        <c:v>Kamenica</c:v>
                      </c:pt>
                      <c:pt idx="11">
                        <c:v>Kačanik </c:v>
                      </c:pt>
                      <c:pt idx="12">
                        <c:v>Klina</c:v>
                      </c:pt>
                      <c:pt idx="13">
                        <c:v>Klokot </c:v>
                      </c:pt>
                      <c:pt idx="14">
                        <c:v>Lipljan </c:v>
                      </c:pt>
                      <c:pt idx="15">
                        <c:v>Mališevo</c:v>
                      </c:pt>
                      <c:pt idx="16">
                        <c:v>Mitrovica</c:v>
                      </c:pt>
                      <c:pt idx="17">
                        <c:v>Novo Brdo</c:v>
                      </c:pt>
                      <c:pt idx="18">
                        <c:v>Obilić</c:v>
                      </c:pt>
                      <c:pt idx="19">
                        <c:v>Parteš </c:v>
                      </c:pt>
                      <c:pt idx="20">
                        <c:v>Peć </c:v>
                      </c:pt>
                      <c:pt idx="21">
                        <c:v>Podujevo</c:v>
                      </c:pt>
                      <c:pt idx="22">
                        <c:v>Priština</c:v>
                      </c:pt>
                      <c:pt idx="23">
                        <c:v>Prizren </c:v>
                      </c:pt>
                      <c:pt idx="24">
                        <c:v>Orahovac</c:v>
                      </c:pt>
                      <c:pt idx="25">
                        <c:v>Ranilug </c:v>
                      </c:pt>
                      <c:pt idx="26">
                        <c:v>Štimlje </c:v>
                      </c:pt>
                      <c:pt idx="27">
                        <c:v>Štrpce</c:v>
                      </c:pt>
                      <c:pt idx="28">
                        <c:v>Srbica </c:v>
                      </c:pt>
                      <c:pt idx="29">
                        <c:v>Suva Reka</c:v>
                      </c:pt>
                      <c:pt idx="30">
                        <c:v>Vitina </c:v>
                      </c:pt>
                      <c:pt idx="31">
                        <c:v>Vučitrn </c:v>
                      </c:pt>
                      <c:pt idx="32">
                        <c:v>Zubin Potoku</c:v>
                      </c:pt>
                      <c:pt idx="33">
                        <c:v>Zvečan</c:v>
                      </c:pt>
                      <c:pt idx="34">
                        <c:v>Leposavić</c:v>
                      </c:pt>
                      <c:pt idx="35">
                        <c:v>Severna Mitrovica</c:v>
                      </c:pt>
                      <c:pt idx="36">
                        <c:v>Mamuša</c:v>
                      </c:pt>
                      <c:pt idx="37">
                        <c:v>Dragaš</c:v>
                      </c:pt>
                    </c:strCache>
                  </c:strRef>
                </c:cat>
                <c:val>
                  <c:numRef>
                    <c:extLst>
                      <c:ext uri="{02D57815-91ED-43cb-92C2-25804820EDAC}">
                        <c15:formulaRef>
                          <c15:sqref>Sheet1!$C$2:$C$39</c15:sqref>
                        </c15:formulaRef>
                      </c:ext>
                    </c:extLst>
                    <c:numCache>
                      <c:formatCode>General</c:formatCode>
                      <c:ptCount val="38"/>
                    </c:numCache>
                  </c:numRef>
                </c:val>
              </c15:ser>
            </c15:filteredBarSeries>
          </c:ext>
        </c:extLst>
      </c:barChart>
      <c:catAx>
        <c:axId val="932574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2581904"/>
        <c:crosses val="autoZero"/>
        <c:auto val="1"/>
        <c:lblAlgn val="ctr"/>
        <c:lblOffset val="100"/>
        <c:noMultiLvlLbl val="0"/>
      </c:catAx>
      <c:valAx>
        <c:axId val="932581904"/>
        <c:scaling>
          <c:orientation val="minMax"/>
          <c:max val="3"/>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2574064"/>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8393D-F3DE-48C1-B61A-8C776702A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5091</Words>
  <Characters>29021</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Majlinda Shaqiri</dc:creator>
  <cp:keywords/>
  <dc:description/>
  <cp:lastModifiedBy>Diellor Gashi</cp:lastModifiedBy>
  <cp:revision>3</cp:revision>
  <dcterms:created xsi:type="dcterms:W3CDTF">2021-08-05T07:17:00Z</dcterms:created>
  <dcterms:modified xsi:type="dcterms:W3CDTF">2021-08-05T07:21:00Z</dcterms:modified>
</cp:coreProperties>
</file>