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DA79" w14:textId="77777777" w:rsidR="00E4320D" w:rsidRPr="00345670" w:rsidRDefault="00E4320D" w:rsidP="00E4320D">
      <w:pPr>
        <w:ind w:hanging="2"/>
        <w:jc w:val="center"/>
        <w:rPr>
          <w:rFonts w:ascii="Book Antiqua" w:eastAsia="Book Antiqua" w:hAnsi="Book Antiqua" w:cs="Book Antiqua"/>
          <w:sz w:val="28"/>
          <w:szCs w:val="28"/>
        </w:rPr>
      </w:pPr>
      <w:bookmarkStart w:id="0" w:name="_GoBack"/>
      <w:bookmarkEnd w:id="0"/>
      <w:r w:rsidRPr="00345670">
        <w:rPr>
          <w:rFonts w:ascii="Book Antiqua" w:eastAsia="Book Antiqua" w:hAnsi="Book Antiqua" w:cs="Book Antiqua"/>
          <w:noProof/>
          <w:sz w:val="28"/>
          <w:szCs w:val="28"/>
          <w:lang w:val="en-US"/>
        </w:rPr>
        <w:drawing>
          <wp:inline distT="0" distB="0" distL="114300" distR="114300" wp14:anchorId="52E63539" wp14:editId="6494ADF0">
            <wp:extent cx="876300" cy="933450"/>
            <wp:effectExtent l="0" t="0" r="0" b="0"/>
            <wp:docPr id="1026"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26" name="image1.jpg" descr="Icon&#10;&#10;Description automatically generated"/>
                    <pic:cNvPicPr preferRelativeResize="0"/>
                  </pic:nvPicPr>
                  <pic:blipFill>
                    <a:blip r:embed="rId8"/>
                    <a:srcRect/>
                    <a:stretch>
                      <a:fillRect/>
                    </a:stretch>
                  </pic:blipFill>
                  <pic:spPr>
                    <a:xfrm>
                      <a:off x="0" y="0"/>
                      <a:ext cx="876300" cy="933450"/>
                    </a:xfrm>
                    <a:prstGeom prst="rect">
                      <a:avLst/>
                    </a:prstGeom>
                    <a:ln/>
                  </pic:spPr>
                </pic:pic>
              </a:graphicData>
            </a:graphic>
          </wp:inline>
        </w:drawing>
      </w:r>
    </w:p>
    <w:p w14:paraId="130C4E3E" w14:textId="77777777" w:rsidR="00E4320D" w:rsidRPr="00345670" w:rsidRDefault="00E4320D" w:rsidP="00E4320D">
      <w:pPr>
        <w:spacing w:after="0"/>
        <w:ind w:left="1" w:hanging="3"/>
        <w:jc w:val="center"/>
        <w:rPr>
          <w:rFonts w:ascii="Book Antiqua" w:eastAsia="Book Antiqua" w:hAnsi="Book Antiqua" w:cs="Book Antiqua"/>
          <w:sz w:val="28"/>
          <w:szCs w:val="28"/>
        </w:rPr>
      </w:pPr>
      <w:r w:rsidRPr="00345670">
        <w:rPr>
          <w:rFonts w:ascii="Book Antiqua" w:eastAsia="Book Antiqua" w:hAnsi="Book Antiqua" w:cs="Book Antiqua"/>
          <w:b/>
          <w:sz w:val="28"/>
          <w:szCs w:val="28"/>
        </w:rPr>
        <w:t>Republika e Kosovës</w:t>
      </w:r>
    </w:p>
    <w:p w14:paraId="5A2264C8" w14:textId="77777777" w:rsidR="00E4320D" w:rsidRPr="00345670" w:rsidRDefault="00E4320D" w:rsidP="00E4320D">
      <w:pPr>
        <w:spacing w:after="0"/>
        <w:ind w:left="1" w:hanging="3"/>
        <w:jc w:val="center"/>
        <w:rPr>
          <w:rFonts w:ascii="Book Antiqua" w:eastAsia="Book Antiqua" w:hAnsi="Book Antiqua" w:cs="Book Antiqua"/>
          <w:sz w:val="28"/>
          <w:szCs w:val="28"/>
        </w:rPr>
      </w:pPr>
      <w:r w:rsidRPr="00345670">
        <w:rPr>
          <w:rFonts w:ascii="Book Antiqua" w:eastAsia="Book Antiqua" w:hAnsi="Book Antiqua" w:cs="Book Antiqua"/>
          <w:b/>
          <w:sz w:val="28"/>
          <w:szCs w:val="28"/>
        </w:rPr>
        <w:t xml:space="preserve">Republika Kosova - </w:t>
      </w:r>
      <w:bookmarkStart w:id="1" w:name="bookmark=id.gjdgxs" w:colFirst="0" w:colLast="0"/>
      <w:bookmarkEnd w:id="1"/>
      <w:r w:rsidRPr="00345670">
        <w:rPr>
          <w:rFonts w:ascii="Book Antiqua" w:eastAsia="Book Antiqua" w:hAnsi="Book Antiqua" w:cs="Book Antiqua"/>
          <w:b/>
          <w:sz w:val="28"/>
          <w:szCs w:val="28"/>
        </w:rPr>
        <w:t>Republic of Kosovo</w:t>
      </w:r>
    </w:p>
    <w:p w14:paraId="748138B3" w14:textId="77777777" w:rsidR="00E4320D" w:rsidRPr="00345670" w:rsidRDefault="00E4320D" w:rsidP="00E4320D">
      <w:pPr>
        <w:suppressAutoHyphens/>
        <w:spacing w:after="0" w:line="360" w:lineRule="auto"/>
        <w:ind w:leftChars="-1" w:left="1" w:hangingChars="1" w:hanging="3"/>
        <w:jc w:val="center"/>
        <w:textDirection w:val="btLr"/>
        <w:textAlignment w:val="top"/>
        <w:outlineLvl w:val="0"/>
        <w:rPr>
          <w:rFonts w:ascii="Book Antiqua" w:eastAsia="Book Antiqua" w:hAnsi="Book Antiqua" w:cs="Book Antiqua"/>
          <w:b/>
          <w:bCs/>
          <w:position w:val="-1"/>
          <w:sz w:val="28"/>
          <w:szCs w:val="28"/>
        </w:rPr>
      </w:pPr>
      <w:bookmarkStart w:id="2" w:name="_Toc99978722"/>
      <w:bookmarkStart w:id="3" w:name="_Toc125881545"/>
      <w:r w:rsidRPr="00345670">
        <w:rPr>
          <w:rFonts w:ascii="Book Antiqua" w:eastAsia="Book Antiqua" w:hAnsi="Book Antiqua" w:cs="Book Antiqua"/>
          <w:b/>
          <w:bCs/>
          <w:i/>
          <w:position w:val="-1"/>
          <w:sz w:val="28"/>
          <w:szCs w:val="28"/>
        </w:rPr>
        <w:t>Qeveria - Vlada – Government</w:t>
      </w:r>
      <w:bookmarkEnd w:id="2"/>
      <w:bookmarkEnd w:id="3"/>
    </w:p>
    <w:p w14:paraId="1C692863" w14:textId="386873AA" w:rsidR="00E4320D" w:rsidRPr="00345670" w:rsidRDefault="00E4320D" w:rsidP="00E4320D">
      <w:pPr>
        <w:ind w:hanging="2"/>
        <w:jc w:val="center"/>
        <w:rPr>
          <w:rFonts w:ascii="Book Antiqua" w:eastAsia="Book Antiqua" w:hAnsi="Book Antiqua" w:cs="Book Antiqua"/>
          <w:sz w:val="28"/>
          <w:szCs w:val="28"/>
        </w:rPr>
      </w:pPr>
      <w:r w:rsidRPr="00345670">
        <w:rPr>
          <w:rFonts w:ascii="Book Antiqua" w:eastAsia="Book Antiqua" w:hAnsi="Book Antiqua" w:cs="Book Antiqua"/>
          <w:b/>
          <w:sz w:val="28"/>
          <w:szCs w:val="28"/>
        </w:rPr>
        <w:t xml:space="preserve">Ministria e Administrimit të Pushtetit Lokal -  Ministarstvo za Administraciju Lokalne Samouprave </w:t>
      </w:r>
      <w:r w:rsidRPr="00345670">
        <w:rPr>
          <w:rFonts w:ascii="Book Antiqua" w:eastAsia="Book Antiqua" w:hAnsi="Book Antiqua" w:cs="Book Antiqua"/>
          <w:b/>
          <w:i/>
          <w:sz w:val="28"/>
          <w:szCs w:val="28"/>
        </w:rPr>
        <w:t xml:space="preserve">- </w:t>
      </w:r>
      <w:r w:rsidRPr="00345670">
        <w:rPr>
          <w:rFonts w:ascii="Book Antiqua" w:eastAsia="Book Antiqua" w:hAnsi="Book Antiqua" w:cs="Book Antiqua"/>
          <w:b/>
          <w:sz w:val="28"/>
          <w:szCs w:val="28"/>
        </w:rPr>
        <w:t xml:space="preserve">Ministry of Local Government Administration </w:t>
      </w:r>
    </w:p>
    <w:p w14:paraId="093F0D19" w14:textId="77777777" w:rsidR="00E4320D" w:rsidRPr="00345670" w:rsidRDefault="00E4320D" w:rsidP="00E4320D">
      <w:pPr>
        <w:pBdr>
          <w:bottom w:val="single" w:sz="12" w:space="1" w:color="000000"/>
        </w:pBdr>
        <w:rPr>
          <w:rFonts w:ascii="Book Antiqua" w:eastAsia="Book Antiqua" w:hAnsi="Book Antiqua" w:cs="Book Antiqua"/>
          <w:sz w:val="28"/>
          <w:szCs w:val="28"/>
        </w:rPr>
      </w:pPr>
    </w:p>
    <w:p w14:paraId="369C72E4" w14:textId="77777777" w:rsidR="00F5441F" w:rsidRPr="00345670" w:rsidRDefault="00F5441F">
      <w:pPr>
        <w:rPr>
          <w:sz w:val="28"/>
          <w:szCs w:val="28"/>
        </w:rPr>
      </w:pPr>
    </w:p>
    <w:p w14:paraId="6608D9D3" w14:textId="313DF9EC" w:rsidR="00F5441F" w:rsidRPr="00345670" w:rsidRDefault="00F5441F" w:rsidP="00F5441F">
      <w:pPr>
        <w:jc w:val="center"/>
        <w:rPr>
          <w:sz w:val="28"/>
          <w:szCs w:val="28"/>
        </w:rPr>
      </w:pPr>
    </w:p>
    <w:p w14:paraId="610AAFA9" w14:textId="77777777" w:rsidR="00E4320D" w:rsidRPr="00345670" w:rsidRDefault="00E4320D" w:rsidP="00F5441F">
      <w:pPr>
        <w:jc w:val="both"/>
        <w:rPr>
          <w:sz w:val="28"/>
          <w:szCs w:val="28"/>
        </w:rPr>
      </w:pPr>
    </w:p>
    <w:p w14:paraId="4747E258" w14:textId="31A4AB6D" w:rsidR="00F5441F" w:rsidRPr="00345670" w:rsidRDefault="00F5441F" w:rsidP="00764AD9">
      <w:pPr>
        <w:jc w:val="center"/>
        <w:rPr>
          <w:sz w:val="28"/>
          <w:szCs w:val="28"/>
        </w:rPr>
      </w:pPr>
      <w:r w:rsidRPr="00345670">
        <w:rPr>
          <w:sz w:val="28"/>
          <w:szCs w:val="28"/>
        </w:rPr>
        <w:t>Vlerësimi i kapaciteteve të strukturave komunal</w:t>
      </w:r>
      <w:r w:rsidR="00E4320D" w:rsidRPr="00345670">
        <w:rPr>
          <w:sz w:val="28"/>
          <w:szCs w:val="28"/>
        </w:rPr>
        <w:t>e</w:t>
      </w:r>
      <w:r w:rsidRPr="00345670">
        <w:rPr>
          <w:sz w:val="28"/>
          <w:szCs w:val="28"/>
        </w:rPr>
        <w:t xml:space="preserve"> të mandatuara për të punuar me </w:t>
      </w:r>
      <w:r w:rsidR="00E4320D" w:rsidRPr="00345670">
        <w:rPr>
          <w:sz w:val="28"/>
          <w:szCs w:val="28"/>
        </w:rPr>
        <w:t>grupet e margjinalizuara</w:t>
      </w:r>
    </w:p>
    <w:p w14:paraId="646E3D9A" w14:textId="77777777" w:rsidR="00F5441F" w:rsidRPr="00345670" w:rsidRDefault="00F5441F">
      <w:pPr>
        <w:rPr>
          <w:b/>
          <w:bCs/>
          <w:sz w:val="28"/>
          <w:szCs w:val="28"/>
        </w:rPr>
      </w:pPr>
    </w:p>
    <w:p w14:paraId="0F6F9280" w14:textId="77777777" w:rsidR="00F5441F" w:rsidRPr="00345670" w:rsidRDefault="00F5441F">
      <w:pPr>
        <w:rPr>
          <w:b/>
          <w:bCs/>
          <w:sz w:val="28"/>
          <w:szCs w:val="28"/>
        </w:rPr>
      </w:pPr>
    </w:p>
    <w:p w14:paraId="1FD801BB" w14:textId="77777777" w:rsidR="00F5441F" w:rsidRPr="00345670" w:rsidRDefault="00F5441F">
      <w:pPr>
        <w:rPr>
          <w:b/>
          <w:bCs/>
          <w:sz w:val="28"/>
          <w:szCs w:val="28"/>
        </w:rPr>
      </w:pPr>
    </w:p>
    <w:p w14:paraId="4045A2B1" w14:textId="77777777" w:rsidR="00F5441F" w:rsidRPr="00345670" w:rsidRDefault="00F5441F">
      <w:pPr>
        <w:rPr>
          <w:b/>
          <w:bCs/>
          <w:sz w:val="28"/>
          <w:szCs w:val="28"/>
        </w:rPr>
      </w:pPr>
    </w:p>
    <w:p w14:paraId="0CE95422" w14:textId="77777777" w:rsidR="00F5441F" w:rsidRPr="00345670" w:rsidRDefault="00F5441F">
      <w:pPr>
        <w:rPr>
          <w:b/>
          <w:bCs/>
          <w:sz w:val="28"/>
          <w:szCs w:val="28"/>
        </w:rPr>
      </w:pPr>
    </w:p>
    <w:p w14:paraId="2985EC76" w14:textId="77777777" w:rsidR="00F5441F" w:rsidRPr="00345670" w:rsidRDefault="00F5441F">
      <w:pPr>
        <w:rPr>
          <w:b/>
          <w:bCs/>
          <w:sz w:val="28"/>
          <w:szCs w:val="28"/>
        </w:rPr>
      </w:pPr>
    </w:p>
    <w:p w14:paraId="53482AAD" w14:textId="77777777" w:rsidR="00F5441F" w:rsidRPr="00345670" w:rsidRDefault="00F5441F">
      <w:pPr>
        <w:rPr>
          <w:b/>
          <w:bCs/>
          <w:sz w:val="28"/>
          <w:szCs w:val="28"/>
        </w:rPr>
      </w:pPr>
    </w:p>
    <w:p w14:paraId="39D35F0B" w14:textId="77777777" w:rsidR="00F5441F" w:rsidRPr="00345670" w:rsidRDefault="00F5441F">
      <w:pPr>
        <w:rPr>
          <w:b/>
          <w:bCs/>
          <w:sz w:val="28"/>
          <w:szCs w:val="28"/>
        </w:rPr>
      </w:pPr>
    </w:p>
    <w:p w14:paraId="414EAE97" w14:textId="77777777" w:rsidR="00E4320D" w:rsidRPr="00345670" w:rsidRDefault="00E4320D" w:rsidP="00F5441F">
      <w:pPr>
        <w:jc w:val="center"/>
        <w:rPr>
          <w:b/>
          <w:bCs/>
          <w:sz w:val="28"/>
          <w:szCs w:val="28"/>
        </w:rPr>
      </w:pPr>
    </w:p>
    <w:p w14:paraId="6B3824C3" w14:textId="77777777" w:rsidR="00E4320D" w:rsidRPr="00345670" w:rsidRDefault="00E4320D" w:rsidP="00F5441F">
      <w:pPr>
        <w:jc w:val="center"/>
        <w:rPr>
          <w:b/>
          <w:bCs/>
          <w:sz w:val="28"/>
          <w:szCs w:val="28"/>
        </w:rPr>
      </w:pPr>
    </w:p>
    <w:p w14:paraId="6883BE85" w14:textId="028CB63E" w:rsidR="00F5441F" w:rsidRPr="00345670" w:rsidRDefault="00F5441F" w:rsidP="00F5441F">
      <w:pPr>
        <w:jc w:val="center"/>
        <w:rPr>
          <w:b/>
          <w:bCs/>
          <w:sz w:val="28"/>
          <w:szCs w:val="28"/>
        </w:rPr>
      </w:pPr>
      <w:r w:rsidRPr="00345670">
        <w:rPr>
          <w:b/>
          <w:bCs/>
          <w:sz w:val="28"/>
          <w:szCs w:val="28"/>
        </w:rPr>
        <w:t>Janar 2023</w:t>
      </w:r>
    </w:p>
    <w:p w14:paraId="6B36059C" w14:textId="77777777" w:rsidR="00F5441F" w:rsidRPr="00345670" w:rsidRDefault="00F5441F">
      <w:pPr>
        <w:rPr>
          <w:b/>
          <w:bCs/>
          <w:sz w:val="28"/>
          <w:szCs w:val="28"/>
        </w:rPr>
      </w:pPr>
    </w:p>
    <w:sdt>
      <w:sdtPr>
        <w:rPr>
          <w:rFonts w:asciiTheme="minorHAnsi" w:eastAsia="MS Mincho" w:hAnsiTheme="minorHAnsi" w:cstheme="minorBidi"/>
          <w:color w:val="auto"/>
          <w:sz w:val="28"/>
          <w:szCs w:val="28"/>
          <w:lang w:val="sq-AL"/>
        </w:rPr>
        <w:id w:val="23293534"/>
        <w:docPartObj>
          <w:docPartGallery w:val="Table of Contents"/>
          <w:docPartUnique/>
        </w:docPartObj>
      </w:sdtPr>
      <w:sdtEndPr>
        <w:rPr>
          <w:b/>
          <w:bCs/>
          <w:noProof/>
        </w:rPr>
      </w:sdtEndPr>
      <w:sdtContent>
        <w:p w14:paraId="0B5B5437" w14:textId="440DFC49" w:rsidR="00FF6B4E" w:rsidRPr="00345670" w:rsidRDefault="00FF6B4E">
          <w:pPr>
            <w:pStyle w:val="TOCHeading"/>
            <w:rPr>
              <w:sz w:val="28"/>
              <w:szCs w:val="28"/>
              <w:lang w:val="sq-AL"/>
            </w:rPr>
          </w:pPr>
          <w:r w:rsidRPr="00345670">
            <w:rPr>
              <w:sz w:val="28"/>
              <w:szCs w:val="28"/>
              <w:lang w:val="sq-AL"/>
            </w:rPr>
            <w:t>Përmbajtja</w:t>
          </w:r>
        </w:p>
        <w:p w14:paraId="24FFE520" w14:textId="332956B0" w:rsidR="00FF6B4E" w:rsidRPr="00345670" w:rsidRDefault="00FF6B4E">
          <w:pPr>
            <w:pStyle w:val="TOC1"/>
            <w:tabs>
              <w:tab w:val="right" w:leader="dot" w:pos="9350"/>
            </w:tabs>
            <w:rPr>
              <w:noProof/>
              <w:sz w:val="28"/>
              <w:szCs w:val="28"/>
            </w:rPr>
          </w:pPr>
          <w:r w:rsidRPr="00345670">
            <w:rPr>
              <w:sz w:val="28"/>
              <w:szCs w:val="28"/>
            </w:rPr>
            <w:fldChar w:fldCharType="begin"/>
          </w:r>
          <w:r w:rsidRPr="00345670">
            <w:rPr>
              <w:sz w:val="28"/>
              <w:szCs w:val="28"/>
            </w:rPr>
            <w:instrText xml:space="preserve"> TOC \o "1-3" \h \z \u </w:instrText>
          </w:r>
          <w:r w:rsidRPr="00345670">
            <w:rPr>
              <w:sz w:val="28"/>
              <w:szCs w:val="28"/>
            </w:rPr>
            <w:fldChar w:fldCharType="separate"/>
          </w:r>
        </w:p>
        <w:p w14:paraId="0805B174" w14:textId="3EBDBAB4" w:rsidR="00FF6B4E" w:rsidRPr="00345670" w:rsidRDefault="00C11F8B">
          <w:pPr>
            <w:pStyle w:val="TOC1"/>
            <w:tabs>
              <w:tab w:val="right" w:leader="dot" w:pos="9350"/>
            </w:tabs>
            <w:rPr>
              <w:noProof/>
              <w:sz w:val="28"/>
              <w:szCs w:val="28"/>
            </w:rPr>
          </w:pPr>
          <w:hyperlink w:anchor="_Toc125881546" w:history="1">
            <w:r w:rsidR="00FF6B4E" w:rsidRPr="00345670">
              <w:rPr>
                <w:rStyle w:val="Hyperlink"/>
                <w:noProof/>
                <w:sz w:val="28"/>
                <w:szCs w:val="28"/>
              </w:rPr>
              <w:t>Lista e shkurtesave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_Toc125881546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3</w:t>
            </w:r>
            <w:r w:rsidR="00FF6B4E" w:rsidRPr="00345670">
              <w:rPr>
                <w:noProof/>
                <w:webHidden/>
                <w:sz w:val="28"/>
                <w:szCs w:val="28"/>
              </w:rPr>
              <w:fldChar w:fldCharType="end"/>
            </w:r>
          </w:hyperlink>
        </w:p>
        <w:p w14:paraId="5D7564CA" w14:textId="5A3AA946" w:rsidR="00FF6B4E" w:rsidRPr="00345670" w:rsidRDefault="00C11F8B">
          <w:pPr>
            <w:pStyle w:val="TOC1"/>
            <w:tabs>
              <w:tab w:val="right" w:leader="dot" w:pos="9350"/>
            </w:tabs>
            <w:rPr>
              <w:noProof/>
              <w:sz w:val="28"/>
              <w:szCs w:val="28"/>
            </w:rPr>
          </w:pPr>
          <w:hyperlink w:anchor="_Toc125881547" w:history="1">
            <w:r w:rsidR="00FF6B4E" w:rsidRPr="00345670">
              <w:rPr>
                <w:rStyle w:val="Hyperlink"/>
                <w:noProof/>
                <w:sz w:val="28"/>
                <w:szCs w:val="28"/>
              </w:rPr>
              <w:t>Hyrje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_Toc125881547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4</w:t>
            </w:r>
            <w:r w:rsidR="00FF6B4E" w:rsidRPr="00345670">
              <w:rPr>
                <w:noProof/>
                <w:webHidden/>
                <w:sz w:val="28"/>
                <w:szCs w:val="28"/>
              </w:rPr>
              <w:fldChar w:fldCharType="end"/>
            </w:r>
          </w:hyperlink>
        </w:p>
        <w:p w14:paraId="7BA87551" w14:textId="05F67704" w:rsidR="00FF6B4E" w:rsidRPr="00345670" w:rsidRDefault="00C11F8B">
          <w:pPr>
            <w:pStyle w:val="TOC2"/>
            <w:tabs>
              <w:tab w:val="right" w:leader="dot" w:pos="9350"/>
            </w:tabs>
            <w:rPr>
              <w:noProof/>
              <w:sz w:val="28"/>
              <w:szCs w:val="28"/>
            </w:rPr>
          </w:pPr>
          <w:hyperlink w:anchor="_Toc125881548" w:history="1">
            <w:r w:rsidR="00FF6B4E" w:rsidRPr="00345670">
              <w:rPr>
                <w:rStyle w:val="Hyperlink"/>
                <w:noProof/>
                <w:sz w:val="28"/>
                <w:szCs w:val="28"/>
              </w:rPr>
              <w:t>Metodologjia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_Toc125881548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5</w:t>
            </w:r>
            <w:r w:rsidR="00FF6B4E" w:rsidRPr="00345670">
              <w:rPr>
                <w:noProof/>
                <w:webHidden/>
                <w:sz w:val="28"/>
                <w:szCs w:val="28"/>
              </w:rPr>
              <w:fldChar w:fldCharType="end"/>
            </w:r>
          </w:hyperlink>
        </w:p>
        <w:p w14:paraId="08A99FC3" w14:textId="16C4D0D6" w:rsidR="00FF6B4E" w:rsidRPr="00345670" w:rsidRDefault="00C11F8B">
          <w:pPr>
            <w:pStyle w:val="TOC2"/>
            <w:tabs>
              <w:tab w:val="right" w:leader="dot" w:pos="9350"/>
            </w:tabs>
            <w:rPr>
              <w:noProof/>
              <w:sz w:val="28"/>
              <w:szCs w:val="28"/>
            </w:rPr>
          </w:pPr>
          <w:hyperlink w:anchor="_Toc125881549" w:history="1">
            <w:r w:rsidR="00FF6B4E" w:rsidRPr="00345670">
              <w:rPr>
                <w:rStyle w:val="Hyperlink"/>
                <w:noProof/>
                <w:sz w:val="28"/>
                <w:szCs w:val="28"/>
              </w:rPr>
              <w:t>Fushëveprimi</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_Toc125881549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6</w:t>
            </w:r>
            <w:r w:rsidR="00FF6B4E" w:rsidRPr="00345670">
              <w:rPr>
                <w:noProof/>
                <w:webHidden/>
                <w:sz w:val="28"/>
                <w:szCs w:val="28"/>
              </w:rPr>
              <w:fldChar w:fldCharType="end"/>
            </w:r>
          </w:hyperlink>
        </w:p>
        <w:p w14:paraId="6E62AEB7" w14:textId="7A4807C6" w:rsidR="00FF6B4E" w:rsidRPr="00345670" w:rsidRDefault="00C11F8B">
          <w:pPr>
            <w:pStyle w:val="TOC2"/>
            <w:tabs>
              <w:tab w:val="right" w:leader="dot" w:pos="9350"/>
            </w:tabs>
            <w:rPr>
              <w:noProof/>
              <w:sz w:val="28"/>
              <w:szCs w:val="28"/>
            </w:rPr>
          </w:pPr>
          <w:hyperlink w:anchor="_Toc125881550" w:history="1">
            <w:r w:rsidR="00FF6B4E" w:rsidRPr="00345670">
              <w:rPr>
                <w:rStyle w:val="Hyperlink"/>
                <w:noProof/>
                <w:sz w:val="28"/>
                <w:szCs w:val="28"/>
              </w:rPr>
              <w:t>Çka përmban ky raport</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_Toc125881550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7</w:t>
            </w:r>
            <w:r w:rsidR="00FF6B4E" w:rsidRPr="00345670">
              <w:rPr>
                <w:noProof/>
                <w:webHidden/>
                <w:sz w:val="28"/>
                <w:szCs w:val="28"/>
              </w:rPr>
              <w:fldChar w:fldCharType="end"/>
            </w:r>
          </w:hyperlink>
        </w:p>
        <w:p w14:paraId="5AD58922" w14:textId="381A0489" w:rsidR="00FF6B4E" w:rsidRPr="00345670" w:rsidRDefault="00C11F8B">
          <w:pPr>
            <w:pStyle w:val="TOC1"/>
            <w:tabs>
              <w:tab w:val="right" w:leader="dot" w:pos="9350"/>
            </w:tabs>
            <w:rPr>
              <w:noProof/>
              <w:sz w:val="28"/>
              <w:szCs w:val="28"/>
            </w:rPr>
          </w:pPr>
          <w:hyperlink w:anchor="_Toc125881551" w:history="1">
            <w:r w:rsidR="00FF6B4E" w:rsidRPr="00345670">
              <w:rPr>
                <w:rStyle w:val="Hyperlink"/>
                <w:noProof/>
                <w:sz w:val="28"/>
                <w:szCs w:val="28"/>
              </w:rPr>
              <w:t>Emërimi i nënkryetarëve dhe zëvendës kryesuesve për komunitete në 24 komuna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_Toc125881551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8</w:t>
            </w:r>
            <w:r w:rsidR="00FF6B4E" w:rsidRPr="00345670">
              <w:rPr>
                <w:noProof/>
                <w:webHidden/>
                <w:sz w:val="28"/>
                <w:szCs w:val="28"/>
              </w:rPr>
              <w:fldChar w:fldCharType="end"/>
            </w:r>
          </w:hyperlink>
        </w:p>
        <w:p w14:paraId="4CFAB17F" w14:textId="171CE253" w:rsidR="00FF6B4E" w:rsidRPr="00345670" w:rsidRDefault="00C11F8B">
          <w:pPr>
            <w:pStyle w:val="TOC1"/>
            <w:tabs>
              <w:tab w:val="right" w:leader="dot" w:pos="9350"/>
            </w:tabs>
            <w:rPr>
              <w:noProof/>
              <w:sz w:val="28"/>
              <w:szCs w:val="28"/>
            </w:rPr>
          </w:pPr>
          <w:hyperlink w:anchor="_Toc125881552" w:history="1">
            <w:r w:rsidR="00FF6B4E" w:rsidRPr="00345670">
              <w:rPr>
                <w:rStyle w:val="Hyperlink"/>
                <w:noProof/>
                <w:sz w:val="28"/>
                <w:szCs w:val="28"/>
              </w:rPr>
              <w:t>Zyrat Komunale për Komunitete dhe Kthim në 24 komuna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_Toc125881552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10</w:t>
            </w:r>
            <w:r w:rsidR="00FF6B4E" w:rsidRPr="00345670">
              <w:rPr>
                <w:noProof/>
                <w:webHidden/>
                <w:sz w:val="28"/>
                <w:szCs w:val="28"/>
              </w:rPr>
              <w:fldChar w:fldCharType="end"/>
            </w:r>
          </w:hyperlink>
        </w:p>
        <w:p w14:paraId="48782E4D" w14:textId="2D6E306E" w:rsidR="00FF6B4E" w:rsidRPr="00345670" w:rsidRDefault="00C11F8B">
          <w:pPr>
            <w:pStyle w:val="TOC2"/>
            <w:tabs>
              <w:tab w:val="right" w:leader="dot" w:pos="9350"/>
            </w:tabs>
            <w:rPr>
              <w:noProof/>
              <w:sz w:val="28"/>
              <w:szCs w:val="28"/>
            </w:rPr>
          </w:pPr>
          <w:hyperlink w:anchor="_Toc125881553" w:history="1">
            <w:r w:rsidR="00FF6B4E" w:rsidRPr="00345670">
              <w:rPr>
                <w:rStyle w:val="Hyperlink"/>
                <w:noProof/>
                <w:sz w:val="28"/>
                <w:szCs w:val="28"/>
              </w:rPr>
              <w:t>Udhëheqja e ZKKK-ve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_Toc125881553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11</w:t>
            </w:r>
            <w:r w:rsidR="00FF6B4E" w:rsidRPr="00345670">
              <w:rPr>
                <w:noProof/>
                <w:webHidden/>
                <w:sz w:val="28"/>
                <w:szCs w:val="28"/>
              </w:rPr>
              <w:fldChar w:fldCharType="end"/>
            </w:r>
          </w:hyperlink>
        </w:p>
        <w:p w14:paraId="45951FA8" w14:textId="30511C54" w:rsidR="00FF6B4E" w:rsidRPr="00345670" w:rsidRDefault="00C11F8B">
          <w:pPr>
            <w:pStyle w:val="TOC2"/>
            <w:tabs>
              <w:tab w:val="right" w:leader="dot" w:pos="9350"/>
            </w:tabs>
            <w:rPr>
              <w:noProof/>
              <w:sz w:val="28"/>
              <w:szCs w:val="28"/>
            </w:rPr>
          </w:pPr>
          <w:hyperlink w:anchor="_Toc125881554" w:history="1">
            <w:r w:rsidR="00FF6B4E" w:rsidRPr="00345670">
              <w:rPr>
                <w:rStyle w:val="Hyperlink"/>
                <w:noProof/>
                <w:sz w:val="28"/>
                <w:szCs w:val="28"/>
              </w:rPr>
              <w:t>Stafi i ZKKK-ve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_Toc125881554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13</w:t>
            </w:r>
            <w:r w:rsidR="00FF6B4E" w:rsidRPr="00345670">
              <w:rPr>
                <w:noProof/>
                <w:webHidden/>
                <w:sz w:val="28"/>
                <w:szCs w:val="28"/>
              </w:rPr>
              <w:fldChar w:fldCharType="end"/>
            </w:r>
          </w:hyperlink>
        </w:p>
        <w:p w14:paraId="04EC4827" w14:textId="311B9A1E" w:rsidR="00FF6B4E" w:rsidRPr="00345670" w:rsidRDefault="00C11F8B">
          <w:pPr>
            <w:pStyle w:val="TOC2"/>
            <w:tabs>
              <w:tab w:val="right" w:leader="dot" w:pos="9350"/>
            </w:tabs>
            <w:rPr>
              <w:noProof/>
              <w:sz w:val="28"/>
              <w:szCs w:val="28"/>
            </w:rPr>
          </w:pPr>
          <w:hyperlink w:anchor="_Toc125881555" w:history="1">
            <w:r w:rsidR="00FF6B4E" w:rsidRPr="00345670">
              <w:rPr>
                <w:rStyle w:val="Hyperlink"/>
                <w:rFonts w:eastAsiaTheme="minorHAnsi"/>
                <w:noProof/>
                <w:sz w:val="28"/>
                <w:szCs w:val="28"/>
              </w:rPr>
              <w:t>Buxheti i ZKKK-ve 2020-2022</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_Toc125881555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15</w:t>
            </w:r>
            <w:r w:rsidR="00FF6B4E" w:rsidRPr="00345670">
              <w:rPr>
                <w:noProof/>
                <w:webHidden/>
                <w:sz w:val="28"/>
                <w:szCs w:val="28"/>
              </w:rPr>
              <w:fldChar w:fldCharType="end"/>
            </w:r>
          </w:hyperlink>
        </w:p>
        <w:p w14:paraId="7798A4A8" w14:textId="6094E228" w:rsidR="00FF6B4E" w:rsidRPr="00345670" w:rsidRDefault="00C11F8B">
          <w:pPr>
            <w:pStyle w:val="TOC2"/>
            <w:tabs>
              <w:tab w:val="right" w:leader="dot" w:pos="9350"/>
            </w:tabs>
            <w:rPr>
              <w:noProof/>
              <w:sz w:val="28"/>
              <w:szCs w:val="28"/>
            </w:rPr>
          </w:pPr>
          <w:hyperlink w:anchor="_Toc125881556" w:history="1">
            <w:r w:rsidR="00FF6B4E" w:rsidRPr="00345670">
              <w:rPr>
                <w:rStyle w:val="Hyperlink"/>
                <w:rFonts w:eastAsiaTheme="minorHAnsi"/>
                <w:noProof/>
                <w:sz w:val="28"/>
                <w:szCs w:val="28"/>
              </w:rPr>
              <w:t>Përqindja (%) e buxhetit të ZKKK-ve në buxhetin e komunave gjatë periudhës 2020-2022</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_Toc125881556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17</w:t>
            </w:r>
            <w:r w:rsidR="00FF6B4E" w:rsidRPr="00345670">
              <w:rPr>
                <w:noProof/>
                <w:webHidden/>
                <w:sz w:val="28"/>
                <w:szCs w:val="28"/>
              </w:rPr>
              <w:fldChar w:fldCharType="end"/>
            </w:r>
          </w:hyperlink>
        </w:p>
        <w:p w14:paraId="35F1AC7B" w14:textId="2FB943C1" w:rsidR="00FF6B4E" w:rsidRPr="00345670" w:rsidRDefault="00C11F8B">
          <w:pPr>
            <w:pStyle w:val="TOC2"/>
            <w:tabs>
              <w:tab w:val="right" w:leader="dot" w:pos="9350"/>
            </w:tabs>
            <w:rPr>
              <w:noProof/>
              <w:sz w:val="28"/>
              <w:szCs w:val="28"/>
            </w:rPr>
          </w:pPr>
          <w:hyperlink w:anchor="_Toc125881557" w:history="1">
            <w:r w:rsidR="00FF6B4E" w:rsidRPr="00345670">
              <w:rPr>
                <w:rStyle w:val="Hyperlink"/>
                <w:rFonts w:eastAsiaTheme="minorHAnsi"/>
                <w:noProof/>
                <w:sz w:val="28"/>
                <w:szCs w:val="28"/>
              </w:rPr>
              <w:t>Buxheti i ZKKK-ve për subvencione/transfere dhe shpenzime kapitale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_Toc125881557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19</w:t>
            </w:r>
            <w:r w:rsidR="00FF6B4E" w:rsidRPr="00345670">
              <w:rPr>
                <w:noProof/>
                <w:webHidden/>
                <w:sz w:val="28"/>
                <w:szCs w:val="28"/>
              </w:rPr>
              <w:fldChar w:fldCharType="end"/>
            </w:r>
          </w:hyperlink>
        </w:p>
        <w:p w14:paraId="1372B072" w14:textId="340C294E" w:rsidR="00FF6B4E" w:rsidRPr="00345670" w:rsidRDefault="00C11F8B">
          <w:pPr>
            <w:pStyle w:val="TOC1"/>
            <w:tabs>
              <w:tab w:val="right" w:leader="dot" w:pos="9350"/>
            </w:tabs>
            <w:rPr>
              <w:noProof/>
              <w:sz w:val="28"/>
              <w:szCs w:val="28"/>
            </w:rPr>
          </w:pPr>
          <w:hyperlink w:anchor="_Toc125881558" w:history="1">
            <w:r w:rsidR="00FF6B4E" w:rsidRPr="00345670">
              <w:rPr>
                <w:rStyle w:val="Hyperlink"/>
                <w:rFonts w:eastAsiaTheme="minorHAnsi"/>
                <w:noProof/>
                <w:sz w:val="28"/>
                <w:szCs w:val="28"/>
              </w:rPr>
              <w:t>Njësitë për të drejta të njeriut/barazi gjinore në 24 komuna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_Toc125881558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21</w:t>
            </w:r>
            <w:r w:rsidR="00FF6B4E" w:rsidRPr="00345670">
              <w:rPr>
                <w:noProof/>
                <w:webHidden/>
                <w:sz w:val="28"/>
                <w:szCs w:val="28"/>
              </w:rPr>
              <w:fldChar w:fldCharType="end"/>
            </w:r>
          </w:hyperlink>
        </w:p>
        <w:p w14:paraId="31E7BD03" w14:textId="01D9D6C8" w:rsidR="00FF6B4E" w:rsidRPr="00345670" w:rsidRDefault="00C11F8B">
          <w:pPr>
            <w:pStyle w:val="TOC2"/>
            <w:tabs>
              <w:tab w:val="right" w:leader="dot" w:pos="9350"/>
            </w:tabs>
            <w:rPr>
              <w:noProof/>
              <w:sz w:val="28"/>
              <w:szCs w:val="28"/>
            </w:rPr>
          </w:pPr>
          <w:hyperlink w:anchor="_Toc125881559" w:history="1">
            <w:r w:rsidR="00FF6B4E" w:rsidRPr="00345670">
              <w:rPr>
                <w:rStyle w:val="Hyperlink"/>
                <w:rFonts w:eastAsiaTheme="minorHAnsi"/>
                <w:noProof/>
                <w:sz w:val="28"/>
                <w:szCs w:val="28"/>
              </w:rPr>
              <w:t>Udhëheqja e NDNJ-ve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_Toc125881559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23</w:t>
            </w:r>
            <w:r w:rsidR="00FF6B4E" w:rsidRPr="00345670">
              <w:rPr>
                <w:noProof/>
                <w:webHidden/>
                <w:sz w:val="28"/>
                <w:szCs w:val="28"/>
              </w:rPr>
              <w:fldChar w:fldCharType="end"/>
            </w:r>
          </w:hyperlink>
        </w:p>
        <w:p w14:paraId="224AED64" w14:textId="41FBF8A0" w:rsidR="00FF6B4E" w:rsidRPr="00345670" w:rsidRDefault="00C11F8B">
          <w:pPr>
            <w:pStyle w:val="TOC2"/>
            <w:tabs>
              <w:tab w:val="right" w:leader="dot" w:pos="9350"/>
            </w:tabs>
            <w:rPr>
              <w:noProof/>
              <w:sz w:val="28"/>
              <w:szCs w:val="28"/>
            </w:rPr>
          </w:pPr>
          <w:hyperlink w:anchor="_Toc125881560" w:history="1">
            <w:r w:rsidR="00FF6B4E" w:rsidRPr="00345670">
              <w:rPr>
                <w:rStyle w:val="Hyperlink"/>
                <w:rFonts w:eastAsiaTheme="minorHAnsi"/>
                <w:noProof/>
                <w:sz w:val="28"/>
                <w:szCs w:val="28"/>
              </w:rPr>
              <w:t>Stafi në NDNJ</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_Toc125881560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23</w:t>
            </w:r>
            <w:r w:rsidR="00FF6B4E" w:rsidRPr="00345670">
              <w:rPr>
                <w:noProof/>
                <w:webHidden/>
                <w:sz w:val="28"/>
                <w:szCs w:val="28"/>
              </w:rPr>
              <w:fldChar w:fldCharType="end"/>
            </w:r>
          </w:hyperlink>
        </w:p>
        <w:p w14:paraId="2F81CBE1" w14:textId="340CF76D" w:rsidR="00FF6B4E" w:rsidRPr="00345670" w:rsidRDefault="00C11F8B">
          <w:pPr>
            <w:pStyle w:val="TOC2"/>
            <w:tabs>
              <w:tab w:val="right" w:leader="dot" w:pos="9350"/>
            </w:tabs>
            <w:rPr>
              <w:noProof/>
              <w:sz w:val="28"/>
              <w:szCs w:val="28"/>
            </w:rPr>
          </w:pPr>
          <w:hyperlink w:anchor="_Toc125881561" w:history="1">
            <w:r w:rsidR="00FF6B4E" w:rsidRPr="00345670">
              <w:rPr>
                <w:rStyle w:val="Hyperlink"/>
                <w:rFonts w:eastAsiaTheme="minorHAnsi"/>
                <w:noProof/>
                <w:sz w:val="28"/>
                <w:szCs w:val="28"/>
              </w:rPr>
              <w:t>Buxheti i NDNJ-ve 2020-2022</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_Toc125881561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25</w:t>
            </w:r>
            <w:r w:rsidR="00FF6B4E" w:rsidRPr="00345670">
              <w:rPr>
                <w:noProof/>
                <w:webHidden/>
                <w:sz w:val="28"/>
                <w:szCs w:val="28"/>
              </w:rPr>
              <w:fldChar w:fldCharType="end"/>
            </w:r>
          </w:hyperlink>
        </w:p>
        <w:p w14:paraId="21773335" w14:textId="794B262A" w:rsidR="00FF6B4E" w:rsidRPr="00345670" w:rsidRDefault="00C11F8B">
          <w:pPr>
            <w:pStyle w:val="TOC1"/>
            <w:tabs>
              <w:tab w:val="right" w:leader="dot" w:pos="9350"/>
            </w:tabs>
            <w:rPr>
              <w:noProof/>
              <w:sz w:val="28"/>
              <w:szCs w:val="28"/>
            </w:rPr>
          </w:pPr>
          <w:hyperlink w:anchor="_Toc125881562" w:history="1">
            <w:r w:rsidR="00FF6B4E" w:rsidRPr="00345670">
              <w:rPr>
                <w:rStyle w:val="Hyperlink"/>
                <w:noProof/>
                <w:sz w:val="28"/>
                <w:szCs w:val="28"/>
              </w:rPr>
              <w:t>Kapacitetet e strukturave komunale që punojnë me grupe të margjinalizuara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_Toc125881562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27</w:t>
            </w:r>
            <w:r w:rsidR="00FF6B4E" w:rsidRPr="00345670">
              <w:rPr>
                <w:noProof/>
                <w:webHidden/>
                <w:sz w:val="28"/>
                <w:szCs w:val="28"/>
              </w:rPr>
              <w:fldChar w:fldCharType="end"/>
            </w:r>
          </w:hyperlink>
        </w:p>
        <w:p w14:paraId="74F44221" w14:textId="6882680D" w:rsidR="00FF6B4E" w:rsidRPr="00345670" w:rsidRDefault="00C11F8B">
          <w:pPr>
            <w:pStyle w:val="TOC2"/>
            <w:tabs>
              <w:tab w:val="right" w:leader="dot" w:pos="9350"/>
            </w:tabs>
            <w:rPr>
              <w:noProof/>
              <w:sz w:val="28"/>
              <w:szCs w:val="28"/>
            </w:rPr>
          </w:pPr>
          <w:hyperlink w:anchor="_Toc125881563" w:history="1">
            <w:r w:rsidR="00FF6B4E" w:rsidRPr="00345670">
              <w:rPr>
                <w:rStyle w:val="Hyperlink"/>
                <w:noProof/>
                <w:sz w:val="28"/>
                <w:szCs w:val="28"/>
              </w:rPr>
              <w:t>Komunikimi i komunave me grupet e margjinalizuara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_Toc125881563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27</w:t>
            </w:r>
            <w:r w:rsidR="00FF6B4E" w:rsidRPr="00345670">
              <w:rPr>
                <w:noProof/>
                <w:webHidden/>
                <w:sz w:val="28"/>
                <w:szCs w:val="28"/>
              </w:rPr>
              <w:fldChar w:fldCharType="end"/>
            </w:r>
          </w:hyperlink>
        </w:p>
        <w:p w14:paraId="5999EFF0" w14:textId="1BD80191" w:rsidR="00FF6B4E" w:rsidRPr="00345670" w:rsidRDefault="00C11F8B">
          <w:pPr>
            <w:pStyle w:val="TOC2"/>
            <w:tabs>
              <w:tab w:val="right" w:leader="dot" w:pos="9350"/>
            </w:tabs>
            <w:rPr>
              <w:noProof/>
              <w:sz w:val="28"/>
              <w:szCs w:val="28"/>
            </w:rPr>
          </w:pPr>
          <w:hyperlink w:anchor="_Toc125881564" w:history="1">
            <w:r w:rsidR="00FF6B4E" w:rsidRPr="00345670">
              <w:rPr>
                <w:rStyle w:val="Hyperlink"/>
                <w:noProof/>
                <w:sz w:val="28"/>
                <w:szCs w:val="28"/>
              </w:rPr>
              <w:t>Qasja në shërbime për grupet e margjinalizuara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_Toc125881564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28</w:t>
            </w:r>
            <w:r w:rsidR="00FF6B4E" w:rsidRPr="00345670">
              <w:rPr>
                <w:noProof/>
                <w:webHidden/>
                <w:sz w:val="28"/>
                <w:szCs w:val="28"/>
              </w:rPr>
              <w:fldChar w:fldCharType="end"/>
            </w:r>
          </w:hyperlink>
        </w:p>
        <w:p w14:paraId="01969F16" w14:textId="10D3297F" w:rsidR="00FF6B4E" w:rsidRPr="00345670" w:rsidRDefault="00C11F8B">
          <w:pPr>
            <w:pStyle w:val="TOC2"/>
            <w:tabs>
              <w:tab w:val="right" w:leader="dot" w:pos="9350"/>
            </w:tabs>
            <w:rPr>
              <w:noProof/>
              <w:sz w:val="28"/>
              <w:szCs w:val="28"/>
            </w:rPr>
          </w:pPr>
          <w:hyperlink w:anchor="_Toc125881565" w:history="1">
            <w:r w:rsidR="00FF6B4E" w:rsidRPr="00345670">
              <w:rPr>
                <w:rStyle w:val="Hyperlink"/>
                <w:noProof/>
                <w:sz w:val="28"/>
                <w:szCs w:val="28"/>
              </w:rPr>
              <w:t>Bashkëpunimi me nivelin qendror</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_Toc125881565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29</w:t>
            </w:r>
            <w:r w:rsidR="00FF6B4E" w:rsidRPr="00345670">
              <w:rPr>
                <w:noProof/>
                <w:webHidden/>
                <w:sz w:val="28"/>
                <w:szCs w:val="28"/>
              </w:rPr>
              <w:fldChar w:fldCharType="end"/>
            </w:r>
          </w:hyperlink>
        </w:p>
        <w:p w14:paraId="0A61BAC1" w14:textId="3CAB2B1C" w:rsidR="00FF6B4E" w:rsidRPr="00345670" w:rsidRDefault="00C11F8B">
          <w:pPr>
            <w:pStyle w:val="TOC1"/>
            <w:tabs>
              <w:tab w:val="right" w:leader="dot" w:pos="9350"/>
            </w:tabs>
            <w:rPr>
              <w:noProof/>
              <w:sz w:val="28"/>
              <w:szCs w:val="28"/>
            </w:rPr>
          </w:pPr>
          <w:hyperlink w:anchor="_Toc125881566" w:history="1">
            <w:r w:rsidR="00FF6B4E" w:rsidRPr="00345670">
              <w:rPr>
                <w:rStyle w:val="Hyperlink"/>
                <w:rFonts w:eastAsiaTheme="minorHAnsi"/>
                <w:noProof/>
                <w:sz w:val="28"/>
                <w:szCs w:val="28"/>
              </w:rPr>
              <w:t>Të gjeturat</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_Toc125881566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30</w:t>
            </w:r>
            <w:r w:rsidR="00FF6B4E" w:rsidRPr="00345670">
              <w:rPr>
                <w:noProof/>
                <w:webHidden/>
                <w:sz w:val="28"/>
                <w:szCs w:val="28"/>
              </w:rPr>
              <w:fldChar w:fldCharType="end"/>
            </w:r>
          </w:hyperlink>
        </w:p>
        <w:p w14:paraId="62463496" w14:textId="1BD74CAC" w:rsidR="00FF6B4E" w:rsidRPr="00345670" w:rsidRDefault="00C11F8B">
          <w:pPr>
            <w:pStyle w:val="TOC1"/>
            <w:tabs>
              <w:tab w:val="right" w:leader="dot" w:pos="9350"/>
            </w:tabs>
            <w:rPr>
              <w:noProof/>
              <w:sz w:val="28"/>
              <w:szCs w:val="28"/>
            </w:rPr>
          </w:pPr>
          <w:hyperlink w:anchor="_Toc125881567" w:history="1">
            <w:r w:rsidR="00FF6B4E" w:rsidRPr="00345670">
              <w:rPr>
                <w:rStyle w:val="Hyperlink"/>
                <w:noProof/>
                <w:sz w:val="28"/>
                <w:szCs w:val="28"/>
              </w:rPr>
              <w:t>Rekomandimet</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_Toc125881567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34</w:t>
            </w:r>
            <w:r w:rsidR="00FF6B4E" w:rsidRPr="00345670">
              <w:rPr>
                <w:noProof/>
                <w:webHidden/>
                <w:sz w:val="28"/>
                <w:szCs w:val="28"/>
              </w:rPr>
              <w:fldChar w:fldCharType="end"/>
            </w:r>
          </w:hyperlink>
        </w:p>
        <w:p w14:paraId="3A5C45DB" w14:textId="1D3F85F6" w:rsidR="00FF6B4E" w:rsidRPr="00345670" w:rsidRDefault="00C11F8B">
          <w:pPr>
            <w:pStyle w:val="TOC1"/>
            <w:tabs>
              <w:tab w:val="right" w:leader="dot" w:pos="9350"/>
            </w:tabs>
            <w:rPr>
              <w:noProof/>
              <w:sz w:val="28"/>
              <w:szCs w:val="28"/>
            </w:rPr>
          </w:pPr>
          <w:hyperlink w:anchor="_Toc125881568" w:history="1">
            <w:r w:rsidR="00FF6B4E" w:rsidRPr="00345670">
              <w:rPr>
                <w:rStyle w:val="Hyperlink"/>
                <w:noProof/>
                <w:sz w:val="28"/>
                <w:szCs w:val="28"/>
              </w:rPr>
              <w:t>Aneksi 1: tabelat mbi organizimin dhe ZKKK-ve dhe NDNJ-ve në 24 komuna</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_Toc125881568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36</w:t>
            </w:r>
            <w:r w:rsidR="00FF6B4E" w:rsidRPr="00345670">
              <w:rPr>
                <w:noProof/>
                <w:webHidden/>
                <w:sz w:val="28"/>
                <w:szCs w:val="28"/>
              </w:rPr>
              <w:fldChar w:fldCharType="end"/>
            </w:r>
          </w:hyperlink>
        </w:p>
        <w:p w14:paraId="00F0BF2D" w14:textId="7283B92B" w:rsidR="00FF6B4E" w:rsidRPr="00345670" w:rsidRDefault="00C11F8B">
          <w:pPr>
            <w:pStyle w:val="TOC1"/>
            <w:tabs>
              <w:tab w:val="right" w:leader="dot" w:pos="9350"/>
            </w:tabs>
            <w:rPr>
              <w:noProof/>
              <w:sz w:val="28"/>
              <w:szCs w:val="28"/>
            </w:rPr>
          </w:pPr>
          <w:hyperlink w:anchor="_Toc125881569" w:history="1">
            <w:r w:rsidR="00FF6B4E" w:rsidRPr="00345670">
              <w:rPr>
                <w:rStyle w:val="Hyperlink"/>
                <w:noProof/>
                <w:sz w:val="28"/>
                <w:szCs w:val="28"/>
              </w:rPr>
              <w:t>Aneksi 2: lista e të intervistuarve sipas komunave</w:t>
            </w:r>
            <w:r w:rsidR="00FF6B4E" w:rsidRPr="00345670">
              <w:rPr>
                <w:noProof/>
                <w:webHidden/>
                <w:sz w:val="28"/>
                <w:szCs w:val="28"/>
              </w:rPr>
              <w:tab/>
            </w:r>
            <w:r w:rsidR="00FF6B4E" w:rsidRPr="00345670">
              <w:rPr>
                <w:noProof/>
                <w:webHidden/>
                <w:sz w:val="28"/>
                <w:szCs w:val="28"/>
              </w:rPr>
              <w:fldChar w:fldCharType="begin"/>
            </w:r>
            <w:r w:rsidR="00FF6B4E" w:rsidRPr="00345670">
              <w:rPr>
                <w:noProof/>
                <w:webHidden/>
                <w:sz w:val="28"/>
                <w:szCs w:val="28"/>
              </w:rPr>
              <w:instrText xml:space="preserve"> PAGEREF _Toc125881569 \h </w:instrText>
            </w:r>
            <w:r w:rsidR="00FF6B4E" w:rsidRPr="00345670">
              <w:rPr>
                <w:noProof/>
                <w:webHidden/>
                <w:sz w:val="28"/>
                <w:szCs w:val="28"/>
              </w:rPr>
            </w:r>
            <w:r w:rsidR="00FF6B4E" w:rsidRPr="00345670">
              <w:rPr>
                <w:noProof/>
                <w:webHidden/>
                <w:sz w:val="28"/>
                <w:szCs w:val="28"/>
              </w:rPr>
              <w:fldChar w:fldCharType="separate"/>
            </w:r>
            <w:r w:rsidR="00F105DF" w:rsidRPr="00345670">
              <w:rPr>
                <w:noProof/>
                <w:webHidden/>
                <w:sz w:val="28"/>
                <w:szCs w:val="28"/>
              </w:rPr>
              <w:t>60</w:t>
            </w:r>
            <w:r w:rsidR="00FF6B4E" w:rsidRPr="00345670">
              <w:rPr>
                <w:noProof/>
                <w:webHidden/>
                <w:sz w:val="28"/>
                <w:szCs w:val="28"/>
              </w:rPr>
              <w:fldChar w:fldCharType="end"/>
            </w:r>
          </w:hyperlink>
        </w:p>
        <w:p w14:paraId="49BA79A7" w14:textId="60F2FEA6" w:rsidR="00FF6B4E" w:rsidRPr="00345670" w:rsidRDefault="00FF6B4E">
          <w:pPr>
            <w:rPr>
              <w:sz w:val="28"/>
              <w:szCs w:val="28"/>
            </w:rPr>
          </w:pPr>
          <w:r w:rsidRPr="00345670">
            <w:rPr>
              <w:b/>
              <w:bCs/>
              <w:noProof/>
              <w:sz w:val="28"/>
              <w:szCs w:val="28"/>
            </w:rPr>
            <w:fldChar w:fldCharType="end"/>
          </w:r>
        </w:p>
      </w:sdtContent>
    </w:sdt>
    <w:p w14:paraId="67B1B591" w14:textId="77777777" w:rsidR="00FF6B4E" w:rsidRPr="00345670" w:rsidRDefault="00E4320D" w:rsidP="00FF6B4E">
      <w:pPr>
        <w:pStyle w:val="Heading1"/>
        <w:rPr>
          <w:sz w:val="28"/>
          <w:szCs w:val="28"/>
        </w:rPr>
      </w:pPr>
      <w:r w:rsidRPr="00345670">
        <w:rPr>
          <w:sz w:val="28"/>
          <w:szCs w:val="28"/>
        </w:rPr>
        <w:br w:type="page"/>
      </w:r>
    </w:p>
    <w:p w14:paraId="66E9A256" w14:textId="00E18B82" w:rsidR="004544B1" w:rsidRPr="00345670" w:rsidRDefault="004544B1" w:rsidP="00FF6B4E">
      <w:pPr>
        <w:pStyle w:val="Heading1"/>
        <w:rPr>
          <w:sz w:val="28"/>
          <w:szCs w:val="28"/>
        </w:rPr>
      </w:pPr>
      <w:bookmarkStart w:id="4" w:name="_Toc125881546"/>
      <w:r w:rsidRPr="00345670">
        <w:rPr>
          <w:sz w:val="28"/>
          <w:szCs w:val="28"/>
        </w:rPr>
        <w:lastRenderedPageBreak/>
        <w:t>Lista e shkurtesave</w:t>
      </w:r>
      <w:bookmarkEnd w:id="4"/>
    </w:p>
    <w:p w14:paraId="46485BF0" w14:textId="77777777" w:rsidR="00EA6152" w:rsidRPr="00345670" w:rsidRDefault="00EA6152">
      <w:pPr>
        <w:rPr>
          <w:sz w:val="28"/>
          <w:szCs w:val="28"/>
        </w:rPr>
      </w:pPr>
    </w:p>
    <w:p w14:paraId="380A2FB9" w14:textId="07801335" w:rsidR="004544B1" w:rsidRPr="00345670" w:rsidRDefault="004544B1">
      <w:pPr>
        <w:rPr>
          <w:sz w:val="28"/>
          <w:szCs w:val="28"/>
        </w:rPr>
      </w:pPr>
      <w:r w:rsidRPr="00345670">
        <w:rPr>
          <w:sz w:val="28"/>
          <w:szCs w:val="28"/>
        </w:rPr>
        <w:t>ABGJ</w:t>
      </w:r>
      <w:r w:rsidRPr="00345670">
        <w:rPr>
          <w:sz w:val="28"/>
          <w:szCs w:val="28"/>
        </w:rPr>
        <w:tab/>
      </w:r>
      <w:r w:rsidRPr="00345670">
        <w:rPr>
          <w:sz w:val="28"/>
          <w:szCs w:val="28"/>
        </w:rPr>
        <w:tab/>
        <w:t>Agjencia p</w:t>
      </w:r>
      <w:r w:rsidR="001448BB" w:rsidRPr="00345670">
        <w:rPr>
          <w:sz w:val="28"/>
          <w:szCs w:val="28"/>
        </w:rPr>
        <w:t>ë</w:t>
      </w:r>
      <w:r w:rsidRPr="00345670">
        <w:rPr>
          <w:sz w:val="28"/>
          <w:szCs w:val="28"/>
        </w:rPr>
        <w:t>r Barazi Gjinore</w:t>
      </w:r>
    </w:p>
    <w:p w14:paraId="4CA22E98" w14:textId="792614BD" w:rsidR="00E4320D" w:rsidRPr="00345670" w:rsidRDefault="00E4320D">
      <w:pPr>
        <w:rPr>
          <w:sz w:val="28"/>
          <w:szCs w:val="28"/>
        </w:rPr>
      </w:pPr>
      <w:r w:rsidRPr="00345670">
        <w:rPr>
          <w:sz w:val="28"/>
          <w:szCs w:val="28"/>
        </w:rPr>
        <w:t>ASK</w:t>
      </w:r>
      <w:r w:rsidRPr="00345670">
        <w:rPr>
          <w:sz w:val="28"/>
          <w:szCs w:val="28"/>
        </w:rPr>
        <w:tab/>
      </w:r>
      <w:r w:rsidRPr="00345670">
        <w:rPr>
          <w:sz w:val="28"/>
          <w:szCs w:val="28"/>
        </w:rPr>
        <w:tab/>
        <w:t>Agjencia e Statistikave t</w:t>
      </w:r>
      <w:r w:rsidR="001448BB" w:rsidRPr="00345670">
        <w:rPr>
          <w:sz w:val="28"/>
          <w:szCs w:val="28"/>
        </w:rPr>
        <w:t>ë</w:t>
      </w:r>
      <w:r w:rsidRPr="00345670">
        <w:rPr>
          <w:sz w:val="28"/>
          <w:szCs w:val="28"/>
        </w:rPr>
        <w:t xml:space="preserve"> Kosov</w:t>
      </w:r>
      <w:r w:rsidR="001448BB" w:rsidRPr="00345670">
        <w:rPr>
          <w:sz w:val="28"/>
          <w:szCs w:val="28"/>
        </w:rPr>
        <w:t>ë</w:t>
      </w:r>
      <w:r w:rsidRPr="00345670">
        <w:rPr>
          <w:sz w:val="28"/>
          <w:szCs w:val="28"/>
        </w:rPr>
        <w:t>s</w:t>
      </w:r>
    </w:p>
    <w:p w14:paraId="60A868FB" w14:textId="5BF5FD91" w:rsidR="004544B1" w:rsidRPr="00345670" w:rsidRDefault="004544B1">
      <w:pPr>
        <w:rPr>
          <w:sz w:val="28"/>
          <w:szCs w:val="28"/>
        </w:rPr>
      </w:pPr>
      <w:r w:rsidRPr="00345670">
        <w:rPr>
          <w:sz w:val="28"/>
          <w:szCs w:val="28"/>
        </w:rPr>
        <w:t>DEMOS</w:t>
      </w:r>
      <w:r w:rsidRPr="00345670">
        <w:rPr>
          <w:sz w:val="28"/>
          <w:szCs w:val="28"/>
        </w:rPr>
        <w:tab/>
      </w:r>
      <w:r w:rsidRPr="00345670">
        <w:rPr>
          <w:sz w:val="28"/>
          <w:szCs w:val="28"/>
        </w:rPr>
        <w:tab/>
        <w:t>Projekti p</w:t>
      </w:r>
      <w:r w:rsidR="001448BB" w:rsidRPr="00345670">
        <w:rPr>
          <w:sz w:val="28"/>
          <w:szCs w:val="28"/>
        </w:rPr>
        <w:t>ë</w:t>
      </w:r>
      <w:r w:rsidRPr="00345670">
        <w:rPr>
          <w:sz w:val="28"/>
          <w:szCs w:val="28"/>
        </w:rPr>
        <w:t>r Mb</w:t>
      </w:r>
      <w:r w:rsidR="001448BB" w:rsidRPr="00345670">
        <w:rPr>
          <w:sz w:val="28"/>
          <w:szCs w:val="28"/>
        </w:rPr>
        <w:t>ë</w:t>
      </w:r>
      <w:r w:rsidRPr="00345670">
        <w:rPr>
          <w:sz w:val="28"/>
          <w:szCs w:val="28"/>
        </w:rPr>
        <w:t>shtetje t</w:t>
      </w:r>
      <w:r w:rsidR="001448BB" w:rsidRPr="00345670">
        <w:rPr>
          <w:sz w:val="28"/>
          <w:szCs w:val="28"/>
        </w:rPr>
        <w:t>ë</w:t>
      </w:r>
      <w:r w:rsidRPr="00345670">
        <w:rPr>
          <w:sz w:val="28"/>
          <w:szCs w:val="28"/>
        </w:rPr>
        <w:t xml:space="preserve"> Komunave</w:t>
      </w:r>
    </w:p>
    <w:p w14:paraId="3FFF24BB" w14:textId="5EBC03CE" w:rsidR="004544B1" w:rsidRPr="00345670" w:rsidRDefault="004544B1">
      <w:pPr>
        <w:rPr>
          <w:sz w:val="28"/>
          <w:szCs w:val="28"/>
        </w:rPr>
      </w:pPr>
      <w:r w:rsidRPr="00345670">
        <w:rPr>
          <w:sz w:val="28"/>
          <w:szCs w:val="28"/>
        </w:rPr>
        <w:t>NDNJ</w:t>
      </w:r>
      <w:r w:rsidRPr="00345670">
        <w:rPr>
          <w:sz w:val="28"/>
          <w:szCs w:val="28"/>
        </w:rPr>
        <w:tab/>
      </w:r>
      <w:r w:rsidRPr="00345670">
        <w:rPr>
          <w:sz w:val="28"/>
          <w:szCs w:val="28"/>
        </w:rPr>
        <w:tab/>
        <w:t>Nj</w:t>
      </w:r>
      <w:r w:rsidR="001448BB" w:rsidRPr="00345670">
        <w:rPr>
          <w:sz w:val="28"/>
          <w:szCs w:val="28"/>
        </w:rPr>
        <w:t>ë</w:t>
      </w:r>
      <w:r w:rsidRPr="00345670">
        <w:rPr>
          <w:sz w:val="28"/>
          <w:szCs w:val="28"/>
        </w:rPr>
        <w:t>sia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Drejtat e Njeriut </w:t>
      </w:r>
    </w:p>
    <w:p w14:paraId="3406B7D9" w14:textId="63B25714" w:rsidR="004544B1" w:rsidRPr="00345670" w:rsidRDefault="004544B1">
      <w:pPr>
        <w:rPr>
          <w:sz w:val="28"/>
          <w:szCs w:val="28"/>
        </w:rPr>
      </w:pPr>
      <w:r w:rsidRPr="00345670">
        <w:rPr>
          <w:sz w:val="28"/>
          <w:szCs w:val="28"/>
        </w:rPr>
        <w:t>MAPL</w:t>
      </w:r>
      <w:r w:rsidRPr="00345670">
        <w:rPr>
          <w:sz w:val="28"/>
          <w:szCs w:val="28"/>
        </w:rPr>
        <w:tab/>
      </w:r>
      <w:r w:rsidRPr="00345670">
        <w:rPr>
          <w:sz w:val="28"/>
          <w:szCs w:val="28"/>
        </w:rPr>
        <w:tab/>
        <w:t>Ministria e Administrimit t</w:t>
      </w:r>
      <w:r w:rsidR="001448BB" w:rsidRPr="00345670">
        <w:rPr>
          <w:sz w:val="28"/>
          <w:szCs w:val="28"/>
        </w:rPr>
        <w:t>ë</w:t>
      </w:r>
      <w:r w:rsidRPr="00345670">
        <w:rPr>
          <w:sz w:val="28"/>
          <w:szCs w:val="28"/>
        </w:rPr>
        <w:t xml:space="preserve"> Pushtetit Lokal</w:t>
      </w:r>
    </w:p>
    <w:p w14:paraId="3AB865C2" w14:textId="7EF65763" w:rsidR="004544B1" w:rsidRPr="00345670" w:rsidRDefault="004544B1">
      <w:pPr>
        <w:rPr>
          <w:sz w:val="28"/>
          <w:szCs w:val="28"/>
        </w:rPr>
      </w:pPr>
      <w:r w:rsidRPr="00345670">
        <w:rPr>
          <w:sz w:val="28"/>
          <w:szCs w:val="28"/>
        </w:rPr>
        <w:t>MPB</w:t>
      </w:r>
      <w:r w:rsidRPr="00345670">
        <w:rPr>
          <w:sz w:val="28"/>
          <w:szCs w:val="28"/>
        </w:rPr>
        <w:tab/>
      </w:r>
      <w:r w:rsidRPr="00345670">
        <w:rPr>
          <w:sz w:val="28"/>
          <w:szCs w:val="28"/>
        </w:rPr>
        <w:tab/>
        <w:t>Ministria e Pun</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Brendshme</w:t>
      </w:r>
    </w:p>
    <w:p w14:paraId="4E5DD1EE" w14:textId="47B16129" w:rsidR="004544B1" w:rsidRPr="00345670" w:rsidRDefault="004544B1">
      <w:pPr>
        <w:rPr>
          <w:sz w:val="28"/>
          <w:szCs w:val="28"/>
        </w:rPr>
      </w:pPr>
      <w:r w:rsidRPr="00345670">
        <w:rPr>
          <w:sz w:val="28"/>
          <w:szCs w:val="28"/>
        </w:rPr>
        <w:t>PSO</w:t>
      </w:r>
      <w:r w:rsidRPr="00345670">
        <w:rPr>
          <w:sz w:val="28"/>
          <w:szCs w:val="28"/>
        </w:rPr>
        <w:tab/>
      </w:r>
      <w:r w:rsidRPr="00345670">
        <w:rPr>
          <w:sz w:val="28"/>
          <w:szCs w:val="28"/>
        </w:rPr>
        <w:tab/>
        <w:t>Plani Strategjik Operacional</w:t>
      </w:r>
    </w:p>
    <w:p w14:paraId="7AE94D1D" w14:textId="668F100E" w:rsidR="00927FE0" w:rsidRPr="00345670" w:rsidRDefault="00927FE0">
      <w:pPr>
        <w:rPr>
          <w:sz w:val="28"/>
          <w:szCs w:val="28"/>
        </w:rPr>
      </w:pPr>
      <w:r w:rsidRPr="00345670">
        <w:rPr>
          <w:sz w:val="28"/>
          <w:szCs w:val="28"/>
        </w:rPr>
        <w:t>U.D.</w:t>
      </w:r>
      <w:r w:rsidRPr="00345670">
        <w:rPr>
          <w:sz w:val="28"/>
          <w:szCs w:val="28"/>
        </w:rPr>
        <w:tab/>
      </w:r>
      <w:r w:rsidRPr="00345670">
        <w:rPr>
          <w:sz w:val="28"/>
          <w:szCs w:val="28"/>
        </w:rPr>
        <w:tab/>
        <w:t>Ushtrues detyre</w:t>
      </w:r>
    </w:p>
    <w:p w14:paraId="01B7D628" w14:textId="0869198F" w:rsidR="004544B1" w:rsidRPr="00345670" w:rsidRDefault="004544B1">
      <w:pPr>
        <w:rPr>
          <w:sz w:val="28"/>
          <w:szCs w:val="28"/>
        </w:rPr>
      </w:pPr>
      <w:r w:rsidRPr="00345670">
        <w:rPr>
          <w:sz w:val="28"/>
          <w:szCs w:val="28"/>
        </w:rPr>
        <w:t>ZÇK</w:t>
      </w:r>
      <w:r w:rsidRPr="00345670">
        <w:rPr>
          <w:sz w:val="28"/>
          <w:szCs w:val="28"/>
        </w:rPr>
        <w:tab/>
      </w:r>
      <w:r w:rsidRPr="00345670">
        <w:rPr>
          <w:sz w:val="28"/>
          <w:szCs w:val="28"/>
        </w:rPr>
        <w:tab/>
        <w:t>Zyra p</w:t>
      </w:r>
      <w:r w:rsidR="001448BB" w:rsidRPr="00345670">
        <w:rPr>
          <w:sz w:val="28"/>
          <w:szCs w:val="28"/>
        </w:rPr>
        <w:t>ë</w:t>
      </w:r>
      <w:r w:rsidRPr="00345670">
        <w:rPr>
          <w:sz w:val="28"/>
          <w:szCs w:val="28"/>
        </w:rPr>
        <w:t>r Ç</w:t>
      </w:r>
      <w:r w:rsidR="001448BB" w:rsidRPr="00345670">
        <w:rPr>
          <w:sz w:val="28"/>
          <w:szCs w:val="28"/>
        </w:rPr>
        <w:t>ë</w:t>
      </w:r>
      <w:r w:rsidRPr="00345670">
        <w:rPr>
          <w:sz w:val="28"/>
          <w:szCs w:val="28"/>
        </w:rPr>
        <w:t>shtje t</w:t>
      </w:r>
      <w:r w:rsidR="001448BB" w:rsidRPr="00345670">
        <w:rPr>
          <w:sz w:val="28"/>
          <w:szCs w:val="28"/>
        </w:rPr>
        <w:t>ë</w:t>
      </w:r>
      <w:r w:rsidRPr="00345670">
        <w:rPr>
          <w:sz w:val="28"/>
          <w:szCs w:val="28"/>
        </w:rPr>
        <w:t xml:space="preserve"> Komuniteteve</w:t>
      </w:r>
    </w:p>
    <w:p w14:paraId="0E28A714" w14:textId="62FAC765" w:rsidR="004544B1" w:rsidRPr="00345670" w:rsidRDefault="004544B1">
      <w:pPr>
        <w:rPr>
          <w:sz w:val="28"/>
          <w:szCs w:val="28"/>
        </w:rPr>
      </w:pPr>
      <w:r w:rsidRPr="00345670">
        <w:rPr>
          <w:sz w:val="28"/>
          <w:szCs w:val="28"/>
        </w:rPr>
        <w:t>ZKKK</w:t>
      </w:r>
      <w:r w:rsidRPr="00345670">
        <w:rPr>
          <w:sz w:val="28"/>
          <w:szCs w:val="28"/>
        </w:rPr>
        <w:tab/>
      </w:r>
      <w:r w:rsidRPr="00345670">
        <w:rPr>
          <w:sz w:val="28"/>
          <w:szCs w:val="28"/>
        </w:rPr>
        <w:tab/>
        <w:t>Zyra Komunale p</w:t>
      </w:r>
      <w:r w:rsidR="001448BB" w:rsidRPr="00345670">
        <w:rPr>
          <w:sz w:val="28"/>
          <w:szCs w:val="28"/>
        </w:rPr>
        <w:t>ë</w:t>
      </w:r>
      <w:r w:rsidRPr="00345670">
        <w:rPr>
          <w:sz w:val="28"/>
          <w:szCs w:val="28"/>
        </w:rPr>
        <w:t>r Komunitete dhe Kthim</w:t>
      </w:r>
    </w:p>
    <w:p w14:paraId="00DD09E6" w14:textId="77777777" w:rsidR="004544B1" w:rsidRPr="00345670" w:rsidRDefault="004544B1" w:rsidP="004544B1">
      <w:pPr>
        <w:rPr>
          <w:sz w:val="28"/>
          <w:szCs w:val="28"/>
        </w:rPr>
      </w:pPr>
      <w:r w:rsidRPr="00345670">
        <w:rPr>
          <w:sz w:val="28"/>
          <w:szCs w:val="28"/>
        </w:rPr>
        <w:t>ZKM</w:t>
      </w:r>
      <w:r w:rsidRPr="00345670">
        <w:rPr>
          <w:sz w:val="28"/>
          <w:szCs w:val="28"/>
        </w:rPr>
        <w:tab/>
      </w:r>
      <w:r w:rsidRPr="00345670">
        <w:rPr>
          <w:sz w:val="28"/>
          <w:szCs w:val="28"/>
        </w:rPr>
        <w:tab/>
        <w:t>Zyra e Kryeministrit</w:t>
      </w:r>
    </w:p>
    <w:p w14:paraId="42203A42" w14:textId="07702485" w:rsidR="004544B1" w:rsidRPr="00345670" w:rsidRDefault="004544B1">
      <w:pPr>
        <w:rPr>
          <w:sz w:val="28"/>
          <w:szCs w:val="28"/>
        </w:rPr>
      </w:pPr>
      <w:r w:rsidRPr="00345670">
        <w:rPr>
          <w:sz w:val="28"/>
          <w:szCs w:val="28"/>
        </w:rPr>
        <w:t>ZQM</w:t>
      </w:r>
      <w:r w:rsidRPr="00345670">
        <w:rPr>
          <w:sz w:val="28"/>
          <w:szCs w:val="28"/>
        </w:rPr>
        <w:tab/>
      </w:r>
      <w:r w:rsidRPr="00345670">
        <w:rPr>
          <w:sz w:val="28"/>
          <w:szCs w:val="28"/>
        </w:rPr>
        <w:tab/>
        <w:t>Zyra p</w:t>
      </w:r>
      <w:r w:rsidR="001448BB" w:rsidRPr="00345670">
        <w:rPr>
          <w:sz w:val="28"/>
          <w:szCs w:val="28"/>
        </w:rPr>
        <w:t>ë</w:t>
      </w:r>
      <w:r w:rsidRPr="00345670">
        <w:rPr>
          <w:sz w:val="28"/>
          <w:szCs w:val="28"/>
        </w:rPr>
        <w:t>r Qeverisje t</w:t>
      </w:r>
      <w:r w:rsidR="001448BB" w:rsidRPr="00345670">
        <w:rPr>
          <w:sz w:val="28"/>
          <w:szCs w:val="28"/>
        </w:rPr>
        <w:t>ë</w:t>
      </w:r>
      <w:r w:rsidRPr="00345670">
        <w:rPr>
          <w:sz w:val="28"/>
          <w:szCs w:val="28"/>
        </w:rPr>
        <w:t xml:space="preserve"> Mir</w:t>
      </w:r>
      <w:r w:rsidR="001448BB" w:rsidRPr="00345670">
        <w:rPr>
          <w:sz w:val="28"/>
          <w:szCs w:val="28"/>
        </w:rPr>
        <w:t>ë</w:t>
      </w:r>
    </w:p>
    <w:p w14:paraId="26F29B1D" w14:textId="61ADED57" w:rsidR="004544B1" w:rsidRPr="00345670" w:rsidRDefault="004544B1">
      <w:pPr>
        <w:rPr>
          <w:b/>
          <w:bCs/>
          <w:sz w:val="28"/>
          <w:szCs w:val="28"/>
        </w:rPr>
      </w:pPr>
      <w:r w:rsidRPr="00345670">
        <w:rPr>
          <w:b/>
          <w:bCs/>
          <w:sz w:val="28"/>
          <w:szCs w:val="28"/>
        </w:rPr>
        <w:br w:type="page"/>
      </w:r>
    </w:p>
    <w:p w14:paraId="31034603" w14:textId="71500C3E" w:rsidR="00F5441F" w:rsidRPr="00345670" w:rsidRDefault="00F5441F" w:rsidP="00FF6B4E">
      <w:pPr>
        <w:pStyle w:val="Heading1"/>
        <w:rPr>
          <w:sz w:val="28"/>
          <w:szCs w:val="28"/>
        </w:rPr>
      </w:pPr>
      <w:bookmarkStart w:id="5" w:name="_Toc125881547"/>
      <w:r w:rsidRPr="00345670">
        <w:rPr>
          <w:sz w:val="28"/>
          <w:szCs w:val="28"/>
        </w:rPr>
        <w:lastRenderedPageBreak/>
        <w:t>Hyrje</w:t>
      </w:r>
      <w:bookmarkEnd w:id="5"/>
    </w:p>
    <w:p w14:paraId="7BCFD86A" w14:textId="77777777" w:rsidR="003B60A3" w:rsidRPr="00345670" w:rsidRDefault="003B60A3" w:rsidP="003B60A3">
      <w:pPr>
        <w:rPr>
          <w:sz w:val="28"/>
          <w:szCs w:val="28"/>
        </w:rPr>
      </w:pPr>
    </w:p>
    <w:p w14:paraId="3A8C1B8E" w14:textId="7F1EC283" w:rsidR="00F5441F" w:rsidRPr="00345670" w:rsidRDefault="00F5441F" w:rsidP="009E3374">
      <w:pPr>
        <w:jc w:val="both"/>
        <w:rPr>
          <w:sz w:val="28"/>
          <w:szCs w:val="28"/>
        </w:rPr>
      </w:pPr>
      <w:r w:rsidRPr="00345670">
        <w:rPr>
          <w:sz w:val="28"/>
          <w:szCs w:val="28"/>
        </w:rPr>
        <w:t>Ministria e Administrimit të Pushtetit Lokal (MAPL) në kuadër të Planit Strategjik dhe Opera</w:t>
      </w:r>
      <w:r w:rsidR="004544B1" w:rsidRPr="00345670">
        <w:rPr>
          <w:sz w:val="28"/>
          <w:szCs w:val="28"/>
        </w:rPr>
        <w:t>cional</w:t>
      </w:r>
      <w:r w:rsidRPr="00345670">
        <w:rPr>
          <w:sz w:val="28"/>
          <w:szCs w:val="28"/>
        </w:rPr>
        <w:t xml:space="preserve"> (PSO) t</w:t>
      </w:r>
      <w:r w:rsidR="001448BB" w:rsidRPr="00345670">
        <w:rPr>
          <w:sz w:val="28"/>
          <w:szCs w:val="28"/>
        </w:rPr>
        <w:t>ë</w:t>
      </w:r>
      <w:r w:rsidRPr="00345670">
        <w:rPr>
          <w:sz w:val="28"/>
          <w:szCs w:val="28"/>
        </w:rPr>
        <w:t xml:space="preserve"> saj p</w:t>
      </w:r>
      <w:r w:rsidR="001448BB" w:rsidRPr="00345670">
        <w:rPr>
          <w:sz w:val="28"/>
          <w:szCs w:val="28"/>
        </w:rPr>
        <w:t>ë</w:t>
      </w:r>
      <w:r w:rsidRPr="00345670">
        <w:rPr>
          <w:sz w:val="28"/>
          <w:szCs w:val="28"/>
        </w:rPr>
        <w:t xml:space="preserve">r vitin 2022, ka </w:t>
      </w:r>
      <w:r w:rsidR="009E3374" w:rsidRPr="00345670">
        <w:rPr>
          <w:sz w:val="28"/>
          <w:szCs w:val="28"/>
        </w:rPr>
        <w:t>parapar</w:t>
      </w:r>
      <w:r w:rsidR="001448BB" w:rsidRPr="00345670">
        <w:rPr>
          <w:sz w:val="28"/>
          <w:szCs w:val="28"/>
        </w:rPr>
        <w:t>ë</w:t>
      </w:r>
      <w:r w:rsidR="009E3374" w:rsidRPr="00345670">
        <w:rPr>
          <w:sz w:val="28"/>
          <w:szCs w:val="28"/>
        </w:rPr>
        <w:t xml:space="preserve"> kryerjen e nj</w:t>
      </w:r>
      <w:r w:rsidR="001448BB" w:rsidRPr="00345670">
        <w:rPr>
          <w:sz w:val="28"/>
          <w:szCs w:val="28"/>
        </w:rPr>
        <w:t>ë</w:t>
      </w:r>
      <w:r w:rsidR="009E3374" w:rsidRPr="00345670">
        <w:rPr>
          <w:sz w:val="28"/>
          <w:szCs w:val="28"/>
        </w:rPr>
        <w:t xml:space="preserve"> vler</w:t>
      </w:r>
      <w:r w:rsidR="001448BB" w:rsidRPr="00345670">
        <w:rPr>
          <w:sz w:val="28"/>
          <w:szCs w:val="28"/>
        </w:rPr>
        <w:t>ë</w:t>
      </w:r>
      <w:r w:rsidR="009E3374" w:rsidRPr="00345670">
        <w:rPr>
          <w:sz w:val="28"/>
          <w:szCs w:val="28"/>
        </w:rPr>
        <w:t>simi sa i p</w:t>
      </w:r>
      <w:r w:rsidR="001448BB" w:rsidRPr="00345670">
        <w:rPr>
          <w:sz w:val="28"/>
          <w:szCs w:val="28"/>
        </w:rPr>
        <w:t>ë</w:t>
      </w:r>
      <w:r w:rsidR="009E3374" w:rsidRPr="00345670">
        <w:rPr>
          <w:sz w:val="28"/>
          <w:szCs w:val="28"/>
        </w:rPr>
        <w:t>rket</w:t>
      </w:r>
      <w:r w:rsidRPr="00345670">
        <w:rPr>
          <w:sz w:val="28"/>
          <w:szCs w:val="28"/>
        </w:rPr>
        <w:t xml:space="preserve"> roli</w:t>
      </w:r>
      <w:r w:rsidR="009E3374" w:rsidRPr="00345670">
        <w:rPr>
          <w:sz w:val="28"/>
          <w:szCs w:val="28"/>
        </w:rPr>
        <w:t>t</w:t>
      </w:r>
      <w:r w:rsidRPr="00345670">
        <w:rPr>
          <w:sz w:val="28"/>
          <w:szCs w:val="28"/>
        </w:rPr>
        <w:t xml:space="preserve"> dhe kapacitete</w:t>
      </w:r>
      <w:r w:rsidR="009E3374" w:rsidRPr="00345670">
        <w:rPr>
          <w:sz w:val="28"/>
          <w:szCs w:val="28"/>
        </w:rPr>
        <w:t>ve</w:t>
      </w:r>
      <w:r w:rsidRPr="00345670">
        <w:rPr>
          <w:sz w:val="28"/>
          <w:szCs w:val="28"/>
        </w:rPr>
        <w:t xml:space="preserve"> </w:t>
      </w:r>
      <w:r w:rsidR="009E3374" w:rsidRPr="00345670">
        <w:rPr>
          <w:sz w:val="28"/>
          <w:szCs w:val="28"/>
        </w:rPr>
        <w:t>t</w:t>
      </w:r>
      <w:r w:rsidR="001448BB" w:rsidRPr="00345670">
        <w:rPr>
          <w:sz w:val="28"/>
          <w:szCs w:val="28"/>
        </w:rPr>
        <w:t>ë</w:t>
      </w:r>
      <w:r w:rsidRPr="00345670">
        <w:rPr>
          <w:sz w:val="28"/>
          <w:szCs w:val="28"/>
        </w:rPr>
        <w:t xml:space="preserve"> strukturave komunale t</w:t>
      </w:r>
      <w:r w:rsidR="001448BB" w:rsidRPr="00345670">
        <w:rPr>
          <w:sz w:val="28"/>
          <w:szCs w:val="28"/>
        </w:rPr>
        <w:t>ë</w:t>
      </w:r>
      <w:r w:rsidRPr="00345670">
        <w:rPr>
          <w:sz w:val="28"/>
          <w:szCs w:val="28"/>
        </w:rPr>
        <w:t xml:space="preserve"> mandatuara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punuar me grupe t</w:t>
      </w:r>
      <w:r w:rsidR="001448BB" w:rsidRPr="00345670">
        <w:rPr>
          <w:sz w:val="28"/>
          <w:szCs w:val="28"/>
        </w:rPr>
        <w:t>ë</w:t>
      </w:r>
      <w:r w:rsidRPr="00345670">
        <w:rPr>
          <w:sz w:val="28"/>
          <w:szCs w:val="28"/>
        </w:rPr>
        <w:t xml:space="preserve"> margjinalizuara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MAPL p</w:t>
      </w:r>
      <w:r w:rsidR="001448BB" w:rsidRPr="00345670">
        <w:rPr>
          <w:sz w:val="28"/>
          <w:szCs w:val="28"/>
        </w:rPr>
        <w:t>ë</w:t>
      </w:r>
      <w:r w:rsidRPr="00345670">
        <w:rPr>
          <w:sz w:val="28"/>
          <w:szCs w:val="28"/>
        </w:rPr>
        <w:t>r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q</w:t>
      </w:r>
      <w:r w:rsidR="001448BB" w:rsidRPr="00345670">
        <w:rPr>
          <w:sz w:val="28"/>
          <w:szCs w:val="28"/>
        </w:rPr>
        <w:t>ë</w:t>
      </w:r>
      <w:r w:rsidRPr="00345670">
        <w:rPr>
          <w:sz w:val="28"/>
          <w:szCs w:val="28"/>
        </w:rPr>
        <w:t>llim ka k</w:t>
      </w:r>
      <w:r w:rsidR="001448BB" w:rsidRPr="00345670">
        <w:rPr>
          <w:sz w:val="28"/>
          <w:szCs w:val="28"/>
        </w:rPr>
        <w:t>ë</w:t>
      </w:r>
      <w:r w:rsidRPr="00345670">
        <w:rPr>
          <w:sz w:val="28"/>
          <w:szCs w:val="28"/>
        </w:rPr>
        <w:t>rkuar mb</w:t>
      </w:r>
      <w:r w:rsidR="001448BB" w:rsidRPr="00345670">
        <w:rPr>
          <w:sz w:val="28"/>
          <w:szCs w:val="28"/>
        </w:rPr>
        <w:t>ë</w:t>
      </w:r>
      <w:r w:rsidRPr="00345670">
        <w:rPr>
          <w:sz w:val="28"/>
          <w:szCs w:val="28"/>
        </w:rPr>
        <w:t xml:space="preserve">shtetjen </w:t>
      </w:r>
      <w:r w:rsidR="009E3374" w:rsidRPr="00345670">
        <w:rPr>
          <w:sz w:val="28"/>
          <w:szCs w:val="28"/>
        </w:rPr>
        <w:t xml:space="preserve">me </w:t>
      </w:r>
      <w:r w:rsidR="001448BB" w:rsidRPr="00345670">
        <w:rPr>
          <w:sz w:val="28"/>
          <w:szCs w:val="28"/>
        </w:rPr>
        <w:t>ekspertizë</w:t>
      </w:r>
      <w:r w:rsidR="009E3374" w:rsidRPr="00345670">
        <w:rPr>
          <w:sz w:val="28"/>
          <w:szCs w:val="28"/>
        </w:rPr>
        <w:t xml:space="preserve"> nga DEMOS III dhe ky i fundit ka mb</w:t>
      </w:r>
      <w:r w:rsidR="001448BB" w:rsidRPr="00345670">
        <w:rPr>
          <w:sz w:val="28"/>
          <w:szCs w:val="28"/>
        </w:rPr>
        <w:t>ë</w:t>
      </w:r>
      <w:r w:rsidR="009E3374" w:rsidRPr="00345670">
        <w:rPr>
          <w:sz w:val="28"/>
          <w:szCs w:val="28"/>
        </w:rPr>
        <w:t>shtetur k</w:t>
      </w:r>
      <w:r w:rsidR="001448BB" w:rsidRPr="00345670">
        <w:rPr>
          <w:sz w:val="28"/>
          <w:szCs w:val="28"/>
        </w:rPr>
        <w:t>ë</w:t>
      </w:r>
      <w:r w:rsidR="009E3374" w:rsidRPr="00345670">
        <w:rPr>
          <w:sz w:val="28"/>
          <w:szCs w:val="28"/>
        </w:rPr>
        <w:t>t</w:t>
      </w:r>
      <w:r w:rsidR="001448BB" w:rsidRPr="00345670">
        <w:rPr>
          <w:sz w:val="28"/>
          <w:szCs w:val="28"/>
        </w:rPr>
        <w:t>ë</w:t>
      </w:r>
      <w:r w:rsidR="009E3374" w:rsidRPr="00345670">
        <w:rPr>
          <w:sz w:val="28"/>
          <w:szCs w:val="28"/>
        </w:rPr>
        <w:t xml:space="preserve"> proces me dy ekspert</w:t>
      </w:r>
      <w:r w:rsidR="001448BB" w:rsidRPr="00345670">
        <w:rPr>
          <w:sz w:val="28"/>
          <w:szCs w:val="28"/>
        </w:rPr>
        <w:t>ë</w:t>
      </w:r>
      <w:r w:rsidR="009E3374" w:rsidRPr="00345670">
        <w:rPr>
          <w:sz w:val="28"/>
          <w:szCs w:val="28"/>
        </w:rPr>
        <w:t xml:space="preserve"> t</w:t>
      </w:r>
      <w:r w:rsidR="001448BB" w:rsidRPr="00345670">
        <w:rPr>
          <w:sz w:val="28"/>
          <w:szCs w:val="28"/>
        </w:rPr>
        <w:t>ë</w:t>
      </w:r>
      <w:r w:rsidR="009E3374" w:rsidRPr="00345670">
        <w:rPr>
          <w:sz w:val="28"/>
          <w:szCs w:val="28"/>
        </w:rPr>
        <w:t xml:space="preserve"> cilat jan</w:t>
      </w:r>
      <w:r w:rsidR="001448BB" w:rsidRPr="00345670">
        <w:rPr>
          <w:sz w:val="28"/>
          <w:szCs w:val="28"/>
        </w:rPr>
        <w:t>ë</w:t>
      </w:r>
      <w:r w:rsidR="009E3374" w:rsidRPr="00345670">
        <w:rPr>
          <w:sz w:val="28"/>
          <w:szCs w:val="28"/>
        </w:rPr>
        <w:t xml:space="preserve"> angazhuar prej fillimit n</w:t>
      </w:r>
      <w:r w:rsidR="001448BB" w:rsidRPr="00345670">
        <w:rPr>
          <w:sz w:val="28"/>
          <w:szCs w:val="28"/>
        </w:rPr>
        <w:t>ë</w:t>
      </w:r>
      <w:r w:rsidR="009E3374" w:rsidRPr="00345670">
        <w:rPr>
          <w:sz w:val="28"/>
          <w:szCs w:val="28"/>
        </w:rPr>
        <w:t xml:space="preserve"> k</w:t>
      </w:r>
      <w:r w:rsidR="001448BB" w:rsidRPr="00345670">
        <w:rPr>
          <w:sz w:val="28"/>
          <w:szCs w:val="28"/>
        </w:rPr>
        <w:t>ë</w:t>
      </w:r>
      <w:r w:rsidR="009E3374" w:rsidRPr="00345670">
        <w:rPr>
          <w:sz w:val="28"/>
          <w:szCs w:val="28"/>
        </w:rPr>
        <w:t>t</w:t>
      </w:r>
      <w:r w:rsidR="001448BB" w:rsidRPr="00345670">
        <w:rPr>
          <w:sz w:val="28"/>
          <w:szCs w:val="28"/>
        </w:rPr>
        <w:t>ë</w:t>
      </w:r>
      <w:r w:rsidR="009E3374" w:rsidRPr="00345670">
        <w:rPr>
          <w:sz w:val="28"/>
          <w:szCs w:val="28"/>
        </w:rPr>
        <w:t xml:space="preserve"> proces. </w:t>
      </w:r>
    </w:p>
    <w:p w14:paraId="098264E6" w14:textId="55CE9160" w:rsidR="009E3374" w:rsidRPr="00345670" w:rsidRDefault="009E3374" w:rsidP="009E3374">
      <w:pPr>
        <w:jc w:val="both"/>
        <w:rPr>
          <w:sz w:val="28"/>
          <w:szCs w:val="28"/>
        </w:rPr>
      </w:pPr>
      <w:r w:rsidRPr="00345670">
        <w:rPr>
          <w:sz w:val="28"/>
          <w:szCs w:val="28"/>
        </w:rPr>
        <w:t>Ky vler</w:t>
      </w:r>
      <w:r w:rsidR="001448BB" w:rsidRPr="00345670">
        <w:rPr>
          <w:sz w:val="28"/>
          <w:szCs w:val="28"/>
        </w:rPr>
        <w:t>ë</w:t>
      </w:r>
      <w:r w:rsidRPr="00345670">
        <w:rPr>
          <w:sz w:val="28"/>
          <w:szCs w:val="28"/>
        </w:rPr>
        <w:t xml:space="preserve">sim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zhvilluar sipas Planin Strategjik dhe Operativ të MAPL-së si pjesë e Programit të Qeverisë së Kosovës, gjegjësisht Objektivi strategjik 1: Avancimi i politikave dhe kornizës ligjore për vetëqeverisjen lokale; Objektivi strategjik 1.2: Promovimi i të drejtave të njeriut në nivel lokal me theks të veçantë në grupet e cenueshme etnike, Masat operative: 1.2.1 Rishikimi funksional i drejtorive që merren me të drejtat e njeriut dhe zyrave komunale për komunitete dhe kthim, apo zyrtarëve komunal përkatës.</w:t>
      </w:r>
    </w:p>
    <w:p w14:paraId="3DB35609" w14:textId="441AA66E" w:rsidR="00F5441F" w:rsidRPr="00345670" w:rsidRDefault="009E3374" w:rsidP="009E3374">
      <w:pPr>
        <w:jc w:val="both"/>
        <w:rPr>
          <w:sz w:val="28"/>
          <w:szCs w:val="28"/>
        </w:rPr>
      </w:pPr>
      <w:r w:rsidRPr="00345670">
        <w:rPr>
          <w:sz w:val="28"/>
          <w:szCs w:val="28"/>
        </w:rPr>
        <w:t>N</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rputhje me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q</w:t>
      </w:r>
      <w:r w:rsidR="00F5441F" w:rsidRPr="00345670">
        <w:rPr>
          <w:sz w:val="28"/>
          <w:szCs w:val="28"/>
        </w:rPr>
        <w:t xml:space="preserve">ëllimi i këtij vlerësimi </w:t>
      </w:r>
      <w:r w:rsidRPr="00345670">
        <w:rPr>
          <w:sz w:val="28"/>
          <w:szCs w:val="28"/>
        </w:rPr>
        <w:t>ka qen</w:t>
      </w:r>
      <w:r w:rsidR="001448BB" w:rsidRPr="00345670">
        <w:rPr>
          <w:sz w:val="28"/>
          <w:szCs w:val="28"/>
        </w:rPr>
        <w:t>ë</w:t>
      </w:r>
      <w:r w:rsidRPr="00345670">
        <w:rPr>
          <w:sz w:val="28"/>
          <w:szCs w:val="28"/>
        </w:rPr>
        <w:t xml:space="preserve"> q</w:t>
      </w:r>
      <w:r w:rsidR="001448BB" w:rsidRPr="00345670">
        <w:rPr>
          <w:sz w:val="28"/>
          <w:szCs w:val="28"/>
        </w:rPr>
        <w:t>ë</w:t>
      </w:r>
      <w:r w:rsidR="00345670">
        <w:rPr>
          <w:sz w:val="28"/>
          <w:szCs w:val="28"/>
        </w:rPr>
        <w:t xml:space="preserve"> të mësoj</w:t>
      </w:r>
      <w:r w:rsidR="00F5441F" w:rsidRPr="00345670">
        <w:rPr>
          <w:sz w:val="28"/>
          <w:szCs w:val="28"/>
        </w:rPr>
        <w:t xml:space="preserve"> për strukturat dhe zyrtarët ekzistues që kanë të bëjnë me komunitetet jo-shumicë dhe grupet e cenueshme në komuna dhe të identifikoj problemet dhe sfidat që këto struktura kanë në kryerjen e mandatit të tyre. Gjitha</w:t>
      </w:r>
      <w:r w:rsidR="00345670">
        <w:rPr>
          <w:sz w:val="28"/>
          <w:szCs w:val="28"/>
        </w:rPr>
        <w:t>shtu, studimi synon të vlerësoj</w:t>
      </w:r>
      <w:r w:rsidR="00F5441F" w:rsidRPr="00345670">
        <w:rPr>
          <w:sz w:val="28"/>
          <w:szCs w:val="28"/>
        </w:rPr>
        <w:t xml:space="preserve"> nëse komunat dinë apo kanë një pasqyrë (ang. mapping) të nevojave dhe shqetësimeve të grupeve të cenueshme në komunat përkatëse. </w:t>
      </w:r>
    </w:p>
    <w:p w14:paraId="3282B547" w14:textId="6C0BC6AF" w:rsidR="00F5441F" w:rsidRPr="00345670" w:rsidRDefault="009E3374" w:rsidP="00F5441F">
      <w:pPr>
        <w:rPr>
          <w:sz w:val="28"/>
          <w:szCs w:val="28"/>
        </w:rPr>
      </w:pPr>
      <w:r w:rsidRPr="00345670">
        <w:rPr>
          <w:sz w:val="28"/>
          <w:szCs w:val="28"/>
        </w:rPr>
        <w:t>Fokus i k</w:t>
      </w:r>
      <w:r w:rsidR="001448BB" w:rsidRPr="00345670">
        <w:rPr>
          <w:sz w:val="28"/>
          <w:szCs w:val="28"/>
        </w:rPr>
        <w:t>ë</w:t>
      </w:r>
      <w:r w:rsidRPr="00345670">
        <w:rPr>
          <w:sz w:val="28"/>
          <w:szCs w:val="28"/>
        </w:rPr>
        <w:t>tij vler</w:t>
      </w:r>
      <w:r w:rsidR="001448BB" w:rsidRPr="00345670">
        <w:rPr>
          <w:sz w:val="28"/>
          <w:szCs w:val="28"/>
        </w:rPr>
        <w:t>ë</w:t>
      </w:r>
      <w:r w:rsidRPr="00345670">
        <w:rPr>
          <w:sz w:val="28"/>
          <w:szCs w:val="28"/>
        </w:rPr>
        <w:t>simi kan</w:t>
      </w:r>
      <w:r w:rsidR="001448BB" w:rsidRPr="00345670">
        <w:rPr>
          <w:sz w:val="28"/>
          <w:szCs w:val="28"/>
        </w:rPr>
        <w:t>ë</w:t>
      </w:r>
      <w:r w:rsidRPr="00345670">
        <w:rPr>
          <w:sz w:val="28"/>
          <w:szCs w:val="28"/>
        </w:rPr>
        <w:t xml:space="preserve"> qen</w:t>
      </w:r>
      <w:r w:rsidR="001448BB" w:rsidRPr="00345670">
        <w:rPr>
          <w:sz w:val="28"/>
          <w:szCs w:val="28"/>
        </w:rPr>
        <w:t>ë</w:t>
      </w:r>
      <w:r w:rsidRPr="00345670">
        <w:rPr>
          <w:sz w:val="28"/>
          <w:szCs w:val="28"/>
        </w:rPr>
        <w:t xml:space="preserve"> dy struktura n</w:t>
      </w:r>
      <w:r w:rsidR="001448BB" w:rsidRPr="00345670">
        <w:rPr>
          <w:sz w:val="28"/>
          <w:szCs w:val="28"/>
        </w:rPr>
        <w:t>ë</w:t>
      </w:r>
      <w:r w:rsidRPr="00345670">
        <w:rPr>
          <w:sz w:val="28"/>
          <w:szCs w:val="28"/>
        </w:rPr>
        <w:t xml:space="preserve"> kuad</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ekzekutivit t</w:t>
      </w:r>
      <w:r w:rsidR="001448BB" w:rsidRPr="00345670">
        <w:rPr>
          <w:sz w:val="28"/>
          <w:szCs w:val="28"/>
        </w:rPr>
        <w:t>ë</w:t>
      </w:r>
      <w:r w:rsidRPr="00345670">
        <w:rPr>
          <w:sz w:val="28"/>
          <w:szCs w:val="28"/>
        </w:rPr>
        <w:t xml:space="preserve"> cilat jan</w:t>
      </w:r>
      <w:r w:rsidR="001448BB" w:rsidRPr="00345670">
        <w:rPr>
          <w:sz w:val="28"/>
          <w:szCs w:val="28"/>
        </w:rPr>
        <w:t>ë</w:t>
      </w:r>
      <w:r w:rsidRPr="00345670">
        <w:rPr>
          <w:sz w:val="28"/>
          <w:szCs w:val="28"/>
        </w:rPr>
        <w:t xml:space="preserve"> të mandatuara për të punuar me komunitetet jo-shumicë dhe grupet e cenueshme:</w:t>
      </w:r>
    </w:p>
    <w:p w14:paraId="5625961E" w14:textId="77777777" w:rsidR="009E3374" w:rsidRPr="00345670" w:rsidRDefault="00F5441F" w:rsidP="00F5441F">
      <w:pPr>
        <w:pStyle w:val="ListParagraph"/>
        <w:numPr>
          <w:ilvl w:val="0"/>
          <w:numId w:val="5"/>
        </w:numPr>
        <w:rPr>
          <w:sz w:val="28"/>
          <w:szCs w:val="28"/>
        </w:rPr>
      </w:pPr>
      <w:r w:rsidRPr="00345670">
        <w:rPr>
          <w:sz w:val="28"/>
          <w:szCs w:val="28"/>
        </w:rPr>
        <w:t>Roli dhe kapacitetet e zyrave komunale për komunitete dhe kthim (ZKKK-të);</w:t>
      </w:r>
    </w:p>
    <w:p w14:paraId="1E944B88" w14:textId="5090980A" w:rsidR="00F5441F" w:rsidRPr="00345670" w:rsidRDefault="00F5441F" w:rsidP="00F5441F">
      <w:pPr>
        <w:pStyle w:val="ListParagraph"/>
        <w:numPr>
          <w:ilvl w:val="0"/>
          <w:numId w:val="5"/>
        </w:numPr>
        <w:rPr>
          <w:sz w:val="28"/>
          <w:szCs w:val="28"/>
        </w:rPr>
      </w:pPr>
      <w:r w:rsidRPr="00345670">
        <w:rPr>
          <w:sz w:val="28"/>
          <w:szCs w:val="28"/>
        </w:rPr>
        <w:t>Roli dhe kapacitetet e strukturave apo zyrtarëve komunalë që merren me barazi gjinore dhe me të drejtat e njeriut në përgjithësi;</w:t>
      </w:r>
    </w:p>
    <w:p w14:paraId="541AFE33" w14:textId="370BC856" w:rsidR="00F5441F" w:rsidRPr="00345670" w:rsidRDefault="00F5441F" w:rsidP="009E3374">
      <w:pPr>
        <w:jc w:val="both"/>
        <w:rPr>
          <w:sz w:val="28"/>
          <w:szCs w:val="28"/>
        </w:rPr>
      </w:pPr>
      <w:r w:rsidRPr="00345670">
        <w:rPr>
          <w:sz w:val="28"/>
          <w:szCs w:val="28"/>
        </w:rPr>
        <w:t xml:space="preserve">Grupet e cenueshme </w:t>
      </w:r>
      <w:r w:rsidR="009E3374" w:rsidRPr="00345670">
        <w:rPr>
          <w:sz w:val="28"/>
          <w:szCs w:val="28"/>
        </w:rPr>
        <w:t xml:space="preserve">(margjinalizuara) </w:t>
      </w:r>
      <w:r w:rsidRPr="00345670">
        <w:rPr>
          <w:sz w:val="28"/>
          <w:szCs w:val="28"/>
        </w:rPr>
        <w:t>konsiderohen ato më të diskriminuarat në jetën sociale, ekonomike, arsimore dhe kulturore në Kosovë. Shembujt e personave të cenueshëm përfshijnë, por nuk kufizohen vetëm në grupet e diskriminuara për shkak të racës, identitetit gjinor, orie</w:t>
      </w:r>
      <w:r w:rsidR="00345670">
        <w:rPr>
          <w:sz w:val="28"/>
          <w:szCs w:val="28"/>
        </w:rPr>
        <w:t>ntimit seksual, moshës, aftësive</w:t>
      </w:r>
      <w:r w:rsidRPr="00345670">
        <w:rPr>
          <w:sz w:val="28"/>
          <w:szCs w:val="28"/>
        </w:rPr>
        <w:t xml:space="preserve"> fizike, gjuhës ose statusit të imigrimit. Sipas Kushtetutës, me komunitetet nënkuptojmë banorët që i përkasin një grupi të njëjtë kombëtar ose etnik, gjuhësor ose fetar, tradicionalisht të pranishëm në territorin e Republikës së Kosovës, e që gëzojnë të drejta të veçanta, të përcaktuara me Kushtetutë, krahas të drejtave dhe lirive themelore të njeriut.</w:t>
      </w:r>
    </w:p>
    <w:p w14:paraId="1A297D1D" w14:textId="3E501391" w:rsidR="00F5441F" w:rsidRPr="00345670" w:rsidRDefault="00F5441F" w:rsidP="009E3374">
      <w:pPr>
        <w:jc w:val="both"/>
        <w:rPr>
          <w:sz w:val="28"/>
          <w:szCs w:val="28"/>
        </w:rPr>
      </w:pPr>
      <w:r w:rsidRPr="00345670">
        <w:rPr>
          <w:sz w:val="28"/>
          <w:szCs w:val="28"/>
        </w:rPr>
        <w:t>Barazia gjinore dhe barazia sociale janë të gërshetuara (mes sektorëve) brenda DEMOS III. Barazia gjinore nënkupton barazi të plotë mes burrave dhe grave në të gjitha fushat e jetës. Barazia gjinore nënkupton së pari barazi sociale duke mundësuar qasje të barabartë në të drejta, burime dhe mundësi. Barazia gjinore është parakusht për zhvillim, ka të bëjë me parime kur fuqizohen gratë e përfitimet i gëzon i gjithë komuniteti dhe shoqëria.</w:t>
      </w:r>
    </w:p>
    <w:p w14:paraId="138BF547" w14:textId="77777777" w:rsidR="002A1043" w:rsidRPr="00345670" w:rsidRDefault="002A1043">
      <w:pPr>
        <w:rPr>
          <w:rFonts w:asciiTheme="majorHAnsi" w:eastAsiaTheme="majorEastAsia" w:hAnsiTheme="majorHAnsi" w:cstheme="majorBidi"/>
          <w:color w:val="2F5496" w:themeColor="accent1" w:themeShade="BF"/>
          <w:sz w:val="28"/>
          <w:szCs w:val="28"/>
        </w:rPr>
      </w:pPr>
      <w:bookmarkStart w:id="6" w:name="_Toc125881548"/>
      <w:r w:rsidRPr="00345670">
        <w:rPr>
          <w:sz w:val="28"/>
          <w:szCs w:val="28"/>
        </w:rPr>
        <w:br w:type="page"/>
      </w:r>
    </w:p>
    <w:p w14:paraId="1AD55583" w14:textId="4E790399" w:rsidR="00F5441F" w:rsidRPr="00345670" w:rsidRDefault="00F5441F" w:rsidP="00FF6B4E">
      <w:pPr>
        <w:pStyle w:val="Heading2"/>
        <w:rPr>
          <w:sz w:val="28"/>
          <w:szCs w:val="28"/>
        </w:rPr>
      </w:pPr>
      <w:r w:rsidRPr="00345670">
        <w:rPr>
          <w:sz w:val="28"/>
          <w:szCs w:val="28"/>
        </w:rPr>
        <w:t>Metodologjia</w:t>
      </w:r>
      <w:bookmarkEnd w:id="6"/>
    </w:p>
    <w:p w14:paraId="6177EDE2" w14:textId="06414F92" w:rsidR="006822D4" w:rsidRPr="00345670" w:rsidRDefault="006822D4" w:rsidP="006822D4">
      <w:pPr>
        <w:jc w:val="both"/>
        <w:rPr>
          <w:sz w:val="28"/>
          <w:szCs w:val="28"/>
        </w:rPr>
      </w:pPr>
      <w:r w:rsidRPr="00345670">
        <w:rPr>
          <w:sz w:val="28"/>
          <w:szCs w:val="28"/>
        </w:rPr>
        <w:t>Metodologjia p</w:t>
      </w:r>
      <w:r w:rsidR="001448BB" w:rsidRPr="00345670">
        <w:rPr>
          <w:sz w:val="28"/>
          <w:szCs w:val="28"/>
        </w:rPr>
        <w:t>ë</w:t>
      </w:r>
      <w:r w:rsidRPr="00345670">
        <w:rPr>
          <w:sz w:val="28"/>
          <w:szCs w:val="28"/>
        </w:rPr>
        <w:t>r hartimin e k</w:t>
      </w:r>
      <w:r w:rsidR="001448BB" w:rsidRPr="00345670">
        <w:rPr>
          <w:sz w:val="28"/>
          <w:szCs w:val="28"/>
        </w:rPr>
        <w:t>ë</w:t>
      </w:r>
      <w:r w:rsidRPr="00345670">
        <w:rPr>
          <w:sz w:val="28"/>
          <w:szCs w:val="28"/>
        </w:rPr>
        <w:t>tij raporti ka qen</w:t>
      </w:r>
      <w:r w:rsidR="001448BB" w:rsidRPr="00345670">
        <w:rPr>
          <w:sz w:val="28"/>
          <w:szCs w:val="28"/>
        </w:rPr>
        <w:t>ë</w:t>
      </w:r>
      <w:r w:rsidRPr="00345670">
        <w:rPr>
          <w:sz w:val="28"/>
          <w:szCs w:val="28"/>
        </w:rPr>
        <w:t xml:space="preserve"> e bazuar n</w:t>
      </w:r>
      <w:r w:rsidR="001448BB" w:rsidRPr="00345670">
        <w:rPr>
          <w:sz w:val="28"/>
          <w:szCs w:val="28"/>
        </w:rPr>
        <w:t>ë</w:t>
      </w:r>
      <w:r w:rsidRPr="00345670">
        <w:rPr>
          <w:sz w:val="28"/>
          <w:szCs w:val="28"/>
        </w:rPr>
        <w:t>: mbledhjen e 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nave në teren p</w:t>
      </w:r>
      <w:r w:rsidR="001448BB" w:rsidRPr="00345670">
        <w:rPr>
          <w:sz w:val="28"/>
          <w:szCs w:val="28"/>
        </w:rPr>
        <w:t>ë</w:t>
      </w:r>
      <w:r w:rsidRPr="00345670">
        <w:rPr>
          <w:sz w:val="28"/>
          <w:szCs w:val="28"/>
        </w:rPr>
        <w:t>rmes intervistave n</w:t>
      </w:r>
      <w:r w:rsidR="001448BB" w:rsidRPr="00345670">
        <w:rPr>
          <w:sz w:val="28"/>
          <w:szCs w:val="28"/>
        </w:rPr>
        <w:t>ë</w:t>
      </w:r>
      <w:r w:rsidRPr="00345670">
        <w:rPr>
          <w:sz w:val="28"/>
          <w:szCs w:val="28"/>
        </w:rPr>
        <w:t xml:space="preserve">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00345670">
        <w:rPr>
          <w:sz w:val="28"/>
          <w:szCs w:val="28"/>
        </w:rPr>
        <w:t xml:space="preserve"> raport, dhe mbledhjen</w:t>
      </w:r>
      <w:r w:rsidRPr="00345670">
        <w:rPr>
          <w:sz w:val="28"/>
          <w:szCs w:val="28"/>
        </w:rPr>
        <w:t xml:space="preserve"> përmes pyetësorëve. Fazat e hulumtimit n</w:t>
      </w:r>
      <w:r w:rsidR="001448BB" w:rsidRPr="00345670">
        <w:rPr>
          <w:sz w:val="28"/>
          <w:szCs w:val="28"/>
        </w:rPr>
        <w:t>ë</w:t>
      </w:r>
      <w:r w:rsidRPr="00345670">
        <w:rPr>
          <w:sz w:val="28"/>
          <w:szCs w:val="28"/>
        </w:rPr>
        <w:t xml:space="preserve"> ter</w:t>
      </w:r>
      <w:r w:rsidR="00345670">
        <w:rPr>
          <w:sz w:val="28"/>
          <w:szCs w:val="28"/>
        </w:rPr>
        <w:t>r</w:t>
      </w:r>
      <w:r w:rsidRPr="00345670">
        <w:rPr>
          <w:sz w:val="28"/>
          <w:szCs w:val="28"/>
        </w:rPr>
        <w:t>en p</w:t>
      </w:r>
      <w:r w:rsidR="001448BB" w:rsidRPr="00345670">
        <w:rPr>
          <w:sz w:val="28"/>
          <w:szCs w:val="28"/>
        </w:rPr>
        <w:t>ë</w:t>
      </w:r>
      <w:r w:rsidRPr="00345670">
        <w:rPr>
          <w:sz w:val="28"/>
          <w:szCs w:val="28"/>
        </w:rPr>
        <w:t>rmes intervistave dhe mbledhjes s</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nave p</w:t>
      </w:r>
      <w:r w:rsidR="001448BB" w:rsidRPr="00345670">
        <w:rPr>
          <w:sz w:val="28"/>
          <w:szCs w:val="28"/>
        </w:rPr>
        <w:t>ë</w:t>
      </w:r>
      <w:r w:rsidRPr="00345670">
        <w:rPr>
          <w:sz w:val="28"/>
          <w:szCs w:val="28"/>
        </w:rPr>
        <w:t>rmes pyet</w:t>
      </w:r>
      <w:r w:rsidR="001448BB" w:rsidRPr="00345670">
        <w:rPr>
          <w:sz w:val="28"/>
          <w:szCs w:val="28"/>
        </w:rPr>
        <w:t>ë</w:t>
      </w:r>
      <w:r w:rsidRPr="00345670">
        <w:rPr>
          <w:sz w:val="28"/>
          <w:szCs w:val="28"/>
        </w:rPr>
        <w:t>sor</w:t>
      </w:r>
      <w:r w:rsidR="001448BB" w:rsidRPr="00345670">
        <w:rPr>
          <w:sz w:val="28"/>
          <w:szCs w:val="28"/>
        </w:rPr>
        <w:t>ë</w:t>
      </w:r>
      <w:r w:rsidRPr="00345670">
        <w:rPr>
          <w:sz w:val="28"/>
          <w:szCs w:val="28"/>
        </w:rPr>
        <w:t xml:space="preserve">ve i ka </w:t>
      </w:r>
      <w:r w:rsidR="001448BB" w:rsidRPr="00345670">
        <w:rPr>
          <w:sz w:val="28"/>
          <w:szCs w:val="28"/>
        </w:rPr>
        <w:t>paraprirë</w:t>
      </w:r>
      <w:r w:rsidRPr="00345670">
        <w:rPr>
          <w:sz w:val="28"/>
          <w:szCs w:val="28"/>
        </w:rPr>
        <w:t xml:space="preserve"> hartimi i nj</w:t>
      </w:r>
      <w:r w:rsidR="001448BB" w:rsidRPr="00345670">
        <w:rPr>
          <w:sz w:val="28"/>
          <w:szCs w:val="28"/>
        </w:rPr>
        <w:t>ë</w:t>
      </w:r>
      <w:r w:rsidRPr="00345670">
        <w:rPr>
          <w:sz w:val="28"/>
          <w:szCs w:val="28"/>
        </w:rPr>
        <w:t xml:space="preserve"> metodologjie t</w:t>
      </w:r>
      <w:r w:rsidR="001448BB" w:rsidRPr="00345670">
        <w:rPr>
          <w:sz w:val="28"/>
          <w:szCs w:val="28"/>
        </w:rPr>
        <w:t>ë</w:t>
      </w:r>
      <w:r w:rsidRPr="00345670">
        <w:rPr>
          <w:sz w:val="28"/>
          <w:szCs w:val="28"/>
        </w:rPr>
        <w:t xml:space="preserve"> hulumtimit e cila paraprakisht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miratuar nga MAPL dhe DEMOS. P</w:t>
      </w:r>
      <w:r w:rsidR="001448BB" w:rsidRPr="00345670">
        <w:rPr>
          <w:sz w:val="28"/>
          <w:szCs w:val="28"/>
        </w:rPr>
        <w:t>ë</w:t>
      </w:r>
      <w:r w:rsidRPr="00345670">
        <w:rPr>
          <w:sz w:val="28"/>
          <w:szCs w:val="28"/>
        </w:rPr>
        <w:t>r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q</w:t>
      </w:r>
      <w:r w:rsidR="001448BB" w:rsidRPr="00345670">
        <w:rPr>
          <w:sz w:val="28"/>
          <w:szCs w:val="28"/>
        </w:rPr>
        <w:t>ë</w:t>
      </w:r>
      <w:r w:rsidRPr="00345670">
        <w:rPr>
          <w:sz w:val="28"/>
          <w:szCs w:val="28"/>
        </w:rPr>
        <w:t>llim, hulumtimi ka qen</w:t>
      </w:r>
      <w:r w:rsidR="001448BB" w:rsidRPr="00345670">
        <w:rPr>
          <w:sz w:val="28"/>
          <w:szCs w:val="28"/>
        </w:rPr>
        <w:t>ë</w:t>
      </w:r>
      <w:r w:rsidRPr="00345670">
        <w:rPr>
          <w:sz w:val="28"/>
          <w:szCs w:val="28"/>
        </w:rPr>
        <w:t xml:space="preserve"> i bazuar n</w:t>
      </w:r>
      <w:r w:rsidR="001448BB" w:rsidRPr="00345670">
        <w:rPr>
          <w:sz w:val="28"/>
          <w:szCs w:val="28"/>
        </w:rPr>
        <w:t>ë</w:t>
      </w:r>
      <w:r w:rsidRPr="00345670">
        <w:rPr>
          <w:sz w:val="28"/>
          <w:szCs w:val="28"/>
        </w:rPr>
        <w:t xml:space="preserve"> dy pyet</w:t>
      </w:r>
      <w:r w:rsidR="001448BB" w:rsidRPr="00345670">
        <w:rPr>
          <w:sz w:val="28"/>
          <w:szCs w:val="28"/>
        </w:rPr>
        <w:t>ë</w:t>
      </w:r>
      <w:r w:rsidRPr="00345670">
        <w:rPr>
          <w:sz w:val="28"/>
          <w:szCs w:val="28"/>
        </w:rPr>
        <w:t>sor</w:t>
      </w:r>
      <w:r w:rsidR="001448BB" w:rsidRPr="00345670">
        <w:rPr>
          <w:sz w:val="28"/>
          <w:szCs w:val="28"/>
        </w:rPr>
        <w:t>ë</w:t>
      </w:r>
      <w:r w:rsidRPr="00345670">
        <w:rPr>
          <w:sz w:val="28"/>
          <w:szCs w:val="28"/>
        </w:rPr>
        <w:t>: nj</w:t>
      </w:r>
      <w:r w:rsidR="001448BB" w:rsidRPr="00345670">
        <w:rPr>
          <w:sz w:val="28"/>
          <w:szCs w:val="28"/>
        </w:rPr>
        <w:t>ë</w:t>
      </w:r>
      <w:r w:rsidRPr="00345670">
        <w:rPr>
          <w:sz w:val="28"/>
          <w:szCs w:val="28"/>
        </w:rPr>
        <w:t>ri pyet</w:t>
      </w:r>
      <w:r w:rsidR="001448BB" w:rsidRPr="00345670">
        <w:rPr>
          <w:sz w:val="28"/>
          <w:szCs w:val="28"/>
        </w:rPr>
        <w:t>ë</w:t>
      </w:r>
      <w:r w:rsidRPr="00345670">
        <w:rPr>
          <w:sz w:val="28"/>
          <w:szCs w:val="28"/>
        </w:rPr>
        <w:t xml:space="preserve">sor </w:t>
      </w:r>
      <w:r w:rsidR="001448BB" w:rsidRPr="00345670">
        <w:rPr>
          <w:sz w:val="28"/>
          <w:szCs w:val="28"/>
        </w:rPr>
        <w:t>gjysmë</w:t>
      </w:r>
      <w:r w:rsidRPr="00345670">
        <w:rPr>
          <w:sz w:val="28"/>
          <w:szCs w:val="28"/>
        </w:rPr>
        <w:t xml:space="preserve"> i strukturuar i ndar</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dy pjes</w:t>
      </w:r>
      <w:r w:rsidR="001448BB" w:rsidRPr="00345670">
        <w:rPr>
          <w:sz w:val="28"/>
          <w:szCs w:val="28"/>
        </w:rPr>
        <w:t>ë</w:t>
      </w:r>
      <w:r w:rsidRPr="00345670">
        <w:rPr>
          <w:sz w:val="28"/>
          <w:szCs w:val="28"/>
        </w:rPr>
        <w:t>: 1) p</w:t>
      </w:r>
      <w:r w:rsidR="001448BB" w:rsidRPr="00345670">
        <w:rPr>
          <w:sz w:val="28"/>
          <w:szCs w:val="28"/>
        </w:rPr>
        <w:t>ë</w:t>
      </w:r>
      <w:r w:rsidRPr="00345670">
        <w:rPr>
          <w:sz w:val="28"/>
          <w:szCs w:val="28"/>
        </w:rPr>
        <w:t>r Zyrat komunale p</w:t>
      </w:r>
      <w:r w:rsidR="001448BB" w:rsidRPr="00345670">
        <w:rPr>
          <w:sz w:val="28"/>
          <w:szCs w:val="28"/>
        </w:rPr>
        <w:t>ë</w:t>
      </w:r>
      <w:r w:rsidRPr="00345670">
        <w:rPr>
          <w:sz w:val="28"/>
          <w:szCs w:val="28"/>
        </w:rPr>
        <w:t>r komunitete dhe kthim (ZKKK-t</w:t>
      </w:r>
      <w:r w:rsidR="001448BB" w:rsidRPr="00345670">
        <w:rPr>
          <w:sz w:val="28"/>
          <w:szCs w:val="28"/>
        </w:rPr>
        <w:t>ë</w:t>
      </w:r>
      <w:r w:rsidRPr="00345670">
        <w:rPr>
          <w:sz w:val="28"/>
          <w:szCs w:val="28"/>
        </w:rPr>
        <w:t>) dhe 2) Nj</w:t>
      </w:r>
      <w:r w:rsidR="001448BB" w:rsidRPr="00345670">
        <w:rPr>
          <w:sz w:val="28"/>
          <w:szCs w:val="28"/>
        </w:rPr>
        <w:t>ë</w:t>
      </w:r>
      <w:r w:rsidRPr="00345670">
        <w:rPr>
          <w:sz w:val="28"/>
          <w:szCs w:val="28"/>
        </w:rPr>
        <w:t>sit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drejtat t</w:t>
      </w:r>
      <w:r w:rsidR="001448BB" w:rsidRPr="00345670">
        <w:rPr>
          <w:sz w:val="28"/>
          <w:szCs w:val="28"/>
        </w:rPr>
        <w:t>ë</w:t>
      </w:r>
      <w:r w:rsidRPr="00345670">
        <w:rPr>
          <w:sz w:val="28"/>
          <w:szCs w:val="28"/>
        </w:rPr>
        <w:t xml:space="preserve"> njeriut. Pyet</w:t>
      </w:r>
      <w:r w:rsidR="001448BB" w:rsidRPr="00345670">
        <w:rPr>
          <w:sz w:val="28"/>
          <w:szCs w:val="28"/>
        </w:rPr>
        <w:t>ë</w:t>
      </w:r>
      <w:r w:rsidRPr="00345670">
        <w:rPr>
          <w:sz w:val="28"/>
          <w:szCs w:val="28"/>
        </w:rPr>
        <w:t>sori i dyt</w:t>
      </w:r>
      <w:r w:rsidR="001448BB" w:rsidRPr="00345670">
        <w:rPr>
          <w:sz w:val="28"/>
          <w:szCs w:val="28"/>
        </w:rPr>
        <w:t>ë</w:t>
      </w:r>
      <w:r w:rsidRPr="00345670">
        <w:rPr>
          <w:sz w:val="28"/>
          <w:szCs w:val="28"/>
        </w:rPr>
        <w:t xml:space="preserve"> ka qen</w:t>
      </w:r>
      <w:r w:rsidR="001448BB" w:rsidRPr="00345670">
        <w:rPr>
          <w:sz w:val="28"/>
          <w:szCs w:val="28"/>
        </w:rPr>
        <w:t>ë</w:t>
      </w:r>
      <w:r w:rsidRPr="00345670">
        <w:rPr>
          <w:sz w:val="28"/>
          <w:szCs w:val="28"/>
        </w:rPr>
        <w:t xml:space="preserve"> me pyetje t</w:t>
      </w:r>
      <w:r w:rsidR="001448BB" w:rsidRPr="00345670">
        <w:rPr>
          <w:sz w:val="28"/>
          <w:szCs w:val="28"/>
        </w:rPr>
        <w:t>ë</w:t>
      </w:r>
      <w:r w:rsidRPr="00345670">
        <w:rPr>
          <w:sz w:val="28"/>
          <w:szCs w:val="28"/>
        </w:rPr>
        <w:t xml:space="preserve"> hapura me q</w:t>
      </w:r>
      <w:r w:rsidR="001448BB" w:rsidRPr="00345670">
        <w:rPr>
          <w:sz w:val="28"/>
          <w:szCs w:val="28"/>
        </w:rPr>
        <w:t>ë</w:t>
      </w:r>
      <w:r w:rsidRPr="00345670">
        <w:rPr>
          <w:sz w:val="28"/>
          <w:szCs w:val="28"/>
        </w:rPr>
        <w:t>llim intervistimin e pozitave</w:t>
      </w:r>
      <w:r w:rsidR="0014046D">
        <w:rPr>
          <w:sz w:val="28"/>
          <w:szCs w:val="28"/>
        </w:rPr>
        <w:t>,</w:t>
      </w:r>
      <w:r w:rsidRPr="00345670">
        <w:rPr>
          <w:sz w:val="28"/>
          <w:szCs w:val="28"/>
        </w:rPr>
        <w:t xml:space="preserve"> si m</w:t>
      </w:r>
      <w:r w:rsidR="001448BB" w:rsidRPr="00345670">
        <w:rPr>
          <w:sz w:val="28"/>
          <w:szCs w:val="28"/>
        </w:rPr>
        <w:t>ë</w:t>
      </w:r>
      <w:r w:rsidRPr="00345670">
        <w:rPr>
          <w:sz w:val="28"/>
          <w:szCs w:val="28"/>
        </w:rPr>
        <w:t xml:space="preserve"> posht</w:t>
      </w:r>
      <w:r w:rsidR="001448BB" w:rsidRPr="00345670">
        <w:rPr>
          <w:sz w:val="28"/>
          <w:szCs w:val="28"/>
        </w:rPr>
        <w:t>ë</w:t>
      </w:r>
      <w:r w:rsidRPr="00345670">
        <w:rPr>
          <w:sz w:val="28"/>
          <w:szCs w:val="28"/>
        </w:rPr>
        <w:t>.</w:t>
      </w:r>
    </w:p>
    <w:p w14:paraId="4F302BE1" w14:textId="17AA37FC" w:rsidR="006822D4" w:rsidRPr="00345670" w:rsidRDefault="006822D4" w:rsidP="006822D4">
      <w:pPr>
        <w:jc w:val="both"/>
        <w:rPr>
          <w:sz w:val="28"/>
          <w:szCs w:val="28"/>
        </w:rPr>
      </w:pPr>
      <w:r w:rsidRPr="00345670">
        <w:rPr>
          <w:sz w:val="28"/>
          <w:szCs w:val="28"/>
        </w:rPr>
        <w:t>Para fillimit t</w:t>
      </w:r>
      <w:r w:rsidR="001448BB" w:rsidRPr="00345670">
        <w:rPr>
          <w:sz w:val="28"/>
          <w:szCs w:val="28"/>
        </w:rPr>
        <w:t>ë</w:t>
      </w:r>
      <w:r w:rsidRPr="00345670">
        <w:rPr>
          <w:sz w:val="28"/>
          <w:szCs w:val="28"/>
        </w:rPr>
        <w:t xml:space="preserve"> intervistave, MAPL ka njoftuar Kryetar</w:t>
      </w:r>
      <w:r w:rsidR="001448BB" w:rsidRPr="00345670">
        <w:rPr>
          <w:sz w:val="28"/>
          <w:szCs w:val="28"/>
        </w:rPr>
        <w:t>ë</w:t>
      </w:r>
      <w:r w:rsidRPr="00345670">
        <w:rPr>
          <w:sz w:val="28"/>
          <w:szCs w:val="28"/>
        </w:rPr>
        <w:t>t e Komunave p</w:t>
      </w:r>
      <w:r w:rsidR="001448BB" w:rsidRPr="00345670">
        <w:rPr>
          <w:sz w:val="28"/>
          <w:szCs w:val="28"/>
        </w:rPr>
        <w:t>ë</w:t>
      </w:r>
      <w:r w:rsidRPr="00345670">
        <w:rPr>
          <w:sz w:val="28"/>
          <w:szCs w:val="28"/>
        </w:rPr>
        <w:t>r fillimin e k</w:t>
      </w:r>
      <w:r w:rsidR="001448BB" w:rsidRPr="00345670">
        <w:rPr>
          <w:sz w:val="28"/>
          <w:szCs w:val="28"/>
        </w:rPr>
        <w:t>ë</w:t>
      </w:r>
      <w:r w:rsidRPr="00345670">
        <w:rPr>
          <w:sz w:val="28"/>
          <w:szCs w:val="28"/>
        </w:rPr>
        <w:t>tij studimi, e m</w:t>
      </w:r>
      <w:r w:rsidR="001448BB" w:rsidRPr="00345670">
        <w:rPr>
          <w:sz w:val="28"/>
          <w:szCs w:val="28"/>
        </w:rPr>
        <w:t>ë</w:t>
      </w:r>
      <w:r w:rsidRPr="00345670">
        <w:rPr>
          <w:sz w:val="28"/>
          <w:szCs w:val="28"/>
        </w:rPr>
        <w:t xml:space="preserve"> pas p</w:t>
      </w:r>
      <w:r w:rsidR="001448BB" w:rsidRPr="00345670">
        <w:rPr>
          <w:sz w:val="28"/>
          <w:szCs w:val="28"/>
        </w:rPr>
        <w:t>ë</w:t>
      </w:r>
      <w:r w:rsidRPr="00345670">
        <w:rPr>
          <w:sz w:val="28"/>
          <w:szCs w:val="28"/>
        </w:rPr>
        <w:t>rmes nj</w:t>
      </w:r>
      <w:r w:rsidR="001448BB" w:rsidRPr="00345670">
        <w:rPr>
          <w:sz w:val="28"/>
          <w:szCs w:val="28"/>
        </w:rPr>
        <w:t>ë</w:t>
      </w:r>
      <w:r w:rsidRPr="00345670">
        <w:rPr>
          <w:sz w:val="28"/>
          <w:szCs w:val="28"/>
        </w:rPr>
        <w:t xml:space="preserve"> shkrese t</w:t>
      </w:r>
      <w:r w:rsidR="001448BB" w:rsidRPr="00345670">
        <w:rPr>
          <w:sz w:val="28"/>
          <w:szCs w:val="28"/>
        </w:rPr>
        <w:t>ë</w:t>
      </w:r>
      <w:r w:rsidRPr="00345670">
        <w:rPr>
          <w:sz w:val="28"/>
          <w:szCs w:val="28"/>
        </w:rPr>
        <w:t xml:space="preserve"> dyt</w:t>
      </w:r>
      <w:r w:rsidR="001448BB" w:rsidRPr="00345670">
        <w:rPr>
          <w:sz w:val="28"/>
          <w:szCs w:val="28"/>
        </w:rPr>
        <w:t>ë</w:t>
      </w:r>
      <w:r w:rsidRPr="00345670">
        <w:rPr>
          <w:sz w:val="28"/>
          <w:szCs w:val="28"/>
        </w:rPr>
        <w:t>, ka k</w:t>
      </w:r>
      <w:r w:rsidR="001448BB" w:rsidRPr="00345670">
        <w:rPr>
          <w:sz w:val="28"/>
          <w:szCs w:val="28"/>
        </w:rPr>
        <w:t>ë</w:t>
      </w:r>
      <w:r w:rsidRPr="00345670">
        <w:rPr>
          <w:sz w:val="28"/>
          <w:szCs w:val="28"/>
        </w:rPr>
        <w:t>rkuar nga Kryetar</w:t>
      </w:r>
      <w:r w:rsidR="001448BB" w:rsidRPr="00345670">
        <w:rPr>
          <w:sz w:val="28"/>
          <w:szCs w:val="28"/>
        </w:rPr>
        <w:t>ë</w:t>
      </w:r>
      <w:r w:rsidRPr="00345670">
        <w:rPr>
          <w:sz w:val="28"/>
          <w:szCs w:val="28"/>
        </w:rPr>
        <w:t>t e Komunave dhe Kryesuesit e Kuvendeve Komunale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rgjigjen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rkes</w:t>
      </w:r>
      <w:r w:rsidR="001448BB" w:rsidRPr="00345670">
        <w:rPr>
          <w:sz w:val="28"/>
          <w:szCs w:val="28"/>
        </w:rPr>
        <w:t>ë</w:t>
      </w:r>
      <w:r w:rsidRPr="00345670">
        <w:rPr>
          <w:sz w:val="28"/>
          <w:szCs w:val="28"/>
        </w:rPr>
        <w:t>n e MAPL dhe DEMOS p</w:t>
      </w:r>
      <w:r w:rsidR="001448BB" w:rsidRPr="00345670">
        <w:rPr>
          <w:sz w:val="28"/>
          <w:szCs w:val="28"/>
        </w:rPr>
        <w:t>ë</w:t>
      </w:r>
      <w:r w:rsidRPr="00345670">
        <w:rPr>
          <w:sz w:val="28"/>
          <w:szCs w:val="28"/>
        </w:rPr>
        <w:t>r intervista me ekspert</w:t>
      </w:r>
      <w:r w:rsidR="001448BB" w:rsidRPr="00345670">
        <w:rPr>
          <w:sz w:val="28"/>
          <w:szCs w:val="28"/>
        </w:rPr>
        <w:t>ë</w:t>
      </w:r>
      <w:r w:rsidRPr="00345670">
        <w:rPr>
          <w:sz w:val="28"/>
          <w:szCs w:val="28"/>
        </w:rPr>
        <w:t>t e angazhuar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studim. Pjesa m</w:t>
      </w:r>
      <w:r w:rsidR="001448BB" w:rsidRPr="00345670">
        <w:rPr>
          <w:sz w:val="28"/>
          <w:szCs w:val="28"/>
        </w:rPr>
        <w:t>ë</w:t>
      </w:r>
      <w:r w:rsidRPr="00345670">
        <w:rPr>
          <w:sz w:val="28"/>
          <w:szCs w:val="28"/>
        </w:rPr>
        <w:t xml:space="preserve"> e madhe e intervistave jan</w:t>
      </w:r>
      <w:r w:rsidR="001448BB" w:rsidRPr="00345670">
        <w:rPr>
          <w:sz w:val="28"/>
          <w:szCs w:val="28"/>
        </w:rPr>
        <w:t>ë</w:t>
      </w:r>
      <w:r w:rsidRPr="00345670">
        <w:rPr>
          <w:sz w:val="28"/>
          <w:szCs w:val="28"/>
        </w:rPr>
        <w:t xml:space="preserve"> kryer n</w:t>
      </w:r>
      <w:r w:rsidR="001448BB" w:rsidRPr="00345670">
        <w:rPr>
          <w:sz w:val="28"/>
          <w:szCs w:val="28"/>
        </w:rPr>
        <w:t>ë</w:t>
      </w:r>
      <w:r w:rsidRPr="00345670">
        <w:rPr>
          <w:sz w:val="28"/>
          <w:szCs w:val="28"/>
        </w:rPr>
        <w:t xml:space="preserve"> jav</w:t>
      </w:r>
      <w:r w:rsidR="001448BB" w:rsidRPr="00345670">
        <w:rPr>
          <w:sz w:val="28"/>
          <w:szCs w:val="28"/>
        </w:rPr>
        <w:t>ë</w:t>
      </w:r>
      <w:r w:rsidRPr="00345670">
        <w:rPr>
          <w:sz w:val="28"/>
          <w:szCs w:val="28"/>
        </w:rPr>
        <w:t>n e fundit 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ntorit. Pas intervistave, MAPL ka d</w:t>
      </w:r>
      <w:r w:rsidR="001448BB" w:rsidRPr="00345670">
        <w:rPr>
          <w:sz w:val="28"/>
          <w:szCs w:val="28"/>
        </w:rPr>
        <w:t>ë</w:t>
      </w:r>
      <w:r w:rsidRPr="00345670">
        <w:rPr>
          <w:sz w:val="28"/>
          <w:szCs w:val="28"/>
        </w:rPr>
        <w:t>rguar pyet</w:t>
      </w:r>
      <w:r w:rsidR="001448BB" w:rsidRPr="00345670">
        <w:rPr>
          <w:sz w:val="28"/>
          <w:szCs w:val="28"/>
        </w:rPr>
        <w:t>ë</w:t>
      </w:r>
      <w:r w:rsidRPr="00345670">
        <w:rPr>
          <w:sz w:val="28"/>
          <w:szCs w:val="28"/>
        </w:rPr>
        <w:t>sor</w:t>
      </w:r>
      <w:r w:rsidR="001448BB" w:rsidRPr="00345670">
        <w:rPr>
          <w:sz w:val="28"/>
          <w:szCs w:val="28"/>
        </w:rPr>
        <w:t>ë</w:t>
      </w:r>
      <w:r w:rsidRPr="00345670">
        <w:rPr>
          <w:sz w:val="28"/>
          <w:szCs w:val="28"/>
        </w:rPr>
        <w:t xml:space="preserve">t </w:t>
      </w:r>
      <w:r w:rsidR="001448BB" w:rsidRPr="00345670">
        <w:rPr>
          <w:sz w:val="28"/>
          <w:szCs w:val="28"/>
        </w:rPr>
        <w:t>gjysmë</w:t>
      </w:r>
      <w:r w:rsidRPr="00345670">
        <w:rPr>
          <w:sz w:val="28"/>
          <w:szCs w:val="28"/>
        </w:rPr>
        <w:t xml:space="preserve"> t</w:t>
      </w:r>
      <w:r w:rsidR="001448BB" w:rsidRPr="00345670">
        <w:rPr>
          <w:sz w:val="28"/>
          <w:szCs w:val="28"/>
        </w:rPr>
        <w:t>ë</w:t>
      </w:r>
      <w:r w:rsidRPr="00345670">
        <w:rPr>
          <w:sz w:val="28"/>
          <w:szCs w:val="28"/>
        </w:rPr>
        <w:t xml:space="preserve"> strukturuar n</w:t>
      </w:r>
      <w:r w:rsidR="001448BB" w:rsidRPr="00345670">
        <w:rPr>
          <w:sz w:val="28"/>
          <w:szCs w:val="28"/>
        </w:rPr>
        <w:t>ë</w:t>
      </w:r>
      <w:r w:rsidRPr="00345670">
        <w:rPr>
          <w:sz w:val="28"/>
          <w:szCs w:val="28"/>
        </w:rPr>
        <w:t xml:space="preserve"> shqip dhe serbisht tek ZKKK-t</w:t>
      </w:r>
      <w:r w:rsidR="001448BB" w:rsidRPr="00345670">
        <w:rPr>
          <w:sz w:val="28"/>
          <w:szCs w:val="28"/>
        </w:rPr>
        <w:t>ë</w:t>
      </w:r>
      <w:r w:rsidRPr="00345670">
        <w:rPr>
          <w:sz w:val="28"/>
          <w:szCs w:val="28"/>
        </w:rPr>
        <w:t xml:space="preserve"> dhe Nj</w:t>
      </w:r>
      <w:r w:rsidR="001448BB" w:rsidRPr="00345670">
        <w:rPr>
          <w:sz w:val="28"/>
          <w:szCs w:val="28"/>
        </w:rPr>
        <w:t>ë</w:t>
      </w:r>
      <w:r w:rsidRPr="00345670">
        <w:rPr>
          <w:sz w:val="28"/>
          <w:szCs w:val="28"/>
        </w:rPr>
        <w:t>sit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 t</w:t>
      </w:r>
      <w:r w:rsidR="001448BB" w:rsidRPr="00345670">
        <w:rPr>
          <w:sz w:val="28"/>
          <w:szCs w:val="28"/>
        </w:rPr>
        <w:t>ë</w:t>
      </w:r>
      <w:r w:rsidRPr="00345670">
        <w:rPr>
          <w:sz w:val="28"/>
          <w:szCs w:val="28"/>
        </w:rPr>
        <w:t xml:space="preserve"> njeriut n</w:t>
      </w:r>
      <w:r w:rsidR="001448BB" w:rsidRPr="00345670">
        <w:rPr>
          <w:sz w:val="28"/>
          <w:szCs w:val="28"/>
        </w:rPr>
        <w:t>ë</w:t>
      </w:r>
      <w:r w:rsidRPr="00345670">
        <w:rPr>
          <w:sz w:val="28"/>
          <w:szCs w:val="28"/>
        </w:rPr>
        <w:t xml:space="preserve"> 24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w:t>
      </w:r>
    </w:p>
    <w:p w14:paraId="57F70B3A" w14:textId="73737EF4" w:rsidR="006822D4" w:rsidRPr="00345670" w:rsidRDefault="006822D4" w:rsidP="006822D4">
      <w:pPr>
        <w:rPr>
          <w:color w:val="FF0000"/>
          <w:sz w:val="28"/>
          <w:szCs w:val="28"/>
        </w:rPr>
      </w:pPr>
      <w:r w:rsidRPr="00345670">
        <w:rPr>
          <w:sz w:val="28"/>
          <w:szCs w:val="28"/>
        </w:rPr>
        <w:t xml:space="preserve">Vlerësimi përmes intervistës së drejtpërdrejtë </w:t>
      </w:r>
      <w:r w:rsidR="00F105DF" w:rsidRPr="00345670">
        <w:rPr>
          <w:sz w:val="28"/>
          <w:szCs w:val="28"/>
        </w:rPr>
        <w:t>ë</w:t>
      </w:r>
      <w:r w:rsidR="00475844" w:rsidRPr="00345670">
        <w:rPr>
          <w:sz w:val="28"/>
          <w:szCs w:val="28"/>
        </w:rPr>
        <w:t>sht</w:t>
      </w:r>
      <w:r w:rsidR="00F105DF" w:rsidRPr="00345670">
        <w:rPr>
          <w:sz w:val="28"/>
          <w:szCs w:val="28"/>
        </w:rPr>
        <w:t>ë</w:t>
      </w:r>
      <w:r w:rsidR="00475844" w:rsidRPr="00345670">
        <w:rPr>
          <w:sz w:val="28"/>
          <w:szCs w:val="28"/>
        </w:rPr>
        <w:t xml:space="preserve"> b</w:t>
      </w:r>
      <w:r w:rsidR="00F105DF" w:rsidRPr="00345670">
        <w:rPr>
          <w:sz w:val="28"/>
          <w:szCs w:val="28"/>
        </w:rPr>
        <w:t>ë</w:t>
      </w:r>
      <w:r w:rsidR="00475844" w:rsidRPr="00345670">
        <w:rPr>
          <w:sz w:val="28"/>
          <w:szCs w:val="28"/>
        </w:rPr>
        <w:t>r</w:t>
      </w:r>
      <w:r w:rsidR="00F105DF" w:rsidRPr="00345670">
        <w:rPr>
          <w:sz w:val="28"/>
          <w:szCs w:val="28"/>
        </w:rPr>
        <w:t>ë</w:t>
      </w:r>
      <w:r w:rsidR="0014046D">
        <w:rPr>
          <w:sz w:val="28"/>
          <w:szCs w:val="28"/>
        </w:rPr>
        <w:t>,</w:t>
      </w:r>
      <w:r w:rsidRPr="00345670">
        <w:rPr>
          <w:sz w:val="28"/>
          <w:szCs w:val="28"/>
        </w:rPr>
        <w:t xml:space="preserve"> për:</w:t>
      </w:r>
    </w:p>
    <w:p w14:paraId="3B769AC5" w14:textId="1754B747" w:rsidR="006822D4" w:rsidRPr="00345670" w:rsidRDefault="006822D4" w:rsidP="00AA69FF">
      <w:pPr>
        <w:pStyle w:val="ListParagraph"/>
        <w:numPr>
          <w:ilvl w:val="0"/>
          <w:numId w:val="13"/>
        </w:numPr>
        <w:rPr>
          <w:sz w:val="28"/>
          <w:szCs w:val="28"/>
        </w:rPr>
      </w:pPr>
      <w:r w:rsidRPr="00345670">
        <w:rPr>
          <w:sz w:val="28"/>
          <w:szCs w:val="28"/>
        </w:rPr>
        <w:t>Kryetari</w:t>
      </w:r>
      <w:r w:rsidR="00E64478">
        <w:rPr>
          <w:sz w:val="28"/>
          <w:szCs w:val="28"/>
        </w:rPr>
        <w:t>n e</w:t>
      </w:r>
      <w:r w:rsidRPr="00345670">
        <w:rPr>
          <w:sz w:val="28"/>
          <w:szCs w:val="28"/>
        </w:rPr>
        <w:t xml:space="preserve"> komunës (ose nënkryetari</w:t>
      </w:r>
      <w:r w:rsidR="00E64478">
        <w:rPr>
          <w:sz w:val="28"/>
          <w:szCs w:val="28"/>
        </w:rPr>
        <w:t>n e parë të</w:t>
      </w:r>
      <w:r w:rsidRPr="00345670">
        <w:rPr>
          <w:sz w:val="28"/>
          <w:szCs w:val="28"/>
        </w:rPr>
        <w:t xml:space="preserve"> mandatuar/caktuar nga Kryetari)</w:t>
      </w:r>
    </w:p>
    <w:p w14:paraId="501C4438" w14:textId="6D0B0AAA" w:rsidR="006822D4" w:rsidRPr="00345670" w:rsidRDefault="006822D4" w:rsidP="00AA69FF">
      <w:pPr>
        <w:pStyle w:val="ListParagraph"/>
        <w:numPr>
          <w:ilvl w:val="0"/>
          <w:numId w:val="13"/>
        </w:numPr>
        <w:rPr>
          <w:sz w:val="28"/>
          <w:szCs w:val="28"/>
        </w:rPr>
      </w:pPr>
      <w:r w:rsidRPr="00345670">
        <w:rPr>
          <w:sz w:val="28"/>
          <w:szCs w:val="28"/>
        </w:rPr>
        <w:t>Nënkryetari</w:t>
      </w:r>
      <w:r w:rsidR="00E64478">
        <w:rPr>
          <w:sz w:val="28"/>
          <w:szCs w:val="28"/>
        </w:rPr>
        <w:t>n e</w:t>
      </w:r>
      <w:r w:rsidRPr="00345670">
        <w:rPr>
          <w:sz w:val="28"/>
          <w:szCs w:val="28"/>
        </w:rPr>
        <w:t xml:space="preserve"> komunës për komunitete (aty ku ekziston në 24 komuna)</w:t>
      </w:r>
    </w:p>
    <w:p w14:paraId="6771EB36" w14:textId="53FB6408" w:rsidR="006822D4" w:rsidRPr="00345670" w:rsidRDefault="006822D4" w:rsidP="00AA69FF">
      <w:pPr>
        <w:pStyle w:val="ListParagraph"/>
        <w:numPr>
          <w:ilvl w:val="0"/>
          <w:numId w:val="13"/>
        </w:numPr>
        <w:rPr>
          <w:sz w:val="28"/>
          <w:szCs w:val="28"/>
        </w:rPr>
      </w:pPr>
      <w:r w:rsidRPr="00345670">
        <w:rPr>
          <w:sz w:val="28"/>
          <w:szCs w:val="28"/>
        </w:rPr>
        <w:t>Kryesuesi</w:t>
      </w:r>
      <w:r w:rsidR="00E64478">
        <w:rPr>
          <w:sz w:val="28"/>
          <w:szCs w:val="28"/>
        </w:rPr>
        <w:t>n e</w:t>
      </w:r>
      <w:r w:rsidRPr="00345670">
        <w:rPr>
          <w:sz w:val="28"/>
          <w:szCs w:val="28"/>
        </w:rPr>
        <w:t xml:space="preserve"> kuvendit komunal </w:t>
      </w:r>
    </w:p>
    <w:p w14:paraId="185972C7" w14:textId="6F1BE09D" w:rsidR="006822D4" w:rsidRPr="00345670" w:rsidRDefault="006822D4" w:rsidP="00AA69FF">
      <w:pPr>
        <w:pStyle w:val="ListParagraph"/>
        <w:numPr>
          <w:ilvl w:val="0"/>
          <w:numId w:val="13"/>
        </w:numPr>
        <w:rPr>
          <w:sz w:val="28"/>
          <w:szCs w:val="28"/>
        </w:rPr>
      </w:pPr>
      <w:r w:rsidRPr="00345670">
        <w:rPr>
          <w:sz w:val="28"/>
          <w:szCs w:val="28"/>
        </w:rPr>
        <w:t xml:space="preserve">Zv. </w:t>
      </w:r>
      <w:r w:rsidR="00E64478" w:rsidRPr="00345670">
        <w:rPr>
          <w:sz w:val="28"/>
          <w:szCs w:val="28"/>
        </w:rPr>
        <w:t>K</w:t>
      </w:r>
      <w:r w:rsidRPr="00345670">
        <w:rPr>
          <w:sz w:val="28"/>
          <w:szCs w:val="28"/>
        </w:rPr>
        <w:t>ryesues</w:t>
      </w:r>
      <w:r w:rsidR="00E64478">
        <w:rPr>
          <w:sz w:val="28"/>
          <w:szCs w:val="28"/>
        </w:rPr>
        <w:t>in e</w:t>
      </w:r>
      <w:r w:rsidRPr="00345670">
        <w:rPr>
          <w:sz w:val="28"/>
          <w:szCs w:val="28"/>
        </w:rPr>
        <w:t xml:space="preserve"> kuvendit komunal për komunitete (aty ku ekziston në 24 komuna)</w:t>
      </w:r>
    </w:p>
    <w:p w14:paraId="6D43698F" w14:textId="5762BA0F" w:rsidR="006822D4" w:rsidRPr="00345670" w:rsidRDefault="006822D4" w:rsidP="006822D4">
      <w:pPr>
        <w:rPr>
          <w:sz w:val="28"/>
          <w:szCs w:val="28"/>
        </w:rPr>
      </w:pPr>
      <w:r w:rsidRPr="00345670">
        <w:rPr>
          <w:sz w:val="28"/>
          <w:szCs w:val="28"/>
        </w:rPr>
        <w:t xml:space="preserve">Vlerësimi përmes pyetësorit </w:t>
      </w:r>
      <w:r w:rsidR="00AA69FF" w:rsidRPr="00345670">
        <w:rPr>
          <w:sz w:val="28"/>
          <w:szCs w:val="28"/>
        </w:rPr>
        <w:t>gjysm</w:t>
      </w:r>
      <w:r w:rsidR="001448BB" w:rsidRPr="00345670">
        <w:rPr>
          <w:sz w:val="28"/>
          <w:szCs w:val="28"/>
        </w:rPr>
        <w:t>ë</w:t>
      </w:r>
      <w:r w:rsidR="00AA69FF" w:rsidRPr="00345670">
        <w:rPr>
          <w:sz w:val="28"/>
          <w:szCs w:val="28"/>
        </w:rPr>
        <w:t xml:space="preserve"> t</w:t>
      </w:r>
      <w:r w:rsidR="001448BB" w:rsidRPr="00345670">
        <w:rPr>
          <w:sz w:val="28"/>
          <w:szCs w:val="28"/>
        </w:rPr>
        <w:t>ë</w:t>
      </w:r>
      <w:r w:rsidR="00AA69FF" w:rsidRPr="00345670">
        <w:rPr>
          <w:sz w:val="28"/>
          <w:szCs w:val="28"/>
        </w:rPr>
        <w:t xml:space="preserve"> struktura </w:t>
      </w:r>
      <w:r w:rsidR="001448BB" w:rsidRPr="00345670">
        <w:rPr>
          <w:sz w:val="28"/>
          <w:szCs w:val="28"/>
        </w:rPr>
        <w:t>dërguar</w:t>
      </w:r>
      <w:r w:rsidR="00AA69FF" w:rsidRPr="00345670">
        <w:rPr>
          <w:sz w:val="28"/>
          <w:szCs w:val="28"/>
        </w:rPr>
        <w:t xml:space="preserve"> me email </w:t>
      </w:r>
      <w:r w:rsidR="001448BB" w:rsidRPr="00345670">
        <w:rPr>
          <w:sz w:val="28"/>
          <w:szCs w:val="28"/>
        </w:rPr>
        <w:t>ë</w:t>
      </w:r>
      <w:r w:rsidR="00AA69FF" w:rsidRPr="00345670">
        <w:rPr>
          <w:sz w:val="28"/>
          <w:szCs w:val="28"/>
        </w:rPr>
        <w:t>sht</w:t>
      </w:r>
      <w:r w:rsidR="001448BB" w:rsidRPr="00345670">
        <w:rPr>
          <w:sz w:val="28"/>
          <w:szCs w:val="28"/>
        </w:rPr>
        <w:t>ë</w:t>
      </w:r>
      <w:r w:rsidR="00AA69FF" w:rsidRPr="00345670">
        <w:rPr>
          <w:sz w:val="28"/>
          <w:szCs w:val="28"/>
        </w:rPr>
        <w:t xml:space="preserve"> b</w:t>
      </w:r>
      <w:r w:rsidR="001448BB" w:rsidRPr="00345670">
        <w:rPr>
          <w:sz w:val="28"/>
          <w:szCs w:val="28"/>
        </w:rPr>
        <w:t>ë</w:t>
      </w:r>
      <w:r w:rsidR="00AA69FF" w:rsidRPr="00345670">
        <w:rPr>
          <w:sz w:val="28"/>
          <w:szCs w:val="28"/>
        </w:rPr>
        <w:t>r</w:t>
      </w:r>
      <w:r w:rsidR="001448BB" w:rsidRPr="00345670">
        <w:rPr>
          <w:sz w:val="28"/>
          <w:szCs w:val="28"/>
        </w:rPr>
        <w:t>ë</w:t>
      </w:r>
      <w:r w:rsidR="00E64478">
        <w:rPr>
          <w:sz w:val="28"/>
          <w:szCs w:val="28"/>
        </w:rPr>
        <w:t>,</w:t>
      </w:r>
      <w:r w:rsidR="00AA69FF" w:rsidRPr="00345670">
        <w:rPr>
          <w:sz w:val="28"/>
          <w:szCs w:val="28"/>
        </w:rPr>
        <w:t xml:space="preserve"> p</w:t>
      </w:r>
      <w:r w:rsidR="001448BB" w:rsidRPr="00345670">
        <w:rPr>
          <w:sz w:val="28"/>
          <w:szCs w:val="28"/>
        </w:rPr>
        <w:t>ë</w:t>
      </w:r>
      <w:r w:rsidR="00AA69FF" w:rsidRPr="00345670">
        <w:rPr>
          <w:sz w:val="28"/>
          <w:szCs w:val="28"/>
        </w:rPr>
        <w:t>r</w:t>
      </w:r>
      <w:r w:rsidRPr="00345670">
        <w:rPr>
          <w:sz w:val="28"/>
          <w:szCs w:val="28"/>
        </w:rPr>
        <w:t xml:space="preserve"> këto pozita:</w:t>
      </w:r>
    </w:p>
    <w:p w14:paraId="6631E3F1" w14:textId="694ED464" w:rsidR="00AA69FF" w:rsidRPr="00345670" w:rsidRDefault="006822D4" w:rsidP="00AA69FF">
      <w:pPr>
        <w:pStyle w:val="ListParagraph"/>
        <w:numPr>
          <w:ilvl w:val="0"/>
          <w:numId w:val="18"/>
        </w:numPr>
        <w:rPr>
          <w:sz w:val="28"/>
          <w:szCs w:val="28"/>
        </w:rPr>
      </w:pPr>
      <w:r w:rsidRPr="00345670">
        <w:rPr>
          <w:sz w:val="28"/>
          <w:szCs w:val="28"/>
        </w:rPr>
        <w:t>Udhëheqësi</w:t>
      </w:r>
      <w:r w:rsidR="00E64478">
        <w:rPr>
          <w:sz w:val="28"/>
          <w:szCs w:val="28"/>
        </w:rPr>
        <w:t>n apo një zyrtar tjetër të</w:t>
      </w:r>
      <w:r w:rsidRPr="00345670">
        <w:rPr>
          <w:sz w:val="28"/>
          <w:szCs w:val="28"/>
        </w:rPr>
        <w:t xml:space="preserve"> zyrës për komunitete dhe kthim;</w:t>
      </w:r>
    </w:p>
    <w:p w14:paraId="39EF48CE" w14:textId="36CB71C3" w:rsidR="00AA69FF" w:rsidRPr="00345670" w:rsidRDefault="006822D4" w:rsidP="00AA69FF">
      <w:pPr>
        <w:pStyle w:val="ListParagraph"/>
        <w:numPr>
          <w:ilvl w:val="0"/>
          <w:numId w:val="18"/>
        </w:numPr>
        <w:rPr>
          <w:sz w:val="28"/>
          <w:szCs w:val="28"/>
        </w:rPr>
      </w:pPr>
      <w:r w:rsidRPr="00345670">
        <w:rPr>
          <w:sz w:val="28"/>
          <w:szCs w:val="28"/>
        </w:rPr>
        <w:t>Koordinator/e</w:t>
      </w:r>
      <w:r w:rsidR="00E64478">
        <w:rPr>
          <w:sz w:val="28"/>
          <w:szCs w:val="28"/>
        </w:rPr>
        <w:t>n</w:t>
      </w:r>
      <w:r w:rsidRPr="00345670">
        <w:rPr>
          <w:sz w:val="28"/>
          <w:szCs w:val="28"/>
        </w:rPr>
        <w:t xml:space="preserve"> e njësisë për të drejtat e njeriut;</w:t>
      </w:r>
    </w:p>
    <w:p w14:paraId="7DE504E4" w14:textId="35733F51" w:rsidR="00AA69FF" w:rsidRPr="00345670" w:rsidRDefault="006822D4" w:rsidP="00AA69FF">
      <w:pPr>
        <w:pStyle w:val="ListParagraph"/>
        <w:numPr>
          <w:ilvl w:val="0"/>
          <w:numId w:val="18"/>
        </w:numPr>
        <w:rPr>
          <w:sz w:val="28"/>
          <w:szCs w:val="28"/>
        </w:rPr>
      </w:pPr>
      <w:r w:rsidRPr="00345670">
        <w:rPr>
          <w:sz w:val="28"/>
          <w:szCs w:val="28"/>
        </w:rPr>
        <w:t>Koordinator/e</w:t>
      </w:r>
      <w:r w:rsidR="00E64478">
        <w:rPr>
          <w:sz w:val="28"/>
          <w:szCs w:val="28"/>
        </w:rPr>
        <w:t>n</w:t>
      </w:r>
      <w:r w:rsidRPr="00345670">
        <w:rPr>
          <w:sz w:val="28"/>
          <w:szCs w:val="28"/>
        </w:rPr>
        <w:t xml:space="preserve"> për barazi gjinore (nëse është pozitë e ndarë nga pozita 2 si më lartë);</w:t>
      </w:r>
    </w:p>
    <w:p w14:paraId="09795EDA" w14:textId="17B05584" w:rsidR="006822D4" w:rsidRPr="00345670" w:rsidRDefault="00E64478" w:rsidP="00AA69FF">
      <w:pPr>
        <w:pStyle w:val="ListParagraph"/>
        <w:numPr>
          <w:ilvl w:val="0"/>
          <w:numId w:val="18"/>
        </w:numPr>
        <w:rPr>
          <w:sz w:val="28"/>
          <w:szCs w:val="28"/>
        </w:rPr>
      </w:pPr>
      <w:r>
        <w:rPr>
          <w:sz w:val="28"/>
          <w:szCs w:val="28"/>
        </w:rPr>
        <w:t xml:space="preserve">Kryesuesin e </w:t>
      </w:r>
      <w:r w:rsidR="006822D4" w:rsidRPr="00345670">
        <w:rPr>
          <w:sz w:val="28"/>
          <w:szCs w:val="28"/>
        </w:rPr>
        <w:t>komitetit për komunitete;</w:t>
      </w:r>
    </w:p>
    <w:p w14:paraId="103888DF" w14:textId="50225FFB" w:rsidR="006822D4" w:rsidRPr="00345670" w:rsidRDefault="00B60A3D" w:rsidP="004544B1">
      <w:pPr>
        <w:jc w:val="both"/>
        <w:rPr>
          <w:sz w:val="28"/>
          <w:szCs w:val="28"/>
        </w:rPr>
      </w:pPr>
      <w:r w:rsidRPr="00345670">
        <w:rPr>
          <w:sz w:val="28"/>
          <w:szCs w:val="28"/>
        </w:rPr>
        <w:t>Përveç</w:t>
      </w:r>
      <w:r w:rsidR="004544B1" w:rsidRPr="00345670">
        <w:rPr>
          <w:sz w:val="28"/>
          <w:szCs w:val="28"/>
        </w:rPr>
        <w:t xml:space="preserve"> hulumtimit p</w:t>
      </w:r>
      <w:r w:rsidR="001448BB" w:rsidRPr="00345670">
        <w:rPr>
          <w:sz w:val="28"/>
          <w:szCs w:val="28"/>
        </w:rPr>
        <w:t>ë</w:t>
      </w:r>
      <w:r w:rsidR="004544B1" w:rsidRPr="00345670">
        <w:rPr>
          <w:sz w:val="28"/>
          <w:szCs w:val="28"/>
        </w:rPr>
        <w:t>rmes intervistave dhe pyet</w:t>
      </w:r>
      <w:r w:rsidR="001448BB" w:rsidRPr="00345670">
        <w:rPr>
          <w:sz w:val="28"/>
          <w:szCs w:val="28"/>
        </w:rPr>
        <w:t>ë</w:t>
      </w:r>
      <w:r w:rsidR="004544B1" w:rsidRPr="00345670">
        <w:rPr>
          <w:sz w:val="28"/>
          <w:szCs w:val="28"/>
        </w:rPr>
        <w:t>sor</w:t>
      </w:r>
      <w:r w:rsidR="001448BB" w:rsidRPr="00345670">
        <w:rPr>
          <w:sz w:val="28"/>
          <w:szCs w:val="28"/>
        </w:rPr>
        <w:t>ë</w:t>
      </w:r>
      <w:r w:rsidR="004544B1" w:rsidRPr="00345670">
        <w:rPr>
          <w:sz w:val="28"/>
          <w:szCs w:val="28"/>
        </w:rPr>
        <w:t>ve, si burime t</w:t>
      </w:r>
      <w:r w:rsidR="001448BB" w:rsidRPr="00345670">
        <w:rPr>
          <w:sz w:val="28"/>
          <w:szCs w:val="28"/>
        </w:rPr>
        <w:t>ë</w:t>
      </w:r>
      <w:r w:rsidR="004544B1" w:rsidRPr="00345670">
        <w:rPr>
          <w:sz w:val="28"/>
          <w:szCs w:val="28"/>
        </w:rPr>
        <w:t xml:space="preserve"> hulumtimit jan</w:t>
      </w:r>
      <w:r w:rsidR="001448BB" w:rsidRPr="00345670">
        <w:rPr>
          <w:sz w:val="28"/>
          <w:szCs w:val="28"/>
        </w:rPr>
        <w:t>ë</w:t>
      </w:r>
      <w:r w:rsidR="004544B1" w:rsidRPr="00345670">
        <w:rPr>
          <w:sz w:val="28"/>
          <w:szCs w:val="28"/>
        </w:rPr>
        <w:t xml:space="preserve"> p</w:t>
      </w:r>
      <w:r w:rsidR="001448BB" w:rsidRPr="00345670">
        <w:rPr>
          <w:sz w:val="28"/>
          <w:szCs w:val="28"/>
        </w:rPr>
        <w:t>ë</w:t>
      </w:r>
      <w:r w:rsidR="004544B1" w:rsidRPr="00345670">
        <w:rPr>
          <w:sz w:val="28"/>
          <w:szCs w:val="28"/>
        </w:rPr>
        <w:t>rdorur edhe t</w:t>
      </w:r>
      <w:r w:rsidR="001448BB" w:rsidRPr="00345670">
        <w:rPr>
          <w:sz w:val="28"/>
          <w:szCs w:val="28"/>
        </w:rPr>
        <w:t>ë</w:t>
      </w:r>
      <w:r w:rsidR="004544B1" w:rsidRPr="00345670">
        <w:rPr>
          <w:sz w:val="28"/>
          <w:szCs w:val="28"/>
        </w:rPr>
        <w:t xml:space="preserve"> dh</w:t>
      </w:r>
      <w:r w:rsidR="001448BB" w:rsidRPr="00345670">
        <w:rPr>
          <w:sz w:val="28"/>
          <w:szCs w:val="28"/>
        </w:rPr>
        <w:t>ë</w:t>
      </w:r>
      <w:r w:rsidR="004544B1" w:rsidRPr="00345670">
        <w:rPr>
          <w:sz w:val="28"/>
          <w:szCs w:val="28"/>
        </w:rPr>
        <w:t>nat nga Ministria e Financave p</w:t>
      </w:r>
      <w:r w:rsidR="001448BB" w:rsidRPr="00345670">
        <w:rPr>
          <w:sz w:val="28"/>
          <w:szCs w:val="28"/>
        </w:rPr>
        <w:t>ë</w:t>
      </w:r>
      <w:r w:rsidR="004544B1" w:rsidRPr="00345670">
        <w:rPr>
          <w:sz w:val="28"/>
          <w:szCs w:val="28"/>
        </w:rPr>
        <w:t>rmes ligjeve t</w:t>
      </w:r>
      <w:r w:rsidR="001448BB" w:rsidRPr="00345670">
        <w:rPr>
          <w:sz w:val="28"/>
          <w:szCs w:val="28"/>
        </w:rPr>
        <w:t>ë</w:t>
      </w:r>
      <w:r w:rsidR="004544B1" w:rsidRPr="00345670">
        <w:rPr>
          <w:sz w:val="28"/>
          <w:szCs w:val="28"/>
        </w:rPr>
        <w:t xml:space="preserve"> buxhetit, qarkoreve buxhetore, t</w:t>
      </w:r>
      <w:r w:rsidR="001448BB" w:rsidRPr="00345670">
        <w:rPr>
          <w:sz w:val="28"/>
          <w:szCs w:val="28"/>
        </w:rPr>
        <w:t>ë</w:t>
      </w:r>
      <w:r w:rsidR="004544B1" w:rsidRPr="00345670">
        <w:rPr>
          <w:sz w:val="28"/>
          <w:szCs w:val="28"/>
        </w:rPr>
        <w:t xml:space="preserve"> cilat jan</w:t>
      </w:r>
      <w:r w:rsidR="001448BB" w:rsidRPr="00345670">
        <w:rPr>
          <w:sz w:val="28"/>
          <w:szCs w:val="28"/>
        </w:rPr>
        <w:t>ë</w:t>
      </w:r>
      <w:r w:rsidR="004544B1" w:rsidRPr="00345670">
        <w:rPr>
          <w:sz w:val="28"/>
          <w:szCs w:val="28"/>
        </w:rPr>
        <w:t xml:space="preserve"> shfryt</w:t>
      </w:r>
      <w:r w:rsidR="001448BB" w:rsidRPr="00345670">
        <w:rPr>
          <w:sz w:val="28"/>
          <w:szCs w:val="28"/>
        </w:rPr>
        <w:t>ë</w:t>
      </w:r>
      <w:r w:rsidR="004544B1" w:rsidRPr="00345670">
        <w:rPr>
          <w:sz w:val="28"/>
          <w:szCs w:val="28"/>
        </w:rPr>
        <w:t>zuar n</w:t>
      </w:r>
      <w:r w:rsidR="001448BB" w:rsidRPr="00345670">
        <w:rPr>
          <w:sz w:val="28"/>
          <w:szCs w:val="28"/>
        </w:rPr>
        <w:t>ë</w:t>
      </w:r>
      <w:r w:rsidR="004544B1" w:rsidRPr="00345670">
        <w:rPr>
          <w:sz w:val="28"/>
          <w:szCs w:val="28"/>
        </w:rPr>
        <w:t xml:space="preserve"> rastin e analizimit t</w:t>
      </w:r>
      <w:r w:rsidR="001448BB" w:rsidRPr="00345670">
        <w:rPr>
          <w:sz w:val="28"/>
          <w:szCs w:val="28"/>
        </w:rPr>
        <w:t>ë</w:t>
      </w:r>
      <w:r w:rsidR="004544B1" w:rsidRPr="00345670">
        <w:rPr>
          <w:sz w:val="28"/>
          <w:szCs w:val="28"/>
        </w:rPr>
        <w:t xml:space="preserve"> buxhetit p</w:t>
      </w:r>
      <w:r w:rsidR="001448BB" w:rsidRPr="00345670">
        <w:rPr>
          <w:sz w:val="28"/>
          <w:szCs w:val="28"/>
        </w:rPr>
        <w:t>ë</w:t>
      </w:r>
      <w:r w:rsidR="004544B1" w:rsidRPr="00345670">
        <w:rPr>
          <w:sz w:val="28"/>
          <w:szCs w:val="28"/>
        </w:rPr>
        <w:t>r ZKKK-t</w:t>
      </w:r>
      <w:r w:rsidR="001448BB" w:rsidRPr="00345670">
        <w:rPr>
          <w:sz w:val="28"/>
          <w:szCs w:val="28"/>
        </w:rPr>
        <w:t>ë</w:t>
      </w:r>
      <w:r w:rsidR="004544B1" w:rsidRPr="00345670">
        <w:rPr>
          <w:sz w:val="28"/>
          <w:szCs w:val="28"/>
        </w:rPr>
        <w:t xml:space="preserve"> dhe NDNJ-t</w:t>
      </w:r>
      <w:r w:rsidR="001448BB" w:rsidRPr="00345670">
        <w:rPr>
          <w:sz w:val="28"/>
          <w:szCs w:val="28"/>
        </w:rPr>
        <w:t>ë</w:t>
      </w:r>
      <w:r w:rsidR="004544B1" w:rsidRPr="00345670">
        <w:rPr>
          <w:sz w:val="28"/>
          <w:szCs w:val="28"/>
        </w:rPr>
        <w:t>.</w:t>
      </w:r>
      <w:r w:rsidR="00E4320D" w:rsidRPr="00345670">
        <w:rPr>
          <w:sz w:val="28"/>
          <w:szCs w:val="28"/>
        </w:rPr>
        <w:t xml:space="preserve"> Po ashtu, </w:t>
      </w:r>
      <w:r w:rsidR="00422F32" w:rsidRPr="00345670">
        <w:rPr>
          <w:sz w:val="28"/>
          <w:szCs w:val="28"/>
        </w:rPr>
        <w:t>p</w:t>
      </w:r>
      <w:r w:rsidR="001448BB" w:rsidRPr="00345670">
        <w:rPr>
          <w:sz w:val="28"/>
          <w:szCs w:val="28"/>
        </w:rPr>
        <w:t>ë</w:t>
      </w:r>
      <w:r w:rsidR="00422F32" w:rsidRPr="00345670">
        <w:rPr>
          <w:sz w:val="28"/>
          <w:szCs w:val="28"/>
        </w:rPr>
        <w:t>rqindja (%) e popullsis</w:t>
      </w:r>
      <w:r w:rsidR="001448BB" w:rsidRPr="00345670">
        <w:rPr>
          <w:sz w:val="28"/>
          <w:szCs w:val="28"/>
        </w:rPr>
        <w:t>ë</w:t>
      </w:r>
      <w:r w:rsidR="00422F32" w:rsidRPr="00345670">
        <w:rPr>
          <w:sz w:val="28"/>
          <w:szCs w:val="28"/>
        </w:rPr>
        <w:t xml:space="preserve"> sipas komuniteteve </w:t>
      </w:r>
      <w:r w:rsidR="001448BB" w:rsidRPr="00345670">
        <w:rPr>
          <w:sz w:val="28"/>
          <w:szCs w:val="28"/>
        </w:rPr>
        <w:t>ë</w:t>
      </w:r>
      <w:r w:rsidR="00422F32" w:rsidRPr="00345670">
        <w:rPr>
          <w:sz w:val="28"/>
          <w:szCs w:val="28"/>
        </w:rPr>
        <w:t>sht</w:t>
      </w:r>
      <w:r w:rsidR="001448BB" w:rsidRPr="00345670">
        <w:rPr>
          <w:sz w:val="28"/>
          <w:szCs w:val="28"/>
        </w:rPr>
        <w:t>ë</w:t>
      </w:r>
      <w:r w:rsidR="00422F32" w:rsidRPr="00345670">
        <w:rPr>
          <w:sz w:val="28"/>
          <w:szCs w:val="28"/>
        </w:rPr>
        <w:t xml:space="preserve"> marr</w:t>
      </w:r>
      <w:r w:rsidR="001448BB" w:rsidRPr="00345670">
        <w:rPr>
          <w:sz w:val="28"/>
          <w:szCs w:val="28"/>
        </w:rPr>
        <w:t>ë</w:t>
      </w:r>
      <w:r w:rsidR="00422F32" w:rsidRPr="00345670">
        <w:rPr>
          <w:sz w:val="28"/>
          <w:szCs w:val="28"/>
        </w:rPr>
        <w:t xml:space="preserve"> nga ASK, p</w:t>
      </w:r>
      <w:r w:rsidR="001448BB" w:rsidRPr="00345670">
        <w:rPr>
          <w:sz w:val="28"/>
          <w:szCs w:val="28"/>
        </w:rPr>
        <w:t>ë</w:t>
      </w:r>
      <w:r w:rsidR="00422F32" w:rsidRPr="00345670">
        <w:rPr>
          <w:sz w:val="28"/>
          <w:szCs w:val="28"/>
        </w:rPr>
        <w:t>rkat</w:t>
      </w:r>
      <w:r w:rsidR="001448BB" w:rsidRPr="00345670">
        <w:rPr>
          <w:sz w:val="28"/>
          <w:szCs w:val="28"/>
        </w:rPr>
        <w:t>ë</w:t>
      </w:r>
      <w:r w:rsidR="00422F32" w:rsidRPr="00345670">
        <w:rPr>
          <w:sz w:val="28"/>
          <w:szCs w:val="28"/>
        </w:rPr>
        <w:t>sisht publikimi mbi popullsin</w:t>
      </w:r>
      <w:r w:rsidR="001448BB" w:rsidRPr="00345670">
        <w:rPr>
          <w:sz w:val="28"/>
          <w:szCs w:val="28"/>
        </w:rPr>
        <w:t>ë</w:t>
      </w:r>
      <w:r w:rsidR="00422F32" w:rsidRPr="00345670">
        <w:rPr>
          <w:sz w:val="28"/>
          <w:szCs w:val="28"/>
        </w:rPr>
        <w:t xml:space="preserve"> e komunave t</w:t>
      </w:r>
      <w:r w:rsidR="001448BB" w:rsidRPr="00345670">
        <w:rPr>
          <w:sz w:val="28"/>
          <w:szCs w:val="28"/>
        </w:rPr>
        <w:t>ë</w:t>
      </w:r>
      <w:r w:rsidR="00422F32" w:rsidRPr="00345670">
        <w:rPr>
          <w:sz w:val="28"/>
          <w:szCs w:val="28"/>
        </w:rPr>
        <w:t xml:space="preserve"> ndar</w:t>
      </w:r>
      <w:r w:rsidR="001448BB" w:rsidRPr="00345670">
        <w:rPr>
          <w:sz w:val="28"/>
          <w:szCs w:val="28"/>
        </w:rPr>
        <w:t>ë</w:t>
      </w:r>
      <w:r w:rsidR="00422F32" w:rsidRPr="00345670">
        <w:rPr>
          <w:sz w:val="28"/>
          <w:szCs w:val="28"/>
        </w:rPr>
        <w:t xml:space="preserve"> n</w:t>
      </w:r>
      <w:r w:rsidR="001448BB" w:rsidRPr="00345670">
        <w:rPr>
          <w:sz w:val="28"/>
          <w:szCs w:val="28"/>
        </w:rPr>
        <w:t>ë</w:t>
      </w:r>
      <w:r w:rsidR="00422F32" w:rsidRPr="00345670">
        <w:rPr>
          <w:sz w:val="28"/>
          <w:szCs w:val="28"/>
        </w:rPr>
        <w:t xml:space="preserve"> baz</w:t>
      </w:r>
      <w:r w:rsidR="001448BB" w:rsidRPr="00345670">
        <w:rPr>
          <w:sz w:val="28"/>
          <w:szCs w:val="28"/>
        </w:rPr>
        <w:t>ë</w:t>
      </w:r>
      <w:r w:rsidR="00422F32" w:rsidRPr="00345670">
        <w:rPr>
          <w:sz w:val="28"/>
          <w:szCs w:val="28"/>
        </w:rPr>
        <w:t xml:space="preserve"> t</w:t>
      </w:r>
      <w:r w:rsidR="001448BB" w:rsidRPr="00345670">
        <w:rPr>
          <w:sz w:val="28"/>
          <w:szCs w:val="28"/>
        </w:rPr>
        <w:t>ë</w:t>
      </w:r>
      <w:r w:rsidR="00422F32" w:rsidRPr="00345670">
        <w:rPr>
          <w:sz w:val="28"/>
          <w:szCs w:val="28"/>
        </w:rPr>
        <w:t xml:space="preserve"> gjinis</w:t>
      </w:r>
      <w:r w:rsidR="001448BB" w:rsidRPr="00345670">
        <w:rPr>
          <w:sz w:val="28"/>
          <w:szCs w:val="28"/>
        </w:rPr>
        <w:t>ë</w:t>
      </w:r>
      <w:r w:rsidR="00422F32" w:rsidRPr="00345670">
        <w:rPr>
          <w:sz w:val="28"/>
          <w:szCs w:val="28"/>
        </w:rPr>
        <w:t>, etnicitetit dhe vendbanimit.</w:t>
      </w:r>
    </w:p>
    <w:p w14:paraId="5B386119" w14:textId="77777777" w:rsidR="006822D4" w:rsidRPr="00345670" w:rsidRDefault="006822D4" w:rsidP="006822D4">
      <w:pPr>
        <w:rPr>
          <w:sz w:val="28"/>
          <w:szCs w:val="28"/>
        </w:rPr>
      </w:pPr>
    </w:p>
    <w:p w14:paraId="2F43AF1F" w14:textId="77777777" w:rsidR="009E3374" w:rsidRPr="00345670" w:rsidRDefault="009E3374">
      <w:pPr>
        <w:rPr>
          <w:sz w:val="28"/>
          <w:szCs w:val="28"/>
        </w:rPr>
      </w:pPr>
    </w:p>
    <w:p w14:paraId="3F82B4A2" w14:textId="77777777" w:rsidR="006822D4" w:rsidRPr="00345670" w:rsidRDefault="006822D4">
      <w:pPr>
        <w:rPr>
          <w:b/>
          <w:bCs/>
          <w:sz w:val="28"/>
          <w:szCs w:val="28"/>
        </w:rPr>
      </w:pPr>
    </w:p>
    <w:p w14:paraId="654B1C95" w14:textId="77777777" w:rsidR="00AA69FF" w:rsidRPr="00345670" w:rsidRDefault="00AA69FF">
      <w:pPr>
        <w:rPr>
          <w:b/>
          <w:bCs/>
          <w:sz w:val="28"/>
          <w:szCs w:val="28"/>
        </w:rPr>
      </w:pPr>
    </w:p>
    <w:p w14:paraId="143A37FF" w14:textId="77777777" w:rsidR="00AA69FF" w:rsidRPr="00345670" w:rsidRDefault="00AA69FF">
      <w:pPr>
        <w:rPr>
          <w:b/>
          <w:bCs/>
          <w:sz w:val="28"/>
          <w:szCs w:val="28"/>
        </w:rPr>
      </w:pPr>
    </w:p>
    <w:p w14:paraId="6FA24675" w14:textId="77777777" w:rsidR="00AA69FF" w:rsidRPr="00345670" w:rsidRDefault="00AA69FF">
      <w:pPr>
        <w:rPr>
          <w:b/>
          <w:bCs/>
          <w:sz w:val="28"/>
          <w:szCs w:val="28"/>
        </w:rPr>
      </w:pPr>
    </w:p>
    <w:p w14:paraId="0AB2AAEE" w14:textId="77777777" w:rsidR="001448BB" w:rsidRPr="00345670" w:rsidRDefault="001448BB">
      <w:pPr>
        <w:rPr>
          <w:b/>
          <w:bCs/>
          <w:sz w:val="28"/>
          <w:szCs w:val="28"/>
        </w:rPr>
      </w:pPr>
      <w:r w:rsidRPr="00345670">
        <w:rPr>
          <w:b/>
          <w:bCs/>
          <w:sz w:val="28"/>
          <w:szCs w:val="28"/>
        </w:rPr>
        <w:br w:type="page"/>
      </w:r>
    </w:p>
    <w:p w14:paraId="06D2620E" w14:textId="6F618184" w:rsidR="00F5441F" w:rsidRPr="00345670" w:rsidRDefault="009E3374" w:rsidP="00FF6B4E">
      <w:pPr>
        <w:pStyle w:val="Heading2"/>
        <w:rPr>
          <w:sz w:val="28"/>
          <w:szCs w:val="28"/>
        </w:rPr>
      </w:pPr>
      <w:bookmarkStart w:id="7" w:name="_Toc125881549"/>
      <w:r w:rsidRPr="00345670">
        <w:rPr>
          <w:sz w:val="28"/>
          <w:szCs w:val="28"/>
        </w:rPr>
        <w:t>Fush</w:t>
      </w:r>
      <w:r w:rsidR="001448BB" w:rsidRPr="00345670">
        <w:rPr>
          <w:sz w:val="28"/>
          <w:szCs w:val="28"/>
        </w:rPr>
        <w:t>ë</w:t>
      </w:r>
      <w:r w:rsidRPr="00345670">
        <w:rPr>
          <w:sz w:val="28"/>
          <w:szCs w:val="28"/>
        </w:rPr>
        <w:t>veprimi</w:t>
      </w:r>
      <w:bookmarkEnd w:id="7"/>
    </w:p>
    <w:p w14:paraId="38559C49" w14:textId="0479FC60" w:rsidR="00AA69FF" w:rsidRPr="00345670" w:rsidRDefault="00AA69FF" w:rsidP="00AA69FF">
      <w:pPr>
        <w:jc w:val="both"/>
        <w:rPr>
          <w:sz w:val="28"/>
          <w:szCs w:val="28"/>
        </w:rPr>
      </w:pPr>
      <w:r w:rsidRPr="00345670">
        <w:rPr>
          <w:sz w:val="28"/>
          <w:szCs w:val="28"/>
        </w:rPr>
        <w:t>Raporti përfshinë 24 komuna, përfshirë komunat që janë të banuara nga komunitetet jo-shumicë në Kosovë, të cilat janë përzgjedhur nga MAPL</w:t>
      </w:r>
      <w:r w:rsidR="00E64478">
        <w:rPr>
          <w:sz w:val="28"/>
          <w:szCs w:val="28"/>
        </w:rPr>
        <w:t>-ja</w:t>
      </w:r>
      <w:r w:rsidRPr="00345670">
        <w:rPr>
          <w:sz w:val="28"/>
          <w:szCs w:val="28"/>
        </w:rPr>
        <w:t xml:space="preserve"> dhe DEMOS. Komunat jan</w:t>
      </w:r>
      <w:r w:rsidR="001448BB" w:rsidRPr="00345670">
        <w:rPr>
          <w:sz w:val="28"/>
          <w:szCs w:val="28"/>
        </w:rPr>
        <w:t>ë</w:t>
      </w:r>
      <w:r w:rsidRPr="00345670">
        <w:rPr>
          <w:sz w:val="28"/>
          <w:szCs w:val="28"/>
        </w:rPr>
        <w:t xml:space="preserve"> renditur n</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nyr</w:t>
      </w:r>
      <w:r w:rsidR="001448BB" w:rsidRPr="00345670">
        <w:rPr>
          <w:sz w:val="28"/>
          <w:szCs w:val="28"/>
        </w:rPr>
        <w:t>ë</w:t>
      </w:r>
      <w:r w:rsidRPr="00345670">
        <w:rPr>
          <w:sz w:val="28"/>
          <w:szCs w:val="28"/>
        </w:rPr>
        <w:t xml:space="preserve"> rast</w:t>
      </w:r>
      <w:r w:rsidR="001448BB" w:rsidRPr="00345670">
        <w:rPr>
          <w:sz w:val="28"/>
          <w:szCs w:val="28"/>
        </w:rPr>
        <w:t>ë</w:t>
      </w:r>
      <w:r w:rsidRPr="00345670">
        <w:rPr>
          <w:sz w:val="28"/>
          <w:szCs w:val="28"/>
        </w:rPr>
        <w:t>sore, pra</w:t>
      </w:r>
      <w:r w:rsidR="00E64478">
        <w:rPr>
          <w:sz w:val="28"/>
          <w:szCs w:val="28"/>
        </w:rPr>
        <w:t>,</w:t>
      </w:r>
      <w:r w:rsidRPr="00345670">
        <w:rPr>
          <w:sz w:val="28"/>
          <w:szCs w:val="28"/>
        </w:rPr>
        <w:t xml:space="preserve"> nuk ka ndonj</w:t>
      </w:r>
      <w:r w:rsidR="001448BB" w:rsidRPr="00345670">
        <w:rPr>
          <w:sz w:val="28"/>
          <w:szCs w:val="28"/>
        </w:rPr>
        <w:t>ë</w:t>
      </w:r>
      <w:r w:rsidRPr="00345670">
        <w:rPr>
          <w:sz w:val="28"/>
          <w:szCs w:val="28"/>
        </w:rPr>
        <w:t xml:space="preserve"> kriter n</w:t>
      </w:r>
      <w:r w:rsidR="001448BB" w:rsidRPr="00345670">
        <w:rPr>
          <w:sz w:val="28"/>
          <w:szCs w:val="28"/>
        </w:rPr>
        <w:t>ë</w:t>
      </w:r>
      <w:r w:rsidRPr="00345670">
        <w:rPr>
          <w:sz w:val="28"/>
          <w:szCs w:val="28"/>
        </w:rPr>
        <w:t xml:space="preserve"> </w:t>
      </w:r>
      <w:r w:rsidR="001448BB" w:rsidRPr="00345670">
        <w:rPr>
          <w:sz w:val="28"/>
          <w:szCs w:val="28"/>
        </w:rPr>
        <w:t>renditjen</w:t>
      </w:r>
      <w:r w:rsidRPr="00345670">
        <w:rPr>
          <w:sz w:val="28"/>
          <w:szCs w:val="28"/>
        </w:rPr>
        <w:t xml:space="preserve"> e tyre.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 jan</w:t>
      </w:r>
      <w:r w:rsidR="001448BB" w:rsidRPr="00345670">
        <w:rPr>
          <w:sz w:val="28"/>
          <w:szCs w:val="28"/>
        </w:rPr>
        <w:t>ë</w:t>
      </w:r>
      <w:r w:rsidRPr="00345670">
        <w:rPr>
          <w:sz w:val="28"/>
          <w:szCs w:val="28"/>
        </w:rPr>
        <w:t>:</w:t>
      </w:r>
    </w:p>
    <w:p w14:paraId="199DCEF2" w14:textId="77777777" w:rsidR="00AA69FF" w:rsidRPr="00345670" w:rsidRDefault="00AA69FF" w:rsidP="00AA69FF">
      <w:pPr>
        <w:pStyle w:val="ListParagraph"/>
        <w:numPr>
          <w:ilvl w:val="0"/>
          <w:numId w:val="19"/>
        </w:numPr>
        <w:spacing w:after="0"/>
        <w:rPr>
          <w:sz w:val="28"/>
          <w:szCs w:val="28"/>
        </w:rPr>
      </w:pPr>
      <w:r w:rsidRPr="00345670">
        <w:rPr>
          <w:sz w:val="28"/>
          <w:szCs w:val="28"/>
        </w:rPr>
        <w:t>Pejë</w:t>
      </w:r>
    </w:p>
    <w:p w14:paraId="5618E9C9" w14:textId="77777777" w:rsidR="00AA69FF" w:rsidRPr="00345670" w:rsidRDefault="00AA69FF" w:rsidP="00AA69FF">
      <w:pPr>
        <w:pStyle w:val="ListParagraph"/>
        <w:numPr>
          <w:ilvl w:val="0"/>
          <w:numId w:val="19"/>
        </w:numPr>
        <w:spacing w:after="0"/>
        <w:rPr>
          <w:sz w:val="28"/>
          <w:szCs w:val="28"/>
        </w:rPr>
      </w:pPr>
      <w:r w:rsidRPr="00345670">
        <w:rPr>
          <w:sz w:val="28"/>
          <w:szCs w:val="28"/>
        </w:rPr>
        <w:t>Deçan</w:t>
      </w:r>
    </w:p>
    <w:p w14:paraId="14CDB5FD" w14:textId="77777777" w:rsidR="00AA69FF" w:rsidRPr="00345670" w:rsidRDefault="00AA69FF" w:rsidP="00AA69FF">
      <w:pPr>
        <w:pStyle w:val="ListParagraph"/>
        <w:numPr>
          <w:ilvl w:val="0"/>
          <w:numId w:val="19"/>
        </w:numPr>
        <w:spacing w:after="0"/>
        <w:rPr>
          <w:sz w:val="28"/>
          <w:szCs w:val="28"/>
        </w:rPr>
      </w:pPr>
      <w:r w:rsidRPr="00345670">
        <w:rPr>
          <w:sz w:val="28"/>
          <w:szCs w:val="28"/>
        </w:rPr>
        <w:t>Lipjan</w:t>
      </w:r>
    </w:p>
    <w:p w14:paraId="32CB68F4" w14:textId="77777777" w:rsidR="00AA69FF" w:rsidRPr="00345670" w:rsidRDefault="00AA69FF" w:rsidP="00AA69FF">
      <w:pPr>
        <w:pStyle w:val="ListParagraph"/>
        <w:numPr>
          <w:ilvl w:val="0"/>
          <w:numId w:val="19"/>
        </w:numPr>
        <w:spacing w:after="0"/>
        <w:rPr>
          <w:sz w:val="28"/>
          <w:szCs w:val="28"/>
        </w:rPr>
      </w:pPr>
      <w:r w:rsidRPr="00345670">
        <w:rPr>
          <w:sz w:val="28"/>
          <w:szCs w:val="28"/>
        </w:rPr>
        <w:t>Fushë Kosovë</w:t>
      </w:r>
    </w:p>
    <w:p w14:paraId="40861B67" w14:textId="77777777" w:rsidR="00AA69FF" w:rsidRPr="00345670" w:rsidRDefault="00AA69FF" w:rsidP="00AA69FF">
      <w:pPr>
        <w:pStyle w:val="ListParagraph"/>
        <w:numPr>
          <w:ilvl w:val="0"/>
          <w:numId w:val="19"/>
        </w:numPr>
        <w:spacing w:after="0"/>
        <w:rPr>
          <w:sz w:val="28"/>
          <w:szCs w:val="28"/>
        </w:rPr>
      </w:pPr>
      <w:r w:rsidRPr="00345670">
        <w:rPr>
          <w:sz w:val="28"/>
          <w:szCs w:val="28"/>
        </w:rPr>
        <w:t>Prishtinë</w:t>
      </w:r>
    </w:p>
    <w:p w14:paraId="73D6122F" w14:textId="77777777" w:rsidR="00AA69FF" w:rsidRPr="00345670" w:rsidRDefault="00AA69FF" w:rsidP="00AA69FF">
      <w:pPr>
        <w:pStyle w:val="ListParagraph"/>
        <w:numPr>
          <w:ilvl w:val="0"/>
          <w:numId w:val="19"/>
        </w:numPr>
        <w:spacing w:after="0"/>
        <w:rPr>
          <w:sz w:val="28"/>
          <w:szCs w:val="28"/>
        </w:rPr>
      </w:pPr>
      <w:r w:rsidRPr="00345670">
        <w:rPr>
          <w:sz w:val="28"/>
          <w:szCs w:val="28"/>
        </w:rPr>
        <w:t>Obiliq</w:t>
      </w:r>
    </w:p>
    <w:p w14:paraId="7684981F" w14:textId="77777777" w:rsidR="00AA69FF" w:rsidRPr="00345670" w:rsidRDefault="00AA69FF" w:rsidP="00AA69FF">
      <w:pPr>
        <w:pStyle w:val="ListParagraph"/>
        <w:numPr>
          <w:ilvl w:val="0"/>
          <w:numId w:val="19"/>
        </w:numPr>
        <w:spacing w:after="0"/>
        <w:rPr>
          <w:sz w:val="28"/>
          <w:szCs w:val="28"/>
        </w:rPr>
      </w:pPr>
      <w:r w:rsidRPr="00345670">
        <w:rPr>
          <w:sz w:val="28"/>
          <w:szCs w:val="28"/>
        </w:rPr>
        <w:t>Vushtrri</w:t>
      </w:r>
    </w:p>
    <w:p w14:paraId="57CCD1A0" w14:textId="77777777" w:rsidR="00AA69FF" w:rsidRPr="00345670" w:rsidRDefault="00AA69FF" w:rsidP="00AA69FF">
      <w:pPr>
        <w:pStyle w:val="ListParagraph"/>
        <w:numPr>
          <w:ilvl w:val="0"/>
          <w:numId w:val="19"/>
        </w:numPr>
        <w:spacing w:after="0"/>
        <w:rPr>
          <w:sz w:val="28"/>
          <w:szCs w:val="28"/>
        </w:rPr>
      </w:pPr>
      <w:r w:rsidRPr="00345670">
        <w:rPr>
          <w:sz w:val="28"/>
          <w:szCs w:val="28"/>
        </w:rPr>
        <w:t>Podujevë</w:t>
      </w:r>
    </w:p>
    <w:p w14:paraId="6792C469" w14:textId="01EDC0D2" w:rsidR="00AA69FF" w:rsidRPr="00345670" w:rsidRDefault="00B60A3D" w:rsidP="00AA69FF">
      <w:pPr>
        <w:pStyle w:val="ListParagraph"/>
        <w:numPr>
          <w:ilvl w:val="0"/>
          <w:numId w:val="19"/>
        </w:numPr>
        <w:spacing w:after="0"/>
        <w:rPr>
          <w:sz w:val="28"/>
          <w:szCs w:val="28"/>
        </w:rPr>
      </w:pPr>
      <w:r w:rsidRPr="00345670">
        <w:rPr>
          <w:sz w:val="28"/>
          <w:szCs w:val="28"/>
        </w:rPr>
        <w:t>Mitrovica e Jugut</w:t>
      </w:r>
    </w:p>
    <w:p w14:paraId="0485CF75" w14:textId="77777777" w:rsidR="00AA69FF" w:rsidRPr="00345670" w:rsidRDefault="00AA69FF" w:rsidP="00AA69FF">
      <w:pPr>
        <w:pStyle w:val="ListParagraph"/>
        <w:numPr>
          <w:ilvl w:val="0"/>
          <w:numId w:val="19"/>
        </w:numPr>
        <w:spacing w:after="0"/>
        <w:rPr>
          <w:sz w:val="28"/>
          <w:szCs w:val="28"/>
        </w:rPr>
      </w:pPr>
      <w:r w:rsidRPr="00345670">
        <w:rPr>
          <w:sz w:val="28"/>
          <w:szCs w:val="28"/>
        </w:rPr>
        <w:t>Klinë</w:t>
      </w:r>
    </w:p>
    <w:p w14:paraId="1C7470C8" w14:textId="77777777" w:rsidR="00AA69FF" w:rsidRPr="00345670" w:rsidRDefault="00AA69FF" w:rsidP="00AA69FF">
      <w:pPr>
        <w:pStyle w:val="ListParagraph"/>
        <w:numPr>
          <w:ilvl w:val="0"/>
          <w:numId w:val="19"/>
        </w:numPr>
        <w:spacing w:after="0"/>
        <w:rPr>
          <w:sz w:val="28"/>
          <w:szCs w:val="28"/>
        </w:rPr>
      </w:pPr>
      <w:r w:rsidRPr="00345670">
        <w:rPr>
          <w:sz w:val="28"/>
          <w:szCs w:val="28"/>
        </w:rPr>
        <w:t>Skenderaj</w:t>
      </w:r>
    </w:p>
    <w:p w14:paraId="3A1761C1" w14:textId="77777777" w:rsidR="00AA69FF" w:rsidRPr="00345670" w:rsidRDefault="00AA69FF" w:rsidP="00AA69FF">
      <w:pPr>
        <w:pStyle w:val="ListParagraph"/>
        <w:numPr>
          <w:ilvl w:val="0"/>
          <w:numId w:val="19"/>
        </w:numPr>
        <w:spacing w:after="0"/>
        <w:rPr>
          <w:sz w:val="28"/>
          <w:szCs w:val="28"/>
        </w:rPr>
      </w:pPr>
      <w:r w:rsidRPr="00345670">
        <w:rPr>
          <w:sz w:val="28"/>
          <w:szCs w:val="28"/>
        </w:rPr>
        <w:t>Istog</w:t>
      </w:r>
    </w:p>
    <w:p w14:paraId="2E0DEC53" w14:textId="77777777" w:rsidR="00AA69FF" w:rsidRPr="00345670" w:rsidRDefault="00AA69FF" w:rsidP="00AA69FF">
      <w:pPr>
        <w:pStyle w:val="ListParagraph"/>
        <w:numPr>
          <w:ilvl w:val="0"/>
          <w:numId w:val="19"/>
        </w:numPr>
        <w:spacing w:after="0"/>
        <w:rPr>
          <w:sz w:val="28"/>
          <w:szCs w:val="28"/>
        </w:rPr>
      </w:pPr>
      <w:r w:rsidRPr="00345670">
        <w:rPr>
          <w:sz w:val="28"/>
          <w:szCs w:val="28"/>
        </w:rPr>
        <w:t>Gjakovë</w:t>
      </w:r>
    </w:p>
    <w:p w14:paraId="6730035E" w14:textId="77777777" w:rsidR="00AA69FF" w:rsidRPr="00345670" w:rsidRDefault="00AA69FF" w:rsidP="00AA69FF">
      <w:pPr>
        <w:pStyle w:val="ListParagraph"/>
        <w:numPr>
          <w:ilvl w:val="0"/>
          <w:numId w:val="19"/>
        </w:numPr>
        <w:spacing w:after="0"/>
        <w:rPr>
          <w:sz w:val="28"/>
          <w:szCs w:val="28"/>
        </w:rPr>
      </w:pPr>
      <w:r w:rsidRPr="00345670">
        <w:rPr>
          <w:sz w:val="28"/>
          <w:szCs w:val="28"/>
        </w:rPr>
        <w:t>Prizren</w:t>
      </w:r>
    </w:p>
    <w:p w14:paraId="37FE1779" w14:textId="77777777" w:rsidR="00AA69FF" w:rsidRPr="00345670" w:rsidRDefault="00AA69FF" w:rsidP="00AA69FF">
      <w:pPr>
        <w:pStyle w:val="ListParagraph"/>
        <w:numPr>
          <w:ilvl w:val="0"/>
          <w:numId w:val="19"/>
        </w:numPr>
        <w:spacing w:after="0"/>
        <w:rPr>
          <w:sz w:val="28"/>
          <w:szCs w:val="28"/>
        </w:rPr>
      </w:pPr>
      <w:r w:rsidRPr="00345670">
        <w:rPr>
          <w:sz w:val="28"/>
          <w:szCs w:val="28"/>
        </w:rPr>
        <w:t>Mamushë</w:t>
      </w:r>
    </w:p>
    <w:p w14:paraId="29D74D22" w14:textId="77777777" w:rsidR="00AA69FF" w:rsidRPr="00345670" w:rsidRDefault="00AA69FF" w:rsidP="00AA69FF">
      <w:pPr>
        <w:pStyle w:val="ListParagraph"/>
        <w:numPr>
          <w:ilvl w:val="0"/>
          <w:numId w:val="19"/>
        </w:numPr>
        <w:spacing w:after="0"/>
        <w:rPr>
          <w:sz w:val="28"/>
          <w:szCs w:val="28"/>
        </w:rPr>
      </w:pPr>
      <w:r w:rsidRPr="00345670">
        <w:rPr>
          <w:sz w:val="28"/>
          <w:szCs w:val="28"/>
        </w:rPr>
        <w:t>Suharekë</w:t>
      </w:r>
    </w:p>
    <w:p w14:paraId="43B6D277" w14:textId="77777777" w:rsidR="00AA69FF" w:rsidRPr="00345670" w:rsidRDefault="00AA69FF" w:rsidP="00AA69FF">
      <w:pPr>
        <w:pStyle w:val="ListParagraph"/>
        <w:numPr>
          <w:ilvl w:val="0"/>
          <w:numId w:val="19"/>
        </w:numPr>
        <w:spacing w:after="0"/>
        <w:rPr>
          <w:sz w:val="28"/>
          <w:szCs w:val="28"/>
        </w:rPr>
      </w:pPr>
      <w:r w:rsidRPr="00345670">
        <w:rPr>
          <w:sz w:val="28"/>
          <w:szCs w:val="28"/>
        </w:rPr>
        <w:t>Rahovec</w:t>
      </w:r>
    </w:p>
    <w:p w14:paraId="57B4F326" w14:textId="77777777" w:rsidR="00AA69FF" w:rsidRPr="00345670" w:rsidRDefault="00AA69FF" w:rsidP="00AA69FF">
      <w:pPr>
        <w:pStyle w:val="ListParagraph"/>
        <w:numPr>
          <w:ilvl w:val="0"/>
          <w:numId w:val="19"/>
        </w:numPr>
        <w:spacing w:after="0"/>
        <w:rPr>
          <w:sz w:val="28"/>
          <w:szCs w:val="28"/>
        </w:rPr>
      </w:pPr>
      <w:r w:rsidRPr="00345670">
        <w:rPr>
          <w:sz w:val="28"/>
          <w:szCs w:val="28"/>
        </w:rPr>
        <w:t>Shtime</w:t>
      </w:r>
    </w:p>
    <w:p w14:paraId="53E0E36D" w14:textId="77777777" w:rsidR="00AA69FF" w:rsidRPr="00345670" w:rsidRDefault="00AA69FF" w:rsidP="00AA69FF">
      <w:pPr>
        <w:pStyle w:val="ListParagraph"/>
        <w:numPr>
          <w:ilvl w:val="0"/>
          <w:numId w:val="19"/>
        </w:numPr>
        <w:spacing w:after="0"/>
        <w:rPr>
          <w:sz w:val="28"/>
          <w:szCs w:val="28"/>
        </w:rPr>
      </w:pPr>
      <w:r w:rsidRPr="00345670">
        <w:rPr>
          <w:sz w:val="28"/>
          <w:szCs w:val="28"/>
        </w:rPr>
        <w:t>Ferizaj</w:t>
      </w:r>
    </w:p>
    <w:p w14:paraId="7581B8A4" w14:textId="3FE95290" w:rsidR="00AA69FF" w:rsidRPr="00345670" w:rsidRDefault="00E64478" w:rsidP="00AA69FF">
      <w:pPr>
        <w:pStyle w:val="ListParagraph"/>
        <w:numPr>
          <w:ilvl w:val="0"/>
          <w:numId w:val="19"/>
        </w:numPr>
        <w:spacing w:after="0"/>
        <w:rPr>
          <w:sz w:val="28"/>
          <w:szCs w:val="28"/>
        </w:rPr>
      </w:pPr>
      <w:r>
        <w:rPr>
          <w:sz w:val="28"/>
          <w:szCs w:val="28"/>
        </w:rPr>
        <w:t>Shtërpcë</w:t>
      </w:r>
    </w:p>
    <w:p w14:paraId="0C9568F0" w14:textId="77777777" w:rsidR="00AA69FF" w:rsidRPr="00345670" w:rsidRDefault="00AA69FF" w:rsidP="00AA69FF">
      <w:pPr>
        <w:pStyle w:val="ListParagraph"/>
        <w:numPr>
          <w:ilvl w:val="0"/>
          <w:numId w:val="19"/>
        </w:numPr>
        <w:spacing w:after="0"/>
        <w:rPr>
          <w:sz w:val="28"/>
          <w:szCs w:val="28"/>
        </w:rPr>
      </w:pPr>
      <w:r w:rsidRPr="00345670">
        <w:rPr>
          <w:sz w:val="28"/>
          <w:szCs w:val="28"/>
        </w:rPr>
        <w:t>Gjilan</w:t>
      </w:r>
    </w:p>
    <w:p w14:paraId="5AE76E51" w14:textId="77777777" w:rsidR="00AA69FF" w:rsidRPr="00345670" w:rsidRDefault="00AA69FF" w:rsidP="00AA69FF">
      <w:pPr>
        <w:pStyle w:val="ListParagraph"/>
        <w:numPr>
          <w:ilvl w:val="0"/>
          <w:numId w:val="19"/>
        </w:numPr>
        <w:spacing w:after="0"/>
        <w:rPr>
          <w:sz w:val="28"/>
          <w:szCs w:val="28"/>
        </w:rPr>
      </w:pPr>
      <w:r w:rsidRPr="00345670">
        <w:rPr>
          <w:sz w:val="28"/>
          <w:szCs w:val="28"/>
        </w:rPr>
        <w:t>Kamenica</w:t>
      </w:r>
    </w:p>
    <w:p w14:paraId="7B7FFCED" w14:textId="3731C971" w:rsidR="00AA69FF" w:rsidRPr="00345670" w:rsidRDefault="00E64478" w:rsidP="00AA69FF">
      <w:pPr>
        <w:pStyle w:val="ListParagraph"/>
        <w:numPr>
          <w:ilvl w:val="0"/>
          <w:numId w:val="19"/>
        </w:numPr>
        <w:spacing w:after="0"/>
        <w:rPr>
          <w:sz w:val="28"/>
          <w:szCs w:val="28"/>
        </w:rPr>
      </w:pPr>
      <w:r>
        <w:rPr>
          <w:sz w:val="28"/>
          <w:szCs w:val="28"/>
        </w:rPr>
        <w:t>Novobërd</w:t>
      </w:r>
    </w:p>
    <w:p w14:paraId="11B5399B" w14:textId="781718B0" w:rsidR="00AA69FF" w:rsidRPr="00345670" w:rsidRDefault="00AA69FF" w:rsidP="00AA69FF">
      <w:pPr>
        <w:pStyle w:val="ListParagraph"/>
        <w:numPr>
          <w:ilvl w:val="0"/>
          <w:numId w:val="19"/>
        </w:numPr>
        <w:spacing w:after="0"/>
        <w:rPr>
          <w:sz w:val="28"/>
          <w:szCs w:val="28"/>
        </w:rPr>
      </w:pPr>
      <w:r w:rsidRPr="00345670">
        <w:rPr>
          <w:sz w:val="28"/>
          <w:szCs w:val="28"/>
        </w:rPr>
        <w:t>Graçanicë</w:t>
      </w:r>
    </w:p>
    <w:p w14:paraId="4A5E644A" w14:textId="77777777" w:rsidR="00AA69FF" w:rsidRPr="00345670" w:rsidRDefault="00AA69FF">
      <w:pPr>
        <w:rPr>
          <w:b/>
          <w:bCs/>
          <w:sz w:val="28"/>
          <w:szCs w:val="28"/>
        </w:rPr>
      </w:pPr>
    </w:p>
    <w:p w14:paraId="6740D833" w14:textId="77777777" w:rsidR="00AA69FF" w:rsidRPr="00345670" w:rsidRDefault="00AA69FF">
      <w:pPr>
        <w:rPr>
          <w:b/>
          <w:bCs/>
          <w:sz w:val="28"/>
          <w:szCs w:val="28"/>
        </w:rPr>
      </w:pPr>
    </w:p>
    <w:p w14:paraId="18AA62E8" w14:textId="77777777" w:rsidR="00AA69FF" w:rsidRPr="00345670" w:rsidRDefault="00AA69FF">
      <w:pPr>
        <w:rPr>
          <w:b/>
          <w:bCs/>
          <w:sz w:val="28"/>
          <w:szCs w:val="28"/>
        </w:rPr>
      </w:pPr>
    </w:p>
    <w:p w14:paraId="4D1C122F" w14:textId="77777777" w:rsidR="00AA69FF" w:rsidRPr="00345670" w:rsidRDefault="00AA69FF">
      <w:pPr>
        <w:rPr>
          <w:b/>
          <w:bCs/>
          <w:sz w:val="28"/>
          <w:szCs w:val="28"/>
        </w:rPr>
      </w:pPr>
    </w:p>
    <w:p w14:paraId="16B5A2C5" w14:textId="77777777" w:rsidR="00AA69FF" w:rsidRPr="00345670" w:rsidRDefault="00AA69FF">
      <w:pPr>
        <w:rPr>
          <w:b/>
          <w:bCs/>
          <w:sz w:val="28"/>
          <w:szCs w:val="28"/>
        </w:rPr>
      </w:pPr>
    </w:p>
    <w:p w14:paraId="0B2DC65C" w14:textId="77777777" w:rsidR="00AA69FF" w:rsidRPr="00345670" w:rsidRDefault="00AA69FF">
      <w:pPr>
        <w:rPr>
          <w:b/>
          <w:bCs/>
          <w:sz w:val="28"/>
          <w:szCs w:val="28"/>
        </w:rPr>
      </w:pPr>
    </w:p>
    <w:p w14:paraId="2D2418F0" w14:textId="77777777" w:rsidR="00AA69FF" w:rsidRPr="00345670" w:rsidRDefault="00AA69FF">
      <w:pPr>
        <w:rPr>
          <w:b/>
          <w:bCs/>
          <w:sz w:val="28"/>
          <w:szCs w:val="28"/>
        </w:rPr>
      </w:pPr>
    </w:p>
    <w:p w14:paraId="3646CC9A" w14:textId="77777777" w:rsidR="00AA69FF" w:rsidRPr="00345670" w:rsidRDefault="00AA69FF">
      <w:pPr>
        <w:rPr>
          <w:b/>
          <w:bCs/>
          <w:sz w:val="28"/>
          <w:szCs w:val="28"/>
        </w:rPr>
      </w:pPr>
    </w:p>
    <w:p w14:paraId="1DC42CC0" w14:textId="77777777" w:rsidR="00422F32" w:rsidRPr="00345670" w:rsidRDefault="00422F32">
      <w:pPr>
        <w:rPr>
          <w:b/>
          <w:bCs/>
          <w:sz w:val="28"/>
          <w:szCs w:val="28"/>
        </w:rPr>
      </w:pPr>
    </w:p>
    <w:p w14:paraId="2862A676" w14:textId="77777777" w:rsidR="00422F32" w:rsidRPr="00345670" w:rsidRDefault="00422F32">
      <w:pPr>
        <w:rPr>
          <w:b/>
          <w:bCs/>
          <w:sz w:val="28"/>
          <w:szCs w:val="28"/>
        </w:rPr>
      </w:pPr>
    </w:p>
    <w:p w14:paraId="290638C8" w14:textId="2EA38816" w:rsidR="009E3374" w:rsidRPr="00345670" w:rsidRDefault="00AA69FF" w:rsidP="00FF6B4E">
      <w:pPr>
        <w:pStyle w:val="Heading2"/>
        <w:rPr>
          <w:sz w:val="28"/>
          <w:szCs w:val="28"/>
        </w:rPr>
      </w:pPr>
      <w:bookmarkStart w:id="8" w:name="_Toc125881550"/>
      <w:r w:rsidRPr="00345670">
        <w:rPr>
          <w:sz w:val="28"/>
          <w:szCs w:val="28"/>
        </w:rPr>
        <w:t>Çka p</w:t>
      </w:r>
      <w:r w:rsidR="001448BB" w:rsidRPr="00345670">
        <w:rPr>
          <w:sz w:val="28"/>
          <w:szCs w:val="28"/>
        </w:rPr>
        <w:t>ë</w:t>
      </w:r>
      <w:r w:rsidRPr="00345670">
        <w:rPr>
          <w:sz w:val="28"/>
          <w:szCs w:val="28"/>
        </w:rPr>
        <w:t>rmban ky</w:t>
      </w:r>
      <w:r w:rsidR="009E3374" w:rsidRPr="00345670">
        <w:rPr>
          <w:sz w:val="28"/>
          <w:szCs w:val="28"/>
        </w:rPr>
        <w:t xml:space="preserve"> </w:t>
      </w:r>
      <w:r w:rsidRPr="00345670">
        <w:rPr>
          <w:sz w:val="28"/>
          <w:szCs w:val="28"/>
        </w:rPr>
        <w:t>raport</w:t>
      </w:r>
      <w:bookmarkEnd w:id="8"/>
    </w:p>
    <w:p w14:paraId="6AA19305" w14:textId="15840C15" w:rsidR="00F5441F" w:rsidRPr="00345670" w:rsidRDefault="00AA69FF" w:rsidP="004544B1">
      <w:pPr>
        <w:jc w:val="both"/>
        <w:rPr>
          <w:sz w:val="28"/>
          <w:szCs w:val="28"/>
        </w:rPr>
      </w:pPr>
      <w:r w:rsidRPr="00345670">
        <w:rPr>
          <w:sz w:val="28"/>
          <w:szCs w:val="28"/>
        </w:rPr>
        <w:t>Pjesa e par</w:t>
      </w:r>
      <w:r w:rsidR="001448BB" w:rsidRPr="00345670">
        <w:rPr>
          <w:sz w:val="28"/>
          <w:szCs w:val="28"/>
        </w:rPr>
        <w:t>ë</w:t>
      </w:r>
      <w:r w:rsidRPr="00345670">
        <w:rPr>
          <w:sz w:val="28"/>
          <w:szCs w:val="28"/>
        </w:rPr>
        <w:t xml:space="preserve"> e raportit ofron nj</w:t>
      </w:r>
      <w:r w:rsidR="001448BB" w:rsidRPr="00345670">
        <w:rPr>
          <w:sz w:val="28"/>
          <w:szCs w:val="28"/>
        </w:rPr>
        <w:t>ë</w:t>
      </w:r>
      <w:r w:rsidRPr="00345670">
        <w:rPr>
          <w:sz w:val="28"/>
          <w:szCs w:val="28"/>
        </w:rPr>
        <w:t xml:space="preserve"> pasqyr</w:t>
      </w:r>
      <w:r w:rsidR="001448BB" w:rsidRPr="00345670">
        <w:rPr>
          <w:sz w:val="28"/>
          <w:szCs w:val="28"/>
        </w:rPr>
        <w:t>ë</w:t>
      </w:r>
      <w:r w:rsidRPr="00345670">
        <w:rPr>
          <w:sz w:val="28"/>
          <w:szCs w:val="28"/>
        </w:rPr>
        <w:t xml:space="preserve"> rreth em</w:t>
      </w:r>
      <w:r w:rsidR="001448BB" w:rsidRPr="00345670">
        <w:rPr>
          <w:sz w:val="28"/>
          <w:szCs w:val="28"/>
        </w:rPr>
        <w:t>ë</w:t>
      </w:r>
      <w:r w:rsidRPr="00345670">
        <w:rPr>
          <w:sz w:val="28"/>
          <w:szCs w:val="28"/>
        </w:rPr>
        <w:t>rimit 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nkryetar</w:t>
      </w:r>
      <w:r w:rsidR="001448BB" w:rsidRPr="00345670">
        <w:rPr>
          <w:sz w:val="28"/>
          <w:szCs w:val="28"/>
        </w:rPr>
        <w:t>ë</w:t>
      </w:r>
      <w:r w:rsidRPr="00345670">
        <w:rPr>
          <w:sz w:val="28"/>
          <w:szCs w:val="28"/>
        </w:rPr>
        <w:t>ve dhe z</w:t>
      </w:r>
      <w:r w:rsidR="001448BB" w:rsidRPr="00345670">
        <w:rPr>
          <w:sz w:val="28"/>
          <w:szCs w:val="28"/>
        </w:rPr>
        <w:t>ë</w:t>
      </w:r>
      <w:r w:rsidRPr="00345670">
        <w:rPr>
          <w:sz w:val="28"/>
          <w:szCs w:val="28"/>
        </w:rPr>
        <w:t>vend</w:t>
      </w:r>
      <w:r w:rsidR="001448BB" w:rsidRPr="00345670">
        <w:rPr>
          <w:sz w:val="28"/>
          <w:szCs w:val="28"/>
        </w:rPr>
        <w:t>ë</w:t>
      </w:r>
      <w:r w:rsidRPr="00345670">
        <w:rPr>
          <w:sz w:val="28"/>
          <w:szCs w:val="28"/>
        </w:rPr>
        <w:t>s kryesuesve p</w:t>
      </w:r>
      <w:r w:rsidR="001448BB" w:rsidRPr="00345670">
        <w:rPr>
          <w:sz w:val="28"/>
          <w:szCs w:val="28"/>
        </w:rPr>
        <w:t>ë</w:t>
      </w:r>
      <w:r w:rsidRPr="00345670">
        <w:rPr>
          <w:sz w:val="28"/>
          <w:szCs w:val="28"/>
        </w:rPr>
        <w:t>r komunitete n</w:t>
      </w:r>
      <w:r w:rsidR="001448BB" w:rsidRPr="00345670">
        <w:rPr>
          <w:sz w:val="28"/>
          <w:szCs w:val="28"/>
        </w:rPr>
        <w:t>ë</w:t>
      </w:r>
      <w:r w:rsidRPr="00345670">
        <w:rPr>
          <w:sz w:val="28"/>
          <w:szCs w:val="28"/>
        </w:rPr>
        <w:t xml:space="preserve"> 24 komuna. Kjo me q</w:t>
      </w:r>
      <w:r w:rsidR="001448BB" w:rsidRPr="00345670">
        <w:rPr>
          <w:sz w:val="28"/>
          <w:szCs w:val="28"/>
        </w:rPr>
        <w:t>ë</w:t>
      </w:r>
      <w:r w:rsidRPr="00345670">
        <w:rPr>
          <w:sz w:val="28"/>
          <w:szCs w:val="28"/>
        </w:rPr>
        <w:t>llim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evidentohet se</w:t>
      </w:r>
      <w:r w:rsidR="00E64478">
        <w:rPr>
          <w:sz w:val="28"/>
          <w:szCs w:val="28"/>
        </w:rPr>
        <w:t>,</w:t>
      </w:r>
      <w:r w:rsidRPr="00345670">
        <w:rPr>
          <w:sz w:val="28"/>
          <w:szCs w:val="28"/>
        </w:rPr>
        <w:t xml:space="preserve"> cilat komuna kan</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rmbushur kriterin ligjor sipas t</w:t>
      </w:r>
      <w:r w:rsidR="001448BB" w:rsidRPr="00345670">
        <w:rPr>
          <w:sz w:val="28"/>
          <w:szCs w:val="28"/>
        </w:rPr>
        <w:t>ë</w:t>
      </w:r>
      <w:r w:rsidRPr="00345670">
        <w:rPr>
          <w:sz w:val="28"/>
          <w:szCs w:val="28"/>
        </w:rPr>
        <w:t xml:space="preserve"> cilit komunat q</w:t>
      </w:r>
      <w:r w:rsidR="001448BB" w:rsidRPr="00345670">
        <w:rPr>
          <w:sz w:val="28"/>
          <w:szCs w:val="28"/>
        </w:rPr>
        <w:t>ë</w:t>
      </w:r>
      <w:r w:rsidRPr="00345670">
        <w:rPr>
          <w:sz w:val="28"/>
          <w:szCs w:val="28"/>
        </w:rPr>
        <w:t xml:space="preserve"> kan</w:t>
      </w:r>
      <w:r w:rsidR="001448BB" w:rsidRPr="00345670">
        <w:rPr>
          <w:sz w:val="28"/>
          <w:szCs w:val="28"/>
        </w:rPr>
        <w:t>ë</w:t>
      </w:r>
      <w:r w:rsidRPr="00345670">
        <w:rPr>
          <w:sz w:val="28"/>
          <w:szCs w:val="28"/>
        </w:rPr>
        <w:t xml:space="preserve"> mbi 10% t</w:t>
      </w:r>
      <w:r w:rsidR="001448BB" w:rsidRPr="00345670">
        <w:rPr>
          <w:sz w:val="28"/>
          <w:szCs w:val="28"/>
        </w:rPr>
        <w:t>ë</w:t>
      </w:r>
      <w:r w:rsidRPr="00345670">
        <w:rPr>
          <w:sz w:val="28"/>
          <w:szCs w:val="28"/>
        </w:rPr>
        <w:t xml:space="preserve"> popullsis</w:t>
      </w:r>
      <w:r w:rsidR="001448BB" w:rsidRPr="00345670">
        <w:rPr>
          <w:sz w:val="28"/>
          <w:szCs w:val="28"/>
        </w:rPr>
        <w:t>ë</w:t>
      </w:r>
      <w:r w:rsidRPr="00345670">
        <w:rPr>
          <w:sz w:val="28"/>
          <w:szCs w:val="28"/>
        </w:rPr>
        <w:t xml:space="preserve"> nga komunitetet jo shumic</w:t>
      </w:r>
      <w:r w:rsidR="001448BB" w:rsidRPr="00345670">
        <w:rPr>
          <w:sz w:val="28"/>
          <w:szCs w:val="28"/>
        </w:rPr>
        <w:t>ë</w:t>
      </w:r>
      <w:r w:rsidRPr="00345670">
        <w:rPr>
          <w:sz w:val="28"/>
          <w:szCs w:val="28"/>
        </w:rPr>
        <w:t xml:space="preserve"> duhet t</w:t>
      </w:r>
      <w:r w:rsidR="001448BB" w:rsidRPr="00345670">
        <w:rPr>
          <w:sz w:val="28"/>
          <w:szCs w:val="28"/>
        </w:rPr>
        <w:t>ë</w:t>
      </w:r>
      <w:r w:rsidRPr="00345670">
        <w:rPr>
          <w:sz w:val="28"/>
          <w:szCs w:val="28"/>
        </w:rPr>
        <w:t xml:space="preserve"> </w:t>
      </w:r>
      <w:r w:rsidR="001448BB" w:rsidRPr="00345670">
        <w:rPr>
          <w:sz w:val="28"/>
          <w:szCs w:val="28"/>
        </w:rPr>
        <w:t>emërojnë</w:t>
      </w:r>
      <w:r w:rsidRPr="00345670">
        <w:rPr>
          <w:sz w:val="28"/>
          <w:szCs w:val="28"/>
        </w:rPr>
        <w:t xml:space="preserve"> pozitat si m</w:t>
      </w:r>
      <w:r w:rsidR="001448BB" w:rsidRPr="00345670">
        <w:rPr>
          <w:sz w:val="28"/>
          <w:szCs w:val="28"/>
        </w:rPr>
        <w:t>ë</w:t>
      </w:r>
      <w:r w:rsidRPr="00345670">
        <w:rPr>
          <w:sz w:val="28"/>
          <w:szCs w:val="28"/>
        </w:rPr>
        <w:t xml:space="preserve"> lart</w:t>
      </w:r>
      <w:r w:rsidR="001448BB" w:rsidRPr="00345670">
        <w:rPr>
          <w:sz w:val="28"/>
          <w:szCs w:val="28"/>
        </w:rPr>
        <w:t>ë</w:t>
      </w:r>
      <w:r w:rsidRPr="00345670">
        <w:rPr>
          <w:sz w:val="28"/>
          <w:szCs w:val="28"/>
        </w:rPr>
        <w:t>, derisa komunat me m</w:t>
      </w:r>
      <w:r w:rsidR="001448BB" w:rsidRPr="00345670">
        <w:rPr>
          <w:sz w:val="28"/>
          <w:szCs w:val="28"/>
        </w:rPr>
        <w:t>ë</w:t>
      </w:r>
      <w:r w:rsidRPr="00345670">
        <w:rPr>
          <w:sz w:val="28"/>
          <w:szCs w:val="28"/>
        </w:rPr>
        <w:t xml:space="preserve"> pak se 10% t</w:t>
      </w:r>
      <w:r w:rsidR="001448BB" w:rsidRPr="00345670">
        <w:rPr>
          <w:sz w:val="28"/>
          <w:szCs w:val="28"/>
        </w:rPr>
        <w:t>ë</w:t>
      </w:r>
      <w:r w:rsidRPr="00345670">
        <w:rPr>
          <w:sz w:val="28"/>
          <w:szCs w:val="28"/>
        </w:rPr>
        <w:t xml:space="preserve"> popullsis</w:t>
      </w:r>
      <w:r w:rsidR="001448BB" w:rsidRPr="00345670">
        <w:rPr>
          <w:sz w:val="28"/>
          <w:szCs w:val="28"/>
        </w:rPr>
        <w:t>ë</w:t>
      </w:r>
      <w:r w:rsidRPr="00345670">
        <w:rPr>
          <w:sz w:val="28"/>
          <w:szCs w:val="28"/>
        </w:rPr>
        <w:t xml:space="preserve"> nga komunitetet jo shumic</w:t>
      </w:r>
      <w:r w:rsidR="001448BB" w:rsidRPr="00345670">
        <w:rPr>
          <w:sz w:val="28"/>
          <w:szCs w:val="28"/>
        </w:rPr>
        <w:t>ë</w:t>
      </w:r>
      <w:r w:rsidRPr="00345670">
        <w:rPr>
          <w:sz w:val="28"/>
          <w:szCs w:val="28"/>
        </w:rPr>
        <w:t xml:space="preserve"> nuk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obliguara, por mund ta b</w:t>
      </w:r>
      <w:r w:rsidR="001448BB" w:rsidRPr="00345670">
        <w:rPr>
          <w:sz w:val="28"/>
          <w:szCs w:val="28"/>
        </w:rPr>
        <w:t>ë</w:t>
      </w:r>
      <w:r w:rsidRPr="00345670">
        <w:rPr>
          <w:sz w:val="28"/>
          <w:szCs w:val="28"/>
        </w:rPr>
        <w:t>jn</w:t>
      </w:r>
      <w:r w:rsidR="001448BB" w:rsidRPr="00345670">
        <w:rPr>
          <w:sz w:val="28"/>
          <w:szCs w:val="28"/>
        </w:rPr>
        <w:t>ë</w:t>
      </w:r>
      <w:r w:rsidRPr="00345670">
        <w:rPr>
          <w:sz w:val="28"/>
          <w:szCs w:val="28"/>
        </w:rPr>
        <w:t xml:space="preserve"> </w:t>
      </w:r>
      <w:r w:rsidR="00E64478">
        <w:rPr>
          <w:sz w:val="28"/>
          <w:szCs w:val="28"/>
        </w:rPr>
        <w:t>këtë</w:t>
      </w:r>
      <w:r w:rsidRPr="00345670">
        <w:rPr>
          <w:sz w:val="28"/>
          <w:szCs w:val="28"/>
        </w:rPr>
        <w:t xml:space="preserve"> n</w:t>
      </w:r>
      <w:r w:rsidR="001448BB" w:rsidRPr="00345670">
        <w:rPr>
          <w:sz w:val="28"/>
          <w:szCs w:val="28"/>
        </w:rPr>
        <w:t>ë</w:t>
      </w:r>
      <w:r w:rsidRPr="00345670">
        <w:rPr>
          <w:sz w:val="28"/>
          <w:szCs w:val="28"/>
        </w:rPr>
        <w:t>se kan</w:t>
      </w:r>
      <w:r w:rsidR="001448BB" w:rsidRPr="00345670">
        <w:rPr>
          <w:sz w:val="28"/>
          <w:szCs w:val="28"/>
        </w:rPr>
        <w:t>ë</w:t>
      </w:r>
      <w:r w:rsidRPr="00345670">
        <w:rPr>
          <w:sz w:val="28"/>
          <w:szCs w:val="28"/>
        </w:rPr>
        <w:t xml:space="preserve"> mund</w:t>
      </w:r>
      <w:r w:rsidR="001448BB" w:rsidRPr="00345670">
        <w:rPr>
          <w:sz w:val="28"/>
          <w:szCs w:val="28"/>
        </w:rPr>
        <w:t>ë</w:t>
      </w:r>
      <w:r w:rsidRPr="00345670">
        <w:rPr>
          <w:sz w:val="28"/>
          <w:szCs w:val="28"/>
        </w:rPr>
        <w:t>si financiare.</w:t>
      </w:r>
    </w:p>
    <w:p w14:paraId="5A025D68" w14:textId="035BB256" w:rsidR="00236872" w:rsidRPr="00345670" w:rsidRDefault="00236872" w:rsidP="00927FE0">
      <w:pPr>
        <w:jc w:val="both"/>
        <w:rPr>
          <w:sz w:val="28"/>
          <w:szCs w:val="28"/>
        </w:rPr>
      </w:pPr>
      <w:r w:rsidRPr="00345670">
        <w:rPr>
          <w:sz w:val="28"/>
          <w:szCs w:val="28"/>
        </w:rPr>
        <w:t>Pjesa e dyt</w:t>
      </w:r>
      <w:r w:rsidR="001448BB" w:rsidRPr="00345670">
        <w:rPr>
          <w:sz w:val="28"/>
          <w:szCs w:val="28"/>
        </w:rPr>
        <w:t>ë</w:t>
      </w:r>
      <w:r w:rsidRPr="00345670">
        <w:rPr>
          <w:sz w:val="28"/>
          <w:szCs w:val="28"/>
        </w:rPr>
        <w:t xml:space="preserve"> e raportit trajton </w:t>
      </w:r>
      <w:r w:rsidR="004544B1" w:rsidRPr="00345670">
        <w:rPr>
          <w:sz w:val="28"/>
          <w:szCs w:val="28"/>
        </w:rPr>
        <w:t>kapacitetet me staf dhe buxhet t</w:t>
      </w:r>
      <w:r w:rsidR="001448BB" w:rsidRPr="00345670">
        <w:rPr>
          <w:sz w:val="28"/>
          <w:szCs w:val="28"/>
        </w:rPr>
        <w:t>ë</w:t>
      </w:r>
      <w:r w:rsidR="004544B1" w:rsidRPr="00345670">
        <w:rPr>
          <w:sz w:val="28"/>
          <w:szCs w:val="28"/>
        </w:rPr>
        <w:t xml:space="preserve"> ZKKK-ve. N</w:t>
      </w:r>
      <w:r w:rsidR="001448BB" w:rsidRPr="00345670">
        <w:rPr>
          <w:sz w:val="28"/>
          <w:szCs w:val="28"/>
        </w:rPr>
        <w:t>ë</w:t>
      </w:r>
      <w:r w:rsidR="004544B1" w:rsidRPr="00345670">
        <w:rPr>
          <w:sz w:val="28"/>
          <w:szCs w:val="28"/>
        </w:rPr>
        <w:t xml:space="preserve"> k</w:t>
      </w:r>
      <w:r w:rsidR="001448BB" w:rsidRPr="00345670">
        <w:rPr>
          <w:sz w:val="28"/>
          <w:szCs w:val="28"/>
        </w:rPr>
        <w:t>ë</w:t>
      </w:r>
      <w:r w:rsidR="004544B1" w:rsidRPr="00345670">
        <w:rPr>
          <w:sz w:val="28"/>
          <w:szCs w:val="28"/>
        </w:rPr>
        <w:t>t</w:t>
      </w:r>
      <w:r w:rsidR="001448BB" w:rsidRPr="00345670">
        <w:rPr>
          <w:sz w:val="28"/>
          <w:szCs w:val="28"/>
        </w:rPr>
        <w:t>ë</w:t>
      </w:r>
      <w:r w:rsidR="004544B1" w:rsidRPr="00345670">
        <w:rPr>
          <w:sz w:val="28"/>
          <w:szCs w:val="28"/>
        </w:rPr>
        <w:t xml:space="preserve"> pjes</w:t>
      </w:r>
      <w:r w:rsidR="001448BB" w:rsidRPr="00345670">
        <w:rPr>
          <w:sz w:val="28"/>
          <w:szCs w:val="28"/>
        </w:rPr>
        <w:t>ë</w:t>
      </w:r>
      <w:r w:rsidR="004544B1" w:rsidRPr="00345670">
        <w:rPr>
          <w:sz w:val="28"/>
          <w:szCs w:val="28"/>
        </w:rPr>
        <w:t xml:space="preserve"> </w:t>
      </w:r>
      <w:r w:rsidR="001448BB" w:rsidRPr="00345670">
        <w:rPr>
          <w:sz w:val="28"/>
          <w:szCs w:val="28"/>
        </w:rPr>
        <w:t>ë</w:t>
      </w:r>
      <w:r w:rsidR="004544B1" w:rsidRPr="00345670">
        <w:rPr>
          <w:sz w:val="28"/>
          <w:szCs w:val="28"/>
        </w:rPr>
        <w:t>sht</w:t>
      </w:r>
      <w:r w:rsidR="001448BB" w:rsidRPr="00345670">
        <w:rPr>
          <w:sz w:val="28"/>
          <w:szCs w:val="28"/>
        </w:rPr>
        <w:t>ë</w:t>
      </w:r>
      <w:r w:rsidR="004544B1" w:rsidRPr="00345670">
        <w:rPr>
          <w:sz w:val="28"/>
          <w:szCs w:val="28"/>
        </w:rPr>
        <w:t xml:space="preserve"> analizuar n</w:t>
      </w:r>
      <w:r w:rsidR="001448BB" w:rsidRPr="00345670">
        <w:rPr>
          <w:sz w:val="28"/>
          <w:szCs w:val="28"/>
        </w:rPr>
        <w:t>ë</w:t>
      </w:r>
      <w:r w:rsidR="004544B1" w:rsidRPr="00345670">
        <w:rPr>
          <w:sz w:val="28"/>
          <w:szCs w:val="28"/>
        </w:rPr>
        <w:t>se komunat kan</w:t>
      </w:r>
      <w:r w:rsidR="001448BB" w:rsidRPr="00345670">
        <w:rPr>
          <w:sz w:val="28"/>
          <w:szCs w:val="28"/>
        </w:rPr>
        <w:t>ë</w:t>
      </w:r>
      <w:r w:rsidR="004544B1" w:rsidRPr="00345670">
        <w:rPr>
          <w:sz w:val="28"/>
          <w:szCs w:val="28"/>
        </w:rPr>
        <w:t xml:space="preserve"> themeluar ZKKK-t</w:t>
      </w:r>
      <w:r w:rsidR="001448BB" w:rsidRPr="00345670">
        <w:rPr>
          <w:sz w:val="28"/>
          <w:szCs w:val="28"/>
        </w:rPr>
        <w:t>ë</w:t>
      </w:r>
      <w:r w:rsidR="004544B1" w:rsidRPr="00345670">
        <w:rPr>
          <w:sz w:val="28"/>
          <w:szCs w:val="28"/>
        </w:rPr>
        <w:t>, p</w:t>
      </w:r>
      <w:r w:rsidR="001448BB" w:rsidRPr="00345670">
        <w:rPr>
          <w:sz w:val="28"/>
          <w:szCs w:val="28"/>
        </w:rPr>
        <w:t>ë</w:t>
      </w:r>
      <w:r w:rsidR="004544B1" w:rsidRPr="00345670">
        <w:rPr>
          <w:sz w:val="28"/>
          <w:szCs w:val="28"/>
        </w:rPr>
        <w:t>rkat</w:t>
      </w:r>
      <w:r w:rsidR="001448BB" w:rsidRPr="00345670">
        <w:rPr>
          <w:sz w:val="28"/>
          <w:szCs w:val="28"/>
        </w:rPr>
        <w:t>ë</w:t>
      </w:r>
      <w:r w:rsidR="004544B1" w:rsidRPr="00345670">
        <w:rPr>
          <w:sz w:val="28"/>
          <w:szCs w:val="28"/>
        </w:rPr>
        <w:t>sia etnike e udh</w:t>
      </w:r>
      <w:r w:rsidR="001448BB" w:rsidRPr="00345670">
        <w:rPr>
          <w:sz w:val="28"/>
          <w:szCs w:val="28"/>
        </w:rPr>
        <w:t>ë</w:t>
      </w:r>
      <w:r w:rsidR="004544B1" w:rsidRPr="00345670">
        <w:rPr>
          <w:sz w:val="28"/>
          <w:szCs w:val="28"/>
        </w:rPr>
        <w:t>heq</w:t>
      </w:r>
      <w:r w:rsidR="001448BB" w:rsidRPr="00345670">
        <w:rPr>
          <w:sz w:val="28"/>
          <w:szCs w:val="28"/>
        </w:rPr>
        <w:t>ë</w:t>
      </w:r>
      <w:r w:rsidR="004544B1" w:rsidRPr="00345670">
        <w:rPr>
          <w:sz w:val="28"/>
          <w:szCs w:val="28"/>
        </w:rPr>
        <w:t>sve t</w:t>
      </w:r>
      <w:r w:rsidR="001448BB" w:rsidRPr="00345670">
        <w:rPr>
          <w:sz w:val="28"/>
          <w:szCs w:val="28"/>
        </w:rPr>
        <w:t>ë</w:t>
      </w:r>
      <w:r w:rsidR="004544B1" w:rsidRPr="00345670">
        <w:rPr>
          <w:sz w:val="28"/>
          <w:szCs w:val="28"/>
        </w:rPr>
        <w:t xml:space="preserve"> ZKKK-ve, stafi dhe p</w:t>
      </w:r>
      <w:r w:rsidR="001448BB" w:rsidRPr="00345670">
        <w:rPr>
          <w:sz w:val="28"/>
          <w:szCs w:val="28"/>
        </w:rPr>
        <w:t>ë</w:t>
      </w:r>
      <w:r w:rsidR="004544B1" w:rsidRPr="00345670">
        <w:rPr>
          <w:sz w:val="28"/>
          <w:szCs w:val="28"/>
        </w:rPr>
        <w:t>rkat</w:t>
      </w:r>
      <w:r w:rsidR="001448BB" w:rsidRPr="00345670">
        <w:rPr>
          <w:sz w:val="28"/>
          <w:szCs w:val="28"/>
        </w:rPr>
        <w:t>ë</w:t>
      </w:r>
      <w:r w:rsidR="004544B1" w:rsidRPr="00345670">
        <w:rPr>
          <w:sz w:val="28"/>
          <w:szCs w:val="28"/>
        </w:rPr>
        <w:t>sia etnike e stafit. Nj</w:t>
      </w:r>
      <w:r w:rsidR="001448BB" w:rsidRPr="00345670">
        <w:rPr>
          <w:sz w:val="28"/>
          <w:szCs w:val="28"/>
        </w:rPr>
        <w:t>ë</w:t>
      </w:r>
      <w:r w:rsidR="004544B1" w:rsidRPr="00345670">
        <w:rPr>
          <w:sz w:val="28"/>
          <w:szCs w:val="28"/>
        </w:rPr>
        <w:t xml:space="preserve"> analiz</w:t>
      </w:r>
      <w:r w:rsidR="001448BB" w:rsidRPr="00345670">
        <w:rPr>
          <w:sz w:val="28"/>
          <w:szCs w:val="28"/>
        </w:rPr>
        <w:t>ë</w:t>
      </w:r>
      <w:r w:rsidR="004544B1" w:rsidRPr="00345670">
        <w:rPr>
          <w:sz w:val="28"/>
          <w:szCs w:val="28"/>
        </w:rPr>
        <w:t xml:space="preserve"> e ndar</w:t>
      </w:r>
      <w:r w:rsidR="001448BB" w:rsidRPr="00345670">
        <w:rPr>
          <w:sz w:val="28"/>
          <w:szCs w:val="28"/>
        </w:rPr>
        <w:t>ë</w:t>
      </w:r>
      <w:r w:rsidR="004544B1" w:rsidRPr="00345670">
        <w:rPr>
          <w:sz w:val="28"/>
          <w:szCs w:val="28"/>
        </w:rPr>
        <w:t xml:space="preserve"> i </w:t>
      </w:r>
      <w:r w:rsidR="001448BB" w:rsidRPr="00345670">
        <w:rPr>
          <w:sz w:val="28"/>
          <w:szCs w:val="28"/>
        </w:rPr>
        <w:t>ë</w:t>
      </w:r>
      <w:r w:rsidR="004544B1" w:rsidRPr="00345670">
        <w:rPr>
          <w:sz w:val="28"/>
          <w:szCs w:val="28"/>
        </w:rPr>
        <w:t>sht</w:t>
      </w:r>
      <w:r w:rsidR="001448BB" w:rsidRPr="00345670">
        <w:rPr>
          <w:sz w:val="28"/>
          <w:szCs w:val="28"/>
        </w:rPr>
        <w:t>ë</w:t>
      </w:r>
      <w:r w:rsidR="004544B1" w:rsidRPr="00345670">
        <w:rPr>
          <w:sz w:val="28"/>
          <w:szCs w:val="28"/>
        </w:rPr>
        <w:t xml:space="preserve"> kushtuar buxhetit p</w:t>
      </w:r>
      <w:r w:rsidR="001448BB" w:rsidRPr="00345670">
        <w:rPr>
          <w:sz w:val="28"/>
          <w:szCs w:val="28"/>
        </w:rPr>
        <w:t>ë</w:t>
      </w:r>
      <w:r w:rsidR="004544B1" w:rsidRPr="00345670">
        <w:rPr>
          <w:sz w:val="28"/>
          <w:szCs w:val="28"/>
        </w:rPr>
        <w:t>r tri vitet e fundit t</w:t>
      </w:r>
      <w:r w:rsidR="001448BB" w:rsidRPr="00345670">
        <w:rPr>
          <w:sz w:val="28"/>
          <w:szCs w:val="28"/>
        </w:rPr>
        <w:t>ë</w:t>
      </w:r>
      <w:r w:rsidR="004544B1" w:rsidRPr="00345670">
        <w:rPr>
          <w:sz w:val="28"/>
          <w:szCs w:val="28"/>
        </w:rPr>
        <w:t xml:space="preserve"> ZKKK-ve, n</w:t>
      </w:r>
      <w:r w:rsidR="001448BB" w:rsidRPr="00345670">
        <w:rPr>
          <w:sz w:val="28"/>
          <w:szCs w:val="28"/>
        </w:rPr>
        <w:t>ë</w:t>
      </w:r>
      <w:r w:rsidR="004544B1" w:rsidRPr="00345670">
        <w:rPr>
          <w:sz w:val="28"/>
          <w:szCs w:val="28"/>
        </w:rPr>
        <w:t>se buxheti i tyre ka shkuar duke u rritur gjat</w:t>
      </w:r>
      <w:r w:rsidR="001448BB" w:rsidRPr="00345670">
        <w:rPr>
          <w:sz w:val="28"/>
          <w:szCs w:val="28"/>
        </w:rPr>
        <w:t>ë</w:t>
      </w:r>
      <w:r w:rsidR="004544B1" w:rsidRPr="00345670">
        <w:rPr>
          <w:sz w:val="28"/>
          <w:szCs w:val="28"/>
        </w:rPr>
        <w:t xml:space="preserve"> viteve dhe sidomos fakti se sa p</w:t>
      </w:r>
      <w:r w:rsidR="001448BB" w:rsidRPr="00345670">
        <w:rPr>
          <w:sz w:val="28"/>
          <w:szCs w:val="28"/>
        </w:rPr>
        <w:t>ë</w:t>
      </w:r>
      <w:r w:rsidR="004544B1" w:rsidRPr="00345670">
        <w:rPr>
          <w:sz w:val="28"/>
          <w:szCs w:val="28"/>
        </w:rPr>
        <w:t>rqind (%) e buxhetit t</w:t>
      </w:r>
      <w:r w:rsidR="001448BB" w:rsidRPr="00345670">
        <w:rPr>
          <w:sz w:val="28"/>
          <w:szCs w:val="28"/>
        </w:rPr>
        <w:t>ë</w:t>
      </w:r>
      <w:r w:rsidR="004544B1" w:rsidRPr="00345670">
        <w:rPr>
          <w:sz w:val="28"/>
          <w:szCs w:val="28"/>
        </w:rPr>
        <w:t xml:space="preserve"> </w:t>
      </w:r>
      <w:r w:rsidR="001448BB" w:rsidRPr="00345670">
        <w:rPr>
          <w:sz w:val="28"/>
          <w:szCs w:val="28"/>
        </w:rPr>
        <w:t>komunave</w:t>
      </w:r>
      <w:r w:rsidR="004544B1" w:rsidRPr="00345670">
        <w:rPr>
          <w:sz w:val="28"/>
          <w:szCs w:val="28"/>
        </w:rPr>
        <w:t xml:space="preserve"> </w:t>
      </w:r>
      <w:r w:rsidR="001448BB" w:rsidRPr="00345670">
        <w:rPr>
          <w:sz w:val="28"/>
          <w:szCs w:val="28"/>
        </w:rPr>
        <w:t>ë</w:t>
      </w:r>
      <w:r w:rsidR="004544B1" w:rsidRPr="00345670">
        <w:rPr>
          <w:sz w:val="28"/>
          <w:szCs w:val="28"/>
        </w:rPr>
        <w:t>sht</w:t>
      </w:r>
      <w:r w:rsidR="001448BB" w:rsidRPr="00345670">
        <w:rPr>
          <w:sz w:val="28"/>
          <w:szCs w:val="28"/>
        </w:rPr>
        <w:t>ë</w:t>
      </w:r>
      <w:r w:rsidR="004544B1" w:rsidRPr="00345670">
        <w:rPr>
          <w:sz w:val="28"/>
          <w:szCs w:val="28"/>
        </w:rPr>
        <w:t xml:space="preserve"> ndar</w:t>
      </w:r>
      <w:r w:rsidR="001448BB" w:rsidRPr="00345670">
        <w:rPr>
          <w:sz w:val="28"/>
          <w:szCs w:val="28"/>
        </w:rPr>
        <w:t>ë</w:t>
      </w:r>
      <w:r w:rsidR="004544B1" w:rsidRPr="00345670">
        <w:rPr>
          <w:sz w:val="28"/>
          <w:szCs w:val="28"/>
        </w:rPr>
        <w:t xml:space="preserve"> p</w:t>
      </w:r>
      <w:r w:rsidR="001448BB" w:rsidRPr="00345670">
        <w:rPr>
          <w:sz w:val="28"/>
          <w:szCs w:val="28"/>
        </w:rPr>
        <w:t>ë</w:t>
      </w:r>
      <w:r w:rsidR="004544B1" w:rsidRPr="00345670">
        <w:rPr>
          <w:sz w:val="28"/>
          <w:szCs w:val="28"/>
        </w:rPr>
        <w:t>r ZKKK-t</w:t>
      </w:r>
      <w:r w:rsidR="001448BB" w:rsidRPr="00345670">
        <w:rPr>
          <w:sz w:val="28"/>
          <w:szCs w:val="28"/>
        </w:rPr>
        <w:t>ë</w:t>
      </w:r>
      <w:r w:rsidR="00927FE0" w:rsidRPr="00345670">
        <w:rPr>
          <w:sz w:val="28"/>
          <w:szCs w:val="28"/>
        </w:rPr>
        <w:t xml:space="preserve"> gjat</w:t>
      </w:r>
      <w:r w:rsidR="001448BB" w:rsidRPr="00345670">
        <w:rPr>
          <w:sz w:val="28"/>
          <w:szCs w:val="28"/>
        </w:rPr>
        <w:t>ë</w:t>
      </w:r>
      <w:r w:rsidR="00927FE0" w:rsidRPr="00345670">
        <w:rPr>
          <w:sz w:val="28"/>
          <w:szCs w:val="28"/>
        </w:rPr>
        <w:t xml:space="preserve"> tri viteve (2020-2022).</w:t>
      </w:r>
    </w:p>
    <w:p w14:paraId="07B2E460" w14:textId="24B0FDC2" w:rsidR="00236872" w:rsidRPr="00345670" w:rsidRDefault="00236872" w:rsidP="00927FE0">
      <w:pPr>
        <w:jc w:val="both"/>
        <w:rPr>
          <w:sz w:val="28"/>
          <w:szCs w:val="28"/>
        </w:rPr>
      </w:pPr>
      <w:r w:rsidRPr="00345670">
        <w:rPr>
          <w:sz w:val="28"/>
          <w:szCs w:val="28"/>
        </w:rPr>
        <w:t>Pjesa e tret</w:t>
      </w:r>
      <w:r w:rsidR="001448BB" w:rsidRPr="00345670">
        <w:rPr>
          <w:sz w:val="28"/>
          <w:szCs w:val="28"/>
        </w:rPr>
        <w:t>ë</w:t>
      </w:r>
      <w:r w:rsidRPr="00345670">
        <w:rPr>
          <w:sz w:val="28"/>
          <w:szCs w:val="28"/>
        </w:rPr>
        <w:t xml:space="preserve"> e raportit trajton </w:t>
      </w:r>
      <w:r w:rsidR="00927FE0" w:rsidRPr="00345670">
        <w:rPr>
          <w:sz w:val="28"/>
          <w:szCs w:val="28"/>
        </w:rPr>
        <w:t xml:space="preserve">kapacitetet me staf dhe </w:t>
      </w:r>
      <w:r w:rsidR="001448BB" w:rsidRPr="00345670">
        <w:rPr>
          <w:sz w:val="28"/>
          <w:szCs w:val="28"/>
        </w:rPr>
        <w:t>buxhet</w:t>
      </w:r>
      <w:r w:rsidR="00927FE0" w:rsidRPr="00345670">
        <w:rPr>
          <w:sz w:val="28"/>
          <w:szCs w:val="28"/>
        </w:rPr>
        <w:t xml:space="preserve"> t</w:t>
      </w:r>
      <w:r w:rsidR="001448BB" w:rsidRPr="00345670">
        <w:rPr>
          <w:sz w:val="28"/>
          <w:szCs w:val="28"/>
        </w:rPr>
        <w:t>ë</w:t>
      </w:r>
      <w:r w:rsidR="00927FE0" w:rsidRPr="00345670">
        <w:rPr>
          <w:sz w:val="28"/>
          <w:szCs w:val="28"/>
        </w:rPr>
        <w:t xml:space="preserve"> </w:t>
      </w:r>
      <w:r w:rsidRPr="00345670">
        <w:rPr>
          <w:sz w:val="28"/>
          <w:szCs w:val="28"/>
        </w:rPr>
        <w:t>N</w:t>
      </w:r>
      <w:r w:rsidR="00927FE0" w:rsidRPr="00345670">
        <w:rPr>
          <w:sz w:val="28"/>
          <w:szCs w:val="28"/>
        </w:rPr>
        <w:t>DNJ-ve. N</w:t>
      </w:r>
      <w:r w:rsidR="001448BB" w:rsidRPr="00345670">
        <w:rPr>
          <w:sz w:val="28"/>
          <w:szCs w:val="28"/>
        </w:rPr>
        <w:t>ë</w:t>
      </w:r>
      <w:r w:rsidR="00927FE0" w:rsidRPr="00345670">
        <w:rPr>
          <w:sz w:val="28"/>
          <w:szCs w:val="28"/>
        </w:rPr>
        <w:t xml:space="preserve"> k</w:t>
      </w:r>
      <w:r w:rsidR="001448BB" w:rsidRPr="00345670">
        <w:rPr>
          <w:sz w:val="28"/>
          <w:szCs w:val="28"/>
        </w:rPr>
        <w:t>ë</w:t>
      </w:r>
      <w:r w:rsidR="00927FE0" w:rsidRPr="00345670">
        <w:rPr>
          <w:sz w:val="28"/>
          <w:szCs w:val="28"/>
        </w:rPr>
        <w:t>t</w:t>
      </w:r>
      <w:r w:rsidR="001448BB" w:rsidRPr="00345670">
        <w:rPr>
          <w:sz w:val="28"/>
          <w:szCs w:val="28"/>
        </w:rPr>
        <w:t>ë</w:t>
      </w:r>
      <w:r w:rsidR="00927FE0" w:rsidRPr="00345670">
        <w:rPr>
          <w:sz w:val="28"/>
          <w:szCs w:val="28"/>
        </w:rPr>
        <w:t xml:space="preserve"> pjes</w:t>
      </w:r>
      <w:r w:rsidR="001448BB" w:rsidRPr="00345670">
        <w:rPr>
          <w:sz w:val="28"/>
          <w:szCs w:val="28"/>
        </w:rPr>
        <w:t>ë</w:t>
      </w:r>
      <w:r w:rsidR="00927FE0" w:rsidRPr="00345670">
        <w:rPr>
          <w:sz w:val="28"/>
          <w:szCs w:val="28"/>
        </w:rPr>
        <w:t xml:space="preserve"> </w:t>
      </w:r>
      <w:r w:rsidR="001448BB" w:rsidRPr="00345670">
        <w:rPr>
          <w:sz w:val="28"/>
          <w:szCs w:val="28"/>
        </w:rPr>
        <w:t>ë</w:t>
      </w:r>
      <w:r w:rsidR="00927FE0" w:rsidRPr="00345670">
        <w:rPr>
          <w:sz w:val="28"/>
          <w:szCs w:val="28"/>
        </w:rPr>
        <w:t>sht</w:t>
      </w:r>
      <w:r w:rsidR="001448BB" w:rsidRPr="00345670">
        <w:rPr>
          <w:sz w:val="28"/>
          <w:szCs w:val="28"/>
        </w:rPr>
        <w:t>ë</w:t>
      </w:r>
      <w:r w:rsidR="00927FE0" w:rsidRPr="00345670">
        <w:rPr>
          <w:sz w:val="28"/>
          <w:szCs w:val="28"/>
        </w:rPr>
        <w:t xml:space="preserve"> analizuar n</w:t>
      </w:r>
      <w:r w:rsidR="001448BB" w:rsidRPr="00345670">
        <w:rPr>
          <w:sz w:val="28"/>
          <w:szCs w:val="28"/>
        </w:rPr>
        <w:t>ë</w:t>
      </w:r>
      <w:r w:rsidR="00927FE0" w:rsidRPr="00345670">
        <w:rPr>
          <w:sz w:val="28"/>
          <w:szCs w:val="28"/>
        </w:rPr>
        <w:t>se komunat kan</w:t>
      </w:r>
      <w:r w:rsidR="001448BB" w:rsidRPr="00345670">
        <w:rPr>
          <w:sz w:val="28"/>
          <w:szCs w:val="28"/>
        </w:rPr>
        <w:t>ë</w:t>
      </w:r>
      <w:r w:rsidR="00927FE0" w:rsidRPr="00345670">
        <w:rPr>
          <w:sz w:val="28"/>
          <w:szCs w:val="28"/>
        </w:rPr>
        <w:t xml:space="preserve"> struktura t</w:t>
      </w:r>
      <w:r w:rsidR="001448BB" w:rsidRPr="00345670">
        <w:rPr>
          <w:sz w:val="28"/>
          <w:szCs w:val="28"/>
        </w:rPr>
        <w:t>ë</w:t>
      </w:r>
      <w:r w:rsidR="00927FE0" w:rsidRPr="00345670">
        <w:rPr>
          <w:sz w:val="28"/>
          <w:szCs w:val="28"/>
        </w:rPr>
        <w:t xml:space="preserve"> tilla, n</w:t>
      </w:r>
      <w:r w:rsidR="001448BB" w:rsidRPr="00345670">
        <w:rPr>
          <w:sz w:val="28"/>
          <w:szCs w:val="28"/>
        </w:rPr>
        <w:t>ë</w:t>
      </w:r>
      <w:r w:rsidR="00927FE0" w:rsidRPr="00345670">
        <w:rPr>
          <w:sz w:val="28"/>
          <w:szCs w:val="28"/>
        </w:rPr>
        <w:t>se kan</w:t>
      </w:r>
      <w:r w:rsidR="001448BB" w:rsidRPr="00345670">
        <w:rPr>
          <w:sz w:val="28"/>
          <w:szCs w:val="28"/>
        </w:rPr>
        <w:t>ë</w:t>
      </w:r>
      <w:r w:rsidR="00927FE0" w:rsidRPr="00345670">
        <w:rPr>
          <w:sz w:val="28"/>
          <w:szCs w:val="28"/>
        </w:rPr>
        <w:t xml:space="preserve"> udh</w:t>
      </w:r>
      <w:r w:rsidR="001448BB" w:rsidRPr="00345670">
        <w:rPr>
          <w:sz w:val="28"/>
          <w:szCs w:val="28"/>
        </w:rPr>
        <w:t>ë</w:t>
      </w:r>
      <w:r w:rsidR="00927FE0" w:rsidRPr="00345670">
        <w:rPr>
          <w:sz w:val="28"/>
          <w:szCs w:val="28"/>
        </w:rPr>
        <w:t>heq</w:t>
      </w:r>
      <w:r w:rsidR="001448BB" w:rsidRPr="00345670">
        <w:rPr>
          <w:sz w:val="28"/>
          <w:szCs w:val="28"/>
        </w:rPr>
        <w:t>ë</w:t>
      </w:r>
      <w:r w:rsidR="00927FE0" w:rsidRPr="00345670">
        <w:rPr>
          <w:sz w:val="28"/>
          <w:szCs w:val="28"/>
        </w:rPr>
        <w:t>s dhe sa kan</w:t>
      </w:r>
      <w:r w:rsidR="001448BB" w:rsidRPr="00345670">
        <w:rPr>
          <w:sz w:val="28"/>
          <w:szCs w:val="28"/>
        </w:rPr>
        <w:t>ë</w:t>
      </w:r>
      <w:r w:rsidR="00927FE0" w:rsidRPr="00345670">
        <w:rPr>
          <w:sz w:val="28"/>
          <w:szCs w:val="28"/>
        </w:rPr>
        <w:t xml:space="preserve"> staf. Edhe n</w:t>
      </w:r>
      <w:r w:rsidR="001448BB" w:rsidRPr="00345670">
        <w:rPr>
          <w:sz w:val="28"/>
          <w:szCs w:val="28"/>
        </w:rPr>
        <w:t>ë</w:t>
      </w:r>
      <w:r w:rsidR="00927FE0" w:rsidRPr="00345670">
        <w:rPr>
          <w:sz w:val="28"/>
          <w:szCs w:val="28"/>
        </w:rPr>
        <w:t xml:space="preserve"> k</w:t>
      </w:r>
      <w:r w:rsidR="001448BB" w:rsidRPr="00345670">
        <w:rPr>
          <w:sz w:val="28"/>
          <w:szCs w:val="28"/>
        </w:rPr>
        <w:t>ë</w:t>
      </w:r>
      <w:r w:rsidR="00927FE0" w:rsidRPr="00345670">
        <w:rPr>
          <w:sz w:val="28"/>
          <w:szCs w:val="28"/>
        </w:rPr>
        <w:t>t</w:t>
      </w:r>
      <w:r w:rsidR="001448BB" w:rsidRPr="00345670">
        <w:rPr>
          <w:sz w:val="28"/>
          <w:szCs w:val="28"/>
        </w:rPr>
        <w:t>ë</w:t>
      </w:r>
      <w:r w:rsidR="00927FE0" w:rsidRPr="00345670">
        <w:rPr>
          <w:sz w:val="28"/>
          <w:szCs w:val="28"/>
        </w:rPr>
        <w:t xml:space="preserve"> rast, nj</w:t>
      </w:r>
      <w:r w:rsidR="001448BB" w:rsidRPr="00345670">
        <w:rPr>
          <w:sz w:val="28"/>
          <w:szCs w:val="28"/>
        </w:rPr>
        <w:t>ë</w:t>
      </w:r>
      <w:r w:rsidR="00927FE0" w:rsidRPr="00345670">
        <w:rPr>
          <w:sz w:val="28"/>
          <w:szCs w:val="28"/>
        </w:rPr>
        <w:t xml:space="preserve"> analiz</w:t>
      </w:r>
      <w:r w:rsidR="001448BB" w:rsidRPr="00345670">
        <w:rPr>
          <w:sz w:val="28"/>
          <w:szCs w:val="28"/>
        </w:rPr>
        <w:t>ë</w:t>
      </w:r>
      <w:r w:rsidR="00927FE0" w:rsidRPr="00345670">
        <w:rPr>
          <w:sz w:val="28"/>
          <w:szCs w:val="28"/>
        </w:rPr>
        <w:t xml:space="preserve"> e veçant</w:t>
      </w:r>
      <w:r w:rsidR="001448BB" w:rsidRPr="00345670">
        <w:rPr>
          <w:sz w:val="28"/>
          <w:szCs w:val="28"/>
        </w:rPr>
        <w:t>ë</w:t>
      </w:r>
      <w:r w:rsidR="00927FE0" w:rsidRPr="00345670">
        <w:rPr>
          <w:sz w:val="28"/>
          <w:szCs w:val="28"/>
        </w:rPr>
        <w:t xml:space="preserve"> i </w:t>
      </w:r>
      <w:r w:rsidR="001448BB" w:rsidRPr="00345670">
        <w:rPr>
          <w:sz w:val="28"/>
          <w:szCs w:val="28"/>
        </w:rPr>
        <w:t>ë</w:t>
      </w:r>
      <w:r w:rsidR="00927FE0" w:rsidRPr="00345670">
        <w:rPr>
          <w:sz w:val="28"/>
          <w:szCs w:val="28"/>
        </w:rPr>
        <w:t>sht</w:t>
      </w:r>
      <w:r w:rsidR="001448BB" w:rsidRPr="00345670">
        <w:rPr>
          <w:sz w:val="28"/>
          <w:szCs w:val="28"/>
        </w:rPr>
        <w:t>ë</w:t>
      </w:r>
      <w:r w:rsidR="00927FE0" w:rsidRPr="00345670">
        <w:rPr>
          <w:sz w:val="28"/>
          <w:szCs w:val="28"/>
        </w:rPr>
        <w:t xml:space="preserve"> kushtuar buxhetit t</w:t>
      </w:r>
      <w:r w:rsidR="001448BB" w:rsidRPr="00345670">
        <w:rPr>
          <w:sz w:val="28"/>
          <w:szCs w:val="28"/>
        </w:rPr>
        <w:t>ë</w:t>
      </w:r>
      <w:r w:rsidR="00927FE0" w:rsidRPr="00345670">
        <w:rPr>
          <w:sz w:val="28"/>
          <w:szCs w:val="28"/>
        </w:rPr>
        <w:t xml:space="preserve"> komunave n</w:t>
      </w:r>
      <w:r w:rsidR="001448BB" w:rsidRPr="00345670">
        <w:rPr>
          <w:sz w:val="28"/>
          <w:szCs w:val="28"/>
        </w:rPr>
        <w:t>ë</w:t>
      </w:r>
      <w:r w:rsidR="00927FE0" w:rsidRPr="00345670">
        <w:rPr>
          <w:sz w:val="28"/>
          <w:szCs w:val="28"/>
        </w:rPr>
        <w:t xml:space="preserve"> kuad</w:t>
      </w:r>
      <w:r w:rsidR="001448BB" w:rsidRPr="00345670">
        <w:rPr>
          <w:sz w:val="28"/>
          <w:szCs w:val="28"/>
        </w:rPr>
        <w:t>ë</w:t>
      </w:r>
      <w:r w:rsidR="00927FE0" w:rsidRPr="00345670">
        <w:rPr>
          <w:sz w:val="28"/>
          <w:szCs w:val="28"/>
        </w:rPr>
        <w:t>r t</w:t>
      </w:r>
      <w:r w:rsidR="001448BB" w:rsidRPr="00345670">
        <w:rPr>
          <w:sz w:val="28"/>
          <w:szCs w:val="28"/>
        </w:rPr>
        <w:t>ë</w:t>
      </w:r>
      <w:r w:rsidR="00927FE0" w:rsidRPr="00345670">
        <w:rPr>
          <w:sz w:val="28"/>
          <w:szCs w:val="28"/>
        </w:rPr>
        <w:t xml:space="preserve"> n</w:t>
      </w:r>
      <w:r w:rsidR="001448BB" w:rsidRPr="00345670">
        <w:rPr>
          <w:sz w:val="28"/>
          <w:szCs w:val="28"/>
        </w:rPr>
        <w:t>ë</w:t>
      </w:r>
      <w:r w:rsidR="00927FE0" w:rsidRPr="00345670">
        <w:rPr>
          <w:sz w:val="28"/>
          <w:szCs w:val="28"/>
        </w:rPr>
        <w:t>n</w:t>
      </w:r>
      <w:r w:rsidR="001448BB" w:rsidRPr="00345670">
        <w:rPr>
          <w:sz w:val="28"/>
          <w:szCs w:val="28"/>
        </w:rPr>
        <w:t>-</w:t>
      </w:r>
      <w:r w:rsidR="00927FE0" w:rsidRPr="00345670">
        <w:rPr>
          <w:sz w:val="28"/>
          <w:szCs w:val="28"/>
        </w:rPr>
        <w:t>programit “ç</w:t>
      </w:r>
      <w:r w:rsidR="001448BB" w:rsidRPr="00345670">
        <w:rPr>
          <w:sz w:val="28"/>
          <w:szCs w:val="28"/>
        </w:rPr>
        <w:t>ë</w:t>
      </w:r>
      <w:r w:rsidR="00927FE0" w:rsidRPr="00345670">
        <w:rPr>
          <w:sz w:val="28"/>
          <w:szCs w:val="28"/>
        </w:rPr>
        <w:t>shtje</w:t>
      </w:r>
      <w:r w:rsidR="00E64478">
        <w:rPr>
          <w:sz w:val="28"/>
          <w:szCs w:val="28"/>
        </w:rPr>
        <w:t>t</w:t>
      </w:r>
      <w:r w:rsidR="00927FE0" w:rsidRPr="00345670">
        <w:rPr>
          <w:sz w:val="28"/>
          <w:szCs w:val="28"/>
        </w:rPr>
        <w:t xml:space="preserve"> gjinore” me t</w:t>
      </w:r>
      <w:r w:rsidR="001448BB" w:rsidRPr="00345670">
        <w:rPr>
          <w:sz w:val="28"/>
          <w:szCs w:val="28"/>
        </w:rPr>
        <w:t>ë</w:t>
      </w:r>
      <w:r w:rsidR="00927FE0" w:rsidRPr="00345670">
        <w:rPr>
          <w:sz w:val="28"/>
          <w:szCs w:val="28"/>
        </w:rPr>
        <w:t xml:space="preserve"> cilin buxhet operojn</w:t>
      </w:r>
      <w:r w:rsidR="001448BB" w:rsidRPr="00345670">
        <w:rPr>
          <w:sz w:val="28"/>
          <w:szCs w:val="28"/>
        </w:rPr>
        <w:t>ë</w:t>
      </w:r>
      <w:r w:rsidR="00927FE0" w:rsidRPr="00345670">
        <w:rPr>
          <w:sz w:val="28"/>
          <w:szCs w:val="28"/>
        </w:rPr>
        <w:t xml:space="preserve"> nj</w:t>
      </w:r>
      <w:r w:rsidR="001448BB" w:rsidRPr="00345670">
        <w:rPr>
          <w:sz w:val="28"/>
          <w:szCs w:val="28"/>
        </w:rPr>
        <w:t>ë</w:t>
      </w:r>
      <w:r w:rsidR="00927FE0" w:rsidRPr="00345670">
        <w:rPr>
          <w:sz w:val="28"/>
          <w:szCs w:val="28"/>
        </w:rPr>
        <w:t>sit</w:t>
      </w:r>
      <w:r w:rsidR="001448BB" w:rsidRPr="00345670">
        <w:rPr>
          <w:sz w:val="28"/>
          <w:szCs w:val="28"/>
        </w:rPr>
        <w:t>ë</w:t>
      </w:r>
      <w:r w:rsidR="00927FE0" w:rsidRPr="00345670">
        <w:rPr>
          <w:sz w:val="28"/>
          <w:szCs w:val="28"/>
        </w:rPr>
        <w:t xml:space="preserve"> p</w:t>
      </w:r>
      <w:r w:rsidR="001448BB" w:rsidRPr="00345670">
        <w:rPr>
          <w:sz w:val="28"/>
          <w:szCs w:val="28"/>
        </w:rPr>
        <w:t>ë</w:t>
      </w:r>
      <w:r w:rsidR="00927FE0" w:rsidRPr="00345670">
        <w:rPr>
          <w:sz w:val="28"/>
          <w:szCs w:val="28"/>
        </w:rPr>
        <w:t>r t</w:t>
      </w:r>
      <w:r w:rsidR="001448BB" w:rsidRPr="00345670">
        <w:rPr>
          <w:sz w:val="28"/>
          <w:szCs w:val="28"/>
        </w:rPr>
        <w:t>ë</w:t>
      </w:r>
      <w:r w:rsidR="00927FE0" w:rsidRPr="00345670">
        <w:rPr>
          <w:sz w:val="28"/>
          <w:szCs w:val="28"/>
        </w:rPr>
        <w:t xml:space="preserve"> drejta t</w:t>
      </w:r>
      <w:r w:rsidR="001448BB" w:rsidRPr="00345670">
        <w:rPr>
          <w:sz w:val="28"/>
          <w:szCs w:val="28"/>
        </w:rPr>
        <w:t>ë</w:t>
      </w:r>
      <w:r w:rsidR="00927FE0" w:rsidRPr="00345670">
        <w:rPr>
          <w:sz w:val="28"/>
          <w:szCs w:val="28"/>
        </w:rPr>
        <w:t xml:space="preserve"> njeriut dhe/apo barazi gjinore n</w:t>
      </w:r>
      <w:r w:rsidR="001448BB" w:rsidRPr="00345670">
        <w:rPr>
          <w:sz w:val="28"/>
          <w:szCs w:val="28"/>
        </w:rPr>
        <w:t>ë</w:t>
      </w:r>
      <w:r w:rsidR="00927FE0" w:rsidRPr="00345670">
        <w:rPr>
          <w:sz w:val="28"/>
          <w:szCs w:val="28"/>
        </w:rPr>
        <w:t xml:space="preserve"> komuna. Po ashtu, </w:t>
      </w:r>
      <w:r w:rsidR="001448BB" w:rsidRPr="00345670">
        <w:rPr>
          <w:sz w:val="28"/>
          <w:szCs w:val="28"/>
        </w:rPr>
        <w:t>ë</w:t>
      </w:r>
      <w:r w:rsidR="00927FE0" w:rsidRPr="00345670">
        <w:rPr>
          <w:sz w:val="28"/>
          <w:szCs w:val="28"/>
        </w:rPr>
        <w:t>sht</w:t>
      </w:r>
      <w:r w:rsidR="001448BB" w:rsidRPr="00345670">
        <w:rPr>
          <w:sz w:val="28"/>
          <w:szCs w:val="28"/>
        </w:rPr>
        <w:t>ë</w:t>
      </w:r>
      <w:r w:rsidR="00927FE0" w:rsidRPr="00345670">
        <w:rPr>
          <w:sz w:val="28"/>
          <w:szCs w:val="28"/>
        </w:rPr>
        <w:t xml:space="preserve"> analizuar n</w:t>
      </w:r>
      <w:r w:rsidR="001448BB" w:rsidRPr="00345670">
        <w:rPr>
          <w:sz w:val="28"/>
          <w:szCs w:val="28"/>
        </w:rPr>
        <w:t>ë</w:t>
      </w:r>
      <w:r w:rsidR="00927FE0" w:rsidRPr="00345670">
        <w:rPr>
          <w:sz w:val="28"/>
          <w:szCs w:val="28"/>
        </w:rPr>
        <w:t>se k</w:t>
      </w:r>
      <w:r w:rsidR="001448BB" w:rsidRPr="00345670">
        <w:rPr>
          <w:sz w:val="28"/>
          <w:szCs w:val="28"/>
        </w:rPr>
        <w:t>ë</w:t>
      </w:r>
      <w:r w:rsidR="00927FE0" w:rsidRPr="00345670">
        <w:rPr>
          <w:sz w:val="28"/>
          <w:szCs w:val="28"/>
        </w:rPr>
        <w:t>to nj</w:t>
      </w:r>
      <w:r w:rsidR="001448BB" w:rsidRPr="00345670">
        <w:rPr>
          <w:sz w:val="28"/>
          <w:szCs w:val="28"/>
        </w:rPr>
        <w:t>ë</w:t>
      </w:r>
      <w:r w:rsidR="00927FE0" w:rsidRPr="00345670">
        <w:rPr>
          <w:sz w:val="28"/>
          <w:szCs w:val="28"/>
        </w:rPr>
        <w:t>si kan</w:t>
      </w:r>
      <w:r w:rsidR="001448BB" w:rsidRPr="00345670">
        <w:rPr>
          <w:sz w:val="28"/>
          <w:szCs w:val="28"/>
        </w:rPr>
        <w:t>ë</w:t>
      </w:r>
      <w:r w:rsidR="00927FE0" w:rsidRPr="00345670">
        <w:rPr>
          <w:sz w:val="28"/>
          <w:szCs w:val="28"/>
        </w:rPr>
        <w:t xml:space="preserve"> buxhet t</w:t>
      </w:r>
      <w:r w:rsidR="001448BB" w:rsidRPr="00345670">
        <w:rPr>
          <w:sz w:val="28"/>
          <w:szCs w:val="28"/>
        </w:rPr>
        <w:t>ë</w:t>
      </w:r>
      <w:r w:rsidR="00927FE0" w:rsidRPr="00345670">
        <w:rPr>
          <w:sz w:val="28"/>
          <w:szCs w:val="28"/>
        </w:rPr>
        <w:t xml:space="preserve"> ndar</w:t>
      </w:r>
      <w:r w:rsidR="001448BB" w:rsidRPr="00345670">
        <w:rPr>
          <w:sz w:val="28"/>
          <w:szCs w:val="28"/>
        </w:rPr>
        <w:t>ë</w:t>
      </w:r>
      <w:r w:rsidR="00927FE0" w:rsidRPr="00345670">
        <w:rPr>
          <w:sz w:val="28"/>
          <w:szCs w:val="28"/>
        </w:rPr>
        <w:t xml:space="preserve"> p</w:t>
      </w:r>
      <w:r w:rsidR="001448BB" w:rsidRPr="00345670">
        <w:rPr>
          <w:sz w:val="28"/>
          <w:szCs w:val="28"/>
        </w:rPr>
        <w:t>ë</w:t>
      </w:r>
      <w:r w:rsidR="00927FE0" w:rsidRPr="00345670">
        <w:rPr>
          <w:sz w:val="28"/>
          <w:szCs w:val="28"/>
        </w:rPr>
        <w:t>r subvencione e transfere dhe shpenzime kapitale.</w:t>
      </w:r>
    </w:p>
    <w:p w14:paraId="1A90F114" w14:textId="179FB203" w:rsidR="00236872" w:rsidRPr="00345670" w:rsidRDefault="00236872" w:rsidP="00927FE0">
      <w:pPr>
        <w:jc w:val="both"/>
        <w:rPr>
          <w:sz w:val="28"/>
          <w:szCs w:val="28"/>
        </w:rPr>
      </w:pPr>
      <w:r w:rsidRPr="00345670">
        <w:rPr>
          <w:sz w:val="28"/>
          <w:szCs w:val="28"/>
        </w:rPr>
        <w:t xml:space="preserve">Pjesa e </w:t>
      </w:r>
      <w:r w:rsidR="00927FE0" w:rsidRPr="00345670">
        <w:rPr>
          <w:sz w:val="28"/>
          <w:szCs w:val="28"/>
        </w:rPr>
        <w:t>kat</w:t>
      </w:r>
      <w:r w:rsidR="001448BB" w:rsidRPr="00345670">
        <w:rPr>
          <w:sz w:val="28"/>
          <w:szCs w:val="28"/>
        </w:rPr>
        <w:t>ë</w:t>
      </w:r>
      <w:r w:rsidR="00927FE0" w:rsidRPr="00345670">
        <w:rPr>
          <w:sz w:val="28"/>
          <w:szCs w:val="28"/>
        </w:rPr>
        <w:t>rt e raportit trajton kapacitetet e strukturave komunale q</w:t>
      </w:r>
      <w:r w:rsidR="001448BB" w:rsidRPr="00345670">
        <w:rPr>
          <w:sz w:val="28"/>
          <w:szCs w:val="28"/>
        </w:rPr>
        <w:t>ë</w:t>
      </w:r>
      <w:r w:rsidR="00927FE0" w:rsidRPr="00345670">
        <w:rPr>
          <w:sz w:val="28"/>
          <w:szCs w:val="28"/>
        </w:rPr>
        <w:t xml:space="preserve"> punojn</w:t>
      </w:r>
      <w:r w:rsidR="001448BB" w:rsidRPr="00345670">
        <w:rPr>
          <w:sz w:val="28"/>
          <w:szCs w:val="28"/>
        </w:rPr>
        <w:t>ë</w:t>
      </w:r>
      <w:r w:rsidR="00927FE0" w:rsidRPr="00345670">
        <w:rPr>
          <w:sz w:val="28"/>
          <w:szCs w:val="28"/>
        </w:rPr>
        <w:t xml:space="preserve"> me grupe t</w:t>
      </w:r>
      <w:r w:rsidR="001448BB" w:rsidRPr="00345670">
        <w:rPr>
          <w:sz w:val="28"/>
          <w:szCs w:val="28"/>
        </w:rPr>
        <w:t>ë</w:t>
      </w:r>
      <w:r w:rsidR="00927FE0" w:rsidRPr="00345670">
        <w:rPr>
          <w:sz w:val="28"/>
          <w:szCs w:val="28"/>
        </w:rPr>
        <w:t xml:space="preserve"> margjinalizuara, n</w:t>
      </w:r>
      <w:r w:rsidR="001448BB" w:rsidRPr="00345670">
        <w:rPr>
          <w:sz w:val="28"/>
          <w:szCs w:val="28"/>
        </w:rPr>
        <w:t>ë</w:t>
      </w:r>
      <w:r w:rsidR="00927FE0" w:rsidRPr="00345670">
        <w:rPr>
          <w:sz w:val="28"/>
          <w:szCs w:val="28"/>
        </w:rPr>
        <w:t xml:space="preserve"> kuptim t</w:t>
      </w:r>
      <w:r w:rsidR="001448BB" w:rsidRPr="00345670">
        <w:rPr>
          <w:sz w:val="28"/>
          <w:szCs w:val="28"/>
        </w:rPr>
        <w:t>ë</w:t>
      </w:r>
      <w:r w:rsidR="00927FE0" w:rsidRPr="00345670">
        <w:rPr>
          <w:sz w:val="28"/>
          <w:szCs w:val="28"/>
        </w:rPr>
        <w:t xml:space="preserve"> stafit dhe buxhetit. Po ashtu, n</w:t>
      </w:r>
      <w:r w:rsidR="001448BB" w:rsidRPr="00345670">
        <w:rPr>
          <w:sz w:val="28"/>
          <w:szCs w:val="28"/>
        </w:rPr>
        <w:t>ë</w:t>
      </w:r>
      <w:r w:rsidR="00927FE0" w:rsidRPr="00345670">
        <w:rPr>
          <w:sz w:val="28"/>
          <w:szCs w:val="28"/>
        </w:rPr>
        <w:t xml:space="preserve"> k</w:t>
      </w:r>
      <w:r w:rsidR="001448BB" w:rsidRPr="00345670">
        <w:rPr>
          <w:sz w:val="28"/>
          <w:szCs w:val="28"/>
        </w:rPr>
        <w:t>ë</w:t>
      </w:r>
      <w:r w:rsidR="00927FE0" w:rsidRPr="00345670">
        <w:rPr>
          <w:sz w:val="28"/>
          <w:szCs w:val="28"/>
        </w:rPr>
        <w:t>t</w:t>
      </w:r>
      <w:r w:rsidR="001448BB" w:rsidRPr="00345670">
        <w:rPr>
          <w:sz w:val="28"/>
          <w:szCs w:val="28"/>
        </w:rPr>
        <w:t>ë</w:t>
      </w:r>
      <w:r w:rsidR="00927FE0" w:rsidRPr="00345670">
        <w:rPr>
          <w:sz w:val="28"/>
          <w:szCs w:val="28"/>
        </w:rPr>
        <w:t xml:space="preserve"> pjes</w:t>
      </w:r>
      <w:r w:rsidR="001448BB" w:rsidRPr="00345670">
        <w:rPr>
          <w:sz w:val="28"/>
          <w:szCs w:val="28"/>
        </w:rPr>
        <w:t>ë</w:t>
      </w:r>
      <w:r w:rsidR="00927FE0" w:rsidRPr="00345670">
        <w:rPr>
          <w:sz w:val="28"/>
          <w:szCs w:val="28"/>
        </w:rPr>
        <w:t xml:space="preserve"> jan</w:t>
      </w:r>
      <w:r w:rsidR="001448BB" w:rsidRPr="00345670">
        <w:rPr>
          <w:sz w:val="28"/>
          <w:szCs w:val="28"/>
        </w:rPr>
        <w:t>ë</w:t>
      </w:r>
      <w:r w:rsidR="00927FE0" w:rsidRPr="00345670">
        <w:rPr>
          <w:sz w:val="28"/>
          <w:szCs w:val="28"/>
        </w:rPr>
        <w:t xml:space="preserve"> trajtuar ndaras edhe komunikimi i komunave me grupet e margjinalizuara, qasja n</w:t>
      </w:r>
      <w:r w:rsidR="001448BB" w:rsidRPr="00345670">
        <w:rPr>
          <w:sz w:val="28"/>
          <w:szCs w:val="28"/>
        </w:rPr>
        <w:t>ë</w:t>
      </w:r>
      <w:r w:rsidR="00927FE0" w:rsidRPr="00345670">
        <w:rPr>
          <w:sz w:val="28"/>
          <w:szCs w:val="28"/>
        </w:rPr>
        <w:t xml:space="preserve"> sh</w:t>
      </w:r>
      <w:r w:rsidR="001448BB" w:rsidRPr="00345670">
        <w:rPr>
          <w:sz w:val="28"/>
          <w:szCs w:val="28"/>
        </w:rPr>
        <w:t>ë</w:t>
      </w:r>
      <w:r w:rsidR="00927FE0" w:rsidRPr="00345670">
        <w:rPr>
          <w:sz w:val="28"/>
          <w:szCs w:val="28"/>
        </w:rPr>
        <w:t>rbime nga k</w:t>
      </w:r>
      <w:r w:rsidR="001448BB" w:rsidRPr="00345670">
        <w:rPr>
          <w:sz w:val="28"/>
          <w:szCs w:val="28"/>
        </w:rPr>
        <w:t>ë</w:t>
      </w:r>
      <w:r w:rsidR="00927FE0" w:rsidRPr="00345670">
        <w:rPr>
          <w:sz w:val="28"/>
          <w:szCs w:val="28"/>
        </w:rPr>
        <w:t>to t</w:t>
      </w:r>
      <w:r w:rsidR="001448BB" w:rsidRPr="00345670">
        <w:rPr>
          <w:sz w:val="28"/>
          <w:szCs w:val="28"/>
        </w:rPr>
        <w:t>ë</w:t>
      </w:r>
      <w:r w:rsidR="00927FE0" w:rsidRPr="00345670">
        <w:rPr>
          <w:sz w:val="28"/>
          <w:szCs w:val="28"/>
        </w:rPr>
        <w:t xml:space="preserve"> fundit, dhe komunikimi me nivelin qendror.</w:t>
      </w:r>
    </w:p>
    <w:p w14:paraId="44772591" w14:textId="3ECC78DA" w:rsidR="00927FE0" w:rsidRPr="00345670" w:rsidRDefault="00927FE0" w:rsidP="00927FE0">
      <w:pPr>
        <w:jc w:val="both"/>
        <w:rPr>
          <w:sz w:val="28"/>
          <w:szCs w:val="28"/>
        </w:rPr>
      </w:pPr>
      <w:r w:rsidRPr="00345670">
        <w:rPr>
          <w:sz w:val="28"/>
          <w:szCs w:val="28"/>
        </w:rPr>
        <w:t>Pjesa e pest</w:t>
      </w:r>
      <w:r w:rsidR="001448BB" w:rsidRPr="00345670">
        <w:rPr>
          <w:sz w:val="28"/>
          <w:szCs w:val="28"/>
        </w:rPr>
        <w:t>ë</w:t>
      </w:r>
      <w:r w:rsidRPr="00345670">
        <w:rPr>
          <w:sz w:val="28"/>
          <w:szCs w:val="28"/>
        </w:rPr>
        <w:t xml:space="preserve"> apo e fundit e raportit paraqet </w:t>
      </w:r>
      <w:r w:rsidR="00422F32" w:rsidRPr="00345670">
        <w:rPr>
          <w:sz w:val="28"/>
          <w:szCs w:val="28"/>
        </w:rPr>
        <w:t>t</w:t>
      </w:r>
      <w:r w:rsidR="001448BB" w:rsidRPr="00345670">
        <w:rPr>
          <w:sz w:val="28"/>
          <w:szCs w:val="28"/>
        </w:rPr>
        <w:t>ë</w:t>
      </w:r>
      <w:r w:rsidR="00422F32" w:rsidRPr="00345670">
        <w:rPr>
          <w:sz w:val="28"/>
          <w:szCs w:val="28"/>
        </w:rPr>
        <w:t xml:space="preserve"> gjeturat dhe rekomandimet, e p</w:t>
      </w:r>
      <w:r w:rsidR="001448BB" w:rsidRPr="00345670">
        <w:rPr>
          <w:sz w:val="28"/>
          <w:szCs w:val="28"/>
        </w:rPr>
        <w:t>ë</w:t>
      </w:r>
      <w:r w:rsidR="00422F32" w:rsidRPr="00345670">
        <w:rPr>
          <w:sz w:val="28"/>
          <w:szCs w:val="28"/>
        </w:rPr>
        <w:t>rcjell</w:t>
      </w:r>
      <w:r w:rsidR="001448BB" w:rsidRPr="00345670">
        <w:rPr>
          <w:sz w:val="28"/>
          <w:szCs w:val="28"/>
        </w:rPr>
        <w:t>ë</w:t>
      </w:r>
      <w:r w:rsidR="00422F32" w:rsidRPr="00345670">
        <w:rPr>
          <w:sz w:val="28"/>
          <w:szCs w:val="28"/>
        </w:rPr>
        <w:t xml:space="preserve"> nga dy </w:t>
      </w:r>
      <w:r w:rsidRPr="00345670">
        <w:rPr>
          <w:sz w:val="28"/>
          <w:szCs w:val="28"/>
        </w:rPr>
        <w:t>anekse, Aneksi 1 me 24 tabela p</w:t>
      </w:r>
      <w:r w:rsidR="001448BB" w:rsidRPr="00345670">
        <w:rPr>
          <w:sz w:val="28"/>
          <w:szCs w:val="28"/>
        </w:rPr>
        <w:t>ë</w:t>
      </w:r>
      <w:r w:rsidRPr="00345670">
        <w:rPr>
          <w:sz w:val="28"/>
          <w:szCs w:val="28"/>
        </w:rPr>
        <w:t>r secil</w:t>
      </w:r>
      <w:r w:rsidR="001448BB" w:rsidRPr="00345670">
        <w:rPr>
          <w:sz w:val="28"/>
          <w:szCs w:val="28"/>
        </w:rPr>
        <w:t>ë</w:t>
      </w:r>
      <w:r w:rsidRPr="00345670">
        <w:rPr>
          <w:sz w:val="28"/>
          <w:szCs w:val="28"/>
        </w:rPr>
        <w:t>n komun</w:t>
      </w:r>
      <w:r w:rsidR="001448BB" w:rsidRPr="00345670">
        <w:rPr>
          <w:sz w:val="28"/>
          <w:szCs w:val="28"/>
        </w:rPr>
        <w:t>ë</w:t>
      </w:r>
      <w:r w:rsidRPr="00345670">
        <w:rPr>
          <w:sz w:val="28"/>
          <w:szCs w:val="28"/>
        </w:rPr>
        <w:t xml:space="preserve"> ndaras duke paraqitur n</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nyr</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shkoqitur organizimin dhe raportimin e ZKKK-ve dhe NDNJ-ve derisa Aneksi 2 paraqet listën e personave t</w:t>
      </w:r>
      <w:r w:rsidR="001448BB" w:rsidRPr="00345670">
        <w:rPr>
          <w:sz w:val="28"/>
          <w:szCs w:val="28"/>
        </w:rPr>
        <w:t>ë</w:t>
      </w:r>
      <w:r w:rsidRPr="00345670">
        <w:rPr>
          <w:sz w:val="28"/>
          <w:szCs w:val="28"/>
        </w:rPr>
        <w:t xml:space="preserve"> intervistuar n</w:t>
      </w:r>
      <w:r w:rsidR="001448BB" w:rsidRPr="00345670">
        <w:rPr>
          <w:sz w:val="28"/>
          <w:szCs w:val="28"/>
        </w:rPr>
        <w:t>ë</w:t>
      </w:r>
      <w:r w:rsidRPr="00345670">
        <w:rPr>
          <w:sz w:val="28"/>
          <w:szCs w:val="28"/>
        </w:rPr>
        <w:t xml:space="preserve"> 24 komuna.</w:t>
      </w:r>
    </w:p>
    <w:p w14:paraId="4029058E" w14:textId="77777777" w:rsidR="00AA69FF" w:rsidRPr="00345670" w:rsidRDefault="00AA69FF">
      <w:pPr>
        <w:rPr>
          <w:b/>
          <w:bCs/>
          <w:sz w:val="28"/>
          <w:szCs w:val="28"/>
        </w:rPr>
      </w:pPr>
    </w:p>
    <w:p w14:paraId="6CCD6011" w14:textId="77777777" w:rsidR="00AA69FF" w:rsidRPr="00345670" w:rsidRDefault="00AA69FF">
      <w:pPr>
        <w:rPr>
          <w:b/>
          <w:bCs/>
          <w:sz w:val="28"/>
          <w:szCs w:val="28"/>
        </w:rPr>
      </w:pPr>
    </w:p>
    <w:p w14:paraId="69F1D63C" w14:textId="77777777" w:rsidR="00AA69FF" w:rsidRPr="00345670" w:rsidRDefault="00AA69FF">
      <w:pPr>
        <w:rPr>
          <w:b/>
          <w:bCs/>
          <w:sz w:val="28"/>
          <w:szCs w:val="28"/>
        </w:rPr>
      </w:pPr>
    </w:p>
    <w:p w14:paraId="1624E5A3" w14:textId="77777777" w:rsidR="00AA69FF" w:rsidRPr="00345670" w:rsidRDefault="00AA69FF">
      <w:pPr>
        <w:rPr>
          <w:b/>
          <w:bCs/>
          <w:sz w:val="28"/>
          <w:szCs w:val="28"/>
        </w:rPr>
      </w:pPr>
    </w:p>
    <w:p w14:paraId="767AF8D0" w14:textId="77777777" w:rsidR="00AA69FF" w:rsidRPr="00345670" w:rsidRDefault="00AA69FF">
      <w:pPr>
        <w:rPr>
          <w:b/>
          <w:bCs/>
          <w:sz w:val="28"/>
          <w:szCs w:val="28"/>
        </w:rPr>
      </w:pPr>
    </w:p>
    <w:p w14:paraId="5F9B8F31" w14:textId="77777777" w:rsidR="00AA69FF" w:rsidRPr="00345670" w:rsidRDefault="00AA69FF">
      <w:pPr>
        <w:rPr>
          <w:b/>
          <w:bCs/>
          <w:sz w:val="28"/>
          <w:szCs w:val="28"/>
        </w:rPr>
      </w:pPr>
    </w:p>
    <w:p w14:paraId="2FC9FDC6" w14:textId="77777777" w:rsidR="00125B7F" w:rsidRPr="00345670" w:rsidRDefault="00125B7F">
      <w:pPr>
        <w:rPr>
          <w:b/>
          <w:bCs/>
          <w:sz w:val="28"/>
          <w:szCs w:val="28"/>
        </w:rPr>
      </w:pPr>
      <w:r w:rsidRPr="00345670">
        <w:rPr>
          <w:b/>
          <w:bCs/>
          <w:sz w:val="28"/>
          <w:szCs w:val="28"/>
        </w:rPr>
        <w:br w:type="page"/>
      </w:r>
    </w:p>
    <w:p w14:paraId="2E0BDD4D" w14:textId="01BA3285" w:rsidR="00647DC6" w:rsidRPr="00345670" w:rsidRDefault="00312C3C" w:rsidP="00FF6B4E">
      <w:pPr>
        <w:pStyle w:val="Heading1"/>
        <w:jc w:val="both"/>
        <w:rPr>
          <w:sz w:val="28"/>
          <w:szCs w:val="28"/>
        </w:rPr>
      </w:pPr>
      <w:bookmarkStart w:id="9" w:name="_Toc125881551"/>
      <w:r w:rsidRPr="00345670">
        <w:rPr>
          <w:sz w:val="28"/>
          <w:szCs w:val="28"/>
        </w:rPr>
        <w:t>Em</w:t>
      </w:r>
      <w:r w:rsidR="001448BB" w:rsidRPr="00345670">
        <w:rPr>
          <w:sz w:val="28"/>
          <w:szCs w:val="28"/>
        </w:rPr>
        <w:t>ë</w:t>
      </w:r>
      <w:r w:rsidRPr="00345670">
        <w:rPr>
          <w:sz w:val="28"/>
          <w:szCs w:val="28"/>
        </w:rPr>
        <w:t>rimi i n</w:t>
      </w:r>
      <w:r w:rsidR="001448BB" w:rsidRPr="00345670">
        <w:rPr>
          <w:sz w:val="28"/>
          <w:szCs w:val="28"/>
        </w:rPr>
        <w:t>ë</w:t>
      </w:r>
      <w:r w:rsidRPr="00345670">
        <w:rPr>
          <w:sz w:val="28"/>
          <w:szCs w:val="28"/>
        </w:rPr>
        <w:t>nkryetar</w:t>
      </w:r>
      <w:r w:rsidR="001448BB" w:rsidRPr="00345670">
        <w:rPr>
          <w:sz w:val="28"/>
          <w:szCs w:val="28"/>
        </w:rPr>
        <w:t>ë</w:t>
      </w:r>
      <w:r w:rsidRPr="00345670">
        <w:rPr>
          <w:sz w:val="28"/>
          <w:szCs w:val="28"/>
        </w:rPr>
        <w:t>ve dhe z</w:t>
      </w:r>
      <w:r w:rsidR="001448BB" w:rsidRPr="00345670">
        <w:rPr>
          <w:sz w:val="28"/>
          <w:szCs w:val="28"/>
        </w:rPr>
        <w:t>ë</w:t>
      </w:r>
      <w:r w:rsidRPr="00345670">
        <w:rPr>
          <w:sz w:val="28"/>
          <w:szCs w:val="28"/>
        </w:rPr>
        <w:t>vend</w:t>
      </w:r>
      <w:r w:rsidR="001448BB" w:rsidRPr="00345670">
        <w:rPr>
          <w:sz w:val="28"/>
          <w:szCs w:val="28"/>
        </w:rPr>
        <w:t>ë</w:t>
      </w:r>
      <w:r w:rsidRPr="00345670">
        <w:rPr>
          <w:sz w:val="28"/>
          <w:szCs w:val="28"/>
        </w:rPr>
        <w:t>s kryesuesve p</w:t>
      </w:r>
      <w:r w:rsidR="001448BB" w:rsidRPr="00345670">
        <w:rPr>
          <w:sz w:val="28"/>
          <w:szCs w:val="28"/>
        </w:rPr>
        <w:t>ë</w:t>
      </w:r>
      <w:r w:rsidRPr="00345670">
        <w:rPr>
          <w:sz w:val="28"/>
          <w:szCs w:val="28"/>
        </w:rPr>
        <w:t>r komunitete n</w:t>
      </w:r>
      <w:r w:rsidR="001448BB" w:rsidRPr="00345670">
        <w:rPr>
          <w:sz w:val="28"/>
          <w:szCs w:val="28"/>
        </w:rPr>
        <w:t>ë</w:t>
      </w:r>
      <w:r w:rsidRPr="00345670">
        <w:rPr>
          <w:sz w:val="28"/>
          <w:szCs w:val="28"/>
        </w:rPr>
        <w:t xml:space="preserve"> 24 komuna</w:t>
      </w:r>
      <w:bookmarkEnd w:id="9"/>
    </w:p>
    <w:p w14:paraId="2C24345A" w14:textId="69CDE462" w:rsidR="00312C3C" w:rsidRPr="00345670" w:rsidRDefault="00B61290" w:rsidP="0012054D">
      <w:pPr>
        <w:jc w:val="both"/>
        <w:rPr>
          <w:sz w:val="28"/>
          <w:szCs w:val="28"/>
        </w:rPr>
      </w:pPr>
      <w:r w:rsidRPr="00345670">
        <w:rPr>
          <w:sz w:val="28"/>
          <w:szCs w:val="28"/>
        </w:rPr>
        <w:t>Em</w:t>
      </w:r>
      <w:r w:rsidR="001448BB" w:rsidRPr="00345670">
        <w:rPr>
          <w:sz w:val="28"/>
          <w:szCs w:val="28"/>
        </w:rPr>
        <w:t>ë</w:t>
      </w:r>
      <w:r w:rsidRPr="00345670">
        <w:rPr>
          <w:sz w:val="28"/>
          <w:szCs w:val="28"/>
        </w:rPr>
        <w:t>rimi i n</w:t>
      </w:r>
      <w:r w:rsidR="001448BB" w:rsidRPr="00345670">
        <w:rPr>
          <w:sz w:val="28"/>
          <w:szCs w:val="28"/>
        </w:rPr>
        <w:t>ë</w:t>
      </w:r>
      <w:r w:rsidRPr="00345670">
        <w:rPr>
          <w:sz w:val="28"/>
          <w:szCs w:val="28"/>
        </w:rPr>
        <w:t>nkryetar</w:t>
      </w:r>
      <w:r w:rsidR="001448BB" w:rsidRPr="00345670">
        <w:rPr>
          <w:sz w:val="28"/>
          <w:szCs w:val="28"/>
        </w:rPr>
        <w:t>ë</w:t>
      </w:r>
      <w:r w:rsidRPr="00345670">
        <w:rPr>
          <w:sz w:val="28"/>
          <w:szCs w:val="28"/>
        </w:rPr>
        <w:t>ve p</w:t>
      </w:r>
      <w:r w:rsidR="001448BB" w:rsidRPr="00345670">
        <w:rPr>
          <w:sz w:val="28"/>
          <w:szCs w:val="28"/>
        </w:rPr>
        <w:t>ë</w:t>
      </w:r>
      <w:r w:rsidRPr="00345670">
        <w:rPr>
          <w:sz w:val="28"/>
          <w:szCs w:val="28"/>
        </w:rPr>
        <w:t xml:space="preserve">r komunitete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i parapar</w:t>
      </w:r>
      <w:r w:rsidR="001448BB" w:rsidRPr="00345670">
        <w:rPr>
          <w:sz w:val="28"/>
          <w:szCs w:val="28"/>
        </w:rPr>
        <w:t>ë</w:t>
      </w:r>
      <w:r w:rsidRPr="00345670">
        <w:rPr>
          <w:sz w:val="28"/>
          <w:szCs w:val="28"/>
        </w:rPr>
        <w:t xml:space="preserve"> me Ligjin p</w:t>
      </w:r>
      <w:r w:rsidR="001448BB" w:rsidRPr="00345670">
        <w:rPr>
          <w:sz w:val="28"/>
          <w:szCs w:val="28"/>
        </w:rPr>
        <w:t>ë</w:t>
      </w:r>
      <w:r w:rsidRPr="00345670">
        <w:rPr>
          <w:sz w:val="28"/>
          <w:szCs w:val="28"/>
        </w:rPr>
        <w:t>r vet</w:t>
      </w:r>
      <w:r w:rsidR="001448BB" w:rsidRPr="00345670">
        <w:rPr>
          <w:sz w:val="28"/>
          <w:szCs w:val="28"/>
        </w:rPr>
        <w:t>ë</w:t>
      </w:r>
      <w:r w:rsidRPr="00345670">
        <w:rPr>
          <w:sz w:val="28"/>
          <w:szCs w:val="28"/>
        </w:rPr>
        <w:t>qeverisje lokale</w:t>
      </w:r>
      <w:r w:rsidRPr="00345670">
        <w:rPr>
          <w:rStyle w:val="FootnoteReference"/>
          <w:sz w:val="28"/>
          <w:szCs w:val="28"/>
        </w:rPr>
        <w:footnoteReference w:id="1"/>
      </w:r>
      <w:r w:rsidRPr="00345670">
        <w:rPr>
          <w:sz w:val="28"/>
          <w:szCs w:val="28"/>
        </w:rPr>
        <w:t xml:space="preserve"> dhe procedura e em</w:t>
      </w:r>
      <w:r w:rsidR="001448BB" w:rsidRPr="00345670">
        <w:rPr>
          <w:sz w:val="28"/>
          <w:szCs w:val="28"/>
        </w:rPr>
        <w:t>ë</w:t>
      </w:r>
      <w:r w:rsidRPr="00345670">
        <w:rPr>
          <w:sz w:val="28"/>
          <w:szCs w:val="28"/>
        </w:rPr>
        <w:t>rimit t</w:t>
      </w:r>
      <w:r w:rsidR="001448BB" w:rsidRPr="00345670">
        <w:rPr>
          <w:sz w:val="28"/>
          <w:szCs w:val="28"/>
        </w:rPr>
        <w:t>ë</w:t>
      </w:r>
      <w:r w:rsidRPr="00345670">
        <w:rPr>
          <w:sz w:val="28"/>
          <w:szCs w:val="28"/>
        </w:rPr>
        <w:t xml:space="preserve"> tyre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rcaktuar me legjislacion sekondar nxjerr nga MAPL</w:t>
      </w:r>
      <w:r w:rsidR="00E64478">
        <w:rPr>
          <w:sz w:val="28"/>
          <w:szCs w:val="28"/>
        </w:rPr>
        <w:t xml:space="preserve">, </w:t>
      </w:r>
      <w:r w:rsidRPr="00345670">
        <w:rPr>
          <w:sz w:val="28"/>
          <w:szCs w:val="28"/>
        </w:rPr>
        <w:t>q</w:t>
      </w:r>
      <w:r w:rsidR="001448BB" w:rsidRPr="00345670">
        <w:rPr>
          <w:sz w:val="28"/>
          <w:szCs w:val="28"/>
        </w:rPr>
        <w:t>ë</w:t>
      </w:r>
      <w:r w:rsidRPr="00345670">
        <w:rPr>
          <w:sz w:val="28"/>
          <w:szCs w:val="28"/>
        </w:rPr>
        <w:t xml:space="preserve"> ka t</w:t>
      </w:r>
      <w:r w:rsidR="001448BB" w:rsidRPr="00345670">
        <w:rPr>
          <w:sz w:val="28"/>
          <w:szCs w:val="28"/>
        </w:rPr>
        <w:t>ë</w:t>
      </w:r>
      <w:r w:rsidRPr="00345670">
        <w:rPr>
          <w:sz w:val="28"/>
          <w:szCs w:val="28"/>
        </w:rPr>
        <w:t xml:space="preserve"> b</w:t>
      </w:r>
      <w:r w:rsidR="001448BB" w:rsidRPr="00345670">
        <w:rPr>
          <w:sz w:val="28"/>
          <w:szCs w:val="28"/>
        </w:rPr>
        <w:t>ë</w:t>
      </w:r>
      <w:r w:rsidRPr="00345670">
        <w:rPr>
          <w:sz w:val="28"/>
          <w:szCs w:val="28"/>
        </w:rPr>
        <w:t>j</w:t>
      </w:r>
      <w:r w:rsidR="001448BB" w:rsidRPr="00345670">
        <w:rPr>
          <w:sz w:val="28"/>
          <w:szCs w:val="28"/>
        </w:rPr>
        <w:t>ë</w:t>
      </w:r>
      <w:r w:rsidRPr="00345670">
        <w:rPr>
          <w:sz w:val="28"/>
          <w:szCs w:val="28"/>
        </w:rPr>
        <w:t xml:space="preserve"> me procedur</w:t>
      </w:r>
      <w:r w:rsidR="001448BB" w:rsidRPr="00345670">
        <w:rPr>
          <w:sz w:val="28"/>
          <w:szCs w:val="28"/>
        </w:rPr>
        <w:t>ë</w:t>
      </w:r>
      <w:r w:rsidRPr="00345670">
        <w:rPr>
          <w:sz w:val="28"/>
          <w:szCs w:val="28"/>
        </w:rPr>
        <w:t>n e em</w:t>
      </w:r>
      <w:r w:rsidR="001448BB" w:rsidRPr="00345670">
        <w:rPr>
          <w:sz w:val="28"/>
          <w:szCs w:val="28"/>
        </w:rPr>
        <w:t>ë</w:t>
      </w:r>
      <w:r w:rsidRPr="00345670">
        <w:rPr>
          <w:sz w:val="28"/>
          <w:szCs w:val="28"/>
        </w:rPr>
        <w:t>rimit 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nkryetar</w:t>
      </w:r>
      <w:r w:rsidR="001448BB" w:rsidRPr="00345670">
        <w:rPr>
          <w:sz w:val="28"/>
          <w:szCs w:val="28"/>
        </w:rPr>
        <w:t>ë</w:t>
      </w:r>
      <w:r w:rsidRPr="00345670">
        <w:rPr>
          <w:sz w:val="28"/>
          <w:szCs w:val="28"/>
        </w:rPr>
        <w:t>ve n</w:t>
      </w:r>
      <w:r w:rsidR="001448BB" w:rsidRPr="00345670">
        <w:rPr>
          <w:sz w:val="28"/>
          <w:szCs w:val="28"/>
        </w:rPr>
        <w:t>ë</w:t>
      </w:r>
      <w:r w:rsidRPr="00345670">
        <w:rPr>
          <w:sz w:val="28"/>
          <w:szCs w:val="28"/>
        </w:rPr>
        <w:t xml:space="preserve"> komuna </w:t>
      </w:r>
      <w:r w:rsidRPr="00345670">
        <w:rPr>
          <w:rStyle w:val="FootnoteReference"/>
          <w:sz w:val="28"/>
          <w:szCs w:val="28"/>
        </w:rPr>
        <w:footnoteReference w:id="2"/>
      </w:r>
      <w:r w:rsidRPr="00345670">
        <w:rPr>
          <w:sz w:val="28"/>
          <w:szCs w:val="28"/>
        </w:rPr>
        <w:t>. Sipas nenit 61.1 t</w:t>
      </w:r>
      <w:r w:rsidR="001448BB" w:rsidRPr="00345670">
        <w:rPr>
          <w:sz w:val="28"/>
          <w:szCs w:val="28"/>
        </w:rPr>
        <w:t>ë</w:t>
      </w:r>
      <w:r w:rsidRPr="00345670">
        <w:rPr>
          <w:sz w:val="28"/>
          <w:szCs w:val="28"/>
        </w:rPr>
        <w:t xml:space="preserve"> ligjit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 komunat q</w:t>
      </w:r>
      <w:r w:rsidR="001448BB" w:rsidRPr="00345670">
        <w:rPr>
          <w:sz w:val="28"/>
          <w:szCs w:val="28"/>
        </w:rPr>
        <w:t>ë</w:t>
      </w:r>
      <w:r w:rsidRPr="00345670">
        <w:rPr>
          <w:sz w:val="28"/>
          <w:szCs w:val="28"/>
        </w:rPr>
        <w:t xml:space="preserve"> kan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pakt</w:t>
      </w:r>
      <w:r w:rsidR="001448BB" w:rsidRPr="00345670">
        <w:rPr>
          <w:sz w:val="28"/>
          <w:szCs w:val="28"/>
        </w:rPr>
        <w:t>ë</w:t>
      </w:r>
      <w:r w:rsidRPr="00345670">
        <w:rPr>
          <w:sz w:val="28"/>
          <w:szCs w:val="28"/>
        </w:rPr>
        <w:t>n 10% e qytetar</w:t>
      </w:r>
      <w:r w:rsidR="001448BB" w:rsidRPr="00345670">
        <w:rPr>
          <w:sz w:val="28"/>
          <w:szCs w:val="28"/>
        </w:rPr>
        <w:t>ë</w:t>
      </w:r>
      <w:r w:rsidRPr="00345670">
        <w:rPr>
          <w:sz w:val="28"/>
          <w:szCs w:val="28"/>
        </w:rPr>
        <w:t>ve q</w:t>
      </w:r>
      <w:r w:rsidR="001448BB" w:rsidRPr="00345670">
        <w:rPr>
          <w:sz w:val="28"/>
          <w:szCs w:val="28"/>
        </w:rPr>
        <w:t>ë</w:t>
      </w:r>
      <w:r w:rsidRPr="00345670">
        <w:rPr>
          <w:sz w:val="28"/>
          <w:szCs w:val="28"/>
        </w:rPr>
        <w:t xml:space="preserve"> i p</w:t>
      </w:r>
      <w:r w:rsidR="001448BB" w:rsidRPr="00345670">
        <w:rPr>
          <w:sz w:val="28"/>
          <w:szCs w:val="28"/>
        </w:rPr>
        <w:t>ë</w:t>
      </w:r>
      <w:r w:rsidRPr="00345670">
        <w:rPr>
          <w:sz w:val="28"/>
          <w:szCs w:val="28"/>
        </w:rPr>
        <w:t>rkasin komuniteteve jo shumic</w:t>
      </w:r>
      <w:r w:rsidR="001448BB" w:rsidRPr="00345670">
        <w:rPr>
          <w:sz w:val="28"/>
          <w:szCs w:val="28"/>
        </w:rPr>
        <w:t>ë</w:t>
      </w:r>
      <w:r w:rsidRPr="00345670">
        <w:rPr>
          <w:sz w:val="28"/>
          <w:szCs w:val="28"/>
        </w:rPr>
        <w:t>, do t</w:t>
      </w:r>
      <w:r w:rsidR="001448BB" w:rsidRPr="00345670">
        <w:rPr>
          <w:sz w:val="28"/>
          <w:szCs w:val="28"/>
        </w:rPr>
        <w:t>ë</w:t>
      </w:r>
      <w:r w:rsidRPr="00345670">
        <w:rPr>
          <w:sz w:val="28"/>
          <w:szCs w:val="28"/>
        </w:rPr>
        <w:t xml:space="preserve"> ken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nkryetar p</w:t>
      </w:r>
      <w:r w:rsidR="001448BB" w:rsidRPr="00345670">
        <w:rPr>
          <w:sz w:val="28"/>
          <w:szCs w:val="28"/>
        </w:rPr>
        <w:t>ë</w:t>
      </w:r>
      <w:r w:rsidRPr="00345670">
        <w:rPr>
          <w:sz w:val="28"/>
          <w:szCs w:val="28"/>
        </w:rPr>
        <w:t xml:space="preserve">r komunitete. </w:t>
      </w:r>
      <w:r w:rsidR="0012054D" w:rsidRPr="00345670">
        <w:rPr>
          <w:sz w:val="28"/>
          <w:szCs w:val="28"/>
        </w:rPr>
        <w:t>Pastaj, sipas nenit 5, pika 2, n</w:t>
      </w:r>
      <w:r w:rsidR="001448BB" w:rsidRPr="00345670">
        <w:rPr>
          <w:sz w:val="28"/>
          <w:szCs w:val="28"/>
        </w:rPr>
        <w:t>ë</w:t>
      </w:r>
      <w:r w:rsidR="0012054D" w:rsidRPr="00345670">
        <w:rPr>
          <w:sz w:val="28"/>
          <w:szCs w:val="28"/>
        </w:rPr>
        <w:t xml:space="preserve"> komunat ku pjes</w:t>
      </w:r>
      <w:r w:rsidR="001448BB" w:rsidRPr="00345670">
        <w:rPr>
          <w:sz w:val="28"/>
          <w:szCs w:val="28"/>
        </w:rPr>
        <w:t>ë</w:t>
      </w:r>
      <w:r w:rsidR="0012054D" w:rsidRPr="00345670">
        <w:rPr>
          <w:sz w:val="28"/>
          <w:szCs w:val="28"/>
        </w:rPr>
        <w:t>tar</w:t>
      </w:r>
      <w:r w:rsidR="001448BB" w:rsidRPr="00345670">
        <w:rPr>
          <w:sz w:val="28"/>
          <w:szCs w:val="28"/>
        </w:rPr>
        <w:t>ë</w:t>
      </w:r>
      <w:r w:rsidR="0012054D" w:rsidRPr="00345670">
        <w:rPr>
          <w:sz w:val="28"/>
          <w:szCs w:val="28"/>
        </w:rPr>
        <w:t>t e komuniteteve jo shumic</w:t>
      </w:r>
      <w:r w:rsidR="001448BB" w:rsidRPr="00345670">
        <w:rPr>
          <w:sz w:val="28"/>
          <w:szCs w:val="28"/>
        </w:rPr>
        <w:t>ë</w:t>
      </w:r>
      <w:r w:rsidR="0012054D" w:rsidRPr="00345670">
        <w:rPr>
          <w:sz w:val="28"/>
          <w:szCs w:val="28"/>
        </w:rPr>
        <w:t xml:space="preserve"> jan</w:t>
      </w:r>
      <w:r w:rsidR="001448BB" w:rsidRPr="00345670">
        <w:rPr>
          <w:sz w:val="28"/>
          <w:szCs w:val="28"/>
        </w:rPr>
        <w:t>ë</w:t>
      </w:r>
      <w:r w:rsidR="0012054D" w:rsidRPr="00345670">
        <w:rPr>
          <w:sz w:val="28"/>
          <w:szCs w:val="28"/>
        </w:rPr>
        <w:t xml:space="preserve"> m</w:t>
      </w:r>
      <w:r w:rsidR="001448BB" w:rsidRPr="00345670">
        <w:rPr>
          <w:sz w:val="28"/>
          <w:szCs w:val="28"/>
        </w:rPr>
        <w:t>ë</w:t>
      </w:r>
      <w:r w:rsidR="0012054D" w:rsidRPr="00345670">
        <w:rPr>
          <w:sz w:val="28"/>
          <w:szCs w:val="28"/>
        </w:rPr>
        <w:t xml:space="preserve"> pak se 10%, me q</w:t>
      </w:r>
      <w:r w:rsidR="001448BB" w:rsidRPr="00345670">
        <w:rPr>
          <w:sz w:val="28"/>
          <w:szCs w:val="28"/>
        </w:rPr>
        <w:t>ë</w:t>
      </w:r>
      <w:r w:rsidR="0012054D" w:rsidRPr="00345670">
        <w:rPr>
          <w:sz w:val="28"/>
          <w:szCs w:val="28"/>
        </w:rPr>
        <w:t>llim t</w:t>
      </w:r>
      <w:r w:rsidR="001448BB" w:rsidRPr="00345670">
        <w:rPr>
          <w:sz w:val="28"/>
          <w:szCs w:val="28"/>
        </w:rPr>
        <w:t>ë</w:t>
      </w:r>
      <w:r w:rsidR="0012054D" w:rsidRPr="00345670">
        <w:rPr>
          <w:sz w:val="28"/>
          <w:szCs w:val="28"/>
        </w:rPr>
        <w:t xml:space="preserve"> promovimit t</w:t>
      </w:r>
      <w:r w:rsidR="001448BB" w:rsidRPr="00345670">
        <w:rPr>
          <w:sz w:val="28"/>
          <w:szCs w:val="28"/>
        </w:rPr>
        <w:t>ë</w:t>
      </w:r>
      <w:r w:rsidR="0012054D" w:rsidRPr="00345670">
        <w:rPr>
          <w:sz w:val="28"/>
          <w:szCs w:val="28"/>
        </w:rPr>
        <w:t xml:space="preserve"> t</w:t>
      </w:r>
      <w:r w:rsidR="001448BB" w:rsidRPr="00345670">
        <w:rPr>
          <w:sz w:val="28"/>
          <w:szCs w:val="28"/>
        </w:rPr>
        <w:t>ë</w:t>
      </w:r>
      <w:r w:rsidR="0012054D" w:rsidRPr="00345670">
        <w:rPr>
          <w:sz w:val="28"/>
          <w:szCs w:val="28"/>
        </w:rPr>
        <w:t xml:space="preserve"> drejtave t</w:t>
      </w:r>
      <w:r w:rsidR="001448BB" w:rsidRPr="00345670">
        <w:rPr>
          <w:sz w:val="28"/>
          <w:szCs w:val="28"/>
        </w:rPr>
        <w:t>ë</w:t>
      </w:r>
      <w:r w:rsidR="0012054D" w:rsidRPr="00345670">
        <w:rPr>
          <w:sz w:val="28"/>
          <w:szCs w:val="28"/>
        </w:rPr>
        <w:t xml:space="preserve"> komuniteteve jo shumic</w:t>
      </w:r>
      <w:r w:rsidR="001448BB" w:rsidRPr="00345670">
        <w:rPr>
          <w:sz w:val="28"/>
          <w:szCs w:val="28"/>
        </w:rPr>
        <w:t>ë</w:t>
      </w:r>
      <w:r w:rsidR="0012054D" w:rsidRPr="00345670">
        <w:rPr>
          <w:sz w:val="28"/>
          <w:szCs w:val="28"/>
        </w:rPr>
        <w:t>, sipas mund</w:t>
      </w:r>
      <w:r w:rsidR="001448BB" w:rsidRPr="00345670">
        <w:rPr>
          <w:sz w:val="28"/>
          <w:szCs w:val="28"/>
        </w:rPr>
        <w:t>ë</w:t>
      </w:r>
      <w:r w:rsidR="0012054D" w:rsidRPr="00345670">
        <w:rPr>
          <w:sz w:val="28"/>
          <w:szCs w:val="28"/>
        </w:rPr>
        <w:t>sive financiare, komunat mund t</w:t>
      </w:r>
      <w:r w:rsidR="001448BB" w:rsidRPr="00345670">
        <w:rPr>
          <w:sz w:val="28"/>
          <w:szCs w:val="28"/>
        </w:rPr>
        <w:t>ë</w:t>
      </w:r>
      <w:r w:rsidR="0012054D" w:rsidRPr="00345670">
        <w:rPr>
          <w:sz w:val="28"/>
          <w:szCs w:val="28"/>
        </w:rPr>
        <w:t xml:space="preserve"> em</w:t>
      </w:r>
      <w:r w:rsidR="001448BB" w:rsidRPr="00345670">
        <w:rPr>
          <w:sz w:val="28"/>
          <w:szCs w:val="28"/>
        </w:rPr>
        <w:t>ë</w:t>
      </w:r>
      <w:r w:rsidR="0012054D" w:rsidRPr="00345670">
        <w:rPr>
          <w:sz w:val="28"/>
          <w:szCs w:val="28"/>
        </w:rPr>
        <w:t>rojn</w:t>
      </w:r>
      <w:r w:rsidR="001448BB" w:rsidRPr="00345670">
        <w:rPr>
          <w:sz w:val="28"/>
          <w:szCs w:val="28"/>
        </w:rPr>
        <w:t>ë</w:t>
      </w:r>
      <w:r w:rsidR="0012054D" w:rsidRPr="00345670">
        <w:rPr>
          <w:sz w:val="28"/>
          <w:szCs w:val="28"/>
        </w:rPr>
        <w:t xml:space="preserve"> nj</w:t>
      </w:r>
      <w:r w:rsidR="001448BB" w:rsidRPr="00345670">
        <w:rPr>
          <w:sz w:val="28"/>
          <w:szCs w:val="28"/>
        </w:rPr>
        <w:t>ë</w:t>
      </w:r>
      <w:r w:rsidR="0012054D" w:rsidRPr="00345670">
        <w:rPr>
          <w:sz w:val="28"/>
          <w:szCs w:val="28"/>
        </w:rPr>
        <w:t xml:space="preserve"> n</w:t>
      </w:r>
      <w:r w:rsidR="001448BB" w:rsidRPr="00345670">
        <w:rPr>
          <w:sz w:val="28"/>
          <w:szCs w:val="28"/>
        </w:rPr>
        <w:t>ë</w:t>
      </w:r>
      <w:r w:rsidR="0012054D" w:rsidRPr="00345670">
        <w:rPr>
          <w:sz w:val="28"/>
          <w:szCs w:val="28"/>
        </w:rPr>
        <w:t>nkryetar p</w:t>
      </w:r>
      <w:r w:rsidR="001448BB" w:rsidRPr="00345670">
        <w:rPr>
          <w:sz w:val="28"/>
          <w:szCs w:val="28"/>
        </w:rPr>
        <w:t>ë</w:t>
      </w:r>
      <w:r w:rsidR="0012054D" w:rsidRPr="00345670">
        <w:rPr>
          <w:sz w:val="28"/>
          <w:szCs w:val="28"/>
        </w:rPr>
        <w:t>r komunitete. P</w:t>
      </w:r>
      <w:r w:rsidR="001448BB" w:rsidRPr="00345670">
        <w:rPr>
          <w:sz w:val="28"/>
          <w:szCs w:val="28"/>
        </w:rPr>
        <w:t>ë</w:t>
      </w:r>
      <w:r w:rsidR="0012054D" w:rsidRPr="00345670">
        <w:rPr>
          <w:sz w:val="28"/>
          <w:szCs w:val="28"/>
        </w:rPr>
        <w:t>r m</w:t>
      </w:r>
      <w:r w:rsidR="001448BB" w:rsidRPr="00345670">
        <w:rPr>
          <w:sz w:val="28"/>
          <w:szCs w:val="28"/>
        </w:rPr>
        <w:t>ë</w:t>
      </w:r>
      <w:r w:rsidR="0012054D" w:rsidRPr="00345670">
        <w:rPr>
          <w:sz w:val="28"/>
          <w:szCs w:val="28"/>
        </w:rPr>
        <w:t xml:space="preserve"> shum</w:t>
      </w:r>
      <w:r w:rsidR="001448BB" w:rsidRPr="00345670">
        <w:rPr>
          <w:sz w:val="28"/>
          <w:szCs w:val="28"/>
        </w:rPr>
        <w:t>ë</w:t>
      </w:r>
      <w:r w:rsidR="0012054D" w:rsidRPr="00345670">
        <w:rPr>
          <w:sz w:val="28"/>
          <w:szCs w:val="28"/>
        </w:rPr>
        <w:t>, sipas nenit 8 t</w:t>
      </w:r>
      <w:r w:rsidR="001448BB" w:rsidRPr="00345670">
        <w:rPr>
          <w:sz w:val="28"/>
          <w:szCs w:val="28"/>
        </w:rPr>
        <w:t>ë</w:t>
      </w:r>
      <w:r w:rsidR="0012054D" w:rsidRPr="00345670">
        <w:rPr>
          <w:sz w:val="28"/>
          <w:szCs w:val="28"/>
        </w:rPr>
        <w:t xml:space="preserve"> t</w:t>
      </w:r>
      <w:r w:rsidR="001448BB" w:rsidRPr="00345670">
        <w:rPr>
          <w:sz w:val="28"/>
          <w:szCs w:val="28"/>
        </w:rPr>
        <w:t>ë</w:t>
      </w:r>
      <w:r w:rsidR="0012054D" w:rsidRPr="00345670">
        <w:rPr>
          <w:sz w:val="28"/>
          <w:szCs w:val="28"/>
        </w:rPr>
        <w:t xml:space="preserve"> nj</w:t>
      </w:r>
      <w:r w:rsidR="001448BB" w:rsidRPr="00345670">
        <w:rPr>
          <w:sz w:val="28"/>
          <w:szCs w:val="28"/>
        </w:rPr>
        <w:t>ë</w:t>
      </w:r>
      <w:r w:rsidR="0012054D" w:rsidRPr="00345670">
        <w:rPr>
          <w:sz w:val="28"/>
          <w:szCs w:val="28"/>
        </w:rPr>
        <w:t>jtit udh</w:t>
      </w:r>
      <w:r w:rsidR="001448BB" w:rsidRPr="00345670">
        <w:rPr>
          <w:sz w:val="28"/>
          <w:szCs w:val="28"/>
        </w:rPr>
        <w:t>ë</w:t>
      </w:r>
      <w:r w:rsidR="0012054D" w:rsidRPr="00345670">
        <w:rPr>
          <w:sz w:val="28"/>
          <w:szCs w:val="28"/>
        </w:rPr>
        <w:t>zimi administrativ, n</w:t>
      </w:r>
      <w:r w:rsidR="001448BB" w:rsidRPr="00345670">
        <w:rPr>
          <w:sz w:val="28"/>
          <w:szCs w:val="28"/>
        </w:rPr>
        <w:t>ë</w:t>
      </w:r>
      <w:r w:rsidR="0012054D" w:rsidRPr="00345670">
        <w:rPr>
          <w:sz w:val="28"/>
          <w:szCs w:val="28"/>
        </w:rPr>
        <w:t>nkryetari i komun</w:t>
      </w:r>
      <w:r w:rsidR="001448BB" w:rsidRPr="00345670">
        <w:rPr>
          <w:sz w:val="28"/>
          <w:szCs w:val="28"/>
        </w:rPr>
        <w:t>ë</w:t>
      </w:r>
      <w:r w:rsidR="0012054D" w:rsidRPr="00345670">
        <w:rPr>
          <w:sz w:val="28"/>
          <w:szCs w:val="28"/>
        </w:rPr>
        <w:t>s p</w:t>
      </w:r>
      <w:r w:rsidR="001448BB" w:rsidRPr="00345670">
        <w:rPr>
          <w:sz w:val="28"/>
          <w:szCs w:val="28"/>
        </w:rPr>
        <w:t>ë</w:t>
      </w:r>
      <w:r w:rsidR="0012054D" w:rsidRPr="00345670">
        <w:rPr>
          <w:sz w:val="28"/>
          <w:szCs w:val="28"/>
        </w:rPr>
        <w:t>r komunitete em</w:t>
      </w:r>
      <w:r w:rsidR="001448BB" w:rsidRPr="00345670">
        <w:rPr>
          <w:sz w:val="28"/>
          <w:szCs w:val="28"/>
        </w:rPr>
        <w:t>ë</w:t>
      </w:r>
      <w:r w:rsidR="0012054D" w:rsidRPr="00345670">
        <w:rPr>
          <w:sz w:val="28"/>
          <w:szCs w:val="28"/>
        </w:rPr>
        <w:t>rohet nga radh</w:t>
      </w:r>
      <w:r w:rsidR="001448BB" w:rsidRPr="00345670">
        <w:rPr>
          <w:sz w:val="28"/>
          <w:szCs w:val="28"/>
        </w:rPr>
        <w:t>ë</w:t>
      </w:r>
      <w:r w:rsidR="0012054D" w:rsidRPr="00345670">
        <w:rPr>
          <w:sz w:val="28"/>
          <w:szCs w:val="28"/>
        </w:rPr>
        <w:t>t e komunitetit jo shumic</w:t>
      </w:r>
      <w:r w:rsidR="001448BB" w:rsidRPr="00345670">
        <w:rPr>
          <w:sz w:val="28"/>
          <w:szCs w:val="28"/>
        </w:rPr>
        <w:t>ë</w:t>
      </w:r>
      <w:r w:rsidR="008E516C">
        <w:rPr>
          <w:sz w:val="28"/>
          <w:szCs w:val="28"/>
        </w:rPr>
        <w:t>,</w:t>
      </w:r>
      <w:r w:rsidR="0012054D" w:rsidRPr="00345670">
        <w:rPr>
          <w:sz w:val="28"/>
          <w:szCs w:val="28"/>
        </w:rPr>
        <w:t xml:space="preserve"> i cili p</w:t>
      </w:r>
      <w:r w:rsidR="001448BB" w:rsidRPr="00345670">
        <w:rPr>
          <w:sz w:val="28"/>
          <w:szCs w:val="28"/>
        </w:rPr>
        <w:t>ë</w:t>
      </w:r>
      <w:r w:rsidR="0012054D" w:rsidRPr="00345670">
        <w:rPr>
          <w:sz w:val="28"/>
          <w:szCs w:val="28"/>
        </w:rPr>
        <w:t>r nga numri p</w:t>
      </w:r>
      <w:r w:rsidR="001448BB" w:rsidRPr="00345670">
        <w:rPr>
          <w:sz w:val="28"/>
          <w:szCs w:val="28"/>
        </w:rPr>
        <w:t>ë</w:t>
      </w:r>
      <w:r w:rsidR="0012054D" w:rsidRPr="00345670">
        <w:rPr>
          <w:sz w:val="28"/>
          <w:szCs w:val="28"/>
        </w:rPr>
        <w:t>rb</w:t>
      </w:r>
      <w:r w:rsidR="001448BB" w:rsidRPr="00345670">
        <w:rPr>
          <w:sz w:val="28"/>
          <w:szCs w:val="28"/>
        </w:rPr>
        <w:t>ë</w:t>
      </w:r>
      <w:r w:rsidR="0012054D" w:rsidRPr="00345670">
        <w:rPr>
          <w:sz w:val="28"/>
          <w:szCs w:val="28"/>
        </w:rPr>
        <w:t>n komunitetin jo shumic</w:t>
      </w:r>
      <w:r w:rsidR="001448BB" w:rsidRPr="00345670">
        <w:rPr>
          <w:sz w:val="28"/>
          <w:szCs w:val="28"/>
        </w:rPr>
        <w:t>ë</w:t>
      </w:r>
      <w:r w:rsidR="0012054D" w:rsidRPr="00345670">
        <w:rPr>
          <w:sz w:val="28"/>
          <w:szCs w:val="28"/>
        </w:rPr>
        <w:t xml:space="preserve"> m</w:t>
      </w:r>
      <w:r w:rsidR="001448BB" w:rsidRPr="00345670">
        <w:rPr>
          <w:sz w:val="28"/>
          <w:szCs w:val="28"/>
        </w:rPr>
        <w:t>ë</w:t>
      </w:r>
      <w:r w:rsidR="0012054D" w:rsidRPr="00345670">
        <w:rPr>
          <w:sz w:val="28"/>
          <w:szCs w:val="28"/>
        </w:rPr>
        <w:t xml:space="preserve"> t</w:t>
      </w:r>
      <w:r w:rsidR="001448BB" w:rsidRPr="00345670">
        <w:rPr>
          <w:sz w:val="28"/>
          <w:szCs w:val="28"/>
        </w:rPr>
        <w:t>ë</w:t>
      </w:r>
      <w:r w:rsidR="0012054D" w:rsidRPr="00345670">
        <w:rPr>
          <w:sz w:val="28"/>
          <w:szCs w:val="28"/>
        </w:rPr>
        <w:t xml:space="preserve"> madh n</w:t>
      </w:r>
      <w:r w:rsidR="001448BB" w:rsidRPr="00345670">
        <w:rPr>
          <w:sz w:val="28"/>
          <w:szCs w:val="28"/>
        </w:rPr>
        <w:t>ë</w:t>
      </w:r>
      <w:r w:rsidR="0012054D" w:rsidRPr="00345670">
        <w:rPr>
          <w:sz w:val="28"/>
          <w:szCs w:val="28"/>
        </w:rPr>
        <w:t xml:space="preserve"> komun</w:t>
      </w:r>
      <w:r w:rsidR="001448BB" w:rsidRPr="00345670">
        <w:rPr>
          <w:sz w:val="28"/>
          <w:szCs w:val="28"/>
        </w:rPr>
        <w:t>ë</w:t>
      </w:r>
      <w:r w:rsidR="0012054D" w:rsidRPr="00345670">
        <w:rPr>
          <w:sz w:val="28"/>
          <w:szCs w:val="28"/>
        </w:rPr>
        <w:t xml:space="preserve">. </w:t>
      </w:r>
    </w:p>
    <w:p w14:paraId="0C32F69E" w14:textId="02154BDE" w:rsidR="00BE533E" w:rsidRPr="00345670" w:rsidRDefault="0012054D" w:rsidP="0012054D">
      <w:pPr>
        <w:jc w:val="both"/>
        <w:rPr>
          <w:sz w:val="28"/>
          <w:szCs w:val="28"/>
        </w:rPr>
      </w:pPr>
      <w:r w:rsidRPr="00345670">
        <w:rPr>
          <w:sz w:val="28"/>
          <w:szCs w:val="28"/>
        </w:rPr>
        <w:t>Sipas legjislacionit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 n</w:t>
      </w:r>
      <w:r w:rsidR="001448BB" w:rsidRPr="00345670">
        <w:rPr>
          <w:sz w:val="28"/>
          <w:szCs w:val="28"/>
        </w:rPr>
        <w:t>ë</w:t>
      </w:r>
      <w:r w:rsidRPr="00345670">
        <w:rPr>
          <w:sz w:val="28"/>
          <w:szCs w:val="28"/>
        </w:rPr>
        <w:t>nkryetari i komun</w:t>
      </w:r>
      <w:r w:rsidR="001448BB" w:rsidRPr="00345670">
        <w:rPr>
          <w:sz w:val="28"/>
          <w:szCs w:val="28"/>
        </w:rPr>
        <w:t>ë</w:t>
      </w:r>
      <w:r w:rsidRPr="00345670">
        <w:rPr>
          <w:sz w:val="28"/>
          <w:szCs w:val="28"/>
        </w:rPr>
        <w:t>s p</w:t>
      </w:r>
      <w:r w:rsidR="001448BB" w:rsidRPr="00345670">
        <w:rPr>
          <w:sz w:val="28"/>
          <w:szCs w:val="28"/>
        </w:rPr>
        <w:t>ë</w:t>
      </w:r>
      <w:r w:rsidRPr="00345670">
        <w:rPr>
          <w:sz w:val="28"/>
          <w:szCs w:val="28"/>
        </w:rPr>
        <w:t>r komunitete ndihmon kryetarin e komun</w:t>
      </w:r>
      <w:r w:rsidR="001448BB" w:rsidRPr="00345670">
        <w:rPr>
          <w:sz w:val="28"/>
          <w:szCs w:val="28"/>
        </w:rPr>
        <w:t>ë</w:t>
      </w:r>
      <w:r w:rsidRPr="00345670">
        <w:rPr>
          <w:sz w:val="28"/>
          <w:szCs w:val="28"/>
        </w:rPr>
        <w:t>s duke ofruar k</w:t>
      </w:r>
      <w:r w:rsidR="001448BB" w:rsidRPr="00345670">
        <w:rPr>
          <w:sz w:val="28"/>
          <w:szCs w:val="28"/>
        </w:rPr>
        <w:t>ë</w:t>
      </w:r>
      <w:r w:rsidRPr="00345670">
        <w:rPr>
          <w:sz w:val="28"/>
          <w:szCs w:val="28"/>
        </w:rPr>
        <w:t>shilla dhe udh</w:t>
      </w:r>
      <w:r w:rsidR="001448BB" w:rsidRPr="00345670">
        <w:rPr>
          <w:sz w:val="28"/>
          <w:szCs w:val="28"/>
        </w:rPr>
        <w:t>ë</w:t>
      </w:r>
      <w:r w:rsidRPr="00345670">
        <w:rPr>
          <w:sz w:val="28"/>
          <w:szCs w:val="28"/>
        </w:rPr>
        <w:t>zime mbi ç</w:t>
      </w:r>
      <w:r w:rsidR="001448BB" w:rsidRPr="00345670">
        <w:rPr>
          <w:sz w:val="28"/>
          <w:szCs w:val="28"/>
        </w:rPr>
        <w:t>ë</w:t>
      </w:r>
      <w:r w:rsidRPr="00345670">
        <w:rPr>
          <w:sz w:val="28"/>
          <w:szCs w:val="28"/>
        </w:rPr>
        <w:t>shtje q</w:t>
      </w:r>
      <w:r w:rsidR="001448BB" w:rsidRPr="00345670">
        <w:rPr>
          <w:sz w:val="28"/>
          <w:szCs w:val="28"/>
        </w:rPr>
        <w:t>ë</w:t>
      </w:r>
      <w:r w:rsidRPr="00345670">
        <w:rPr>
          <w:sz w:val="28"/>
          <w:szCs w:val="28"/>
        </w:rPr>
        <w:t xml:space="preserve"> kan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b</w:t>
      </w:r>
      <w:r w:rsidR="001448BB" w:rsidRPr="00345670">
        <w:rPr>
          <w:sz w:val="28"/>
          <w:szCs w:val="28"/>
        </w:rPr>
        <w:t>ë</w:t>
      </w:r>
      <w:r w:rsidRPr="00345670">
        <w:rPr>
          <w:sz w:val="28"/>
          <w:szCs w:val="28"/>
        </w:rPr>
        <w:t>jn</w:t>
      </w:r>
      <w:r w:rsidR="001448BB" w:rsidRPr="00345670">
        <w:rPr>
          <w:sz w:val="28"/>
          <w:szCs w:val="28"/>
        </w:rPr>
        <w:t>ë</w:t>
      </w:r>
      <w:r w:rsidRPr="00345670">
        <w:rPr>
          <w:sz w:val="28"/>
          <w:szCs w:val="28"/>
        </w:rPr>
        <w:t xml:space="preserve"> me komunitetet jo shumic</w:t>
      </w:r>
      <w:r w:rsidR="001448BB" w:rsidRPr="00345670">
        <w:rPr>
          <w:sz w:val="28"/>
          <w:szCs w:val="28"/>
        </w:rPr>
        <w:t>ë</w:t>
      </w:r>
      <w:r w:rsidRPr="00345670">
        <w:rPr>
          <w:sz w:val="28"/>
          <w:szCs w:val="28"/>
        </w:rPr>
        <w:t>, mb</w:t>
      </w:r>
      <w:r w:rsidR="001448BB" w:rsidRPr="00345670">
        <w:rPr>
          <w:sz w:val="28"/>
          <w:szCs w:val="28"/>
        </w:rPr>
        <w:t>ë</w:t>
      </w:r>
      <w:r w:rsidRPr="00345670">
        <w:rPr>
          <w:sz w:val="28"/>
          <w:szCs w:val="28"/>
        </w:rPr>
        <w:t>shtet dhe afirmon k</w:t>
      </w:r>
      <w:r w:rsidR="001448BB" w:rsidRPr="00345670">
        <w:rPr>
          <w:sz w:val="28"/>
          <w:szCs w:val="28"/>
        </w:rPr>
        <w:t>ë</w:t>
      </w:r>
      <w:r w:rsidRPr="00345670">
        <w:rPr>
          <w:sz w:val="28"/>
          <w:szCs w:val="28"/>
        </w:rPr>
        <w:t>rkesat e komuniteteve jo shumic</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organet e komun</w:t>
      </w:r>
      <w:r w:rsidR="001448BB" w:rsidRPr="00345670">
        <w:rPr>
          <w:sz w:val="28"/>
          <w:szCs w:val="28"/>
        </w:rPr>
        <w:t>ë</w:t>
      </w:r>
      <w:r w:rsidRPr="00345670">
        <w:rPr>
          <w:sz w:val="28"/>
          <w:szCs w:val="28"/>
        </w:rPr>
        <w:t>s, siguron q</w:t>
      </w:r>
      <w:r w:rsidR="001448BB" w:rsidRPr="00345670">
        <w:rPr>
          <w:sz w:val="28"/>
          <w:szCs w:val="28"/>
        </w:rPr>
        <w:t>ë</w:t>
      </w:r>
      <w:r w:rsidRPr="00345670">
        <w:rPr>
          <w:sz w:val="28"/>
          <w:szCs w:val="28"/>
        </w:rPr>
        <w:t xml:space="preserve"> nevojat dhe interesat e komuniteteve jo shumic</w:t>
      </w:r>
      <w:r w:rsidR="001448BB" w:rsidRPr="00345670">
        <w:rPr>
          <w:sz w:val="28"/>
          <w:szCs w:val="28"/>
        </w:rPr>
        <w:t>ë</w:t>
      </w:r>
      <w:r w:rsidRPr="00345670">
        <w:rPr>
          <w:sz w:val="28"/>
          <w:szCs w:val="28"/>
        </w:rPr>
        <w:t xml:space="preserve"> merren n</w:t>
      </w:r>
      <w:r w:rsidR="001448BB" w:rsidRPr="00345670">
        <w:rPr>
          <w:sz w:val="28"/>
          <w:szCs w:val="28"/>
        </w:rPr>
        <w:t>ë</w:t>
      </w:r>
      <w:r w:rsidRPr="00345670">
        <w:rPr>
          <w:sz w:val="28"/>
          <w:szCs w:val="28"/>
        </w:rPr>
        <w:t xml:space="preserve"> konsiderat</w:t>
      </w:r>
      <w:r w:rsidR="001448BB" w:rsidRPr="00345670">
        <w:rPr>
          <w:sz w:val="28"/>
          <w:szCs w:val="28"/>
        </w:rPr>
        <w:t>ë</w:t>
      </w:r>
      <w:r w:rsidRPr="00345670">
        <w:rPr>
          <w:sz w:val="28"/>
          <w:szCs w:val="28"/>
        </w:rPr>
        <w:t xml:space="preserve"> gjat</w:t>
      </w:r>
      <w:r w:rsidR="001448BB" w:rsidRPr="00345670">
        <w:rPr>
          <w:sz w:val="28"/>
          <w:szCs w:val="28"/>
        </w:rPr>
        <w:t>ë</w:t>
      </w:r>
      <w:r w:rsidRPr="00345670">
        <w:rPr>
          <w:sz w:val="28"/>
          <w:szCs w:val="28"/>
        </w:rPr>
        <w:t xml:space="preserve"> procesit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rgatitjes s</w:t>
      </w:r>
      <w:r w:rsidR="001448BB" w:rsidRPr="00345670">
        <w:rPr>
          <w:sz w:val="28"/>
          <w:szCs w:val="28"/>
        </w:rPr>
        <w:t>ë</w:t>
      </w:r>
      <w:r w:rsidRPr="00345670">
        <w:rPr>
          <w:sz w:val="28"/>
          <w:szCs w:val="28"/>
        </w:rPr>
        <w:t xml:space="preserve"> buxhetit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s, e t</w:t>
      </w:r>
      <w:r w:rsidR="001448BB" w:rsidRPr="00345670">
        <w:rPr>
          <w:sz w:val="28"/>
          <w:szCs w:val="28"/>
        </w:rPr>
        <w:t>ë</w:t>
      </w:r>
      <w:r w:rsidRPr="00345670">
        <w:rPr>
          <w:sz w:val="28"/>
          <w:szCs w:val="28"/>
        </w:rPr>
        <w:t xml:space="preserve"> tjera. </w:t>
      </w:r>
    </w:p>
    <w:p w14:paraId="58713850" w14:textId="53E9DEA5" w:rsidR="0012054D" w:rsidRPr="00345670" w:rsidRDefault="0012054D" w:rsidP="0012054D">
      <w:pPr>
        <w:jc w:val="both"/>
        <w:rPr>
          <w:sz w:val="28"/>
          <w:szCs w:val="28"/>
        </w:rPr>
      </w:pPr>
      <w:r w:rsidRPr="00345670">
        <w:rPr>
          <w:sz w:val="28"/>
          <w:szCs w:val="28"/>
        </w:rPr>
        <w:t>N</w:t>
      </w:r>
      <w:r w:rsidR="001448BB" w:rsidRPr="00345670">
        <w:rPr>
          <w:sz w:val="28"/>
          <w:szCs w:val="28"/>
        </w:rPr>
        <w:t>ë</w:t>
      </w:r>
      <w:r w:rsidRPr="00345670">
        <w:rPr>
          <w:sz w:val="28"/>
          <w:szCs w:val="28"/>
        </w:rPr>
        <w:t xml:space="preserve"> baz</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intervistave me kryetar</w:t>
      </w:r>
      <w:r w:rsidR="00BE533E" w:rsidRPr="00345670">
        <w:rPr>
          <w:sz w:val="28"/>
          <w:szCs w:val="28"/>
        </w:rPr>
        <w:t xml:space="preserve"> dhe </w:t>
      </w:r>
      <w:r w:rsidRPr="00345670">
        <w:rPr>
          <w:sz w:val="28"/>
          <w:szCs w:val="28"/>
        </w:rPr>
        <w:t>n</w:t>
      </w:r>
      <w:r w:rsidR="001448BB" w:rsidRPr="00345670">
        <w:rPr>
          <w:sz w:val="28"/>
          <w:szCs w:val="28"/>
        </w:rPr>
        <w:t>ë</w:t>
      </w:r>
      <w:r w:rsidRPr="00345670">
        <w:rPr>
          <w:sz w:val="28"/>
          <w:szCs w:val="28"/>
        </w:rPr>
        <w:t>nkryetar t</w:t>
      </w:r>
      <w:r w:rsidR="001448BB" w:rsidRPr="00345670">
        <w:rPr>
          <w:sz w:val="28"/>
          <w:szCs w:val="28"/>
        </w:rPr>
        <w:t>ë</w:t>
      </w:r>
      <w:r w:rsidRPr="00345670">
        <w:rPr>
          <w:sz w:val="28"/>
          <w:szCs w:val="28"/>
        </w:rPr>
        <w:t xml:space="preserve"> komunave (p</w:t>
      </w:r>
      <w:r w:rsidR="001448BB" w:rsidRPr="00345670">
        <w:rPr>
          <w:sz w:val="28"/>
          <w:szCs w:val="28"/>
        </w:rPr>
        <w:t>ë</w:t>
      </w:r>
      <w:r w:rsidRPr="00345670">
        <w:rPr>
          <w:sz w:val="28"/>
          <w:szCs w:val="28"/>
        </w:rPr>
        <w:t>rfshir</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nkryetar</w:t>
      </w:r>
      <w:r w:rsidR="001448BB" w:rsidRPr="00345670">
        <w:rPr>
          <w:sz w:val="28"/>
          <w:szCs w:val="28"/>
        </w:rPr>
        <w:t>ë</w:t>
      </w:r>
      <w:r w:rsidRPr="00345670">
        <w:rPr>
          <w:sz w:val="28"/>
          <w:szCs w:val="28"/>
        </w:rPr>
        <w:t>t p</w:t>
      </w:r>
      <w:r w:rsidR="001448BB" w:rsidRPr="00345670">
        <w:rPr>
          <w:sz w:val="28"/>
          <w:szCs w:val="28"/>
        </w:rPr>
        <w:t>ë</w:t>
      </w:r>
      <w:r w:rsidRPr="00345670">
        <w:rPr>
          <w:sz w:val="28"/>
          <w:szCs w:val="28"/>
        </w:rPr>
        <w:t>r komunitete aty ku ekzistojn</w:t>
      </w:r>
      <w:r w:rsidR="001448BB" w:rsidRPr="00345670">
        <w:rPr>
          <w:sz w:val="28"/>
          <w:szCs w:val="28"/>
        </w:rPr>
        <w:t>ë</w:t>
      </w:r>
      <w:r w:rsidRPr="00345670">
        <w:rPr>
          <w:sz w:val="28"/>
          <w:szCs w:val="28"/>
        </w:rPr>
        <w:t xml:space="preserve">) </w:t>
      </w:r>
      <w:r w:rsidR="00BE533E" w:rsidRPr="00345670">
        <w:rPr>
          <w:sz w:val="28"/>
          <w:szCs w:val="28"/>
        </w:rPr>
        <w:t>n</w:t>
      </w:r>
      <w:r w:rsidR="001448BB" w:rsidRPr="00345670">
        <w:rPr>
          <w:sz w:val="28"/>
          <w:szCs w:val="28"/>
        </w:rPr>
        <w:t>ë</w:t>
      </w:r>
      <w:r w:rsidR="00BE533E" w:rsidRPr="00345670">
        <w:rPr>
          <w:sz w:val="28"/>
          <w:szCs w:val="28"/>
        </w:rPr>
        <w:t xml:space="preserve"> 24 komuna, </w:t>
      </w:r>
      <w:r w:rsidR="001448BB" w:rsidRPr="00345670">
        <w:rPr>
          <w:sz w:val="28"/>
          <w:szCs w:val="28"/>
        </w:rPr>
        <w:t>ë</w:t>
      </w:r>
      <w:r w:rsidR="00BE533E" w:rsidRPr="00345670">
        <w:rPr>
          <w:sz w:val="28"/>
          <w:szCs w:val="28"/>
        </w:rPr>
        <w:t>sht</w:t>
      </w:r>
      <w:r w:rsidR="001448BB" w:rsidRPr="00345670">
        <w:rPr>
          <w:sz w:val="28"/>
          <w:szCs w:val="28"/>
        </w:rPr>
        <w:t>ë</w:t>
      </w:r>
      <w:r w:rsidR="00BE533E" w:rsidRPr="00345670">
        <w:rPr>
          <w:sz w:val="28"/>
          <w:szCs w:val="28"/>
        </w:rPr>
        <w:t xml:space="preserve"> diskutuar ç</w:t>
      </w:r>
      <w:r w:rsidR="001448BB" w:rsidRPr="00345670">
        <w:rPr>
          <w:sz w:val="28"/>
          <w:szCs w:val="28"/>
        </w:rPr>
        <w:t>ë</w:t>
      </w:r>
      <w:r w:rsidR="00BE533E" w:rsidRPr="00345670">
        <w:rPr>
          <w:sz w:val="28"/>
          <w:szCs w:val="28"/>
        </w:rPr>
        <w:t>shtja e em</w:t>
      </w:r>
      <w:r w:rsidR="001448BB" w:rsidRPr="00345670">
        <w:rPr>
          <w:sz w:val="28"/>
          <w:szCs w:val="28"/>
        </w:rPr>
        <w:t>ë</w:t>
      </w:r>
      <w:r w:rsidR="00BE533E" w:rsidRPr="00345670">
        <w:rPr>
          <w:sz w:val="28"/>
          <w:szCs w:val="28"/>
        </w:rPr>
        <w:t>rimit t</w:t>
      </w:r>
      <w:r w:rsidR="001448BB" w:rsidRPr="00345670">
        <w:rPr>
          <w:sz w:val="28"/>
          <w:szCs w:val="28"/>
        </w:rPr>
        <w:t>ë</w:t>
      </w:r>
      <w:r w:rsidR="00BE533E" w:rsidRPr="00345670">
        <w:rPr>
          <w:sz w:val="28"/>
          <w:szCs w:val="28"/>
        </w:rPr>
        <w:t xml:space="preserve"> n</w:t>
      </w:r>
      <w:r w:rsidR="001448BB" w:rsidRPr="00345670">
        <w:rPr>
          <w:sz w:val="28"/>
          <w:szCs w:val="28"/>
        </w:rPr>
        <w:t>ë</w:t>
      </w:r>
      <w:r w:rsidR="00BE533E" w:rsidRPr="00345670">
        <w:rPr>
          <w:sz w:val="28"/>
          <w:szCs w:val="28"/>
        </w:rPr>
        <w:t>nkryetar</w:t>
      </w:r>
      <w:r w:rsidR="001448BB" w:rsidRPr="00345670">
        <w:rPr>
          <w:sz w:val="28"/>
          <w:szCs w:val="28"/>
        </w:rPr>
        <w:t>ë</w:t>
      </w:r>
      <w:r w:rsidR="00BE533E" w:rsidRPr="00345670">
        <w:rPr>
          <w:sz w:val="28"/>
          <w:szCs w:val="28"/>
        </w:rPr>
        <w:t>ve p</w:t>
      </w:r>
      <w:r w:rsidR="001448BB" w:rsidRPr="00345670">
        <w:rPr>
          <w:sz w:val="28"/>
          <w:szCs w:val="28"/>
        </w:rPr>
        <w:t>ë</w:t>
      </w:r>
      <w:r w:rsidR="00BE533E" w:rsidRPr="00345670">
        <w:rPr>
          <w:sz w:val="28"/>
          <w:szCs w:val="28"/>
        </w:rPr>
        <w:t>r komunitete n</w:t>
      </w:r>
      <w:r w:rsidR="001448BB" w:rsidRPr="00345670">
        <w:rPr>
          <w:sz w:val="28"/>
          <w:szCs w:val="28"/>
        </w:rPr>
        <w:t>ë</w:t>
      </w:r>
      <w:r w:rsidR="00BE533E" w:rsidRPr="00345670">
        <w:rPr>
          <w:sz w:val="28"/>
          <w:szCs w:val="28"/>
        </w:rPr>
        <w:t xml:space="preserve"> ato komuna</w:t>
      </w:r>
      <w:r w:rsidR="008E516C">
        <w:rPr>
          <w:sz w:val="28"/>
          <w:szCs w:val="28"/>
        </w:rPr>
        <w:t>,</w:t>
      </w:r>
      <w:r w:rsidR="00BE533E" w:rsidRPr="00345670">
        <w:rPr>
          <w:sz w:val="28"/>
          <w:szCs w:val="28"/>
        </w:rPr>
        <w:t xml:space="preserve"> ku p</w:t>
      </w:r>
      <w:r w:rsidR="001448BB" w:rsidRPr="00345670">
        <w:rPr>
          <w:sz w:val="28"/>
          <w:szCs w:val="28"/>
        </w:rPr>
        <w:t>ë</w:t>
      </w:r>
      <w:r w:rsidR="00BE533E" w:rsidRPr="00345670">
        <w:rPr>
          <w:sz w:val="28"/>
          <w:szCs w:val="28"/>
        </w:rPr>
        <w:t>rqindja e komuniteteve jo shumic</w:t>
      </w:r>
      <w:r w:rsidR="001448BB" w:rsidRPr="00345670">
        <w:rPr>
          <w:sz w:val="28"/>
          <w:szCs w:val="28"/>
        </w:rPr>
        <w:t>ë</w:t>
      </w:r>
      <w:r w:rsidR="00BE533E" w:rsidRPr="00345670">
        <w:rPr>
          <w:sz w:val="28"/>
          <w:szCs w:val="28"/>
        </w:rPr>
        <w:t xml:space="preserve"> </w:t>
      </w:r>
      <w:r w:rsidR="001448BB" w:rsidRPr="00345670">
        <w:rPr>
          <w:sz w:val="28"/>
          <w:szCs w:val="28"/>
        </w:rPr>
        <w:t>ë</w:t>
      </w:r>
      <w:r w:rsidR="00BE533E" w:rsidRPr="00345670">
        <w:rPr>
          <w:sz w:val="28"/>
          <w:szCs w:val="28"/>
        </w:rPr>
        <w:t>sht</w:t>
      </w:r>
      <w:r w:rsidR="001448BB" w:rsidRPr="00345670">
        <w:rPr>
          <w:sz w:val="28"/>
          <w:szCs w:val="28"/>
        </w:rPr>
        <w:t>ë</w:t>
      </w:r>
      <w:r w:rsidR="00BE533E" w:rsidRPr="00345670">
        <w:rPr>
          <w:sz w:val="28"/>
          <w:szCs w:val="28"/>
        </w:rPr>
        <w:t xml:space="preserve"> m</w:t>
      </w:r>
      <w:r w:rsidR="001448BB" w:rsidRPr="00345670">
        <w:rPr>
          <w:sz w:val="28"/>
          <w:szCs w:val="28"/>
        </w:rPr>
        <w:t>ë</w:t>
      </w:r>
      <w:r w:rsidR="00BE533E" w:rsidRPr="00345670">
        <w:rPr>
          <w:sz w:val="28"/>
          <w:szCs w:val="28"/>
        </w:rPr>
        <w:t xml:space="preserve"> e vog</w:t>
      </w:r>
      <w:r w:rsidR="001448BB" w:rsidRPr="00345670">
        <w:rPr>
          <w:sz w:val="28"/>
          <w:szCs w:val="28"/>
        </w:rPr>
        <w:t>ë</w:t>
      </w:r>
      <w:r w:rsidR="00BE533E" w:rsidRPr="00345670">
        <w:rPr>
          <w:sz w:val="28"/>
          <w:szCs w:val="28"/>
        </w:rPr>
        <w:t>l se 10%. Po ashtu, gjat</w:t>
      </w:r>
      <w:r w:rsidR="001448BB" w:rsidRPr="00345670">
        <w:rPr>
          <w:sz w:val="28"/>
          <w:szCs w:val="28"/>
        </w:rPr>
        <w:t>ë</w:t>
      </w:r>
      <w:r w:rsidR="00BE533E" w:rsidRPr="00345670">
        <w:rPr>
          <w:sz w:val="28"/>
          <w:szCs w:val="28"/>
        </w:rPr>
        <w:t xml:space="preserve"> intervistave edhe me kryesuesit e kuvendeve komunale (p</w:t>
      </w:r>
      <w:r w:rsidR="001448BB" w:rsidRPr="00345670">
        <w:rPr>
          <w:sz w:val="28"/>
          <w:szCs w:val="28"/>
        </w:rPr>
        <w:t>ë</w:t>
      </w:r>
      <w:r w:rsidR="00BE533E" w:rsidRPr="00345670">
        <w:rPr>
          <w:sz w:val="28"/>
          <w:szCs w:val="28"/>
        </w:rPr>
        <w:t>rfshir</w:t>
      </w:r>
      <w:r w:rsidR="001448BB" w:rsidRPr="00345670">
        <w:rPr>
          <w:sz w:val="28"/>
          <w:szCs w:val="28"/>
        </w:rPr>
        <w:t>ë</w:t>
      </w:r>
      <w:r w:rsidR="00BE533E" w:rsidRPr="00345670">
        <w:rPr>
          <w:sz w:val="28"/>
          <w:szCs w:val="28"/>
        </w:rPr>
        <w:t xml:space="preserve"> </w:t>
      </w:r>
      <w:r w:rsidR="00475844" w:rsidRPr="00345670">
        <w:rPr>
          <w:sz w:val="28"/>
          <w:szCs w:val="28"/>
        </w:rPr>
        <w:t xml:space="preserve">zv. </w:t>
      </w:r>
      <w:r w:rsidR="00BE533E" w:rsidRPr="00345670">
        <w:rPr>
          <w:sz w:val="28"/>
          <w:szCs w:val="28"/>
        </w:rPr>
        <w:t>kryesuesit e kuvendeve komunale aty ku ekzistojn</w:t>
      </w:r>
      <w:r w:rsidR="001448BB" w:rsidRPr="00345670">
        <w:rPr>
          <w:sz w:val="28"/>
          <w:szCs w:val="28"/>
        </w:rPr>
        <w:t>ë</w:t>
      </w:r>
      <w:r w:rsidR="00BE533E" w:rsidRPr="00345670">
        <w:rPr>
          <w:sz w:val="28"/>
          <w:szCs w:val="28"/>
        </w:rPr>
        <w:t>) n</w:t>
      </w:r>
      <w:r w:rsidR="001448BB" w:rsidRPr="00345670">
        <w:rPr>
          <w:sz w:val="28"/>
          <w:szCs w:val="28"/>
        </w:rPr>
        <w:t>ë</w:t>
      </w:r>
      <w:r w:rsidR="00BE533E" w:rsidRPr="00345670">
        <w:rPr>
          <w:sz w:val="28"/>
          <w:szCs w:val="28"/>
        </w:rPr>
        <w:t xml:space="preserve"> 24 komuna, </w:t>
      </w:r>
      <w:r w:rsidR="001448BB" w:rsidRPr="00345670">
        <w:rPr>
          <w:sz w:val="28"/>
          <w:szCs w:val="28"/>
        </w:rPr>
        <w:t>ë</w:t>
      </w:r>
      <w:r w:rsidR="00BE533E" w:rsidRPr="00345670">
        <w:rPr>
          <w:sz w:val="28"/>
          <w:szCs w:val="28"/>
        </w:rPr>
        <w:t>sht</w:t>
      </w:r>
      <w:r w:rsidR="001448BB" w:rsidRPr="00345670">
        <w:rPr>
          <w:sz w:val="28"/>
          <w:szCs w:val="28"/>
        </w:rPr>
        <w:t>ë</w:t>
      </w:r>
      <w:r w:rsidR="00BE533E" w:rsidRPr="00345670">
        <w:rPr>
          <w:sz w:val="28"/>
          <w:szCs w:val="28"/>
        </w:rPr>
        <w:t xml:space="preserve"> diskutuar edhe ç</w:t>
      </w:r>
      <w:r w:rsidR="001448BB" w:rsidRPr="00345670">
        <w:rPr>
          <w:sz w:val="28"/>
          <w:szCs w:val="28"/>
        </w:rPr>
        <w:t>ë</w:t>
      </w:r>
      <w:r w:rsidR="00BE533E" w:rsidRPr="00345670">
        <w:rPr>
          <w:sz w:val="28"/>
          <w:szCs w:val="28"/>
        </w:rPr>
        <w:t>shtja e em</w:t>
      </w:r>
      <w:r w:rsidR="001448BB" w:rsidRPr="00345670">
        <w:rPr>
          <w:sz w:val="28"/>
          <w:szCs w:val="28"/>
        </w:rPr>
        <w:t>ë</w:t>
      </w:r>
      <w:r w:rsidR="00BE533E" w:rsidRPr="00345670">
        <w:rPr>
          <w:sz w:val="28"/>
          <w:szCs w:val="28"/>
        </w:rPr>
        <w:t>rimit t</w:t>
      </w:r>
      <w:r w:rsidR="001448BB" w:rsidRPr="00345670">
        <w:rPr>
          <w:sz w:val="28"/>
          <w:szCs w:val="28"/>
        </w:rPr>
        <w:t>ë</w:t>
      </w:r>
      <w:r w:rsidR="00BE533E" w:rsidRPr="00345670">
        <w:rPr>
          <w:sz w:val="28"/>
          <w:szCs w:val="28"/>
        </w:rPr>
        <w:t xml:space="preserve"> z</w:t>
      </w:r>
      <w:r w:rsidR="001448BB" w:rsidRPr="00345670">
        <w:rPr>
          <w:sz w:val="28"/>
          <w:szCs w:val="28"/>
        </w:rPr>
        <w:t>ë</w:t>
      </w:r>
      <w:r w:rsidR="00BE533E" w:rsidRPr="00345670">
        <w:rPr>
          <w:sz w:val="28"/>
          <w:szCs w:val="28"/>
        </w:rPr>
        <w:t>vend</w:t>
      </w:r>
      <w:r w:rsidR="001448BB" w:rsidRPr="00345670">
        <w:rPr>
          <w:sz w:val="28"/>
          <w:szCs w:val="28"/>
        </w:rPr>
        <w:t>ë</w:t>
      </w:r>
      <w:r w:rsidR="00BE533E" w:rsidRPr="00345670">
        <w:rPr>
          <w:sz w:val="28"/>
          <w:szCs w:val="28"/>
        </w:rPr>
        <w:t>s kryesuesve t</w:t>
      </w:r>
      <w:r w:rsidR="001448BB" w:rsidRPr="00345670">
        <w:rPr>
          <w:sz w:val="28"/>
          <w:szCs w:val="28"/>
        </w:rPr>
        <w:t>ë</w:t>
      </w:r>
      <w:r w:rsidR="00BE533E" w:rsidRPr="00345670">
        <w:rPr>
          <w:sz w:val="28"/>
          <w:szCs w:val="28"/>
        </w:rPr>
        <w:t xml:space="preserve"> kuvendeve komunale n</w:t>
      </w:r>
      <w:r w:rsidR="001448BB" w:rsidRPr="00345670">
        <w:rPr>
          <w:sz w:val="28"/>
          <w:szCs w:val="28"/>
        </w:rPr>
        <w:t>ë</w:t>
      </w:r>
      <w:r w:rsidR="00BE533E" w:rsidRPr="00345670">
        <w:rPr>
          <w:sz w:val="28"/>
          <w:szCs w:val="28"/>
        </w:rPr>
        <w:t xml:space="preserve"> ato komuna. Ndryshe nga ç</w:t>
      </w:r>
      <w:r w:rsidR="001448BB" w:rsidRPr="00345670">
        <w:rPr>
          <w:sz w:val="28"/>
          <w:szCs w:val="28"/>
        </w:rPr>
        <w:t>ë</w:t>
      </w:r>
      <w:r w:rsidR="00BE533E" w:rsidRPr="00345670">
        <w:rPr>
          <w:sz w:val="28"/>
          <w:szCs w:val="28"/>
        </w:rPr>
        <w:t>shtja e em</w:t>
      </w:r>
      <w:r w:rsidR="001448BB" w:rsidRPr="00345670">
        <w:rPr>
          <w:sz w:val="28"/>
          <w:szCs w:val="28"/>
        </w:rPr>
        <w:t>ë</w:t>
      </w:r>
      <w:r w:rsidR="00BE533E" w:rsidRPr="00345670">
        <w:rPr>
          <w:sz w:val="28"/>
          <w:szCs w:val="28"/>
        </w:rPr>
        <w:t>rimit t</w:t>
      </w:r>
      <w:r w:rsidR="001448BB" w:rsidRPr="00345670">
        <w:rPr>
          <w:sz w:val="28"/>
          <w:szCs w:val="28"/>
        </w:rPr>
        <w:t>ë</w:t>
      </w:r>
      <w:r w:rsidR="00BE533E" w:rsidRPr="00345670">
        <w:rPr>
          <w:sz w:val="28"/>
          <w:szCs w:val="28"/>
        </w:rPr>
        <w:t xml:space="preserve"> n</w:t>
      </w:r>
      <w:r w:rsidR="001448BB" w:rsidRPr="00345670">
        <w:rPr>
          <w:sz w:val="28"/>
          <w:szCs w:val="28"/>
        </w:rPr>
        <w:t>ë</w:t>
      </w:r>
      <w:r w:rsidR="00BE533E" w:rsidRPr="00345670">
        <w:rPr>
          <w:sz w:val="28"/>
          <w:szCs w:val="28"/>
        </w:rPr>
        <w:t>nkryetar</w:t>
      </w:r>
      <w:r w:rsidR="001448BB" w:rsidRPr="00345670">
        <w:rPr>
          <w:sz w:val="28"/>
          <w:szCs w:val="28"/>
        </w:rPr>
        <w:t>ë</w:t>
      </w:r>
      <w:r w:rsidR="00BE533E" w:rsidRPr="00345670">
        <w:rPr>
          <w:sz w:val="28"/>
          <w:szCs w:val="28"/>
        </w:rPr>
        <w:t>ve p</w:t>
      </w:r>
      <w:r w:rsidR="001448BB" w:rsidRPr="00345670">
        <w:rPr>
          <w:sz w:val="28"/>
          <w:szCs w:val="28"/>
        </w:rPr>
        <w:t>ë</w:t>
      </w:r>
      <w:r w:rsidR="00BE533E" w:rsidRPr="00345670">
        <w:rPr>
          <w:sz w:val="28"/>
          <w:szCs w:val="28"/>
        </w:rPr>
        <w:t xml:space="preserve">r komunitete ku procedura </w:t>
      </w:r>
      <w:r w:rsidR="001448BB" w:rsidRPr="00345670">
        <w:rPr>
          <w:sz w:val="28"/>
          <w:szCs w:val="28"/>
        </w:rPr>
        <w:t>ë</w:t>
      </w:r>
      <w:r w:rsidR="00BE533E" w:rsidRPr="00345670">
        <w:rPr>
          <w:sz w:val="28"/>
          <w:szCs w:val="28"/>
        </w:rPr>
        <w:t>sht</w:t>
      </w:r>
      <w:r w:rsidR="001448BB" w:rsidRPr="00345670">
        <w:rPr>
          <w:sz w:val="28"/>
          <w:szCs w:val="28"/>
        </w:rPr>
        <w:t>ë</w:t>
      </w:r>
      <w:r w:rsidR="00BE533E" w:rsidRPr="00345670">
        <w:rPr>
          <w:sz w:val="28"/>
          <w:szCs w:val="28"/>
        </w:rPr>
        <w:t xml:space="preserve"> rregulluar edhe me legjislacion sekondar, ç</w:t>
      </w:r>
      <w:r w:rsidR="001448BB" w:rsidRPr="00345670">
        <w:rPr>
          <w:sz w:val="28"/>
          <w:szCs w:val="28"/>
        </w:rPr>
        <w:t>ë</w:t>
      </w:r>
      <w:r w:rsidR="00BE533E" w:rsidRPr="00345670">
        <w:rPr>
          <w:sz w:val="28"/>
          <w:szCs w:val="28"/>
        </w:rPr>
        <w:t>shtja e em</w:t>
      </w:r>
      <w:r w:rsidR="001448BB" w:rsidRPr="00345670">
        <w:rPr>
          <w:sz w:val="28"/>
          <w:szCs w:val="28"/>
        </w:rPr>
        <w:t>ë</w:t>
      </w:r>
      <w:r w:rsidR="00BE533E" w:rsidRPr="00345670">
        <w:rPr>
          <w:sz w:val="28"/>
          <w:szCs w:val="28"/>
        </w:rPr>
        <w:t>rimit t</w:t>
      </w:r>
      <w:r w:rsidR="001448BB" w:rsidRPr="00345670">
        <w:rPr>
          <w:sz w:val="28"/>
          <w:szCs w:val="28"/>
        </w:rPr>
        <w:t>ë</w:t>
      </w:r>
      <w:r w:rsidR="00BE533E" w:rsidRPr="00345670">
        <w:rPr>
          <w:sz w:val="28"/>
          <w:szCs w:val="28"/>
        </w:rPr>
        <w:t xml:space="preserve"> z</w:t>
      </w:r>
      <w:r w:rsidR="001448BB" w:rsidRPr="00345670">
        <w:rPr>
          <w:sz w:val="28"/>
          <w:szCs w:val="28"/>
        </w:rPr>
        <w:t>ë</w:t>
      </w:r>
      <w:r w:rsidR="00BE533E" w:rsidRPr="00345670">
        <w:rPr>
          <w:sz w:val="28"/>
          <w:szCs w:val="28"/>
        </w:rPr>
        <w:t>vend</w:t>
      </w:r>
      <w:r w:rsidR="001448BB" w:rsidRPr="00345670">
        <w:rPr>
          <w:sz w:val="28"/>
          <w:szCs w:val="28"/>
        </w:rPr>
        <w:t>ë</w:t>
      </w:r>
      <w:r w:rsidR="00BE533E" w:rsidRPr="00345670">
        <w:rPr>
          <w:sz w:val="28"/>
          <w:szCs w:val="28"/>
        </w:rPr>
        <w:t>s kryesuesve t</w:t>
      </w:r>
      <w:r w:rsidR="001448BB" w:rsidRPr="00345670">
        <w:rPr>
          <w:sz w:val="28"/>
          <w:szCs w:val="28"/>
        </w:rPr>
        <w:t>ë</w:t>
      </w:r>
      <w:r w:rsidR="00BE533E" w:rsidRPr="00345670">
        <w:rPr>
          <w:sz w:val="28"/>
          <w:szCs w:val="28"/>
        </w:rPr>
        <w:t xml:space="preserve"> kuvendeve komunale nga komunitetet jo shumic</w:t>
      </w:r>
      <w:r w:rsidR="001448BB" w:rsidRPr="00345670">
        <w:rPr>
          <w:sz w:val="28"/>
          <w:szCs w:val="28"/>
        </w:rPr>
        <w:t>ë</w:t>
      </w:r>
      <w:r w:rsidR="00BE533E" w:rsidRPr="00345670">
        <w:rPr>
          <w:sz w:val="28"/>
          <w:szCs w:val="28"/>
        </w:rPr>
        <w:t xml:space="preserve"> nuk </w:t>
      </w:r>
      <w:r w:rsidR="001448BB" w:rsidRPr="00345670">
        <w:rPr>
          <w:sz w:val="28"/>
          <w:szCs w:val="28"/>
        </w:rPr>
        <w:t>ë</w:t>
      </w:r>
      <w:r w:rsidR="00BE533E" w:rsidRPr="00345670">
        <w:rPr>
          <w:sz w:val="28"/>
          <w:szCs w:val="28"/>
        </w:rPr>
        <w:t>sht</w:t>
      </w:r>
      <w:r w:rsidR="001448BB" w:rsidRPr="00345670">
        <w:rPr>
          <w:sz w:val="28"/>
          <w:szCs w:val="28"/>
        </w:rPr>
        <w:t>ë</w:t>
      </w:r>
      <w:r w:rsidR="00BE533E" w:rsidRPr="00345670">
        <w:rPr>
          <w:sz w:val="28"/>
          <w:szCs w:val="28"/>
        </w:rPr>
        <w:t xml:space="preserve"> e definuar me legjislacion sekondar. Ligji p</w:t>
      </w:r>
      <w:r w:rsidR="001448BB" w:rsidRPr="00345670">
        <w:rPr>
          <w:sz w:val="28"/>
          <w:szCs w:val="28"/>
        </w:rPr>
        <w:t>ë</w:t>
      </w:r>
      <w:r w:rsidR="00BE533E" w:rsidRPr="00345670">
        <w:rPr>
          <w:sz w:val="28"/>
          <w:szCs w:val="28"/>
        </w:rPr>
        <w:t>r vet</w:t>
      </w:r>
      <w:r w:rsidR="001448BB" w:rsidRPr="00345670">
        <w:rPr>
          <w:sz w:val="28"/>
          <w:szCs w:val="28"/>
        </w:rPr>
        <w:t>ë</w:t>
      </w:r>
      <w:r w:rsidR="00BE533E" w:rsidRPr="00345670">
        <w:rPr>
          <w:sz w:val="28"/>
          <w:szCs w:val="28"/>
        </w:rPr>
        <w:t>qeverisje lokale, neni 54 definon q</w:t>
      </w:r>
      <w:r w:rsidR="001448BB" w:rsidRPr="00345670">
        <w:rPr>
          <w:sz w:val="28"/>
          <w:szCs w:val="28"/>
        </w:rPr>
        <w:t>ë</w:t>
      </w:r>
      <w:r w:rsidR="00BE533E" w:rsidRPr="00345670">
        <w:rPr>
          <w:sz w:val="28"/>
          <w:szCs w:val="28"/>
        </w:rPr>
        <w:t xml:space="preserve"> komunat q</w:t>
      </w:r>
      <w:r w:rsidR="001448BB" w:rsidRPr="00345670">
        <w:rPr>
          <w:sz w:val="28"/>
          <w:szCs w:val="28"/>
        </w:rPr>
        <w:t>ë</w:t>
      </w:r>
      <w:r w:rsidR="00BE533E" w:rsidRPr="00345670">
        <w:rPr>
          <w:sz w:val="28"/>
          <w:szCs w:val="28"/>
        </w:rPr>
        <w:t xml:space="preserve"> kan</w:t>
      </w:r>
      <w:r w:rsidR="001448BB" w:rsidRPr="00345670">
        <w:rPr>
          <w:sz w:val="28"/>
          <w:szCs w:val="28"/>
        </w:rPr>
        <w:t>ë</w:t>
      </w:r>
      <w:r w:rsidR="00BE533E" w:rsidRPr="00345670">
        <w:rPr>
          <w:sz w:val="28"/>
          <w:szCs w:val="28"/>
        </w:rPr>
        <w:t xml:space="preserve"> s</w:t>
      </w:r>
      <w:r w:rsidR="001448BB" w:rsidRPr="00345670">
        <w:rPr>
          <w:sz w:val="28"/>
          <w:szCs w:val="28"/>
        </w:rPr>
        <w:t>ë</w:t>
      </w:r>
      <w:r w:rsidR="00BE533E" w:rsidRPr="00345670">
        <w:rPr>
          <w:sz w:val="28"/>
          <w:szCs w:val="28"/>
        </w:rPr>
        <w:t xml:space="preserve"> paku 10% t</w:t>
      </w:r>
      <w:r w:rsidR="001448BB" w:rsidRPr="00345670">
        <w:rPr>
          <w:sz w:val="28"/>
          <w:szCs w:val="28"/>
        </w:rPr>
        <w:t>ë</w:t>
      </w:r>
      <w:r w:rsidR="00BE533E" w:rsidRPr="00345670">
        <w:rPr>
          <w:sz w:val="28"/>
          <w:szCs w:val="28"/>
        </w:rPr>
        <w:t xml:space="preserve"> qytetar</w:t>
      </w:r>
      <w:r w:rsidR="001448BB" w:rsidRPr="00345670">
        <w:rPr>
          <w:sz w:val="28"/>
          <w:szCs w:val="28"/>
        </w:rPr>
        <w:t>ë</w:t>
      </w:r>
      <w:r w:rsidR="00BE533E" w:rsidRPr="00345670">
        <w:rPr>
          <w:sz w:val="28"/>
          <w:szCs w:val="28"/>
        </w:rPr>
        <w:t>ve nga komunitetet jo shumic</w:t>
      </w:r>
      <w:r w:rsidR="001448BB" w:rsidRPr="00345670">
        <w:rPr>
          <w:sz w:val="28"/>
          <w:szCs w:val="28"/>
        </w:rPr>
        <w:t>ë</w:t>
      </w:r>
      <w:r w:rsidR="00BE533E" w:rsidRPr="00345670">
        <w:rPr>
          <w:sz w:val="28"/>
          <w:szCs w:val="28"/>
        </w:rPr>
        <w:t>, posti i z</w:t>
      </w:r>
      <w:r w:rsidR="001448BB" w:rsidRPr="00345670">
        <w:rPr>
          <w:sz w:val="28"/>
          <w:szCs w:val="28"/>
        </w:rPr>
        <w:t>ë</w:t>
      </w:r>
      <w:r w:rsidR="00BE533E" w:rsidRPr="00345670">
        <w:rPr>
          <w:sz w:val="28"/>
          <w:szCs w:val="28"/>
        </w:rPr>
        <w:t>vend</w:t>
      </w:r>
      <w:r w:rsidR="001448BB" w:rsidRPr="00345670">
        <w:rPr>
          <w:sz w:val="28"/>
          <w:szCs w:val="28"/>
        </w:rPr>
        <w:t>ë</w:t>
      </w:r>
      <w:r w:rsidR="00BE533E" w:rsidRPr="00345670">
        <w:rPr>
          <w:sz w:val="28"/>
          <w:szCs w:val="28"/>
        </w:rPr>
        <w:t>s kryesuesit t</w:t>
      </w:r>
      <w:r w:rsidR="001448BB" w:rsidRPr="00345670">
        <w:rPr>
          <w:sz w:val="28"/>
          <w:szCs w:val="28"/>
        </w:rPr>
        <w:t>ë</w:t>
      </w:r>
      <w:r w:rsidR="00BE533E" w:rsidRPr="00345670">
        <w:rPr>
          <w:sz w:val="28"/>
          <w:szCs w:val="28"/>
        </w:rPr>
        <w:t xml:space="preserve"> kuvendit t</w:t>
      </w:r>
      <w:r w:rsidR="001448BB" w:rsidRPr="00345670">
        <w:rPr>
          <w:sz w:val="28"/>
          <w:szCs w:val="28"/>
        </w:rPr>
        <w:t>ë</w:t>
      </w:r>
      <w:r w:rsidR="00BE533E" w:rsidRPr="00345670">
        <w:rPr>
          <w:sz w:val="28"/>
          <w:szCs w:val="28"/>
        </w:rPr>
        <w:t xml:space="preserve"> komun</w:t>
      </w:r>
      <w:r w:rsidR="001448BB" w:rsidRPr="00345670">
        <w:rPr>
          <w:sz w:val="28"/>
          <w:szCs w:val="28"/>
        </w:rPr>
        <w:t>ë</w:t>
      </w:r>
      <w:r w:rsidR="00BE533E" w:rsidRPr="00345670">
        <w:rPr>
          <w:sz w:val="28"/>
          <w:szCs w:val="28"/>
        </w:rPr>
        <w:t>s p</w:t>
      </w:r>
      <w:r w:rsidR="001448BB" w:rsidRPr="00345670">
        <w:rPr>
          <w:sz w:val="28"/>
          <w:szCs w:val="28"/>
        </w:rPr>
        <w:t>ë</w:t>
      </w:r>
      <w:r w:rsidR="00BE533E" w:rsidRPr="00345670">
        <w:rPr>
          <w:sz w:val="28"/>
          <w:szCs w:val="28"/>
        </w:rPr>
        <w:t>r komunitete i takon p</w:t>
      </w:r>
      <w:r w:rsidR="001448BB" w:rsidRPr="00345670">
        <w:rPr>
          <w:sz w:val="28"/>
          <w:szCs w:val="28"/>
        </w:rPr>
        <w:t>ë</w:t>
      </w:r>
      <w:r w:rsidR="00BE533E" w:rsidRPr="00345670">
        <w:rPr>
          <w:sz w:val="28"/>
          <w:szCs w:val="28"/>
        </w:rPr>
        <w:t>rfaq</w:t>
      </w:r>
      <w:r w:rsidR="001448BB" w:rsidRPr="00345670">
        <w:rPr>
          <w:sz w:val="28"/>
          <w:szCs w:val="28"/>
        </w:rPr>
        <w:t>ë</w:t>
      </w:r>
      <w:r w:rsidR="00BE533E" w:rsidRPr="00345670">
        <w:rPr>
          <w:sz w:val="28"/>
          <w:szCs w:val="28"/>
        </w:rPr>
        <w:t>suesit t</w:t>
      </w:r>
      <w:r w:rsidR="001448BB" w:rsidRPr="00345670">
        <w:rPr>
          <w:sz w:val="28"/>
          <w:szCs w:val="28"/>
        </w:rPr>
        <w:t>ë</w:t>
      </w:r>
      <w:r w:rsidR="00BE533E" w:rsidRPr="00345670">
        <w:rPr>
          <w:sz w:val="28"/>
          <w:szCs w:val="28"/>
        </w:rPr>
        <w:t xml:space="preserve"> komuniteteve. </w:t>
      </w:r>
    </w:p>
    <w:p w14:paraId="45E28B63" w14:textId="2CC95422" w:rsidR="00617675" w:rsidRPr="00345670" w:rsidRDefault="00BE533E" w:rsidP="0012054D">
      <w:pPr>
        <w:jc w:val="both"/>
        <w:rPr>
          <w:sz w:val="28"/>
          <w:szCs w:val="28"/>
        </w:rPr>
      </w:pPr>
      <w:r w:rsidRPr="00345670">
        <w:rPr>
          <w:sz w:val="28"/>
          <w:szCs w:val="28"/>
        </w:rPr>
        <w:t>Bazuar n</w:t>
      </w:r>
      <w:r w:rsidR="001448BB" w:rsidRPr="00345670">
        <w:rPr>
          <w:sz w:val="28"/>
          <w:szCs w:val="28"/>
        </w:rPr>
        <w:t>ë</w:t>
      </w:r>
      <w:r w:rsidRPr="00345670">
        <w:rPr>
          <w:sz w:val="28"/>
          <w:szCs w:val="28"/>
        </w:rPr>
        <w:t xml:space="preserve"> intervista</w:t>
      </w:r>
      <w:r w:rsidR="00FC1177" w:rsidRPr="00345670">
        <w:rPr>
          <w:sz w:val="28"/>
          <w:szCs w:val="28"/>
        </w:rPr>
        <w:t xml:space="preserve"> me kryetar dhe n</w:t>
      </w:r>
      <w:r w:rsidR="001448BB" w:rsidRPr="00345670">
        <w:rPr>
          <w:sz w:val="28"/>
          <w:szCs w:val="28"/>
        </w:rPr>
        <w:t>ë</w:t>
      </w:r>
      <w:r w:rsidR="00FC1177" w:rsidRPr="00345670">
        <w:rPr>
          <w:sz w:val="28"/>
          <w:szCs w:val="28"/>
        </w:rPr>
        <w:t>nkryetar t</w:t>
      </w:r>
      <w:r w:rsidR="001448BB" w:rsidRPr="00345670">
        <w:rPr>
          <w:sz w:val="28"/>
          <w:szCs w:val="28"/>
        </w:rPr>
        <w:t>ë</w:t>
      </w:r>
      <w:r w:rsidR="00FC1177" w:rsidRPr="00345670">
        <w:rPr>
          <w:sz w:val="28"/>
          <w:szCs w:val="28"/>
        </w:rPr>
        <w:t xml:space="preserve"> komunave</w:t>
      </w:r>
      <w:r w:rsidRPr="00345670">
        <w:rPr>
          <w:sz w:val="28"/>
          <w:szCs w:val="28"/>
        </w:rPr>
        <w:t xml:space="preserve">, </w:t>
      </w:r>
      <w:bookmarkStart w:id="10" w:name="_Hlk125486808"/>
      <w:r w:rsidR="00C93D47" w:rsidRPr="00345670">
        <w:rPr>
          <w:sz w:val="28"/>
          <w:szCs w:val="28"/>
        </w:rPr>
        <w:t>4</w:t>
      </w:r>
      <w:r w:rsidRPr="00345670">
        <w:rPr>
          <w:sz w:val="28"/>
          <w:szCs w:val="28"/>
        </w:rPr>
        <w:t xml:space="preserve"> nga </w:t>
      </w:r>
      <w:r w:rsidR="00FC1177" w:rsidRPr="00345670">
        <w:rPr>
          <w:sz w:val="28"/>
          <w:szCs w:val="28"/>
        </w:rPr>
        <w:t>2</w:t>
      </w:r>
      <w:r w:rsidRPr="00345670">
        <w:rPr>
          <w:sz w:val="28"/>
          <w:szCs w:val="28"/>
        </w:rPr>
        <w:t>4 komuna</w:t>
      </w:r>
      <w:r w:rsidR="00617675" w:rsidRPr="00345670">
        <w:rPr>
          <w:sz w:val="28"/>
          <w:szCs w:val="28"/>
        </w:rPr>
        <w:t xml:space="preserve"> t</w:t>
      </w:r>
      <w:r w:rsidR="001448BB" w:rsidRPr="00345670">
        <w:rPr>
          <w:sz w:val="28"/>
          <w:szCs w:val="28"/>
        </w:rPr>
        <w:t>ë</w:t>
      </w:r>
      <w:r w:rsidR="00617675" w:rsidRPr="00345670">
        <w:rPr>
          <w:sz w:val="28"/>
          <w:szCs w:val="28"/>
        </w:rPr>
        <w:t xml:space="preserve"> p</w:t>
      </w:r>
      <w:r w:rsidR="001448BB" w:rsidRPr="00345670">
        <w:rPr>
          <w:sz w:val="28"/>
          <w:szCs w:val="28"/>
        </w:rPr>
        <w:t>ë</w:t>
      </w:r>
      <w:r w:rsidR="00617675" w:rsidRPr="00345670">
        <w:rPr>
          <w:sz w:val="28"/>
          <w:szCs w:val="28"/>
        </w:rPr>
        <w:t>rfshira n</w:t>
      </w:r>
      <w:r w:rsidR="001448BB" w:rsidRPr="00345670">
        <w:rPr>
          <w:sz w:val="28"/>
          <w:szCs w:val="28"/>
        </w:rPr>
        <w:t>ë</w:t>
      </w:r>
      <w:r w:rsidR="00617675" w:rsidRPr="00345670">
        <w:rPr>
          <w:sz w:val="28"/>
          <w:szCs w:val="28"/>
        </w:rPr>
        <w:t xml:space="preserve"> k</w:t>
      </w:r>
      <w:r w:rsidR="001448BB" w:rsidRPr="00345670">
        <w:rPr>
          <w:sz w:val="28"/>
          <w:szCs w:val="28"/>
        </w:rPr>
        <w:t>ë</w:t>
      </w:r>
      <w:r w:rsidR="00617675" w:rsidRPr="00345670">
        <w:rPr>
          <w:sz w:val="28"/>
          <w:szCs w:val="28"/>
        </w:rPr>
        <w:t>t</w:t>
      </w:r>
      <w:r w:rsidR="001448BB" w:rsidRPr="00345670">
        <w:rPr>
          <w:sz w:val="28"/>
          <w:szCs w:val="28"/>
        </w:rPr>
        <w:t>ë</w:t>
      </w:r>
      <w:r w:rsidR="00617675" w:rsidRPr="00345670">
        <w:rPr>
          <w:sz w:val="28"/>
          <w:szCs w:val="28"/>
        </w:rPr>
        <w:t xml:space="preserve"> raport (Fush</w:t>
      </w:r>
      <w:r w:rsidR="001448BB" w:rsidRPr="00345670">
        <w:rPr>
          <w:sz w:val="28"/>
          <w:szCs w:val="28"/>
        </w:rPr>
        <w:t>ë</w:t>
      </w:r>
      <w:r w:rsidR="00617675" w:rsidRPr="00345670">
        <w:rPr>
          <w:sz w:val="28"/>
          <w:szCs w:val="28"/>
        </w:rPr>
        <w:t xml:space="preserve"> Kosova</w:t>
      </w:r>
      <w:r w:rsidR="00A464D3" w:rsidRPr="00345670">
        <w:rPr>
          <w:sz w:val="28"/>
          <w:szCs w:val="28"/>
        </w:rPr>
        <w:t>,</w:t>
      </w:r>
      <w:r w:rsidR="00617675" w:rsidRPr="00345670">
        <w:rPr>
          <w:sz w:val="28"/>
          <w:szCs w:val="28"/>
        </w:rPr>
        <w:t xml:space="preserve"> Novob</w:t>
      </w:r>
      <w:r w:rsidR="001448BB" w:rsidRPr="00345670">
        <w:rPr>
          <w:sz w:val="28"/>
          <w:szCs w:val="28"/>
        </w:rPr>
        <w:t>ë</w:t>
      </w:r>
      <w:r w:rsidR="00617675" w:rsidRPr="00345670">
        <w:rPr>
          <w:sz w:val="28"/>
          <w:szCs w:val="28"/>
        </w:rPr>
        <w:t>rda</w:t>
      </w:r>
      <w:r w:rsidR="00A464D3" w:rsidRPr="00345670">
        <w:rPr>
          <w:sz w:val="28"/>
          <w:szCs w:val="28"/>
        </w:rPr>
        <w:t>, Sht</w:t>
      </w:r>
      <w:r w:rsidR="001448BB" w:rsidRPr="00345670">
        <w:rPr>
          <w:sz w:val="28"/>
          <w:szCs w:val="28"/>
        </w:rPr>
        <w:t>ë</w:t>
      </w:r>
      <w:r w:rsidR="00A464D3" w:rsidRPr="00345670">
        <w:rPr>
          <w:sz w:val="28"/>
          <w:szCs w:val="28"/>
        </w:rPr>
        <w:t>rpca</w:t>
      </w:r>
      <w:r w:rsidR="00C93D47" w:rsidRPr="00345670">
        <w:rPr>
          <w:sz w:val="28"/>
          <w:szCs w:val="28"/>
        </w:rPr>
        <w:t xml:space="preserve"> dhe Graçanica</w:t>
      </w:r>
      <w:r w:rsidR="00617675" w:rsidRPr="00345670">
        <w:rPr>
          <w:sz w:val="28"/>
          <w:szCs w:val="28"/>
        </w:rPr>
        <w:t>)</w:t>
      </w:r>
      <w:r w:rsidRPr="00345670">
        <w:rPr>
          <w:sz w:val="28"/>
          <w:szCs w:val="28"/>
        </w:rPr>
        <w:t xml:space="preserve"> kan</w:t>
      </w:r>
      <w:r w:rsidR="001448BB" w:rsidRPr="00345670">
        <w:rPr>
          <w:sz w:val="28"/>
          <w:szCs w:val="28"/>
        </w:rPr>
        <w:t>ë</w:t>
      </w:r>
      <w:r w:rsidR="00FC1177" w:rsidRPr="00345670">
        <w:rPr>
          <w:sz w:val="28"/>
          <w:szCs w:val="28"/>
        </w:rPr>
        <w:t xml:space="preserve"> </w:t>
      </w:r>
      <w:r w:rsidR="00A464D3" w:rsidRPr="00345670">
        <w:rPr>
          <w:sz w:val="28"/>
          <w:szCs w:val="28"/>
        </w:rPr>
        <w:t>em</w:t>
      </w:r>
      <w:r w:rsidR="001448BB" w:rsidRPr="00345670">
        <w:rPr>
          <w:sz w:val="28"/>
          <w:szCs w:val="28"/>
        </w:rPr>
        <w:t>ë</w:t>
      </w:r>
      <w:r w:rsidR="00A464D3" w:rsidRPr="00345670">
        <w:rPr>
          <w:sz w:val="28"/>
          <w:szCs w:val="28"/>
        </w:rPr>
        <w:t>ruar n</w:t>
      </w:r>
      <w:r w:rsidR="001448BB" w:rsidRPr="00345670">
        <w:rPr>
          <w:sz w:val="28"/>
          <w:szCs w:val="28"/>
        </w:rPr>
        <w:t>ë</w:t>
      </w:r>
      <w:r w:rsidR="00A464D3" w:rsidRPr="00345670">
        <w:rPr>
          <w:sz w:val="28"/>
          <w:szCs w:val="28"/>
        </w:rPr>
        <w:t>nkryetar</w:t>
      </w:r>
      <w:r w:rsidR="001448BB" w:rsidRPr="00345670">
        <w:rPr>
          <w:sz w:val="28"/>
          <w:szCs w:val="28"/>
        </w:rPr>
        <w:t>ë</w:t>
      </w:r>
      <w:r w:rsidR="00A464D3" w:rsidRPr="00345670">
        <w:rPr>
          <w:sz w:val="28"/>
          <w:szCs w:val="28"/>
        </w:rPr>
        <w:t>t p</w:t>
      </w:r>
      <w:r w:rsidR="001448BB" w:rsidRPr="00345670">
        <w:rPr>
          <w:sz w:val="28"/>
          <w:szCs w:val="28"/>
        </w:rPr>
        <w:t>ë</w:t>
      </w:r>
      <w:r w:rsidR="00A464D3" w:rsidRPr="00345670">
        <w:rPr>
          <w:sz w:val="28"/>
          <w:szCs w:val="28"/>
        </w:rPr>
        <w:t>r komunitete dhe z</w:t>
      </w:r>
      <w:r w:rsidR="001448BB" w:rsidRPr="00345670">
        <w:rPr>
          <w:sz w:val="28"/>
          <w:szCs w:val="28"/>
        </w:rPr>
        <w:t>ë</w:t>
      </w:r>
      <w:r w:rsidR="00A464D3" w:rsidRPr="00345670">
        <w:rPr>
          <w:sz w:val="28"/>
          <w:szCs w:val="28"/>
        </w:rPr>
        <w:t>vend</w:t>
      </w:r>
      <w:r w:rsidR="001448BB" w:rsidRPr="00345670">
        <w:rPr>
          <w:sz w:val="28"/>
          <w:szCs w:val="28"/>
        </w:rPr>
        <w:t>ë</w:t>
      </w:r>
      <w:r w:rsidR="00A464D3" w:rsidRPr="00345670">
        <w:rPr>
          <w:sz w:val="28"/>
          <w:szCs w:val="28"/>
        </w:rPr>
        <w:t>s kryesuesit e kuvendit komunal p</w:t>
      </w:r>
      <w:r w:rsidR="001448BB" w:rsidRPr="00345670">
        <w:rPr>
          <w:sz w:val="28"/>
          <w:szCs w:val="28"/>
        </w:rPr>
        <w:t>ë</w:t>
      </w:r>
      <w:r w:rsidR="00A464D3" w:rsidRPr="00345670">
        <w:rPr>
          <w:sz w:val="28"/>
          <w:szCs w:val="28"/>
        </w:rPr>
        <w:t>r komunitete sipas k</w:t>
      </w:r>
      <w:r w:rsidR="001448BB" w:rsidRPr="00345670">
        <w:rPr>
          <w:sz w:val="28"/>
          <w:szCs w:val="28"/>
        </w:rPr>
        <w:t>ë</w:t>
      </w:r>
      <w:r w:rsidR="00A464D3" w:rsidRPr="00345670">
        <w:rPr>
          <w:sz w:val="28"/>
          <w:szCs w:val="28"/>
        </w:rPr>
        <w:t>rkesave t</w:t>
      </w:r>
      <w:r w:rsidR="001448BB" w:rsidRPr="00345670">
        <w:rPr>
          <w:sz w:val="28"/>
          <w:szCs w:val="28"/>
        </w:rPr>
        <w:t>ë</w:t>
      </w:r>
      <w:r w:rsidR="00A464D3" w:rsidRPr="00345670">
        <w:rPr>
          <w:sz w:val="28"/>
          <w:szCs w:val="28"/>
        </w:rPr>
        <w:t xml:space="preserve"> Ligjit p</w:t>
      </w:r>
      <w:r w:rsidR="001448BB" w:rsidRPr="00345670">
        <w:rPr>
          <w:sz w:val="28"/>
          <w:szCs w:val="28"/>
        </w:rPr>
        <w:t>ë</w:t>
      </w:r>
      <w:r w:rsidR="00A464D3" w:rsidRPr="00345670">
        <w:rPr>
          <w:sz w:val="28"/>
          <w:szCs w:val="28"/>
        </w:rPr>
        <w:t>r vet</w:t>
      </w:r>
      <w:r w:rsidR="001448BB" w:rsidRPr="00345670">
        <w:rPr>
          <w:sz w:val="28"/>
          <w:szCs w:val="28"/>
        </w:rPr>
        <w:t>ë</w:t>
      </w:r>
      <w:r w:rsidR="00A464D3" w:rsidRPr="00345670">
        <w:rPr>
          <w:sz w:val="28"/>
          <w:szCs w:val="28"/>
        </w:rPr>
        <w:t>qeverisje lokale p</w:t>
      </w:r>
      <w:r w:rsidR="001448BB" w:rsidRPr="00345670">
        <w:rPr>
          <w:sz w:val="28"/>
          <w:szCs w:val="28"/>
        </w:rPr>
        <w:t>ë</w:t>
      </w:r>
      <w:r w:rsidR="00A464D3" w:rsidRPr="00345670">
        <w:rPr>
          <w:sz w:val="28"/>
          <w:szCs w:val="28"/>
        </w:rPr>
        <w:t>r komunat me m</w:t>
      </w:r>
      <w:r w:rsidR="001448BB" w:rsidRPr="00345670">
        <w:rPr>
          <w:sz w:val="28"/>
          <w:szCs w:val="28"/>
        </w:rPr>
        <w:t>ë</w:t>
      </w:r>
      <w:r w:rsidR="00A464D3" w:rsidRPr="00345670">
        <w:rPr>
          <w:sz w:val="28"/>
          <w:szCs w:val="28"/>
        </w:rPr>
        <w:t xml:space="preserve"> shum</w:t>
      </w:r>
      <w:r w:rsidR="001448BB" w:rsidRPr="00345670">
        <w:rPr>
          <w:sz w:val="28"/>
          <w:szCs w:val="28"/>
        </w:rPr>
        <w:t>ë</w:t>
      </w:r>
      <w:r w:rsidR="00A464D3" w:rsidRPr="00345670">
        <w:rPr>
          <w:sz w:val="28"/>
          <w:szCs w:val="28"/>
        </w:rPr>
        <w:t xml:space="preserve"> se 10% t</w:t>
      </w:r>
      <w:r w:rsidR="001448BB" w:rsidRPr="00345670">
        <w:rPr>
          <w:sz w:val="28"/>
          <w:szCs w:val="28"/>
        </w:rPr>
        <w:t>ë</w:t>
      </w:r>
      <w:r w:rsidR="00A464D3" w:rsidRPr="00345670">
        <w:rPr>
          <w:sz w:val="28"/>
          <w:szCs w:val="28"/>
        </w:rPr>
        <w:t xml:space="preserve"> popullsis</w:t>
      </w:r>
      <w:r w:rsidR="001448BB" w:rsidRPr="00345670">
        <w:rPr>
          <w:sz w:val="28"/>
          <w:szCs w:val="28"/>
        </w:rPr>
        <w:t>ë</w:t>
      </w:r>
      <w:r w:rsidR="00A464D3" w:rsidRPr="00345670">
        <w:rPr>
          <w:sz w:val="28"/>
          <w:szCs w:val="28"/>
        </w:rPr>
        <w:t xml:space="preserve"> nga komunitetet jo shumic</w:t>
      </w:r>
      <w:r w:rsidR="001448BB" w:rsidRPr="00345670">
        <w:rPr>
          <w:sz w:val="28"/>
          <w:szCs w:val="28"/>
        </w:rPr>
        <w:t>ë</w:t>
      </w:r>
      <w:r w:rsidR="00A464D3" w:rsidRPr="00345670">
        <w:rPr>
          <w:sz w:val="28"/>
          <w:szCs w:val="28"/>
        </w:rPr>
        <w:t>. Edhe pse ka 18% t</w:t>
      </w:r>
      <w:r w:rsidR="001448BB" w:rsidRPr="00345670">
        <w:rPr>
          <w:sz w:val="28"/>
          <w:szCs w:val="28"/>
        </w:rPr>
        <w:t>ë</w:t>
      </w:r>
      <w:r w:rsidR="00A464D3" w:rsidRPr="00345670">
        <w:rPr>
          <w:sz w:val="28"/>
          <w:szCs w:val="28"/>
        </w:rPr>
        <w:t xml:space="preserve"> popullsis</w:t>
      </w:r>
      <w:r w:rsidR="001448BB" w:rsidRPr="00345670">
        <w:rPr>
          <w:sz w:val="28"/>
          <w:szCs w:val="28"/>
        </w:rPr>
        <w:t>ë</w:t>
      </w:r>
      <w:r w:rsidR="00A464D3" w:rsidRPr="00345670">
        <w:rPr>
          <w:sz w:val="28"/>
          <w:szCs w:val="28"/>
        </w:rPr>
        <w:t xml:space="preserve"> </w:t>
      </w:r>
      <w:r w:rsidR="00C93D47" w:rsidRPr="00345670">
        <w:rPr>
          <w:sz w:val="28"/>
          <w:szCs w:val="28"/>
        </w:rPr>
        <w:t xml:space="preserve">nga komunitetet </w:t>
      </w:r>
      <w:r w:rsidR="00A464D3" w:rsidRPr="00345670">
        <w:rPr>
          <w:sz w:val="28"/>
          <w:szCs w:val="28"/>
        </w:rPr>
        <w:t>jo shumic</w:t>
      </w:r>
      <w:r w:rsidR="001448BB" w:rsidRPr="00345670">
        <w:rPr>
          <w:sz w:val="28"/>
          <w:szCs w:val="28"/>
        </w:rPr>
        <w:t>ë</w:t>
      </w:r>
      <w:r w:rsidR="00A464D3" w:rsidRPr="00345670">
        <w:rPr>
          <w:sz w:val="28"/>
          <w:szCs w:val="28"/>
        </w:rPr>
        <w:t>, Komuna e Prizrenit nuk ka arritur ende t</w:t>
      </w:r>
      <w:r w:rsidR="001448BB" w:rsidRPr="00345670">
        <w:rPr>
          <w:sz w:val="28"/>
          <w:szCs w:val="28"/>
        </w:rPr>
        <w:t>ë</w:t>
      </w:r>
      <w:r w:rsidR="00A464D3" w:rsidRPr="00345670">
        <w:rPr>
          <w:sz w:val="28"/>
          <w:szCs w:val="28"/>
        </w:rPr>
        <w:t xml:space="preserve"> em</w:t>
      </w:r>
      <w:r w:rsidR="001448BB" w:rsidRPr="00345670">
        <w:rPr>
          <w:sz w:val="28"/>
          <w:szCs w:val="28"/>
        </w:rPr>
        <w:t>ë</w:t>
      </w:r>
      <w:r w:rsidR="00A464D3" w:rsidRPr="00345670">
        <w:rPr>
          <w:sz w:val="28"/>
          <w:szCs w:val="28"/>
        </w:rPr>
        <w:t>roj n</w:t>
      </w:r>
      <w:r w:rsidR="001448BB" w:rsidRPr="00345670">
        <w:rPr>
          <w:sz w:val="28"/>
          <w:szCs w:val="28"/>
        </w:rPr>
        <w:t>ë</w:t>
      </w:r>
      <w:r w:rsidR="00A464D3" w:rsidRPr="00345670">
        <w:rPr>
          <w:sz w:val="28"/>
          <w:szCs w:val="28"/>
        </w:rPr>
        <w:t>nkryetarin p</w:t>
      </w:r>
      <w:r w:rsidR="001448BB" w:rsidRPr="00345670">
        <w:rPr>
          <w:sz w:val="28"/>
          <w:szCs w:val="28"/>
        </w:rPr>
        <w:t>ë</w:t>
      </w:r>
      <w:r w:rsidR="00A464D3" w:rsidRPr="00345670">
        <w:rPr>
          <w:sz w:val="28"/>
          <w:szCs w:val="28"/>
        </w:rPr>
        <w:t>r komunitete p</w:t>
      </w:r>
      <w:r w:rsidR="001448BB" w:rsidRPr="00345670">
        <w:rPr>
          <w:sz w:val="28"/>
          <w:szCs w:val="28"/>
        </w:rPr>
        <w:t>ë</w:t>
      </w:r>
      <w:r w:rsidR="00A464D3" w:rsidRPr="00345670">
        <w:rPr>
          <w:sz w:val="28"/>
          <w:szCs w:val="28"/>
        </w:rPr>
        <w:t>r shkak t</w:t>
      </w:r>
      <w:r w:rsidR="001448BB" w:rsidRPr="00345670">
        <w:rPr>
          <w:sz w:val="28"/>
          <w:szCs w:val="28"/>
        </w:rPr>
        <w:t>ë</w:t>
      </w:r>
      <w:r w:rsidR="008E516C">
        <w:rPr>
          <w:sz w:val="28"/>
          <w:szCs w:val="28"/>
        </w:rPr>
        <w:t xml:space="preserve"> mos</w:t>
      </w:r>
      <w:r w:rsidR="00A464D3" w:rsidRPr="00345670">
        <w:rPr>
          <w:sz w:val="28"/>
          <w:szCs w:val="28"/>
        </w:rPr>
        <w:t>marr</w:t>
      </w:r>
      <w:r w:rsidR="001448BB" w:rsidRPr="00345670">
        <w:rPr>
          <w:sz w:val="28"/>
          <w:szCs w:val="28"/>
        </w:rPr>
        <w:t>ë</w:t>
      </w:r>
      <w:r w:rsidR="00A464D3" w:rsidRPr="00345670">
        <w:rPr>
          <w:sz w:val="28"/>
          <w:szCs w:val="28"/>
        </w:rPr>
        <w:t>veshjeve n</w:t>
      </w:r>
      <w:r w:rsidR="001448BB" w:rsidRPr="00345670">
        <w:rPr>
          <w:sz w:val="28"/>
          <w:szCs w:val="28"/>
        </w:rPr>
        <w:t>ë</w:t>
      </w:r>
      <w:r w:rsidR="00A464D3" w:rsidRPr="00345670">
        <w:rPr>
          <w:sz w:val="28"/>
          <w:szCs w:val="28"/>
        </w:rPr>
        <w:t xml:space="preserve"> mes t</w:t>
      </w:r>
      <w:r w:rsidR="001448BB" w:rsidRPr="00345670">
        <w:rPr>
          <w:sz w:val="28"/>
          <w:szCs w:val="28"/>
        </w:rPr>
        <w:t>ë</w:t>
      </w:r>
      <w:r w:rsidR="00A464D3" w:rsidRPr="00345670">
        <w:rPr>
          <w:sz w:val="28"/>
          <w:szCs w:val="28"/>
        </w:rPr>
        <w:t xml:space="preserve"> komuniteteve jo shumic</w:t>
      </w:r>
      <w:r w:rsidR="001448BB" w:rsidRPr="00345670">
        <w:rPr>
          <w:sz w:val="28"/>
          <w:szCs w:val="28"/>
        </w:rPr>
        <w:t>ë</w:t>
      </w:r>
      <w:r w:rsidR="00A464D3" w:rsidRPr="00345670">
        <w:rPr>
          <w:sz w:val="28"/>
          <w:szCs w:val="28"/>
        </w:rPr>
        <w:t xml:space="preserve"> n</w:t>
      </w:r>
      <w:r w:rsidR="001448BB" w:rsidRPr="00345670">
        <w:rPr>
          <w:sz w:val="28"/>
          <w:szCs w:val="28"/>
        </w:rPr>
        <w:t>ë</w:t>
      </w:r>
      <w:r w:rsidR="00A464D3" w:rsidRPr="00345670">
        <w:rPr>
          <w:sz w:val="28"/>
          <w:szCs w:val="28"/>
        </w:rPr>
        <w:t xml:space="preserve"> k</w:t>
      </w:r>
      <w:r w:rsidR="001448BB" w:rsidRPr="00345670">
        <w:rPr>
          <w:sz w:val="28"/>
          <w:szCs w:val="28"/>
        </w:rPr>
        <w:t>ë</w:t>
      </w:r>
      <w:r w:rsidR="00A464D3" w:rsidRPr="00345670">
        <w:rPr>
          <w:sz w:val="28"/>
          <w:szCs w:val="28"/>
        </w:rPr>
        <w:t>t</w:t>
      </w:r>
      <w:r w:rsidR="001448BB" w:rsidRPr="00345670">
        <w:rPr>
          <w:sz w:val="28"/>
          <w:szCs w:val="28"/>
        </w:rPr>
        <w:t>ë</w:t>
      </w:r>
      <w:r w:rsidR="00A464D3" w:rsidRPr="00345670">
        <w:rPr>
          <w:sz w:val="28"/>
          <w:szCs w:val="28"/>
        </w:rPr>
        <w:t xml:space="preserve"> komun</w:t>
      </w:r>
      <w:r w:rsidR="001448BB" w:rsidRPr="00345670">
        <w:rPr>
          <w:sz w:val="28"/>
          <w:szCs w:val="28"/>
        </w:rPr>
        <w:t>ë</w:t>
      </w:r>
      <w:bookmarkEnd w:id="10"/>
      <w:r w:rsidR="00A464D3" w:rsidRPr="00345670">
        <w:rPr>
          <w:sz w:val="28"/>
          <w:szCs w:val="28"/>
        </w:rPr>
        <w:t xml:space="preserve">. </w:t>
      </w:r>
      <w:r w:rsidR="00F62802" w:rsidRPr="00345670">
        <w:rPr>
          <w:sz w:val="28"/>
          <w:szCs w:val="28"/>
        </w:rPr>
        <w:t>Sa i p</w:t>
      </w:r>
      <w:r w:rsidR="001448BB" w:rsidRPr="00345670">
        <w:rPr>
          <w:sz w:val="28"/>
          <w:szCs w:val="28"/>
        </w:rPr>
        <w:t>ë</w:t>
      </w:r>
      <w:r w:rsidR="00F62802" w:rsidRPr="00345670">
        <w:rPr>
          <w:sz w:val="28"/>
          <w:szCs w:val="28"/>
        </w:rPr>
        <w:t>rket komun</w:t>
      </w:r>
      <w:r w:rsidR="001448BB" w:rsidRPr="00345670">
        <w:rPr>
          <w:sz w:val="28"/>
          <w:szCs w:val="28"/>
        </w:rPr>
        <w:t>ë</w:t>
      </w:r>
      <w:r w:rsidR="00F62802" w:rsidRPr="00345670">
        <w:rPr>
          <w:sz w:val="28"/>
          <w:szCs w:val="28"/>
        </w:rPr>
        <w:t>s s</w:t>
      </w:r>
      <w:r w:rsidR="001448BB" w:rsidRPr="00345670">
        <w:rPr>
          <w:sz w:val="28"/>
          <w:szCs w:val="28"/>
        </w:rPr>
        <w:t>ë</w:t>
      </w:r>
      <w:r w:rsidR="00F62802" w:rsidRPr="00345670">
        <w:rPr>
          <w:sz w:val="28"/>
          <w:szCs w:val="28"/>
        </w:rPr>
        <w:t xml:space="preserve"> Fush</w:t>
      </w:r>
      <w:r w:rsidR="001448BB" w:rsidRPr="00345670">
        <w:rPr>
          <w:sz w:val="28"/>
          <w:szCs w:val="28"/>
        </w:rPr>
        <w:t>ë</w:t>
      </w:r>
      <w:r w:rsidR="00F62802" w:rsidRPr="00345670">
        <w:rPr>
          <w:sz w:val="28"/>
          <w:szCs w:val="28"/>
        </w:rPr>
        <w:t xml:space="preserve"> Kosov</w:t>
      </w:r>
      <w:r w:rsidR="001448BB" w:rsidRPr="00345670">
        <w:rPr>
          <w:sz w:val="28"/>
          <w:szCs w:val="28"/>
        </w:rPr>
        <w:t>ë</w:t>
      </w:r>
      <w:r w:rsidR="00F62802" w:rsidRPr="00345670">
        <w:rPr>
          <w:sz w:val="28"/>
          <w:szCs w:val="28"/>
        </w:rPr>
        <w:t xml:space="preserve">s, sipas </w:t>
      </w:r>
      <w:r w:rsidR="008E516C">
        <w:rPr>
          <w:sz w:val="28"/>
          <w:szCs w:val="28"/>
        </w:rPr>
        <w:t>intervistës me</w:t>
      </w:r>
      <w:r w:rsidR="00F62802" w:rsidRPr="00345670">
        <w:rPr>
          <w:sz w:val="28"/>
          <w:szCs w:val="28"/>
        </w:rPr>
        <w:t xml:space="preserve"> kryesuesin e Kuvendit Komunal në Fushë Kosovë,</w:t>
      </w:r>
      <w:r w:rsidR="00F62802" w:rsidRPr="00345670">
        <w:rPr>
          <w:rStyle w:val="FootnoteReference"/>
          <w:sz w:val="28"/>
          <w:szCs w:val="28"/>
        </w:rPr>
        <w:footnoteReference w:id="3"/>
      </w:r>
      <w:r w:rsidR="00F62802" w:rsidRPr="00345670">
        <w:rPr>
          <w:sz w:val="28"/>
          <w:szCs w:val="28"/>
        </w:rPr>
        <w:t xml:space="preserve"> </w:t>
      </w:r>
      <w:bookmarkStart w:id="11" w:name="_Hlk125486847"/>
      <w:r w:rsidR="00F62802" w:rsidRPr="00345670">
        <w:rPr>
          <w:sz w:val="28"/>
          <w:szCs w:val="28"/>
        </w:rPr>
        <w:t>në fillim të 2022 është zgjedhë Nënkryetari për komunitete nga komuniteti Egjiptian, mirëpo një anëtar i komunitetit Ashkali ka kundërshtuar këtë vendim</w:t>
      </w:r>
      <w:r w:rsidR="008E516C">
        <w:rPr>
          <w:sz w:val="28"/>
          <w:szCs w:val="28"/>
        </w:rPr>
        <w:t>,</w:t>
      </w:r>
      <w:r w:rsidR="00F62802" w:rsidRPr="00345670">
        <w:rPr>
          <w:sz w:val="28"/>
          <w:szCs w:val="28"/>
        </w:rPr>
        <w:t xml:space="preserve"> pasi sipas këtij të fundit, komuniteti A</w:t>
      </w:r>
      <w:r w:rsidR="008E516C">
        <w:rPr>
          <w:sz w:val="28"/>
          <w:szCs w:val="28"/>
        </w:rPr>
        <w:t>shkali është me</w:t>
      </w:r>
      <w:r w:rsidR="00F62802" w:rsidRPr="00345670">
        <w:rPr>
          <w:sz w:val="28"/>
          <w:szCs w:val="28"/>
        </w:rPr>
        <w:t xml:space="preserve"> numrin më të madh të banorëve nga komunitetet jo shumic</w:t>
      </w:r>
      <w:r w:rsidR="001448BB" w:rsidRPr="00345670">
        <w:rPr>
          <w:sz w:val="28"/>
          <w:szCs w:val="28"/>
        </w:rPr>
        <w:t>ë</w:t>
      </w:r>
      <w:r w:rsidR="00F62802" w:rsidRPr="00345670">
        <w:rPr>
          <w:sz w:val="28"/>
          <w:szCs w:val="28"/>
        </w:rPr>
        <w:t xml:space="preserve"> në Fushë Kosovë. MAPL ka shqyrtuar ligjshm</w:t>
      </w:r>
      <w:r w:rsidR="001448BB" w:rsidRPr="00345670">
        <w:rPr>
          <w:sz w:val="28"/>
          <w:szCs w:val="28"/>
        </w:rPr>
        <w:t>ë</w:t>
      </w:r>
      <w:r w:rsidR="00F62802" w:rsidRPr="00345670">
        <w:rPr>
          <w:sz w:val="28"/>
          <w:szCs w:val="28"/>
        </w:rPr>
        <w:t>rin</w:t>
      </w:r>
      <w:r w:rsidR="001448BB" w:rsidRPr="00345670">
        <w:rPr>
          <w:sz w:val="28"/>
          <w:szCs w:val="28"/>
        </w:rPr>
        <w:t>ë</w:t>
      </w:r>
      <w:r w:rsidR="00F62802" w:rsidRPr="00345670">
        <w:rPr>
          <w:sz w:val="28"/>
          <w:szCs w:val="28"/>
        </w:rPr>
        <w:t xml:space="preserve"> e vendimit t</w:t>
      </w:r>
      <w:r w:rsidR="001448BB" w:rsidRPr="00345670">
        <w:rPr>
          <w:sz w:val="28"/>
          <w:szCs w:val="28"/>
        </w:rPr>
        <w:t>ë</w:t>
      </w:r>
      <w:r w:rsidR="00F62802" w:rsidRPr="00345670">
        <w:rPr>
          <w:sz w:val="28"/>
          <w:szCs w:val="28"/>
        </w:rPr>
        <w:t xml:space="preserve"> Kuvendit Komunal t</w:t>
      </w:r>
      <w:r w:rsidR="001448BB" w:rsidRPr="00345670">
        <w:rPr>
          <w:sz w:val="28"/>
          <w:szCs w:val="28"/>
        </w:rPr>
        <w:t>ë</w:t>
      </w:r>
      <w:r w:rsidR="00F62802" w:rsidRPr="00345670">
        <w:rPr>
          <w:sz w:val="28"/>
          <w:szCs w:val="28"/>
        </w:rPr>
        <w:t xml:space="preserve"> Fush</w:t>
      </w:r>
      <w:r w:rsidR="001448BB" w:rsidRPr="00345670">
        <w:rPr>
          <w:sz w:val="28"/>
          <w:szCs w:val="28"/>
        </w:rPr>
        <w:t>ë</w:t>
      </w:r>
      <w:r w:rsidR="00F62802" w:rsidRPr="00345670">
        <w:rPr>
          <w:sz w:val="28"/>
          <w:szCs w:val="28"/>
        </w:rPr>
        <w:t xml:space="preserve"> Kosov</w:t>
      </w:r>
      <w:r w:rsidR="001448BB" w:rsidRPr="00345670">
        <w:rPr>
          <w:sz w:val="28"/>
          <w:szCs w:val="28"/>
        </w:rPr>
        <w:t>ë</w:t>
      </w:r>
      <w:r w:rsidR="00F62802" w:rsidRPr="00345670">
        <w:rPr>
          <w:sz w:val="28"/>
          <w:szCs w:val="28"/>
        </w:rPr>
        <w:t>s dhe ka theksuar që vendimi nuk është në përputhje me ligjin. Mirëpo, vendimi është shqyrtuar prap</w:t>
      </w:r>
      <w:r w:rsidR="008E516C">
        <w:rPr>
          <w:sz w:val="28"/>
          <w:szCs w:val="28"/>
        </w:rPr>
        <w:t>ë</w:t>
      </w:r>
      <w:r w:rsidR="00F62802" w:rsidRPr="00345670">
        <w:rPr>
          <w:sz w:val="28"/>
          <w:szCs w:val="28"/>
        </w:rPr>
        <w:t xml:space="preserve"> në Kuvend Komunal duke refuzuar zbatimin e vendimit sipas shqyrtimit të MAPL, </w:t>
      </w:r>
      <w:r w:rsidR="00826C00" w:rsidRPr="00345670">
        <w:rPr>
          <w:sz w:val="28"/>
          <w:szCs w:val="28"/>
        </w:rPr>
        <w:t>dhe</w:t>
      </w:r>
      <w:r w:rsidR="00F62802" w:rsidRPr="00345670">
        <w:rPr>
          <w:sz w:val="28"/>
          <w:szCs w:val="28"/>
        </w:rPr>
        <w:t xml:space="preserve"> rasti është dërguar në gjykatë.</w:t>
      </w:r>
    </w:p>
    <w:bookmarkEnd w:id="11"/>
    <w:p w14:paraId="44522129" w14:textId="32BAE761" w:rsidR="00BD5EFF" w:rsidRPr="00345670" w:rsidRDefault="00617675" w:rsidP="0012054D">
      <w:pPr>
        <w:jc w:val="both"/>
        <w:rPr>
          <w:sz w:val="28"/>
          <w:szCs w:val="28"/>
        </w:rPr>
      </w:pPr>
      <w:r w:rsidRPr="00345670">
        <w:rPr>
          <w:sz w:val="28"/>
          <w:szCs w:val="28"/>
        </w:rPr>
        <w:t>N</w:t>
      </w:r>
      <w:r w:rsidR="001448BB" w:rsidRPr="00345670">
        <w:rPr>
          <w:sz w:val="28"/>
          <w:szCs w:val="28"/>
        </w:rPr>
        <w:t>ë</w:t>
      </w:r>
      <w:r w:rsidRPr="00345670">
        <w:rPr>
          <w:sz w:val="28"/>
          <w:szCs w:val="28"/>
        </w:rPr>
        <w:t xml:space="preserve"> an</w:t>
      </w:r>
      <w:r w:rsidR="001448BB" w:rsidRPr="00345670">
        <w:rPr>
          <w:sz w:val="28"/>
          <w:szCs w:val="28"/>
        </w:rPr>
        <w:t>ë</w:t>
      </w:r>
      <w:r w:rsidRPr="00345670">
        <w:rPr>
          <w:sz w:val="28"/>
          <w:szCs w:val="28"/>
        </w:rPr>
        <w:t>n tjet</w:t>
      </w:r>
      <w:r w:rsidR="001448BB" w:rsidRPr="00345670">
        <w:rPr>
          <w:sz w:val="28"/>
          <w:szCs w:val="28"/>
        </w:rPr>
        <w:t>ë</w:t>
      </w:r>
      <w:r w:rsidRPr="00345670">
        <w:rPr>
          <w:sz w:val="28"/>
          <w:szCs w:val="28"/>
        </w:rPr>
        <w:t xml:space="preserve">r, </w:t>
      </w:r>
      <w:bookmarkStart w:id="12" w:name="_Hlk125486980"/>
      <w:r w:rsidRPr="00345670">
        <w:rPr>
          <w:sz w:val="28"/>
          <w:szCs w:val="28"/>
        </w:rPr>
        <w:t>2 komuna tjera (Peja dhe Istogu) kan</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 xml:space="preserve"> pak se 10% t</w:t>
      </w:r>
      <w:r w:rsidR="001448BB" w:rsidRPr="00345670">
        <w:rPr>
          <w:sz w:val="28"/>
          <w:szCs w:val="28"/>
        </w:rPr>
        <w:t>ë</w:t>
      </w:r>
      <w:r w:rsidRPr="00345670">
        <w:rPr>
          <w:sz w:val="28"/>
          <w:szCs w:val="28"/>
        </w:rPr>
        <w:t xml:space="preserve"> popullsis</w:t>
      </w:r>
      <w:r w:rsidR="001448BB" w:rsidRPr="00345670">
        <w:rPr>
          <w:sz w:val="28"/>
          <w:szCs w:val="28"/>
        </w:rPr>
        <w:t>ë</w:t>
      </w:r>
      <w:r w:rsidRPr="00345670">
        <w:rPr>
          <w:sz w:val="28"/>
          <w:szCs w:val="28"/>
        </w:rPr>
        <w:t xml:space="preserve"> nga komunitetet jo shumic</w:t>
      </w:r>
      <w:r w:rsidR="001448BB" w:rsidRPr="00345670">
        <w:rPr>
          <w:sz w:val="28"/>
          <w:szCs w:val="28"/>
        </w:rPr>
        <w:t>ë</w:t>
      </w:r>
      <w:r w:rsidR="008E516C">
        <w:rPr>
          <w:sz w:val="28"/>
          <w:szCs w:val="28"/>
        </w:rPr>
        <w:t>,</w:t>
      </w:r>
      <w:r w:rsidRPr="00345670">
        <w:rPr>
          <w:sz w:val="28"/>
          <w:szCs w:val="28"/>
        </w:rPr>
        <w:t xml:space="preserve"> mir</w:t>
      </w:r>
      <w:r w:rsidR="001448BB" w:rsidRPr="00345670">
        <w:rPr>
          <w:sz w:val="28"/>
          <w:szCs w:val="28"/>
        </w:rPr>
        <w:t>ë</w:t>
      </w:r>
      <w:r w:rsidRPr="00345670">
        <w:rPr>
          <w:sz w:val="28"/>
          <w:szCs w:val="28"/>
        </w:rPr>
        <w:t>po kan</w:t>
      </w:r>
      <w:r w:rsidR="001448BB" w:rsidRPr="00345670">
        <w:rPr>
          <w:sz w:val="28"/>
          <w:szCs w:val="28"/>
        </w:rPr>
        <w:t>ë</w:t>
      </w:r>
      <w:r w:rsidRPr="00345670">
        <w:rPr>
          <w:sz w:val="28"/>
          <w:szCs w:val="28"/>
        </w:rPr>
        <w:t xml:space="preserve"> em</w:t>
      </w:r>
      <w:r w:rsidR="001448BB" w:rsidRPr="00345670">
        <w:rPr>
          <w:sz w:val="28"/>
          <w:szCs w:val="28"/>
        </w:rPr>
        <w:t>ë</w:t>
      </w:r>
      <w:r w:rsidRPr="00345670">
        <w:rPr>
          <w:sz w:val="28"/>
          <w:szCs w:val="28"/>
        </w:rPr>
        <w:t>ruar n</w:t>
      </w:r>
      <w:r w:rsidR="001448BB" w:rsidRPr="00345670">
        <w:rPr>
          <w:sz w:val="28"/>
          <w:szCs w:val="28"/>
        </w:rPr>
        <w:t>ë</w:t>
      </w:r>
      <w:r w:rsidRPr="00345670">
        <w:rPr>
          <w:sz w:val="28"/>
          <w:szCs w:val="28"/>
        </w:rPr>
        <w:t>nkryetarin p</w:t>
      </w:r>
      <w:r w:rsidR="001448BB" w:rsidRPr="00345670">
        <w:rPr>
          <w:sz w:val="28"/>
          <w:szCs w:val="28"/>
        </w:rPr>
        <w:t>ë</w:t>
      </w:r>
      <w:r w:rsidRPr="00345670">
        <w:rPr>
          <w:sz w:val="28"/>
          <w:szCs w:val="28"/>
        </w:rPr>
        <w:t>r komunitete dhe z</w:t>
      </w:r>
      <w:r w:rsidR="001448BB" w:rsidRPr="00345670">
        <w:rPr>
          <w:sz w:val="28"/>
          <w:szCs w:val="28"/>
        </w:rPr>
        <w:t>ë</w:t>
      </w:r>
      <w:r w:rsidRPr="00345670">
        <w:rPr>
          <w:sz w:val="28"/>
          <w:szCs w:val="28"/>
        </w:rPr>
        <w:t>vend</w:t>
      </w:r>
      <w:r w:rsidR="001448BB" w:rsidRPr="00345670">
        <w:rPr>
          <w:sz w:val="28"/>
          <w:szCs w:val="28"/>
        </w:rPr>
        <w:t>ë</w:t>
      </w:r>
      <w:r w:rsidRPr="00345670">
        <w:rPr>
          <w:sz w:val="28"/>
          <w:szCs w:val="28"/>
        </w:rPr>
        <w:t>s kryesuesin e kuvendit komunal p</w:t>
      </w:r>
      <w:r w:rsidR="001448BB" w:rsidRPr="00345670">
        <w:rPr>
          <w:sz w:val="28"/>
          <w:szCs w:val="28"/>
        </w:rPr>
        <w:t>ë</w:t>
      </w:r>
      <w:r w:rsidRPr="00345670">
        <w:rPr>
          <w:sz w:val="28"/>
          <w:szCs w:val="28"/>
        </w:rPr>
        <w:t>r komunitete</w:t>
      </w:r>
      <w:r w:rsidR="00F62802" w:rsidRPr="00345670">
        <w:rPr>
          <w:sz w:val="28"/>
          <w:szCs w:val="28"/>
        </w:rPr>
        <w:t xml:space="preserve">, </w:t>
      </w:r>
      <w:r w:rsidR="00826C00" w:rsidRPr="00345670">
        <w:rPr>
          <w:sz w:val="28"/>
          <w:szCs w:val="28"/>
        </w:rPr>
        <w:t>kurse</w:t>
      </w:r>
      <w:r w:rsidR="00F62802" w:rsidRPr="00345670">
        <w:rPr>
          <w:sz w:val="28"/>
          <w:szCs w:val="28"/>
        </w:rPr>
        <w:t xml:space="preserve"> 6 komuna tjera (Lipjani, Obiliqi, Mamusha, Ferizaj, Gjilani dhe Kamenica) kan</w:t>
      </w:r>
      <w:r w:rsidR="001448BB" w:rsidRPr="00345670">
        <w:rPr>
          <w:sz w:val="28"/>
          <w:szCs w:val="28"/>
        </w:rPr>
        <w:t>ë</w:t>
      </w:r>
      <w:r w:rsidR="00F62802" w:rsidRPr="00345670">
        <w:rPr>
          <w:sz w:val="28"/>
          <w:szCs w:val="28"/>
        </w:rPr>
        <w:t xml:space="preserve"> em</w:t>
      </w:r>
      <w:r w:rsidR="001448BB" w:rsidRPr="00345670">
        <w:rPr>
          <w:sz w:val="28"/>
          <w:szCs w:val="28"/>
        </w:rPr>
        <w:t>ë</w:t>
      </w:r>
      <w:r w:rsidR="00F62802" w:rsidRPr="00345670">
        <w:rPr>
          <w:sz w:val="28"/>
          <w:szCs w:val="28"/>
        </w:rPr>
        <w:t>ruar n</w:t>
      </w:r>
      <w:r w:rsidR="001448BB" w:rsidRPr="00345670">
        <w:rPr>
          <w:sz w:val="28"/>
          <w:szCs w:val="28"/>
        </w:rPr>
        <w:t>ë</w:t>
      </w:r>
      <w:r w:rsidR="00F62802" w:rsidRPr="00345670">
        <w:rPr>
          <w:sz w:val="28"/>
          <w:szCs w:val="28"/>
        </w:rPr>
        <w:t>nkryetar</w:t>
      </w:r>
      <w:r w:rsidR="001448BB" w:rsidRPr="00345670">
        <w:rPr>
          <w:sz w:val="28"/>
          <w:szCs w:val="28"/>
        </w:rPr>
        <w:t>ë</w:t>
      </w:r>
      <w:r w:rsidR="00F62802" w:rsidRPr="00345670">
        <w:rPr>
          <w:sz w:val="28"/>
          <w:szCs w:val="28"/>
        </w:rPr>
        <w:t>t p</w:t>
      </w:r>
      <w:r w:rsidR="001448BB" w:rsidRPr="00345670">
        <w:rPr>
          <w:sz w:val="28"/>
          <w:szCs w:val="28"/>
        </w:rPr>
        <w:t>ë</w:t>
      </w:r>
      <w:r w:rsidR="00F62802" w:rsidRPr="00345670">
        <w:rPr>
          <w:sz w:val="28"/>
          <w:szCs w:val="28"/>
        </w:rPr>
        <w:t>r komunitete</w:t>
      </w:r>
      <w:r w:rsidR="008E516C">
        <w:rPr>
          <w:sz w:val="28"/>
          <w:szCs w:val="28"/>
        </w:rPr>
        <w:t>,</w:t>
      </w:r>
      <w:r w:rsidR="00F62802" w:rsidRPr="00345670">
        <w:rPr>
          <w:sz w:val="28"/>
          <w:szCs w:val="28"/>
        </w:rPr>
        <w:t xml:space="preserve"> por jo edhe z</w:t>
      </w:r>
      <w:r w:rsidR="001448BB" w:rsidRPr="00345670">
        <w:rPr>
          <w:sz w:val="28"/>
          <w:szCs w:val="28"/>
        </w:rPr>
        <w:t>ë</w:t>
      </w:r>
      <w:r w:rsidR="00F62802" w:rsidRPr="00345670">
        <w:rPr>
          <w:sz w:val="28"/>
          <w:szCs w:val="28"/>
        </w:rPr>
        <w:t>vend</w:t>
      </w:r>
      <w:r w:rsidR="001448BB" w:rsidRPr="00345670">
        <w:rPr>
          <w:sz w:val="28"/>
          <w:szCs w:val="28"/>
        </w:rPr>
        <w:t>ë</w:t>
      </w:r>
      <w:r w:rsidR="00F62802" w:rsidRPr="00345670">
        <w:rPr>
          <w:sz w:val="28"/>
          <w:szCs w:val="28"/>
        </w:rPr>
        <w:t>s kryesuesit e kuvendit komunal n</w:t>
      </w:r>
      <w:r w:rsidR="001448BB" w:rsidRPr="00345670">
        <w:rPr>
          <w:sz w:val="28"/>
          <w:szCs w:val="28"/>
        </w:rPr>
        <w:t>ë</w:t>
      </w:r>
      <w:r w:rsidR="00F62802" w:rsidRPr="00345670">
        <w:rPr>
          <w:sz w:val="28"/>
          <w:szCs w:val="28"/>
        </w:rPr>
        <w:t xml:space="preserve"> k</w:t>
      </w:r>
      <w:r w:rsidR="001448BB" w:rsidRPr="00345670">
        <w:rPr>
          <w:sz w:val="28"/>
          <w:szCs w:val="28"/>
        </w:rPr>
        <w:t>ë</w:t>
      </w:r>
      <w:r w:rsidR="00F62802" w:rsidRPr="00345670">
        <w:rPr>
          <w:sz w:val="28"/>
          <w:szCs w:val="28"/>
        </w:rPr>
        <w:t xml:space="preserve">to komuna. </w:t>
      </w:r>
    </w:p>
    <w:bookmarkEnd w:id="12"/>
    <w:p w14:paraId="6852AAD3" w14:textId="6B45735A" w:rsidR="00BE533E" w:rsidRPr="00345670" w:rsidRDefault="00BD5EFF" w:rsidP="0012054D">
      <w:pPr>
        <w:jc w:val="both"/>
        <w:rPr>
          <w:sz w:val="28"/>
          <w:szCs w:val="28"/>
        </w:rPr>
      </w:pPr>
      <w:r w:rsidRPr="00345670">
        <w:rPr>
          <w:sz w:val="28"/>
          <w:szCs w:val="28"/>
        </w:rPr>
        <w:t>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nat mbi numrin e popullsis</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komuna jan</w:t>
      </w:r>
      <w:r w:rsidR="001448BB" w:rsidRPr="00345670">
        <w:rPr>
          <w:sz w:val="28"/>
          <w:szCs w:val="28"/>
        </w:rPr>
        <w:t>ë</w:t>
      </w:r>
      <w:r w:rsidRPr="00345670">
        <w:rPr>
          <w:sz w:val="28"/>
          <w:szCs w:val="28"/>
        </w:rPr>
        <w:t xml:space="preserve"> marr</w:t>
      </w:r>
      <w:r w:rsidR="001448BB" w:rsidRPr="00345670">
        <w:rPr>
          <w:sz w:val="28"/>
          <w:szCs w:val="28"/>
        </w:rPr>
        <w:t>ë</w:t>
      </w:r>
      <w:r w:rsidRPr="00345670">
        <w:rPr>
          <w:sz w:val="28"/>
          <w:szCs w:val="28"/>
        </w:rPr>
        <w:t xml:space="preserve"> nga regjistrimi i popullsis</w:t>
      </w:r>
      <w:r w:rsidR="001448BB" w:rsidRPr="00345670">
        <w:rPr>
          <w:sz w:val="28"/>
          <w:szCs w:val="28"/>
        </w:rPr>
        <w:t>ë</w:t>
      </w:r>
      <w:r w:rsidRPr="00345670">
        <w:rPr>
          <w:sz w:val="28"/>
          <w:szCs w:val="28"/>
        </w:rPr>
        <w:t xml:space="preserve"> t</w:t>
      </w:r>
      <w:r w:rsidR="001448BB" w:rsidRPr="00345670">
        <w:rPr>
          <w:sz w:val="28"/>
          <w:szCs w:val="28"/>
        </w:rPr>
        <w:t>ë</w:t>
      </w:r>
      <w:r w:rsidR="008E516C">
        <w:rPr>
          <w:sz w:val="28"/>
          <w:szCs w:val="28"/>
        </w:rPr>
        <w:t xml:space="preserve"> vitit 2011, </w:t>
      </w:r>
      <w:r w:rsidRPr="00345670">
        <w:rPr>
          <w:sz w:val="28"/>
          <w:szCs w:val="28"/>
        </w:rPr>
        <w:t>nga Agjencia e Statistikave t</w:t>
      </w:r>
      <w:r w:rsidR="001448BB" w:rsidRPr="00345670">
        <w:rPr>
          <w:sz w:val="28"/>
          <w:szCs w:val="28"/>
        </w:rPr>
        <w:t>ë</w:t>
      </w:r>
      <w:r w:rsidRPr="00345670">
        <w:rPr>
          <w:sz w:val="28"/>
          <w:szCs w:val="28"/>
        </w:rPr>
        <w:t xml:space="preserve"> Kosov</w:t>
      </w:r>
      <w:r w:rsidR="001448BB" w:rsidRPr="00345670">
        <w:rPr>
          <w:sz w:val="28"/>
          <w:szCs w:val="28"/>
        </w:rPr>
        <w:t>ë</w:t>
      </w:r>
      <w:r w:rsidRPr="00345670">
        <w:rPr>
          <w:sz w:val="28"/>
          <w:szCs w:val="28"/>
        </w:rPr>
        <w:t>s (ASK)</w:t>
      </w:r>
      <w:r w:rsidR="00E4320D" w:rsidRPr="00345670">
        <w:rPr>
          <w:rStyle w:val="FootnoteReference"/>
          <w:sz w:val="28"/>
          <w:szCs w:val="28"/>
        </w:rPr>
        <w:footnoteReference w:id="4"/>
      </w:r>
      <w:r w:rsidRPr="00345670">
        <w:rPr>
          <w:sz w:val="28"/>
          <w:szCs w:val="28"/>
        </w:rPr>
        <w:t>.</w:t>
      </w:r>
    </w:p>
    <w:p w14:paraId="64207604" w14:textId="35C1AB42" w:rsidR="00FC1177" w:rsidRPr="00345670" w:rsidRDefault="00FC1177" w:rsidP="0012054D">
      <w:pPr>
        <w:jc w:val="both"/>
        <w:rPr>
          <w:sz w:val="28"/>
          <w:szCs w:val="28"/>
        </w:rPr>
      </w:pPr>
      <w:r w:rsidRPr="00345670">
        <w:rPr>
          <w:b/>
          <w:bCs/>
          <w:sz w:val="28"/>
          <w:szCs w:val="28"/>
        </w:rPr>
        <w:t>Tabela</w:t>
      </w:r>
      <w:r w:rsidR="00C713F1" w:rsidRPr="00345670">
        <w:rPr>
          <w:b/>
          <w:bCs/>
          <w:sz w:val="28"/>
          <w:szCs w:val="28"/>
        </w:rPr>
        <w:t xml:space="preserve"> </w:t>
      </w:r>
      <w:r w:rsidR="00764AD9" w:rsidRPr="00345670">
        <w:rPr>
          <w:b/>
          <w:bCs/>
          <w:sz w:val="28"/>
          <w:szCs w:val="28"/>
        </w:rPr>
        <w:t>1</w:t>
      </w:r>
      <w:r w:rsidR="00C713F1" w:rsidRPr="00345670">
        <w:rPr>
          <w:sz w:val="28"/>
          <w:szCs w:val="28"/>
        </w:rPr>
        <w:t xml:space="preserve">: </w:t>
      </w:r>
      <w:r w:rsidR="005745DB" w:rsidRPr="00345670">
        <w:rPr>
          <w:sz w:val="28"/>
          <w:szCs w:val="28"/>
        </w:rPr>
        <w:t>% e popullsis</w:t>
      </w:r>
      <w:r w:rsidR="001448BB" w:rsidRPr="00345670">
        <w:rPr>
          <w:sz w:val="28"/>
          <w:szCs w:val="28"/>
        </w:rPr>
        <w:t>ë</w:t>
      </w:r>
      <w:r w:rsidR="005745DB" w:rsidRPr="00345670">
        <w:rPr>
          <w:sz w:val="28"/>
          <w:szCs w:val="28"/>
        </w:rPr>
        <w:t xml:space="preserve"> jo shumic</w:t>
      </w:r>
      <w:r w:rsidR="001448BB" w:rsidRPr="00345670">
        <w:rPr>
          <w:sz w:val="28"/>
          <w:szCs w:val="28"/>
        </w:rPr>
        <w:t>ë</w:t>
      </w:r>
      <w:r w:rsidR="005745DB" w:rsidRPr="00345670">
        <w:rPr>
          <w:sz w:val="28"/>
          <w:szCs w:val="28"/>
        </w:rPr>
        <w:t xml:space="preserve"> n</w:t>
      </w:r>
      <w:r w:rsidR="001448BB" w:rsidRPr="00345670">
        <w:rPr>
          <w:sz w:val="28"/>
          <w:szCs w:val="28"/>
        </w:rPr>
        <w:t>ë</w:t>
      </w:r>
      <w:r w:rsidR="005745DB" w:rsidRPr="00345670">
        <w:rPr>
          <w:sz w:val="28"/>
          <w:szCs w:val="28"/>
        </w:rPr>
        <w:t xml:space="preserve"> 24 komuna dhe</w:t>
      </w:r>
      <w:r w:rsidR="008E516C">
        <w:rPr>
          <w:sz w:val="28"/>
          <w:szCs w:val="28"/>
        </w:rPr>
        <w:t>,</w:t>
      </w:r>
      <w:r w:rsidR="005745DB" w:rsidRPr="00345670">
        <w:rPr>
          <w:sz w:val="28"/>
          <w:szCs w:val="28"/>
        </w:rPr>
        <w:t xml:space="preserve"> rastet ku ka apo nuk ka t</w:t>
      </w:r>
      <w:r w:rsidR="001448BB" w:rsidRPr="00345670">
        <w:rPr>
          <w:sz w:val="28"/>
          <w:szCs w:val="28"/>
        </w:rPr>
        <w:t>ë</w:t>
      </w:r>
      <w:r w:rsidR="005745DB" w:rsidRPr="00345670">
        <w:rPr>
          <w:sz w:val="28"/>
          <w:szCs w:val="28"/>
        </w:rPr>
        <w:t xml:space="preserve"> em</w:t>
      </w:r>
      <w:r w:rsidR="001448BB" w:rsidRPr="00345670">
        <w:rPr>
          <w:sz w:val="28"/>
          <w:szCs w:val="28"/>
        </w:rPr>
        <w:t>ë</w:t>
      </w:r>
      <w:r w:rsidR="005745DB" w:rsidRPr="00345670">
        <w:rPr>
          <w:sz w:val="28"/>
          <w:szCs w:val="28"/>
        </w:rPr>
        <w:t>ruar n</w:t>
      </w:r>
      <w:r w:rsidR="001448BB" w:rsidRPr="00345670">
        <w:rPr>
          <w:sz w:val="28"/>
          <w:szCs w:val="28"/>
        </w:rPr>
        <w:t>ë</w:t>
      </w:r>
      <w:r w:rsidR="005745DB" w:rsidRPr="00345670">
        <w:rPr>
          <w:sz w:val="28"/>
          <w:szCs w:val="28"/>
        </w:rPr>
        <w:t>nkryetar p</w:t>
      </w:r>
      <w:r w:rsidR="001448BB" w:rsidRPr="00345670">
        <w:rPr>
          <w:sz w:val="28"/>
          <w:szCs w:val="28"/>
        </w:rPr>
        <w:t>ë</w:t>
      </w:r>
      <w:r w:rsidR="005745DB" w:rsidRPr="00345670">
        <w:rPr>
          <w:sz w:val="28"/>
          <w:szCs w:val="28"/>
        </w:rPr>
        <w:t>r komunitete dhe zv</w:t>
      </w:r>
      <w:r w:rsidR="00764AD9" w:rsidRPr="00345670">
        <w:rPr>
          <w:sz w:val="28"/>
          <w:szCs w:val="28"/>
        </w:rPr>
        <w:t>.</w:t>
      </w:r>
      <w:r w:rsidR="005745DB" w:rsidRPr="00345670">
        <w:rPr>
          <w:sz w:val="28"/>
          <w:szCs w:val="28"/>
        </w:rPr>
        <w:t xml:space="preserve"> kryesues t</w:t>
      </w:r>
      <w:r w:rsidR="001448BB" w:rsidRPr="00345670">
        <w:rPr>
          <w:sz w:val="28"/>
          <w:szCs w:val="28"/>
        </w:rPr>
        <w:t>ë</w:t>
      </w:r>
      <w:r w:rsidR="005745DB" w:rsidRPr="00345670">
        <w:rPr>
          <w:sz w:val="28"/>
          <w:szCs w:val="28"/>
        </w:rPr>
        <w:t xml:space="preserve"> kuvendit komunal t</w:t>
      </w:r>
      <w:r w:rsidR="001448BB" w:rsidRPr="00345670">
        <w:rPr>
          <w:sz w:val="28"/>
          <w:szCs w:val="28"/>
        </w:rPr>
        <w:t>ë</w:t>
      </w:r>
      <w:r w:rsidR="005745DB" w:rsidRPr="00345670">
        <w:rPr>
          <w:sz w:val="28"/>
          <w:szCs w:val="28"/>
        </w:rPr>
        <w:t xml:space="preserve"> komuniteteve</w:t>
      </w:r>
    </w:p>
    <w:tbl>
      <w:tblPr>
        <w:tblW w:w="9445" w:type="dxa"/>
        <w:tblLook w:val="04A0" w:firstRow="1" w:lastRow="0" w:firstColumn="1" w:lastColumn="0" w:noHBand="0" w:noVBand="1"/>
      </w:tblPr>
      <w:tblGrid>
        <w:gridCol w:w="575"/>
        <w:gridCol w:w="1489"/>
        <w:gridCol w:w="1657"/>
        <w:gridCol w:w="2970"/>
        <w:gridCol w:w="2880"/>
      </w:tblGrid>
      <w:tr w:rsidR="00C54C24" w:rsidRPr="00345670" w14:paraId="5A28E484" w14:textId="77777777" w:rsidTr="00C54C24">
        <w:trPr>
          <w:trHeight w:val="600"/>
        </w:trPr>
        <w:tc>
          <w:tcPr>
            <w:tcW w:w="49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F63748" w14:textId="77777777" w:rsidR="00C54C24" w:rsidRPr="00345670" w:rsidRDefault="00C54C24" w:rsidP="00C54C24">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440" w:type="dxa"/>
            <w:tcBorders>
              <w:top w:val="single" w:sz="4" w:space="0" w:color="auto"/>
              <w:left w:val="nil"/>
              <w:bottom w:val="single" w:sz="4" w:space="0" w:color="auto"/>
              <w:right w:val="single" w:sz="4" w:space="0" w:color="auto"/>
            </w:tcBorders>
            <w:shd w:val="clear" w:color="000000" w:fill="E7E6E6"/>
            <w:noWrap/>
            <w:vAlign w:val="center"/>
            <w:hideMark/>
          </w:tcPr>
          <w:p w14:paraId="0AB37650" w14:textId="77777777" w:rsidR="00C54C24" w:rsidRPr="00345670" w:rsidRDefault="00C54C24" w:rsidP="00C54C24">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1657" w:type="dxa"/>
            <w:tcBorders>
              <w:top w:val="single" w:sz="4" w:space="0" w:color="auto"/>
              <w:left w:val="nil"/>
              <w:bottom w:val="single" w:sz="4" w:space="0" w:color="auto"/>
              <w:right w:val="single" w:sz="4" w:space="0" w:color="auto"/>
            </w:tcBorders>
            <w:shd w:val="clear" w:color="000000" w:fill="E7E6E6"/>
            <w:vAlign w:val="center"/>
            <w:hideMark/>
          </w:tcPr>
          <w:p w14:paraId="21CE9489" w14:textId="7F623C8D" w:rsidR="00C54C24" w:rsidRPr="00345670" w:rsidRDefault="00C54C24" w:rsidP="00C54C24">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 e popullsisë jo shumic</w:t>
            </w:r>
            <w:r w:rsidR="001448BB" w:rsidRPr="00345670">
              <w:rPr>
                <w:rFonts w:ascii="Calibri" w:eastAsia="Times New Roman" w:hAnsi="Calibri" w:cs="Calibri"/>
                <w:b/>
                <w:bCs/>
                <w:color w:val="000000"/>
                <w:sz w:val="28"/>
                <w:szCs w:val="28"/>
              </w:rPr>
              <w:t>ë</w:t>
            </w:r>
          </w:p>
        </w:tc>
        <w:tc>
          <w:tcPr>
            <w:tcW w:w="2970" w:type="dxa"/>
            <w:tcBorders>
              <w:top w:val="single" w:sz="4" w:space="0" w:color="auto"/>
              <w:left w:val="nil"/>
              <w:bottom w:val="single" w:sz="4" w:space="0" w:color="auto"/>
              <w:right w:val="single" w:sz="4" w:space="0" w:color="auto"/>
            </w:tcBorders>
            <w:shd w:val="clear" w:color="000000" w:fill="E7E6E6"/>
            <w:vAlign w:val="center"/>
            <w:hideMark/>
          </w:tcPr>
          <w:p w14:paraId="0D250B76" w14:textId="7D70D055" w:rsidR="00C54C24" w:rsidRPr="00345670" w:rsidRDefault="00C54C24" w:rsidP="00C54C24">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A ka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em</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ruar n</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nkryetar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 komunitete?</w:t>
            </w:r>
          </w:p>
        </w:tc>
        <w:tc>
          <w:tcPr>
            <w:tcW w:w="2880" w:type="dxa"/>
            <w:tcBorders>
              <w:top w:val="single" w:sz="4" w:space="0" w:color="auto"/>
              <w:left w:val="nil"/>
              <w:bottom w:val="single" w:sz="4" w:space="0" w:color="auto"/>
              <w:right w:val="single" w:sz="4" w:space="0" w:color="auto"/>
            </w:tcBorders>
            <w:shd w:val="clear" w:color="000000" w:fill="E7E6E6"/>
            <w:vAlign w:val="center"/>
            <w:hideMark/>
          </w:tcPr>
          <w:p w14:paraId="6135707A" w14:textId="039C8F09" w:rsidR="00C54C24" w:rsidRPr="00345670" w:rsidRDefault="00C54C24" w:rsidP="00C54C24">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A ka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em</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ruar zv</w:t>
            </w:r>
            <w:r w:rsidR="001448BB" w:rsidRPr="00345670">
              <w:rPr>
                <w:rFonts w:ascii="Calibri" w:eastAsia="Times New Roman" w:hAnsi="Calibri" w:cs="Calibri"/>
                <w:b/>
                <w:bCs/>
                <w:color w:val="000000"/>
                <w:sz w:val="28"/>
                <w:szCs w:val="28"/>
              </w:rPr>
              <w:t>.</w:t>
            </w:r>
            <w:r w:rsidRPr="00345670">
              <w:rPr>
                <w:rFonts w:ascii="Calibri" w:eastAsia="Times New Roman" w:hAnsi="Calibri" w:cs="Calibri"/>
                <w:b/>
                <w:bCs/>
                <w:color w:val="000000"/>
                <w:sz w:val="28"/>
                <w:szCs w:val="28"/>
              </w:rPr>
              <w:t xml:space="preserve"> kryesues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 komunitete?</w:t>
            </w:r>
          </w:p>
        </w:tc>
      </w:tr>
      <w:tr w:rsidR="00C54C24" w:rsidRPr="00345670" w14:paraId="5152647F"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DD380E1"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440" w:type="dxa"/>
            <w:tcBorders>
              <w:top w:val="nil"/>
              <w:left w:val="nil"/>
              <w:bottom w:val="single" w:sz="4" w:space="0" w:color="auto"/>
              <w:right w:val="single" w:sz="4" w:space="0" w:color="auto"/>
            </w:tcBorders>
            <w:shd w:val="clear" w:color="auto" w:fill="auto"/>
            <w:noWrap/>
            <w:vAlign w:val="center"/>
            <w:hideMark/>
          </w:tcPr>
          <w:p w14:paraId="66042B47"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1657" w:type="dxa"/>
            <w:tcBorders>
              <w:top w:val="nil"/>
              <w:left w:val="nil"/>
              <w:bottom w:val="single" w:sz="4" w:space="0" w:color="auto"/>
              <w:right w:val="single" w:sz="4" w:space="0" w:color="auto"/>
            </w:tcBorders>
            <w:shd w:val="clear" w:color="auto" w:fill="auto"/>
            <w:noWrap/>
            <w:vAlign w:val="bottom"/>
            <w:hideMark/>
          </w:tcPr>
          <w:p w14:paraId="48FD203A"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8.8%</w:t>
            </w:r>
          </w:p>
        </w:tc>
        <w:tc>
          <w:tcPr>
            <w:tcW w:w="2970" w:type="dxa"/>
            <w:tcBorders>
              <w:top w:val="nil"/>
              <w:left w:val="nil"/>
              <w:bottom w:val="single" w:sz="4" w:space="0" w:color="auto"/>
              <w:right w:val="single" w:sz="4" w:space="0" w:color="auto"/>
            </w:tcBorders>
            <w:shd w:val="clear" w:color="auto" w:fill="auto"/>
            <w:noWrap/>
            <w:vAlign w:val="bottom"/>
            <w:hideMark/>
          </w:tcPr>
          <w:p w14:paraId="31CA3E51"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36C57CD2"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r>
      <w:tr w:rsidR="00C54C24" w:rsidRPr="00345670" w14:paraId="08AB205D"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0E63EAA"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440" w:type="dxa"/>
            <w:tcBorders>
              <w:top w:val="nil"/>
              <w:left w:val="nil"/>
              <w:bottom w:val="single" w:sz="4" w:space="0" w:color="auto"/>
              <w:right w:val="single" w:sz="4" w:space="0" w:color="auto"/>
            </w:tcBorders>
            <w:shd w:val="clear" w:color="auto" w:fill="auto"/>
            <w:noWrap/>
            <w:vAlign w:val="center"/>
            <w:hideMark/>
          </w:tcPr>
          <w:p w14:paraId="7BFEFA7D"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1657" w:type="dxa"/>
            <w:tcBorders>
              <w:top w:val="nil"/>
              <w:left w:val="nil"/>
              <w:bottom w:val="single" w:sz="4" w:space="0" w:color="auto"/>
              <w:right w:val="single" w:sz="4" w:space="0" w:color="auto"/>
            </w:tcBorders>
            <w:shd w:val="clear" w:color="auto" w:fill="auto"/>
            <w:noWrap/>
            <w:vAlign w:val="bottom"/>
            <w:hideMark/>
          </w:tcPr>
          <w:p w14:paraId="7FDC7B7A"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1.6%</w:t>
            </w:r>
          </w:p>
        </w:tc>
        <w:tc>
          <w:tcPr>
            <w:tcW w:w="2970" w:type="dxa"/>
            <w:tcBorders>
              <w:top w:val="nil"/>
              <w:left w:val="nil"/>
              <w:bottom w:val="single" w:sz="4" w:space="0" w:color="auto"/>
              <w:right w:val="single" w:sz="4" w:space="0" w:color="auto"/>
            </w:tcBorders>
            <w:shd w:val="clear" w:color="auto" w:fill="auto"/>
            <w:noWrap/>
            <w:vAlign w:val="bottom"/>
            <w:hideMark/>
          </w:tcPr>
          <w:p w14:paraId="4879F114"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09226C8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3D5243C5"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80539AC"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1440" w:type="dxa"/>
            <w:tcBorders>
              <w:top w:val="nil"/>
              <w:left w:val="nil"/>
              <w:bottom w:val="single" w:sz="4" w:space="0" w:color="auto"/>
              <w:right w:val="single" w:sz="4" w:space="0" w:color="auto"/>
            </w:tcBorders>
            <w:shd w:val="clear" w:color="auto" w:fill="auto"/>
            <w:noWrap/>
            <w:vAlign w:val="center"/>
            <w:hideMark/>
          </w:tcPr>
          <w:p w14:paraId="6B824390"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1657" w:type="dxa"/>
            <w:tcBorders>
              <w:top w:val="nil"/>
              <w:left w:val="nil"/>
              <w:bottom w:val="single" w:sz="4" w:space="0" w:color="auto"/>
              <w:right w:val="single" w:sz="4" w:space="0" w:color="auto"/>
            </w:tcBorders>
            <w:shd w:val="clear" w:color="auto" w:fill="auto"/>
            <w:noWrap/>
            <w:vAlign w:val="bottom"/>
            <w:hideMark/>
          </w:tcPr>
          <w:p w14:paraId="7F66E179"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5.4%</w:t>
            </w:r>
          </w:p>
        </w:tc>
        <w:tc>
          <w:tcPr>
            <w:tcW w:w="2970" w:type="dxa"/>
            <w:tcBorders>
              <w:top w:val="nil"/>
              <w:left w:val="nil"/>
              <w:bottom w:val="single" w:sz="4" w:space="0" w:color="auto"/>
              <w:right w:val="single" w:sz="4" w:space="0" w:color="auto"/>
            </w:tcBorders>
            <w:shd w:val="clear" w:color="auto" w:fill="auto"/>
            <w:noWrap/>
            <w:vAlign w:val="bottom"/>
            <w:hideMark/>
          </w:tcPr>
          <w:p w14:paraId="28E4CA08"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6C275E1C"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43413F38"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7FEB01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440" w:type="dxa"/>
            <w:tcBorders>
              <w:top w:val="nil"/>
              <w:left w:val="nil"/>
              <w:bottom w:val="single" w:sz="4" w:space="0" w:color="auto"/>
              <w:right w:val="single" w:sz="4" w:space="0" w:color="auto"/>
            </w:tcBorders>
            <w:shd w:val="clear" w:color="auto" w:fill="auto"/>
            <w:noWrap/>
            <w:vAlign w:val="center"/>
            <w:hideMark/>
          </w:tcPr>
          <w:p w14:paraId="20B71052"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1657" w:type="dxa"/>
            <w:tcBorders>
              <w:top w:val="nil"/>
              <w:left w:val="nil"/>
              <w:bottom w:val="single" w:sz="4" w:space="0" w:color="auto"/>
              <w:right w:val="single" w:sz="4" w:space="0" w:color="auto"/>
            </w:tcBorders>
            <w:shd w:val="clear" w:color="auto" w:fill="auto"/>
            <w:noWrap/>
            <w:vAlign w:val="bottom"/>
            <w:hideMark/>
          </w:tcPr>
          <w:p w14:paraId="29F9CDB7" w14:textId="065F2156"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2970" w:type="dxa"/>
            <w:tcBorders>
              <w:top w:val="nil"/>
              <w:left w:val="nil"/>
              <w:bottom w:val="single" w:sz="4" w:space="0" w:color="auto"/>
              <w:right w:val="single" w:sz="4" w:space="0" w:color="auto"/>
            </w:tcBorders>
            <w:shd w:val="clear" w:color="auto" w:fill="auto"/>
            <w:noWrap/>
            <w:vAlign w:val="bottom"/>
            <w:hideMark/>
          </w:tcPr>
          <w:p w14:paraId="6F55BA99"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46E4669C"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r>
      <w:tr w:rsidR="00C54C24" w:rsidRPr="00345670" w14:paraId="3A2259C2"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9232B4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440" w:type="dxa"/>
            <w:tcBorders>
              <w:top w:val="nil"/>
              <w:left w:val="nil"/>
              <w:bottom w:val="single" w:sz="4" w:space="0" w:color="auto"/>
              <w:right w:val="single" w:sz="4" w:space="0" w:color="auto"/>
            </w:tcBorders>
            <w:shd w:val="clear" w:color="auto" w:fill="auto"/>
            <w:noWrap/>
            <w:vAlign w:val="center"/>
            <w:hideMark/>
          </w:tcPr>
          <w:p w14:paraId="1540E84A"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1657" w:type="dxa"/>
            <w:tcBorders>
              <w:top w:val="nil"/>
              <w:left w:val="nil"/>
              <w:bottom w:val="single" w:sz="4" w:space="0" w:color="auto"/>
              <w:right w:val="single" w:sz="4" w:space="0" w:color="auto"/>
            </w:tcBorders>
            <w:shd w:val="clear" w:color="auto" w:fill="auto"/>
            <w:noWrap/>
            <w:vAlign w:val="bottom"/>
            <w:hideMark/>
          </w:tcPr>
          <w:p w14:paraId="761C2503"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2970" w:type="dxa"/>
            <w:tcBorders>
              <w:top w:val="nil"/>
              <w:left w:val="nil"/>
              <w:bottom w:val="single" w:sz="4" w:space="0" w:color="auto"/>
              <w:right w:val="single" w:sz="4" w:space="0" w:color="auto"/>
            </w:tcBorders>
            <w:shd w:val="clear" w:color="auto" w:fill="auto"/>
            <w:noWrap/>
            <w:vAlign w:val="bottom"/>
            <w:hideMark/>
          </w:tcPr>
          <w:p w14:paraId="30C4E4E5"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0C8DE1F6"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3B877AE6"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2DA3494"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440" w:type="dxa"/>
            <w:tcBorders>
              <w:top w:val="nil"/>
              <w:left w:val="nil"/>
              <w:bottom w:val="single" w:sz="4" w:space="0" w:color="auto"/>
              <w:right w:val="single" w:sz="4" w:space="0" w:color="auto"/>
            </w:tcBorders>
            <w:shd w:val="clear" w:color="auto" w:fill="auto"/>
            <w:noWrap/>
            <w:vAlign w:val="center"/>
            <w:hideMark/>
          </w:tcPr>
          <w:p w14:paraId="181FE816"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1657" w:type="dxa"/>
            <w:tcBorders>
              <w:top w:val="nil"/>
              <w:left w:val="nil"/>
              <w:bottom w:val="single" w:sz="4" w:space="0" w:color="auto"/>
              <w:right w:val="single" w:sz="4" w:space="0" w:color="auto"/>
            </w:tcBorders>
            <w:shd w:val="clear" w:color="auto" w:fill="auto"/>
            <w:noWrap/>
            <w:vAlign w:val="bottom"/>
            <w:hideMark/>
          </w:tcPr>
          <w:p w14:paraId="1B175110"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7.8%</w:t>
            </w:r>
          </w:p>
        </w:tc>
        <w:tc>
          <w:tcPr>
            <w:tcW w:w="2970" w:type="dxa"/>
            <w:tcBorders>
              <w:top w:val="nil"/>
              <w:left w:val="nil"/>
              <w:bottom w:val="single" w:sz="4" w:space="0" w:color="auto"/>
              <w:right w:val="single" w:sz="4" w:space="0" w:color="auto"/>
            </w:tcBorders>
            <w:shd w:val="clear" w:color="auto" w:fill="auto"/>
            <w:noWrap/>
            <w:vAlign w:val="bottom"/>
            <w:hideMark/>
          </w:tcPr>
          <w:p w14:paraId="688D87B6"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189C341A"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0CF9B720"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7829EE6"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440" w:type="dxa"/>
            <w:tcBorders>
              <w:top w:val="nil"/>
              <w:left w:val="nil"/>
              <w:bottom w:val="single" w:sz="4" w:space="0" w:color="auto"/>
              <w:right w:val="single" w:sz="4" w:space="0" w:color="auto"/>
            </w:tcBorders>
            <w:shd w:val="clear" w:color="auto" w:fill="auto"/>
            <w:noWrap/>
            <w:vAlign w:val="center"/>
            <w:hideMark/>
          </w:tcPr>
          <w:p w14:paraId="4916B31F"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1657" w:type="dxa"/>
            <w:tcBorders>
              <w:top w:val="nil"/>
              <w:left w:val="nil"/>
              <w:bottom w:val="single" w:sz="4" w:space="0" w:color="auto"/>
              <w:right w:val="single" w:sz="4" w:space="0" w:color="auto"/>
            </w:tcBorders>
            <w:shd w:val="clear" w:color="auto" w:fill="auto"/>
            <w:noWrap/>
            <w:vAlign w:val="bottom"/>
            <w:hideMark/>
          </w:tcPr>
          <w:p w14:paraId="06E296B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2970" w:type="dxa"/>
            <w:tcBorders>
              <w:top w:val="nil"/>
              <w:left w:val="nil"/>
              <w:bottom w:val="single" w:sz="4" w:space="0" w:color="auto"/>
              <w:right w:val="single" w:sz="4" w:space="0" w:color="auto"/>
            </w:tcBorders>
            <w:shd w:val="clear" w:color="auto" w:fill="auto"/>
            <w:noWrap/>
            <w:vAlign w:val="bottom"/>
            <w:hideMark/>
          </w:tcPr>
          <w:p w14:paraId="3DBD8868"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2B26DD04"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439290EA"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2F303D7"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440" w:type="dxa"/>
            <w:tcBorders>
              <w:top w:val="nil"/>
              <w:left w:val="nil"/>
              <w:bottom w:val="single" w:sz="4" w:space="0" w:color="auto"/>
              <w:right w:val="single" w:sz="4" w:space="0" w:color="auto"/>
            </w:tcBorders>
            <w:shd w:val="clear" w:color="auto" w:fill="auto"/>
            <w:noWrap/>
            <w:vAlign w:val="center"/>
            <w:hideMark/>
          </w:tcPr>
          <w:p w14:paraId="1FE7384F"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1657" w:type="dxa"/>
            <w:tcBorders>
              <w:top w:val="nil"/>
              <w:left w:val="nil"/>
              <w:bottom w:val="single" w:sz="4" w:space="0" w:color="auto"/>
              <w:right w:val="single" w:sz="4" w:space="0" w:color="auto"/>
            </w:tcBorders>
            <w:shd w:val="clear" w:color="auto" w:fill="auto"/>
            <w:noWrap/>
            <w:vAlign w:val="bottom"/>
            <w:hideMark/>
          </w:tcPr>
          <w:p w14:paraId="0467E314"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2970" w:type="dxa"/>
            <w:tcBorders>
              <w:top w:val="nil"/>
              <w:left w:val="nil"/>
              <w:bottom w:val="single" w:sz="4" w:space="0" w:color="auto"/>
              <w:right w:val="single" w:sz="4" w:space="0" w:color="auto"/>
            </w:tcBorders>
            <w:shd w:val="clear" w:color="auto" w:fill="auto"/>
            <w:noWrap/>
            <w:vAlign w:val="bottom"/>
            <w:hideMark/>
          </w:tcPr>
          <w:p w14:paraId="207F2878"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494051E5"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101F125B"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8CE28D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440" w:type="dxa"/>
            <w:tcBorders>
              <w:top w:val="nil"/>
              <w:left w:val="nil"/>
              <w:bottom w:val="single" w:sz="4" w:space="0" w:color="auto"/>
              <w:right w:val="single" w:sz="4" w:space="0" w:color="auto"/>
            </w:tcBorders>
            <w:shd w:val="clear" w:color="auto" w:fill="auto"/>
            <w:noWrap/>
            <w:vAlign w:val="center"/>
            <w:hideMark/>
          </w:tcPr>
          <w:p w14:paraId="4802878B"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1657" w:type="dxa"/>
            <w:tcBorders>
              <w:top w:val="nil"/>
              <w:left w:val="nil"/>
              <w:bottom w:val="single" w:sz="4" w:space="0" w:color="auto"/>
              <w:right w:val="single" w:sz="4" w:space="0" w:color="auto"/>
            </w:tcBorders>
            <w:shd w:val="clear" w:color="auto" w:fill="auto"/>
            <w:noWrap/>
            <w:vAlign w:val="bottom"/>
            <w:hideMark/>
          </w:tcPr>
          <w:p w14:paraId="2416B07F"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3.4%</w:t>
            </w:r>
          </w:p>
        </w:tc>
        <w:tc>
          <w:tcPr>
            <w:tcW w:w="2970" w:type="dxa"/>
            <w:tcBorders>
              <w:top w:val="nil"/>
              <w:left w:val="nil"/>
              <w:bottom w:val="single" w:sz="4" w:space="0" w:color="auto"/>
              <w:right w:val="single" w:sz="4" w:space="0" w:color="auto"/>
            </w:tcBorders>
            <w:shd w:val="clear" w:color="auto" w:fill="auto"/>
            <w:noWrap/>
            <w:vAlign w:val="bottom"/>
            <w:hideMark/>
          </w:tcPr>
          <w:p w14:paraId="157DB92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1335C04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6123A391"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30FF25F"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65D1DAA9"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1657" w:type="dxa"/>
            <w:tcBorders>
              <w:top w:val="nil"/>
              <w:left w:val="nil"/>
              <w:bottom w:val="single" w:sz="4" w:space="0" w:color="auto"/>
              <w:right w:val="single" w:sz="4" w:space="0" w:color="auto"/>
            </w:tcBorders>
            <w:shd w:val="clear" w:color="auto" w:fill="auto"/>
            <w:noWrap/>
            <w:vAlign w:val="bottom"/>
            <w:hideMark/>
          </w:tcPr>
          <w:p w14:paraId="3EBE6F6B"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3.4%</w:t>
            </w:r>
          </w:p>
        </w:tc>
        <w:tc>
          <w:tcPr>
            <w:tcW w:w="2970" w:type="dxa"/>
            <w:tcBorders>
              <w:top w:val="nil"/>
              <w:left w:val="nil"/>
              <w:bottom w:val="single" w:sz="4" w:space="0" w:color="auto"/>
              <w:right w:val="single" w:sz="4" w:space="0" w:color="auto"/>
            </w:tcBorders>
            <w:shd w:val="clear" w:color="auto" w:fill="auto"/>
            <w:noWrap/>
            <w:vAlign w:val="bottom"/>
            <w:hideMark/>
          </w:tcPr>
          <w:p w14:paraId="2AC53689"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6AC9F75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7BA6FBA8"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F46EA63"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4E9AA358"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1657" w:type="dxa"/>
            <w:tcBorders>
              <w:top w:val="nil"/>
              <w:left w:val="nil"/>
              <w:bottom w:val="single" w:sz="4" w:space="0" w:color="auto"/>
              <w:right w:val="single" w:sz="4" w:space="0" w:color="auto"/>
            </w:tcBorders>
            <w:shd w:val="clear" w:color="auto" w:fill="auto"/>
            <w:noWrap/>
            <w:vAlign w:val="bottom"/>
            <w:hideMark/>
          </w:tcPr>
          <w:p w14:paraId="1D793678"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0.3%</w:t>
            </w:r>
          </w:p>
        </w:tc>
        <w:tc>
          <w:tcPr>
            <w:tcW w:w="2970" w:type="dxa"/>
            <w:tcBorders>
              <w:top w:val="nil"/>
              <w:left w:val="nil"/>
              <w:bottom w:val="single" w:sz="4" w:space="0" w:color="auto"/>
              <w:right w:val="single" w:sz="4" w:space="0" w:color="auto"/>
            </w:tcBorders>
            <w:shd w:val="clear" w:color="auto" w:fill="auto"/>
            <w:noWrap/>
            <w:vAlign w:val="bottom"/>
            <w:hideMark/>
          </w:tcPr>
          <w:p w14:paraId="4E2B68B8"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725D2D7D"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4EE40553"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01167EC"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440" w:type="dxa"/>
            <w:tcBorders>
              <w:top w:val="nil"/>
              <w:left w:val="nil"/>
              <w:bottom w:val="single" w:sz="4" w:space="0" w:color="auto"/>
              <w:right w:val="single" w:sz="4" w:space="0" w:color="auto"/>
            </w:tcBorders>
            <w:shd w:val="clear" w:color="auto" w:fill="auto"/>
            <w:noWrap/>
            <w:vAlign w:val="center"/>
            <w:hideMark/>
          </w:tcPr>
          <w:p w14:paraId="46CCA75E"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1657" w:type="dxa"/>
            <w:tcBorders>
              <w:top w:val="nil"/>
              <w:left w:val="nil"/>
              <w:bottom w:val="single" w:sz="4" w:space="0" w:color="auto"/>
              <w:right w:val="single" w:sz="4" w:space="0" w:color="auto"/>
            </w:tcBorders>
            <w:shd w:val="clear" w:color="auto" w:fill="auto"/>
            <w:noWrap/>
            <w:vAlign w:val="bottom"/>
            <w:hideMark/>
          </w:tcPr>
          <w:p w14:paraId="343DAACC"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8.0%</w:t>
            </w:r>
          </w:p>
        </w:tc>
        <w:tc>
          <w:tcPr>
            <w:tcW w:w="2970" w:type="dxa"/>
            <w:tcBorders>
              <w:top w:val="nil"/>
              <w:left w:val="nil"/>
              <w:bottom w:val="single" w:sz="4" w:space="0" w:color="auto"/>
              <w:right w:val="single" w:sz="4" w:space="0" w:color="auto"/>
            </w:tcBorders>
            <w:shd w:val="clear" w:color="auto" w:fill="auto"/>
            <w:noWrap/>
            <w:vAlign w:val="bottom"/>
            <w:hideMark/>
          </w:tcPr>
          <w:p w14:paraId="3CCE324B"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4D6C4D73"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r>
      <w:tr w:rsidR="00C54C24" w:rsidRPr="00345670" w14:paraId="0E01C287"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CAD251C"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440" w:type="dxa"/>
            <w:tcBorders>
              <w:top w:val="nil"/>
              <w:left w:val="nil"/>
              <w:bottom w:val="single" w:sz="4" w:space="0" w:color="auto"/>
              <w:right w:val="single" w:sz="4" w:space="0" w:color="auto"/>
            </w:tcBorders>
            <w:shd w:val="clear" w:color="auto" w:fill="auto"/>
            <w:noWrap/>
            <w:vAlign w:val="center"/>
            <w:hideMark/>
          </w:tcPr>
          <w:p w14:paraId="3975627D"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1657" w:type="dxa"/>
            <w:tcBorders>
              <w:top w:val="nil"/>
              <w:left w:val="nil"/>
              <w:bottom w:val="single" w:sz="4" w:space="0" w:color="auto"/>
              <w:right w:val="single" w:sz="4" w:space="0" w:color="auto"/>
            </w:tcBorders>
            <w:shd w:val="clear" w:color="auto" w:fill="auto"/>
            <w:noWrap/>
            <w:vAlign w:val="bottom"/>
            <w:hideMark/>
          </w:tcPr>
          <w:p w14:paraId="67501B8A"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7.2%</w:t>
            </w:r>
          </w:p>
        </w:tc>
        <w:tc>
          <w:tcPr>
            <w:tcW w:w="2970" w:type="dxa"/>
            <w:tcBorders>
              <w:top w:val="nil"/>
              <w:left w:val="nil"/>
              <w:bottom w:val="single" w:sz="4" w:space="0" w:color="auto"/>
              <w:right w:val="single" w:sz="4" w:space="0" w:color="auto"/>
            </w:tcBorders>
            <w:shd w:val="clear" w:color="auto" w:fill="auto"/>
            <w:noWrap/>
            <w:vAlign w:val="bottom"/>
            <w:hideMark/>
          </w:tcPr>
          <w:p w14:paraId="073D7DF0"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5D151CE1"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2090BD1A"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4905FE6"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w:t>
            </w:r>
          </w:p>
        </w:tc>
        <w:tc>
          <w:tcPr>
            <w:tcW w:w="1440" w:type="dxa"/>
            <w:tcBorders>
              <w:top w:val="nil"/>
              <w:left w:val="nil"/>
              <w:bottom w:val="single" w:sz="4" w:space="0" w:color="auto"/>
              <w:right w:val="single" w:sz="4" w:space="0" w:color="auto"/>
            </w:tcBorders>
            <w:shd w:val="clear" w:color="auto" w:fill="auto"/>
            <w:noWrap/>
            <w:vAlign w:val="center"/>
            <w:hideMark/>
          </w:tcPr>
          <w:p w14:paraId="61BBF6DC"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1657" w:type="dxa"/>
            <w:tcBorders>
              <w:top w:val="nil"/>
              <w:left w:val="nil"/>
              <w:bottom w:val="single" w:sz="4" w:space="0" w:color="auto"/>
              <w:right w:val="single" w:sz="4" w:space="0" w:color="auto"/>
            </w:tcBorders>
            <w:shd w:val="clear" w:color="auto" w:fill="auto"/>
            <w:noWrap/>
            <w:vAlign w:val="bottom"/>
            <w:hideMark/>
          </w:tcPr>
          <w:p w14:paraId="02FA3CF4" w14:textId="58C05181"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E06BC" w:rsidRPr="00345670">
              <w:rPr>
                <w:rFonts w:ascii="Calibri" w:eastAsia="Times New Roman" w:hAnsi="Calibri" w:cs="Calibri"/>
                <w:sz w:val="28"/>
                <w:szCs w:val="28"/>
              </w:rPr>
              <w:t>18%</w:t>
            </w:r>
          </w:p>
        </w:tc>
        <w:tc>
          <w:tcPr>
            <w:tcW w:w="2970" w:type="dxa"/>
            <w:tcBorders>
              <w:top w:val="nil"/>
              <w:left w:val="nil"/>
              <w:bottom w:val="single" w:sz="4" w:space="0" w:color="auto"/>
              <w:right w:val="single" w:sz="4" w:space="0" w:color="auto"/>
            </w:tcBorders>
            <w:shd w:val="clear" w:color="auto" w:fill="auto"/>
            <w:noWrap/>
            <w:vAlign w:val="bottom"/>
            <w:hideMark/>
          </w:tcPr>
          <w:p w14:paraId="550106C0" w14:textId="57A6EC7B"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236CD0BE" w14:textId="408CCB68"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r>
      <w:tr w:rsidR="00C54C24" w:rsidRPr="00345670" w14:paraId="3D8FC242"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BB34B23"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440" w:type="dxa"/>
            <w:tcBorders>
              <w:top w:val="nil"/>
              <w:left w:val="nil"/>
              <w:bottom w:val="single" w:sz="4" w:space="0" w:color="auto"/>
              <w:right w:val="single" w:sz="4" w:space="0" w:color="auto"/>
            </w:tcBorders>
            <w:shd w:val="clear" w:color="auto" w:fill="auto"/>
            <w:noWrap/>
            <w:vAlign w:val="center"/>
            <w:hideMark/>
          </w:tcPr>
          <w:p w14:paraId="58565C7F" w14:textId="77777777" w:rsidR="00C54C24" w:rsidRPr="00345670" w:rsidRDefault="00C54C24" w:rsidP="00C54C2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1657" w:type="dxa"/>
            <w:tcBorders>
              <w:top w:val="nil"/>
              <w:left w:val="nil"/>
              <w:bottom w:val="single" w:sz="4" w:space="0" w:color="auto"/>
              <w:right w:val="single" w:sz="4" w:space="0" w:color="auto"/>
            </w:tcBorders>
            <w:shd w:val="clear" w:color="auto" w:fill="auto"/>
            <w:noWrap/>
            <w:vAlign w:val="bottom"/>
            <w:hideMark/>
          </w:tcPr>
          <w:p w14:paraId="04276BCD" w14:textId="1A754F24"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6.8</w:t>
            </w:r>
            <w:r w:rsidR="00C93D47" w:rsidRPr="00345670">
              <w:rPr>
                <w:rFonts w:ascii="Calibri" w:eastAsia="Times New Roman" w:hAnsi="Calibri" w:cs="Calibri"/>
                <w:color w:val="000000"/>
                <w:sz w:val="28"/>
                <w:szCs w:val="28"/>
              </w:rPr>
              <w:t>%</w:t>
            </w:r>
          </w:p>
        </w:tc>
        <w:tc>
          <w:tcPr>
            <w:tcW w:w="2970" w:type="dxa"/>
            <w:tcBorders>
              <w:top w:val="nil"/>
              <w:left w:val="nil"/>
              <w:bottom w:val="single" w:sz="4" w:space="0" w:color="auto"/>
              <w:right w:val="single" w:sz="4" w:space="0" w:color="auto"/>
            </w:tcBorders>
            <w:shd w:val="clear" w:color="auto" w:fill="auto"/>
            <w:noWrap/>
            <w:vAlign w:val="bottom"/>
            <w:hideMark/>
          </w:tcPr>
          <w:p w14:paraId="775F4E04"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1E40F8A6" w14:textId="77777777" w:rsidR="00C54C24" w:rsidRPr="00345670" w:rsidRDefault="00C54C24" w:rsidP="00C54C2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X</w:t>
            </w:r>
          </w:p>
        </w:tc>
      </w:tr>
      <w:tr w:rsidR="00C54C24" w:rsidRPr="00345670" w14:paraId="45A67D1D"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F1C4288"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0A312C1C"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Suharekë</w:t>
            </w:r>
          </w:p>
        </w:tc>
        <w:tc>
          <w:tcPr>
            <w:tcW w:w="1657" w:type="dxa"/>
            <w:tcBorders>
              <w:top w:val="nil"/>
              <w:left w:val="nil"/>
              <w:bottom w:val="single" w:sz="4" w:space="0" w:color="auto"/>
              <w:right w:val="single" w:sz="4" w:space="0" w:color="auto"/>
            </w:tcBorders>
            <w:shd w:val="clear" w:color="auto" w:fill="auto"/>
            <w:noWrap/>
            <w:vAlign w:val="bottom"/>
            <w:hideMark/>
          </w:tcPr>
          <w:p w14:paraId="1B75D357" w14:textId="36423F86"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93D47" w:rsidRPr="00345670">
              <w:rPr>
                <w:rFonts w:ascii="Calibri" w:eastAsia="Times New Roman" w:hAnsi="Calibri" w:cs="Calibri"/>
                <w:sz w:val="28"/>
                <w:szCs w:val="28"/>
              </w:rPr>
              <w:t>1.1%</w:t>
            </w:r>
          </w:p>
        </w:tc>
        <w:tc>
          <w:tcPr>
            <w:tcW w:w="2970" w:type="dxa"/>
            <w:tcBorders>
              <w:top w:val="nil"/>
              <w:left w:val="nil"/>
              <w:bottom w:val="single" w:sz="4" w:space="0" w:color="auto"/>
              <w:right w:val="single" w:sz="4" w:space="0" w:color="auto"/>
            </w:tcBorders>
            <w:shd w:val="clear" w:color="auto" w:fill="auto"/>
            <w:noWrap/>
            <w:vAlign w:val="bottom"/>
            <w:hideMark/>
          </w:tcPr>
          <w:p w14:paraId="123967AE" w14:textId="59991387"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3F4B4518" w14:textId="6861DEC5"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384C83EE"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F1AA1BF"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w:t>
            </w:r>
          </w:p>
        </w:tc>
        <w:tc>
          <w:tcPr>
            <w:tcW w:w="1440" w:type="dxa"/>
            <w:tcBorders>
              <w:top w:val="nil"/>
              <w:left w:val="nil"/>
              <w:bottom w:val="single" w:sz="4" w:space="0" w:color="auto"/>
              <w:right w:val="single" w:sz="4" w:space="0" w:color="auto"/>
            </w:tcBorders>
            <w:shd w:val="clear" w:color="auto" w:fill="auto"/>
            <w:noWrap/>
            <w:vAlign w:val="center"/>
            <w:hideMark/>
          </w:tcPr>
          <w:p w14:paraId="5BBBD88E"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1657" w:type="dxa"/>
            <w:tcBorders>
              <w:top w:val="nil"/>
              <w:left w:val="nil"/>
              <w:bottom w:val="single" w:sz="4" w:space="0" w:color="auto"/>
              <w:right w:val="single" w:sz="4" w:space="0" w:color="auto"/>
            </w:tcBorders>
            <w:shd w:val="clear" w:color="auto" w:fill="auto"/>
            <w:noWrap/>
            <w:vAlign w:val="bottom"/>
            <w:hideMark/>
          </w:tcPr>
          <w:p w14:paraId="506F93F4" w14:textId="698369AF"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E06BC" w:rsidRPr="00345670">
              <w:rPr>
                <w:rFonts w:ascii="Calibri" w:eastAsia="Times New Roman" w:hAnsi="Calibri" w:cs="Calibri"/>
                <w:sz w:val="28"/>
                <w:szCs w:val="28"/>
              </w:rPr>
              <w:t>1.8%</w:t>
            </w:r>
          </w:p>
        </w:tc>
        <w:tc>
          <w:tcPr>
            <w:tcW w:w="2970" w:type="dxa"/>
            <w:tcBorders>
              <w:top w:val="nil"/>
              <w:left w:val="nil"/>
              <w:bottom w:val="single" w:sz="4" w:space="0" w:color="auto"/>
              <w:right w:val="single" w:sz="4" w:space="0" w:color="auto"/>
            </w:tcBorders>
            <w:shd w:val="clear" w:color="auto" w:fill="auto"/>
            <w:noWrap/>
            <w:vAlign w:val="bottom"/>
            <w:hideMark/>
          </w:tcPr>
          <w:p w14:paraId="638BE5B5" w14:textId="7E424D95"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08F84A71" w14:textId="3D4E87A0"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6C76A831"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A6E01BF"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w:t>
            </w:r>
          </w:p>
        </w:tc>
        <w:tc>
          <w:tcPr>
            <w:tcW w:w="1440" w:type="dxa"/>
            <w:tcBorders>
              <w:top w:val="nil"/>
              <w:left w:val="nil"/>
              <w:bottom w:val="single" w:sz="4" w:space="0" w:color="auto"/>
              <w:right w:val="single" w:sz="4" w:space="0" w:color="auto"/>
            </w:tcBorders>
            <w:shd w:val="clear" w:color="auto" w:fill="auto"/>
            <w:noWrap/>
            <w:vAlign w:val="center"/>
            <w:hideMark/>
          </w:tcPr>
          <w:p w14:paraId="1945F6BF"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1657" w:type="dxa"/>
            <w:tcBorders>
              <w:top w:val="nil"/>
              <w:left w:val="nil"/>
              <w:bottom w:val="single" w:sz="4" w:space="0" w:color="auto"/>
              <w:right w:val="single" w:sz="4" w:space="0" w:color="auto"/>
            </w:tcBorders>
            <w:shd w:val="clear" w:color="auto" w:fill="auto"/>
            <w:noWrap/>
            <w:vAlign w:val="bottom"/>
            <w:hideMark/>
          </w:tcPr>
          <w:p w14:paraId="2C17C89E" w14:textId="47B3820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93D47" w:rsidRPr="00345670">
              <w:rPr>
                <w:rFonts w:ascii="Calibri" w:eastAsia="Times New Roman" w:hAnsi="Calibri" w:cs="Calibri"/>
                <w:sz w:val="28"/>
                <w:szCs w:val="28"/>
              </w:rPr>
              <w:t>3.2%</w:t>
            </w:r>
          </w:p>
        </w:tc>
        <w:tc>
          <w:tcPr>
            <w:tcW w:w="2970" w:type="dxa"/>
            <w:tcBorders>
              <w:top w:val="nil"/>
              <w:left w:val="nil"/>
              <w:bottom w:val="single" w:sz="4" w:space="0" w:color="auto"/>
              <w:right w:val="single" w:sz="4" w:space="0" w:color="auto"/>
            </w:tcBorders>
            <w:shd w:val="clear" w:color="auto" w:fill="auto"/>
            <w:noWrap/>
            <w:vAlign w:val="bottom"/>
            <w:hideMark/>
          </w:tcPr>
          <w:p w14:paraId="277816F6" w14:textId="503CE104"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c>
          <w:tcPr>
            <w:tcW w:w="2880" w:type="dxa"/>
            <w:tcBorders>
              <w:top w:val="nil"/>
              <w:left w:val="nil"/>
              <w:bottom w:val="single" w:sz="4" w:space="0" w:color="auto"/>
              <w:right w:val="single" w:sz="4" w:space="0" w:color="auto"/>
            </w:tcBorders>
            <w:shd w:val="clear" w:color="auto" w:fill="auto"/>
            <w:noWrap/>
            <w:vAlign w:val="bottom"/>
            <w:hideMark/>
          </w:tcPr>
          <w:p w14:paraId="4515B2BC" w14:textId="3DA90DEC"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221E1B4B"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F1F4E19"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19</w:t>
            </w:r>
          </w:p>
        </w:tc>
        <w:tc>
          <w:tcPr>
            <w:tcW w:w="1440" w:type="dxa"/>
            <w:tcBorders>
              <w:top w:val="nil"/>
              <w:left w:val="nil"/>
              <w:bottom w:val="single" w:sz="4" w:space="0" w:color="auto"/>
              <w:right w:val="single" w:sz="4" w:space="0" w:color="auto"/>
            </w:tcBorders>
            <w:shd w:val="clear" w:color="auto" w:fill="auto"/>
            <w:noWrap/>
            <w:vAlign w:val="center"/>
            <w:hideMark/>
          </w:tcPr>
          <w:p w14:paraId="0F03D6F3"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Ferizaj</w:t>
            </w:r>
          </w:p>
        </w:tc>
        <w:tc>
          <w:tcPr>
            <w:tcW w:w="1657" w:type="dxa"/>
            <w:tcBorders>
              <w:top w:val="nil"/>
              <w:left w:val="nil"/>
              <w:bottom w:val="single" w:sz="4" w:space="0" w:color="auto"/>
              <w:right w:val="single" w:sz="4" w:space="0" w:color="auto"/>
            </w:tcBorders>
            <w:shd w:val="clear" w:color="auto" w:fill="auto"/>
            <w:noWrap/>
            <w:vAlign w:val="bottom"/>
            <w:hideMark/>
          </w:tcPr>
          <w:p w14:paraId="2159CECB"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4.0%</w:t>
            </w:r>
          </w:p>
        </w:tc>
        <w:tc>
          <w:tcPr>
            <w:tcW w:w="2970" w:type="dxa"/>
            <w:tcBorders>
              <w:top w:val="nil"/>
              <w:left w:val="nil"/>
              <w:bottom w:val="single" w:sz="4" w:space="0" w:color="auto"/>
              <w:right w:val="single" w:sz="4" w:space="0" w:color="auto"/>
            </w:tcBorders>
            <w:shd w:val="clear" w:color="auto" w:fill="auto"/>
            <w:noWrap/>
            <w:vAlign w:val="bottom"/>
            <w:hideMark/>
          </w:tcPr>
          <w:p w14:paraId="0D5F0329"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11090554"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54475BDF"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809D36D"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w:t>
            </w:r>
          </w:p>
        </w:tc>
        <w:tc>
          <w:tcPr>
            <w:tcW w:w="1440" w:type="dxa"/>
            <w:tcBorders>
              <w:top w:val="nil"/>
              <w:left w:val="nil"/>
              <w:bottom w:val="single" w:sz="4" w:space="0" w:color="auto"/>
              <w:right w:val="single" w:sz="4" w:space="0" w:color="auto"/>
            </w:tcBorders>
            <w:shd w:val="clear" w:color="auto" w:fill="auto"/>
            <w:noWrap/>
            <w:vAlign w:val="center"/>
            <w:hideMark/>
          </w:tcPr>
          <w:p w14:paraId="2C00EBDE"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Shtërpcë</w:t>
            </w:r>
          </w:p>
        </w:tc>
        <w:tc>
          <w:tcPr>
            <w:tcW w:w="1657" w:type="dxa"/>
            <w:tcBorders>
              <w:top w:val="nil"/>
              <w:left w:val="nil"/>
              <w:bottom w:val="single" w:sz="4" w:space="0" w:color="auto"/>
              <w:right w:val="single" w:sz="4" w:space="0" w:color="auto"/>
            </w:tcBorders>
            <w:shd w:val="clear" w:color="auto" w:fill="auto"/>
            <w:noWrap/>
            <w:vAlign w:val="bottom"/>
            <w:hideMark/>
          </w:tcPr>
          <w:p w14:paraId="3A657373" w14:textId="2C8DE874"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46%</w:t>
            </w:r>
            <w:r w:rsidR="00C54C24" w:rsidRPr="00345670">
              <w:rPr>
                <w:rFonts w:ascii="Calibri" w:eastAsia="Times New Roman" w:hAnsi="Calibri" w:cs="Calibri"/>
                <w:sz w:val="28"/>
                <w:szCs w:val="28"/>
              </w:rPr>
              <w:t> </w:t>
            </w:r>
          </w:p>
        </w:tc>
        <w:tc>
          <w:tcPr>
            <w:tcW w:w="2970" w:type="dxa"/>
            <w:tcBorders>
              <w:top w:val="nil"/>
              <w:left w:val="nil"/>
              <w:bottom w:val="single" w:sz="4" w:space="0" w:color="auto"/>
              <w:right w:val="single" w:sz="4" w:space="0" w:color="auto"/>
            </w:tcBorders>
            <w:shd w:val="clear" w:color="auto" w:fill="auto"/>
            <w:noWrap/>
            <w:vAlign w:val="bottom"/>
            <w:hideMark/>
          </w:tcPr>
          <w:p w14:paraId="610AC769" w14:textId="5B1B8088"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E06BC"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7590EFAB" w14:textId="3D7D74FA" w:rsidR="00C54C24" w:rsidRPr="00345670" w:rsidRDefault="00CE06BC"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r>
      <w:tr w:rsidR="00C54C24" w:rsidRPr="00345670" w14:paraId="170D50E6"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09C5174"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17EDA802"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Gjilan</w:t>
            </w:r>
          </w:p>
        </w:tc>
        <w:tc>
          <w:tcPr>
            <w:tcW w:w="1657" w:type="dxa"/>
            <w:tcBorders>
              <w:top w:val="nil"/>
              <w:left w:val="nil"/>
              <w:bottom w:val="single" w:sz="4" w:space="0" w:color="auto"/>
              <w:right w:val="single" w:sz="4" w:space="0" w:color="auto"/>
            </w:tcBorders>
            <w:shd w:val="clear" w:color="auto" w:fill="auto"/>
            <w:noWrap/>
            <w:vAlign w:val="bottom"/>
            <w:hideMark/>
          </w:tcPr>
          <w:p w14:paraId="1353188A"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2.6%</w:t>
            </w:r>
          </w:p>
        </w:tc>
        <w:tc>
          <w:tcPr>
            <w:tcW w:w="2970" w:type="dxa"/>
            <w:tcBorders>
              <w:top w:val="nil"/>
              <w:left w:val="nil"/>
              <w:bottom w:val="single" w:sz="4" w:space="0" w:color="auto"/>
              <w:right w:val="single" w:sz="4" w:space="0" w:color="auto"/>
            </w:tcBorders>
            <w:shd w:val="clear" w:color="auto" w:fill="auto"/>
            <w:noWrap/>
            <w:vAlign w:val="bottom"/>
            <w:hideMark/>
          </w:tcPr>
          <w:p w14:paraId="75E1285E"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59D68DDE"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07516624"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4E53376"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22</w:t>
            </w:r>
          </w:p>
        </w:tc>
        <w:tc>
          <w:tcPr>
            <w:tcW w:w="1440" w:type="dxa"/>
            <w:tcBorders>
              <w:top w:val="nil"/>
              <w:left w:val="nil"/>
              <w:bottom w:val="single" w:sz="4" w:space="0" w:color="auto"/>
              <w:right w:val="single" w:sz="4" w:space="0" w:color="auto"/>
            </w:tcBorders>
            <w:shd w:val="clear" w:color="auto" w:fill="auto"/>
            <w:noWrap/>
            <w:vAlign w:val="center"/>
            <w:hideMark/>
          </w:tcPr>
          <w:p w14:paraId="17F420A5"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Kamenica</w:t>
            </w:r>
          </w:p>
        </w:tc>
        <w:tc>
          <w:tcPr>
            <w:tcW w:w="1657" w:type="dxa"/>
            <w:tcBorders>
              <w:top w:val="nil"/>
              <w:left w:val="nil"/>
              <w:bottom w:val="single" w:sz="4" w:space="0" w:color="auto"/>
              <w:right w:val="single" w:sz="4" w:space="0" w:color="auto"/>
            </w:tcBorders>
            <w:shd w:val="clear" w:color="auto" w:fill="auto"/>
            <w:noWrap/>
            <w:vAlign w:val="bottom"/>
            <w:hideMark/>
          </w:tcPr>
          <w:p w14:paraId="0B950747"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5.2%</w:t>
            </w:r>
          </w:p>
        </w:tc>
        <w:tc>
          <w:tcPr>
            <w:tcW w:w="2970" w:type="dxa"/>
            <w:tcBorders>
              <w:top w:val="nil"/>
              <w:left w:val="nil"/>
              <w:bottom w:val="single" w:sz="4" w:space="0" w:color="auto"/>
              <w:right w:val="single" w:sz="4" w:space="0" w:color="auto"/>
            </w:tcBorders>
            <w:shd w:val="clear" w:color="auto" w:fill="auto"/>
            <w:noWrap/>
            <w:vAlign w:val="bottom"/>
            <w:hideMark/>
          </w:tcPr>
          <w:p w14:paraId="6F44DE25"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400B29DA"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X</w:t>
            </w:r>
          </w:p>
        </w:tc>
      </w:tr>
      <w:tr w:rsidR="00C54C24" w:rsidRPr="00345670" w14:paraId="4B63AB18"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8C833AA"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23</w:t>
            </w:r>
          </w:p>
        </w:tc>
        <w:tc>
          <w:tcPr>
            <w:tcW w:w="1440" w:type="dxa"/>
            <w:tcBorders>
              <w:top w:val="nil"/>
              <w:left w:val="nil"/>
              <w:bottom w:val="single" w:sz="4" w:space="0" w:color="auto"/>
              <w:right w:val="single" w:sz="4" w:space="0" w:color="auto"/>
            </w:tcBorders>
            <w:shd w:val="clear" w:color="auto" w:fill="auto"/>
            <w:noWrap/>
            <w:vAlign w:val="center"/>
            <w:hideMark/>
          </w:tcPr>
          <w:p w14:paraId="1372F0A1"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Novobërdë</w:t>
            </w:r>
          </w:p>
        </w:tc>
        <w:tc>
          <w:tcPr>
            <w:tcW w:w="1657" w:type="dxa"/>
            <w:tcBorders>
              <w:top w:val="nil"/>
              <w:left w:val="nil"/>
              <w:bottom w:val="single" w:sz="4" w:space="0" w:color="auto"/>
              <w:right w:val="single" w:sz="4" w:space="0" w:color="auto"/>
            </w:tcBorders>
            <w:shd w:val="clear" w:color="auto" w:fill="auto"/>
            <w:noWrap/>
            <w:vAlign w:val="bottom"/>
            <w:hideMark/>
          </w:tcPr>
          <w:p w14:paraId="3B860B3C" w14:textId="62C8994B"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47</w:t>
            </w:r>
            <w:r w:rsidR="00F30D86" w:rsidRPr="00345670">
              <w:rPr>
                <w:rFonts w:ascii="Calibri" w:eastAsia="Times New Roman" w:hAnsi="Calibri" w:cs="Calibri"/>
                <w:sz w:val="28"/>
                <w:szCs w:val="28"/>
              </w:rPr>
              <w:t>%</w:t>
            </w:r>
          </w:p>
        </w:tc>
        <w:tc>
          <w:tcPr>
            <w:tcW w:w="2970" w:type="dxa"/>
            <w:tcBorders>
              <w:top w:val="nil"/>
              <w:left w:val="nil"/>
              <w:bottom w:val="single" w:sz="4" w:space="0" w:color="auto"/>
              <w:right w:val="single" w:sz="4" w:space="0" w:color="auto"/>
            </w:tcBorders>
            <w:shd w:val="clear" w:color="auto" w:fill="auto"/>
            <w:noWrap/>
            <w:vAlign w:val="bottom"/>
            <w:hideMark/>
          </w:tcPr>
          <w:p w14:paraId="2069BFDC"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2880" w:type="dxa"/>
            <w:tcBorders>
              <w:top w:val="nil"/>
              <w:left w:val="nil"/>
              <w:bottom w:val="single" w:sz="4" w:space="0" w:color="auto"/>
              <w:right w:val="single" w:sz="4" w:space="0" w:color="auto"/>
            </w:tcBorders>
            <w:shd w:val="clear" w:color="auto" w:fill="auto"/>
            <w:noWrap/>
            <w:vAlign w:val="bottom"/>
            <w:hideMark/>
          </w:tcPr>
          <w:p w14:paraId="13F22434"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r>
      <w:tr w:rsidR="00C54C24" w:rsidRPr="00345670" w14:paraId="0B0E6666" w14:textId="77777777" w:rsidTr="00C54C24">
        <w:trPr>
          <w:trHeight w:val="3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9A78724" w14:textId="77777777"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w:t>
            </w:r>
          </w:p>
        </w:tc>
        <w:tc>
          <w:tcPr>
            <w:tcW w:w="1440" w:type="dxa"/>
            <w:tcBorders>
              <w:top w:val="nil"/>
              <w:left w:val="nil"/>
              <w:bottom w:val="single" w:sz="4" w:space="0" w:color="auto"/>
              <w:right w:val="single" w:sz="4" w:space="0" w:color="auto"/>
            </w:tcBorders>
            <w:shd w:val="clear" w:color="auto" w:fill="auto"/>
            <w:noWrap/>
            <w:vAlign w:val="center"/>
            <w:hideMark/>
          </w:tcPr>
          <w:p w14:paraId="3AF85E99" w14:textId="77777777" w:rsidR="00C54C24" w:rsidRPr="00345670" w:rsidRDefault="00C54C24" w:rsidP="00C54C2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1657" w:type="dxa"/>
            <w:tcBorders>
              <w:top w:val="nil"/>
              <w:left w:val="nil"/>
              <w:bottom w:val="single" w:sz="4" w:space="0" w:color="auto"/>
              <w:right w:val="single" w:sz="4" w:space="0" w:color="auto"/>
            </w:tcBorders>
            <w:shd w:val="clear" w:color="auto" w:fill="auto"/>
            <w:noWrap/>
            <w:vAlign w:val="bottom"/>
            <w:hideMark/>
          </w:tcPr>
          <w:p w14:paraId="6551EA59" w14:textId="4AE63A68" w:rsidR="00C54C24" w:rsidRPr="00345670" w:rsidRDefault="00C54C24"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 </w:t>
            </w:r>
            <w:r w:rsidR="00C93D47" w:rsidRPr="00345670">
              <w:rPr>
                <w:rFonts w:ascii="Calibri" w:eastAsia="Times New Roman" w:hAnsi="Calibri" w:cs="Calibri"/>
                <w:sz w:val="28"/>
                <w:szCs w:val="28"/>
              </w:rPr>
              <w:t>32%</w:t>
            </w:r>
          </w:p>
        </w:tc>
        <w:tc>
          <w:tcPr>
            <w:tcW w:w="2970" w:type="dxa"/>
            <w:tcBorders>
              <w:top w:val="nil"/>
              <w:left w:val="nil"/>
              <w:bottom w:val="single" w:sz="4" w:space="0" w:color="auto"/>
              <w:right w:val="single" w:sz="4" w:space="0" w:color="auto"/>
            </w:tcBorders>
            <w:shd w:val="clear" w:color="auto" w:fill="auto"/>
            <w:noWrap/>
            <w:vAlign w:val="bottom"/>
            <w:hideMark/>
          </w:tcPr>
          <w:p w14:paraId="12983F36" w14:textId="3CE70725"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r w:rsidR="00C54C24" w:rsidRPr="00345670">
              <w:rPr>
                <w:rFonts w:ascii="Calibri" w:eastAsia="Times New Roman" w:hAnsi="Calibri" w:cs="Calibri"/>
                <w:sz w:val="28"/>
                <w:szCs w:val="28"/>
              </w:rPr>
              <w:t> </w:t>
            </w:r>
          </w:p>
        </w:tc>
        <w:tc>
          <w:tcPr>
            <w:tcW w:w="2880" w:type="dxa"/>
            <w:tcBorders>
              <w:top w:val="nil"/>
              <w:left w:val="nil"/>
              <w:bottom w:val="single" w:sz="4" w:space="0" w:color="auto"/>
              <w:right w:val="single" w:sz="4" w:space="0" w:color="auto"/>
            </w:tcBorders>
            <w:shd w:val="clear" w:color="auto" w:fill="auto"/>
            <w:noWrap/>
            <w:vAlign w:val="bottom"/>
            <w:hideMark/>
          </w:tcPr>
          <w:p w14:paraId="75BDBD27" w14:textId="4830F65C" w:rsidR="00C54C24" w:rsidRPr="00345670" w:rsidRDefault="00C93D47" w:rsidP="00C54C2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r>
    </w:tbl>
    <w:p w14:paraId="340CF36E" w14:textId="5D33E778" w:rsidR="00F30D86" w:rsidRPr="00345670" w:rsidRDefault="00F30D86" w:rsidP="00FF6B4E">
      <w:pPr>
        <w:pStyle w:val="Heading1"/>
        <w:rPr>
          <w:sz w:val="28"/>
          <w:szCs w:val="28"/>
        </w:rPr>
      </w:pPr>
      <w:bookmarkStart w:id="13" w:name="_Toc125881552"/>
      <w:r w:rsidRPr="00345670">
        <w:rPr>
          <w:sz w:val="28"/>
          <w:szCs w:val="28"/>
        </w:rPr>
        <w:t>Zyrat Komunale p</w:t>
      </w:r>
      <w:r w:rsidR="001448BB" w:rsidRPr="00345670">
        <w:rPr>
          <w:sz w:val="28"/>
          <w:szCs w:val="28"/>
        </w:rPr>
        <w:t>ë</w:t>
      </w:r>
      <w:r w:rsidRPr="00345670">
        <w:rPr>
          <w:sz w:val="28"/>
          <w:szCs w:val="28"/>
        </w:rPr>
        <w:t>r Komunitete dhe Kthim n</w:t>
      </w:r>
      <w:r w:rsidR="001448BB" w:rsidRPr="00345670">
        <w:rPr>
          <w:sz w:val="28"/>
          <w:szCs w:val="28"/>
        </w:rPr>
        <w:t>ë</w:t>
      </w:r>
      <w:r w:rsidRPr="00345670">
        <w:rPr>
          <w:sz w:val="28"/>
          <w:szCs w:val="28"/>
        </w:rPr>
        <w:t xml:space="preserve"> 24 komuna</w:t>
      </w:r>
      <w:bookmarkEnd w:id="13"/>
    </w:p>
    <w:p w14:paraId="1E8244A6" w14:textId="2AFEC682" w:rsidR="00D602C8" w:rsidRPr="00345670" w:rsidRDefault="00D602C8" w:rsidP="00D602C8">
      <w:pPr>
        <w:jc w:val="both"/>
        <w:rPr>
          <w:sz w:val="28"/>
          <w:szCs w:val="28"/>
        </w:rPr>
      </w:pPr>
      <w:r w:rsidRPr="00345670">
        <w:rPr>
          <w:sz w:val="28"/>
          <w:szCs w:val="28"/>
        </w:rPr>
        <w:t>Zyrat Komunale p</w:t>
      </w:r>
      <w:r w:rsidR="001448BB" w:rsidRPr="00345670">
        <w:rPr>
          <w:sz w:val="28"/>
          <w:szCs w:val="28"/>
        </w:rPr>
        <w:t>ë</w:t>
      </w:r>
      <w:r w:rsidRPr="00345670">
        <w:rPr>
          <w:sz w:val="28"/>
          <w:szCs w:val="28"/>
        </w:rPr>
        <w:t>r Komunitete dhe Kthim (ZKKK) jan</w:t>
      </w:r>
      <w:r w:rsidR="001448BB" w:rsidRPr="00345670">
        <w:rPr>
          <w:sz w:val="28"/>
          <w:szCs w:val="28"/>
        </w:rPr>
        <w:t>ë</w:t>
      </w:r>
      <w:r w:rsidRPr="00345670">
        <w:rPr>
          <w:sz w:val="28"/>
          <w:szCs w:val="28"/>
        </w:rPr>
        <w:t xml:space="preserve"> themeluar si struktura administrative n</w:t>
      </w:r>
      <w:r w:rsidR="001448BB" w:rsidRPr="00345670">
        <w:rPr>
          <w:sz w:val="28"/>
          <w:szCs w:val="28"/>
        </w:rPr>
        <w:t>ë</w:t>
      </w:r>
      <w:r w:rsidRPr="00345670">
        <w:rPr>
          <w:sz w:val="28"/>
          <w:szCs w:val="28"/>
        </w:rPr>
        <w:t xml:space="preserve"> baz</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w:t>
      </w:r>
      <w:r w:rsidR="001448BB" w:rsidRPr="00345670">
        <w:rPr>
          <w:sz w:val="28"/>
          <w:szCs w:val="28"/>
        </w:rPr>
        <w:t>Rregullores</w:t>
      </w:r>
      <w:r w:rsidRPr="00345670">
        <w:rPr>
          <w:sz w:val="28"/>
          <w:szCs w:val="28"/>
        </w:rPr>
        <w:t xml:space="preserve"> s</w:t>
      </w:r>
      <w:r w:rsidR="001448BB" w:rsidRPr="00345670">
        <w:rPr>
          <w:sz w:val="28"/>
          <w:szCs w:val="28"/>
        </w:rPr>
        <w:t>ë</w:t>
      </w:r>
      <w:r w:rsidRPr="00345670">
        <w:rPr>
          <w:sz w:val="28"/>
          <w:szCs w:val="28"/>
        </w:rPr>
        <w:t xml:space="preserve"> Qeveris</w:t>
      </w:r>
      <w:r w:rsidR="001448BB" w:rsidRPr="00345670">
        <w:rPr>
          <w:sz w:val="28"/>
          <w:szCs w:val="28"/>
        </w:rPr>
        <w:t>ë</w:t>
      </w:r>
      <w:r w:rsidR="008E516C">
        <w:rPr>
          <w:sz w:val="28"/>
          <w:szCs w:val="28"/>
        </w:rPr>
        <w:t xml:space="preserve"> të vitit 2010 ,</w:t>
      </w:r>
      <w:r w:rsidRPr="00345670">
        <w:rPr>
          <w:sz w:val="28"/>
          <w:szCs w:val="28"/>
        </w:rPr>
        <w:t xml:space="preserve"> p</w:t>
      </w:r>
      <w:r w:rsidR="001448BB" w:rsidRPr="00345670">
        <w:rPr>
          <w:sz w:val="28"/>
          <w:szCs w:val="28"/>
        </w:rPr>
        <w:t>ë</w:t>
      </w:r>
      <w:r w:rsidR="008E516C">
        <w:rPr>
          <w:sz w:val="28"/>
          <w:szCs w:val="28"/>
        </w:rPr>
        <w:t>r themelimin e tyre. S</w:t>
      </w:r>
      <w:r w:rsidRPr="00345670">
        <w:rPr>
          <w:sz w:val="28"/>
          <w:szCs w:val="28"/>
        </w:rPr>
        <w:t xml:space="preserve">ipas </w:t>
      </w:r>
      <w:r w:rsidR="001448BB" w:rsidRPr="00345670">
        <w:rPr>
          <w:sz w:val="28"/>
          <w:szCs w:val="28"/>
        </w:rPr>
        <w:t>rregullores</w:t>
      </w:r>
      <w:r w:rsidRPr="00345670">
        <w:rPr>
          <w:sz w:val="28"/>
          <w:szCs w:val="28"/>
        </w:rPr>
        <w:t xml:space="preserve"> n</w:t>
      </w:r>
      <w:r w:rsidR="001448BB" w:rsidRPr="00345670">
        <w:rPr>
          <w:sz w:val="28"/>
          <w:szCs w:val="28"/>
        </w:rPr>
        <w:t>ë</w:t>
      </w:r>
      <w:r w:rsidRPr="00345670">
        <w:rPr>
          <w:sz w:val="28"/>
          <w:szCs w:val="28"/>
        </w:rPr>
        <w:t xml:space="preserve"> fja</w:t>
      </w:r>
      <w:r w:rsidR="001448BB" w:rsidRPr="00345670">
        <w:rPr>
          <w:sz w:val="28"/>
          <w:szCs w:val="28"/>
        </w:rPr>
        <w:t>lë</w:t>
      </w:r>
      <w:r w:rsidRPr="00345670">
        <w:rPr>
          <w:sz w:val="28"/>
          <w:szCs w:val="28"/>
        </w:rPr>
        <w:t>, ZKKK-t</w:t>
      </w:r>
      <w:r w:rsidR="001448BB" w:rsidRPr="00345670">
        <w:rPr>
          <w:sz w:val="28"/>
          <w:szCs w:val="28"/>
        </w:rPr>
        <w:t>ë</w:t>
      </w:r>
      <w:r w:rsidRPr="00345670">
        <w:rPr>
          <w:sz w:val="28"/>
          <w:szCs w:val="28"/>
        </w:rPr>
        <w:t xml:space="preserve"> bashk</w:t>
      </w:r>
      <w:r w:rsidR="001448BB" w:rsidRPr="00345670">
        <w:rPr>
          <w:sz w:val="28"/>
          <w:szCs w:val="28"/>
        </w:rPr>
        <w:t>ë</w:t>
      </w:r>
      <w:r w:rsidRPr="00345670">
        <w:rPr>
          <w:sz w:val="28"/>
          <w:szCs w:val="28"/>
        </w:rPr>
        <w:t>rendojn</w:t>
      </w:r>
      <w:r w:rsidR="001448BB" w:rsidRPr="00345670">
        <w:rPr>
          <w:sz w:val="28"/>
          <w:szCs w:val="28"/>
        </w:rPr>
        <w:t>ë</w:t>
      </w:r>
      <w:r w:rsidRPr="00345670">
        <w:rPr>
          <w:sz w:val="28"/>
          <w:szCs w:val="28"/>
        </w:rPr>
        <w:t xml:space="preserve"> dhe ofrojn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shilla p</w:t>
      </w:r>
      <w:r w:rsidR="001448BB" w:rsidRPr="00345670">
        <w:rPr>
          <w:sz w:val="28"/>
          <w:szCs w:val="28"/>
        </w:rPr>
        <w:t>ë</w:t>
      </w:r>
      <w:r w:rsidRPr="00345670">
        <w:rPr>
          <w:sz w:val="28"/>
          <w:szCs w:val="28"/>
        </w:rPr>
        <w:t>r organet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se t</w:t>
      </w:r>
      <w:r w:rsidR="001448BB" w:rsidRPr="00345670">
        <w:rPr>
          <w:sz w:val="28"/>
          <w:szCs w:val="28"/>
        </w:rPr>
        <w:t>ë</w:t>
      </w:r>
      <w:r w:rsidRPr="00345670">
        <w:rPr>
          <w:sz w:val="28"/>
          <w:szCs w:val="28"/>
        </w:rPr>
        <w:t xml:space="preserve"> deg</w:t>
      </w:r>
      <w:r w:rsidR="001448BB" w:rsidRPr="00345670">
        <w:rPr>
          <w:sz w:val="28"/>
          <w:szCs w:val="28"/>
        </w:rPr>
        <w:t>ë</w:t>
      </w:r>
      <w:r w:rsidRPr="00345670">
        <w:rPr>
          <w:sz w:val="28"/>
          <w:szCs w:val="28"/>
        </w:rPr>
        <w:t>s ekzekutive dhe p</w:t>
      </w:r>
      <w:r w:rsidR="001448BB" w:rsidRPr="00345670">
        <w:rPr>
          <w:sz w:val="28"/>
          <w:szCs w:val="28"/>
        </w:rPr>
        <w:t>ë</w:t>
      </w:r>
      <w:r w:rsidRPr="00345670">
        <w:rPr>
          <w:sz w:val="28"/>
          <w:szCs w:val="28"/>
        </w:rPr>
        <w:t>rfaq</w:t>
      </w:r>
      <w:r w:rsidR="001448BB" w:rsidRPr="00345670">
        <w:rPr>
          <w:sz w:val="28"/>
          <w:szCs w:val="28"/>
        </w:rPr>
        <w:t>ë</w:t>
      </w:r>
      <w:r w:rsidRPr="00345670">
        <w:rPr>
          <w:sz w:val="28"/>
          <w:szCs w:val="28"/>
        </w:rPr>
        <w:t>suese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s me q</w:t>
      </w:r>
      <w:r w:rsidR="001448BB" w:rsidRPr="00345670">
        <w:rPr>
          <w:sz w:val="28"/>
          <w:szCs w:val="28"/>
        </w:rPr>
        <w:t>ë</w:t>
      </w:r>
      <w:r w:rsidRPr="00345670">
        <w:rPr>
          <w:sz w:val="28"/>
          <w:szCs w:val="28"/>
        </w:rPr>
        <w:t>llim promovimin dhe mbrojtjen e t</w:t>
      </w:r>
      <w:r w:rsidR="001448BB" w:rsidRPr="00345670">
        <w:rPr>
          <w:sz w:val="28"/>
          <w:szCs w:val="28"/>
        </w:rPr>
        <w:t>ë</w:t>
      </w:r>
      <w:r w:rsidRPr="00345670">
        <w:rPr>
          <w:sz w:val="28"/>
          <w:szCs w:val="28"/>
        </w:rPr>
        <w:t xml:space="preserve"> drejtave t</w:t>
      </w:r>
      <w:r w:rsidR="001448BB" w:rsidRPr="00345670">
        <w:rPr>
          <w:sz w:val="28"/>
          <w:szCs w:val="28"/>
        </w:rPr>
        <w:t>ë</w:t>
      </w:r>
      <w:r w:rsidRPr="00345670">
        <w:rPr>
          <w:sz w:val="28"/>
          <w:szCs w:val="28"/>
        </w:rPr>
        <w:t xml:space="preserve"> komuniteteve dhe pjes</w:t>
      </w:r>
      <w:r w:rsidR="001448BB" w:rsidRPr="00345670">
        <w:rPr>
          <w:sz w:val="28"/>
          <w:szCs w:val="28"/>
        </w:rPr>
        <w:t>ë</w:t>
      </w:r>
      <w:r w:rsidRPr="00345670">
        <w:rPr>
          <w:sz w:val="28"/>
          <w:szCs w:val="28"/>
        </w:rPr>
        <w:t>tar</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tyre, promovimit dhe mbrojtjes n</w:t>
      </w:r>
      <w:r w:rsidR="001448BB" w:rsidRPr="00345670">
        <w:rPr>
          <w:sz w:val="28"/>
          <w:szCs w:val="28"/>
        </w:rPr>
        <w:t>ë</w:t>
      </w:r>
      <w:r w:rsidRPr="00345670">
        <w:rPr>
          <w:sz w:val="28"/>
          <w:szCs w:val="28"/>
        </w:rPr>
        <w:t xml:space="preserve"> qasje t</w:t>
      </w:r>
      <w:r w:rsidR="001448BB" w:rsidRPr="00345670">
        <w:rPr>
          <w:sz w:val="28"/>
          <w:szCs w:val="28"/>
        </w:rPr>
        <w:t>ë</w:t>
      </w:r>
      <w:r w:rsidRPr="00345670">
        <w:rPr>
          <w:sz w:val="28"/>
          <w:szCs w:val="28"/>
        </w:rPr>
        <w:t xml:space="preserve"> </w:t>
      </w:r>
      <w:r w:rsidR="001448BB" w:rsidRPr="00345670">
        <w:rPr>
          <w:sz w:val="28"/>
          <w:szCs w:val="28"/>
        </w:rPr>
        <w:t>barabartë</w:t>
      </w:r>
      <w:r w:rsidRPr="00345670">
        <w:rPr>
          <w:sz w:val="28"/>
          <w:szCs w:val="28"/>
        </w:rPr>
        <w:t xml:space="preserve"> t</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gjitha komuniteteve n</w:t>
      </w:r>
      <w:r w:rsidR="001448BB" w:rsidRPr="00345670">
        <w:rPr>
          <w:sz w:val="28"/>
          <w:szCs w:val="28"/>
        </w:rPr>
        <w:t>ë</w:t>
      </w:r>
      <w:r w:rsidRPr="00345670">
        <w:rPr>
          <w:sz w:val="28"/>
          <w:szCs w:val="28"/>
        </w:rPr>
        <w:t xml:space="preserve"> sh</w:t>
      </w:r>
      <w:r w:rsidR="001448BB" w:rsidRPr="00345670">
        <w:rPr>
          <w:sz w:val="28"/>
          <w:szCs w:val="28"/>
        </w:rPr>
        <w:t>ë</w:t>
      </w:r>
      <w:r w:rsidRPr="00345670">
        <w:rPr>
          <w:sz w:val="28"/>
          <w:szCs w:val="28"/>
        </w:rPr>
        <w:t>rbimet publike. Po ashtu, ZKKK-t</w:t>
      </w:r>
      <w:r w:rsidR="001448BB" w:rsidRPr="00345670">
        <w:rPr>
          <w:sz w:val="28"/>
          <w:szCs w:val="28"/>
        </w:rPr>
        <w:t>ë</w:t>
      </w:r>
      <w:r w:rsidRPr="00345670">
        <w:rPr>
          <w:sz w:val="28"/>
          <w:szCs w:val="28"/>
        </w:rPr>
        <w:t xml:space="preserve"> jan</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rgjegj</w:t>
      </w:r>
      <w:r w:rsidR="001448BB" w:rsidRPr="00345670">
        <w:rPr>
          <w:sz w:val="28"/>
          <w:szCs w:val="28"/>
        </w:rPr>
        <w:t>ë</w:t>
      </w:r>
      <w:r w:rsidRPr="00345670">
        <w:rPr>
          <w:sz w:val="28"/>
          <w:szCs w:val="28"/>
        </w:rPr>
        <w:t>se edhe p</w:t>
      </w:r>
      <w:r w:rsidR="001448BB" w:rsidRPr="00345670">
        <w:rPr>
          <w:sz w:val="28"/>
          <w:szCs w:val="28"/>
        </w:rPr>
        <w:t>ë</w:t>
      </w:r>
      <w:r w:rsidRPr="00345670">
        <w:rPr>
          <w:sz w:val="28"/>
          <w:szCs w:val="28"/>
        </w:rPr>
        <w:t>r bashk</w:t>
      </w:r>
      <w:r w:rsidR="001448BB" w:rsidRPr="00345670">
        <w:rPr>
          <w:sz w:val="28"/>
          <w:szCs w:val="28"/>
        </w:rPr>
        <w:t>ë</w:t>
      </w:r>
      <w:r w:rsidRPr="00345670">
        <w:rPr>
          <w:sz w:val="28"/>
          <w:szCs w:val="28"/>
        </w:rPr>
        <w:t>rendimin e procesit t</w:t>
      </w:r>
      <w:r w:rsidR="001448BB" w:rsidRPr="00345670">
        <w:rPr>
          <w:sz w:val="28"/>
          <w:szCs w:val="28"/>
        </w:rPr>
        <w:t>ë</w:t>
      </w:r>
      <w:r w:rsidRPr="00345670">
        <w:rPr>
          <w:sz w:val="28"/>
          <w:szCs w:val="28"/>
        </w:rPr>
        <w:t xml:space="preserve"> kthimit dhe krijimin e kushteve p</w:t>
      </w:r>
      <w:r w:rsidR="001448BB" w:rsidRPr="00345670">
        <w:rPr>
          <w:sz w:val="28"/>
          <w:szCs w:val="28"/>
        </w:rPr>
        <w:t>ë</w:t>
      </w:r>
      <w:r w:rsidRPr="00345670">
        <w:rPr>
          <w:sz w:val="28"/>
          <w:szCs w:val="28"/>
        </w:rPr>
        <w:t xml:space="preserve">r kthim dhe </w:t>
      </w:r>
      <w:r w:rsidR="001448BB" w:rsidRPr="00345670">
        <w:rPr>
          <w:sz w:val="28"/>
          <w:szCs w:val="28"/>
        </w:rPr>
        <w:t>ri integrim</w:t>
      </w:r>
      <w:r w:rsidRPr="00345670">
        <w:rPr>
          <w:sz w:val="28"/>
          <w:szCs w:val="28"/>
        </w:rPr>
        <w:t xml:space="preserve"> t</w:t>
      </w:r>
      <w:r w:rsidR="001448BB" w:rsidRPr="00345670">
        <w:rPr>
          <w:sz w:val="28"/>
          <w:szCs w:val="28"/>
        </w:rPr>
        <w:t>ë</w:t>
      </w:r>
      <w:r w:rsidRPr="00345670">
        <w:rPr>
          <w:sz w:val="28"/>
          <w:szCs w:val="28"/>
        </w:rPr>
        <w:t xml:space="preserve"> personave t</w:t>
      </w:r>
      <w:r w:rsidR="001448BB" w:rsidRPr="00345670">
        <w:rPr>
          <w:sz w:val="28"/>
          <w:szCs w:val="28"/>
        </w:rPr>
        <w:t>ë</w:t>
      </w:r>
      <w:r w:rsidRPr="00345670">
        <w:rPr>
          <w:sz w:val="28"/>
          <w:szCs w:val="28"/>
        </w:rPr>
        <w:t xml:space="preserve"> zhvendosur dhe riatdhesuar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xml:space="preserve">. </w:t>
      </w:r>
      <w:r w:rsidR="00510FD5" w:rsidRPr="00345670">
        <w:rPr>
          <w:sz w:val="28"/>
          <w:szCs w:val="28"/>
        </w:rPr>
        <w:t>Sipas nenit 3 t</w:t>
      </w:r>
      <w:r w:rsidR="001448BB" w:rsidRPr="00345670">
        <w:rPr>
          <w:sz w:val="28"/>
          <w:szCs w:val="28"/>
        </w:rPr>
        <w:t>ë</w:t>
      </w:r>
      <w:r w:rsidR="00510FD5" w:rsidRPr="00345670">
        <w:rPr>
          <w:sz w:val="28"/>
          <w:szCs w:val="28"/>
        </w:rPr>
        <w:t xml:space="preserve"> </w:t>
      </w:r>
      <w:r w:rsidR="001448BB" w:rsidRPr="00345670">
        <w:rPr>
          <w:sz w:val="28"/>
          <w:szCs w:val="28"/>
        </w:rPr>
        <w:t>rregullores</w:t>
      </w:r>
      <w:r w:rsidR="00510FD5" w:rsidRPr="00345670">
        <w:rPr>
          <w:sz w:val="28"/>
          <w:szCs w:val="28"/>
        </w:rPr>
        <w:t xml:space="preserve"> n</w:t>
      </w:r>
      <w:r w:rsidR="001448BB" w:rsidRPr="00345670">
        <w:rPr>
          <w:sz w:val="28"/>
          <w:szCs w:val="28"/>
        </w:rPr>
        <w:t>ë</w:t>
      </w:r>
      <w:r w:rsidR="00510FD5" w:rsidRPr="00345670">
        <w:rPr>
          <w:sz w:val="28"/>
          <w:szCs w:val="28"/>
        </w:rPr>
        <w:t xml:space="preserve"> fjal</w:t>
      </w:r>
      <w:r w:rsidR="001448BB" w:rsidRPr="00345670">
        <w:rPr>
          <w:sz w:val="28"/>
          <w:szCs w:val="28"/>
        </w:rPr>
        <w:t>ë</w:t>
      </w:r>
      <w:r w:rsidR="00510FD5" w:rsidRPr="00345670">
        <w:rPr>
          <w:sz w:val="28"/>
          <w:szCs w:val="28"/>
        </w:rPr>
        <w:t>, ZKKK operon n</w:t>
      </w:r>
      <w:r w:rsidR="001448BB" w:rsidRPr="00345670">
        <w:rPr>
          <w:sz w:val="28"/>
          <w:szCs w:val="28"/>
        </w:rPr>
        <w:t>ë</w:t>
      </w:r>
      <w:r w:rsidR="00510FD5" w:rsidRPr="00345670">
        <w:rPr>
          <w:sz w:val="28"/>
          <w:szCs w:val="28"/>
        </w:rPr>
        <w:t xml:space="preserve"> t</w:t>
      </w:r>
      <w:r w:rsidR="001448BB" w:rsidRPr="00345670">
        <w:rPr>
          <w:sz w:val="28"/>
          <w:szCs w:val="28"/>
        </w:rPr>
        <w:t>ë</w:t>
      </w:r>
      <w:r w:rsidR="00510FD5" w:rsidRPr="00345670">
        <w:rPr>
          <w:sz w:val="28"/>
          <w:szCs w:val="28"/>
        </w:rPr>
        <w:t xml:space="preserve"> gjitha komunat e Kosov</w:t>
      </w:r>
      <w:r w:rsidR="001448BB" w:rsidRPr="00345670">
        <w:rPr>
          <w:sz w:val="28"/>
          <w:szCs w:val="28"/>
        </w:rPr>
        <w:t>ë</w:t>
      </w:r>
      <w:r w:rsidR="00510FD5" w:rsidRPr="00345670">
        <w:rPr>
          <w:sz w:val="28"/>
          <w:szCs w:val="28"/>
        </w:rPr>
        <w:t>s, njihen n</w:t>
      </w:r>
      <w:r w:rsidR="001448BB" w:rsidRPr="00345670">
        <w:rPr>
          <w:sz w:val="28"/>
          <w:szCs w:val="28"/>
        </w:rPr>
        <w:t>ë</w:t>
      </w:r>
      <w:r w:rsidR="00510FD5" w:rsidRPr="00345670">
        <w:rPr>
          <w:sz w:val="28"/>
          <w:szCs w:val="28"/>
        </w:rPr>
        <w:t xml:space="preserve"> statutin e Komun</w:t>
      </w:r>
      <w:r w:rsidR="001448BB" w:rsidRPr="00345670">
        <w:rPr>
          <w:sz w:val="28"/>
          <w:szCs w:val="28"/>
        </w:rPr>
        <w:t>ë</w:t>
      </w:r>
      <w:r w:rsidR="00510FD5" w:rsidRPr="00345670">
        <w:rPr>
          <w:sz w:val="28"/>
          <w:szCs w:val="28"/>
        </w:rPr>
        <w:t>s, udh</w:t>
      </w:r>
      <w:r w:rsidR="001448BB" w:rsidRPr="00345670">
        <w:rPr>
          <w:sz w:val="28"/>
          <w:szCs w:val="28"/>
        </w:rPr>
        <w:t>ë</w:t>
      </w:r>
      <w:r w:rsidR="00510FD5" w:rsidRPr="00345670">
        <w:rPr>
          <w:sz w:val="28"/>
          <w:szCs w:val="28"/>
        </w:rPr>
        <w:t>hiqen nga shefi i zyr</w:t>
      </w:r>
      <w:r w:rsidR="001448BB" w:rsidRPr="00345670">
        <w:rPr>
          <w:sz w:val="28"/>
          <w:szCs w:val="28"/>
        </w:rPr>
        <w:t>ë</w:t>
      </w:r>
      <w:r w:rsidR="00510FD5" w:rsidRPr="00345670">
        <w:rPr>
          <w:sz w:val="28"/>
          <w:szCs w:val="28"/>
        </w:rPr>
        <w:t>s</w:t>
      </w:r>
      <w:r w:rsidR="008E516C">
        <w:rPr>
          <w:sz w:val="28"/>
          <w:szCs w:val="28"/>
        </w:rPr>
        <w:t>,</w:t>
      </w:r>
      <w:r w:rsidR="00510FD5" w:rsidRPr="00345670">
        <w:rPr>
          <w:sz w:val="28"/>
          <w:szCs w:val="28"/>
        </w:rPr>
        <w:t xml:space="preserve"> i cili </w:t>
      </w:r>
      <w:r w:rsidR="001448BB" w:rsidRPr="00345670">
        <w:rPr>
          <w:sz w:val="28"/>
          <w:szCs w:val="28"/>
        </w:rPr>
        <w:t>ë</w:t>
      </w:r>
      <w:r w:rsidR="00510FD5" w:rsidRPr="00345670">
        <w:rPr>
          <w:sz w:val="28"/>
          <w:szCs w:val="28"/>
        </w:rPr>
        <w:t>sht</w:t>
      </w:r>
      <w:r w:rsidR="001448BB" w:rsidRPr="00345670">
        <w:rPr>
          <w:sz w:val="28"/>
          <w:szCs w:val="28"/>
        </w:rPr>
        <w:t>ë</w:t>
      </w:r>
      <w:r w:rsidR="00510FD5" w:rsidRPr="00345670">
        <w:rPr>
          <w:sz w:val="28"/>
          <w:szCs w:val="28"/>
        </w:rPr>
        <w:t xml:space="preserve"> p</w:t>
      </w:r>
      <w:r w:rsidR="001448BB" w:rsidRPr="00345670">
        <w:rPr>
          <w:sz w:val="28"/>
          <w:szCs w:val="28"/>
        </w:rPr>
        <w:t>ë</w:t>
      </w:r>
      <w:r w:rsidR="00510FD5" w:rsidRPr="00345670">
        <w:rPr>
          <w:sz w:val="28"/>
          <w:szCs w:val="28"/>
        </w:rPr>
        <w:t>rgjegj</w:t>
      </w:r>
      <w:r w:rsidR="001448BB" w:rsidRPr="00345670">
        <w:rPr>
          <w:sz w:val="28"/>
          <w:szCs w:val="28"/>
        </w:rPr>
        <w:t>ë</w:t>
      </w:r>
      <w:r w:rsidR="00510FD5" w:rsidRPr="00345670">
        <w:rPr>
          <w:sz w:val="28"/>
          <w:szCs w:val="28"/>
        </w:rPr>
        <w:t>s p</w:t>
      </w:r>
      <w:r w:rsidR="001448BB" w:rsidRPr="00345670">
        <w:rPr>
          <w:sz w:val="28"/>
          <w:szCs w:val="28"/>
        </w:rPr>
        <w:t>ë</w:t>
      </w:r>
      <w:r w:rsidR="00510FD5" w:rsidRPr="00345670">
        <w:rPr>
          <w:sz w:val="28"/>
          <w:szCs w:val="28"/>
        </w:rPr>
        <w:t>r funksionimin e tij me raportim t</w:t>
      </w:r>
      <w:r w:rsidR="008E516C">
        <w:rPr>
          <w:sz w:val="28"/>
          <w:szCs w:val="28"/>
        </w:rPr>
        <w:t>ek</w:t>
      </w:r>
      <w:r w:rsidR="00510FD5" w:rsidRPr="00345670">
        <w:rPr>
          <w:sz w:val="28"/>
          <w:szCs w:val="28"/>
        </w:rPr>
        <w:t xml:space="preserve"> Kryetari i Komun</w:t>
      </w:r>
      <w:r w:rsidR="001448BB" w:rsidRPr="00345670">
        <w:rPr>
          <w:sz w:val="28"/>
          <w:szCs w:val="28"/>
        </w:rPr>
        <w:t>ë</w:t>
      </w:r>
      <w:r w:rsidR="00510FD5" w:rsidRPr="00345670">
        <w:rPr>
          <w:sz w:val="28"/>
          <w:szCs w:val="28"/>
        </w:rPr>
        <w:t>s.</w:t>
      </w:r>
    </w:p>
    <w:p w14:paraId="6D1ADC5B" w14:textId="6F91D0A9" w:rsidR="00AC03FD" w:rsidRPr="00345670" w:rsidRDefault="00D602C8" w:rsidP="00D602C8">
      <w:pPr>
        <w:jc w:val="both"/>
        <w:rPr>
          <w:sz w:val="28"/>
          <w:szCs w:val="28"/>
        </w:rPr>
      </w:pPr>
      <w:r w:rsidRPr="00345670">
        <w:rPr>
          <w:sz w:val="28"/>
          <w:szCs w:val="28"/>
        </w:rPr>
        <w:t>Duke u bazuar n</w:t>
      </w:r>
      <w:r w:rsidR="001448BB" w:rsidRPr="00345670">
        <w:rPr>
          <w:sz w:val="28"/>
          <w:szCs w:val="28"/>
        </w:rPr>
        <w:t>ë</w:t>
      </w:r>
      <w:r w:rsidRPr="00345670">
        <w:rPr>
          <w:sz w:val="28"/>
          <w:szCs w:val="28"/>
        </w:rPr>
        <w:t xml:space="preserve"> intervista n</w:t>
      </w:r>
      <w:r w:rsidR="001448BB" w:rsidRPr="00345670">
        <w:rPr>
          <w:sz w:val="28"/>
          <w:szCs w:val="28"/>
        </w:rPr>
        <w:t>ë</w:t>
      </w:r>
      <w:r w:rsidRPr="00345670">
        <w:rPr>
          <w:sz w:val="28"/>
          <w:szCs w:val="28"/>
        </w:rPr>
        <w:t xml:space="preserve"> komuna, t</w:t>
      </w:r>
      <w:r w:rsidR="001448BB" w:rsidRPr="00345670">
        <w:rPr>
          <w:sz w:val="28"/>
          <w:szCs w:val="28"/>
        </w:rPr>
        <w:t>ë</w:t>
      </w:r>
      <w:r w:rsidRPr="00345670">
        <w:rPr>
          <w:sz w:val="28"/>
          <w:szCs w:val="28"/>
        </w:rPr>
        <w:t xml:space="preserve"> 24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 kan</w:t>
      </w:r>
      <w:r w:rsidR="001448BB" w:rsidRPr="00345670">
        <w:rPr>
          <w:sz w:val="28"/>
          <w:szCs w:val="28"/>
        </w:rPr>
        <w:t>ë</w:t>
      </w:r>
      <w:r w:rsidRPr="00345670">
        <w:rPr>
          <w:sz w:val="28"/>
          <w:szCs w:val="28"/>
        </w:rPr>
        <w:t xml:space="preserve"> themeluar ZKKK-t</w:t>
      </w:r>
      <w:r w:rsidR="001448BB" w:rsidRPr="00345670">
        <w:rPr>
          <w:sz w:val="28"/>
          <w:szCs w:val="28"/>
        </w:rPr>
        <w:t>ë</w:t>
      </w:r>
      <w:r w:rsidR="00CF547F">
        <w:rPr>
          <w:sz w:val="28"/>
          <w:szCs w:val="28"/>
        </w:rPr>
        <w:t>,</w:t>
      </w:r>
      <w:r w:rsidRPr="00345670">
        <w:rPr>
          <w:sz w:val="28"/>
          <w:szCs w:val="28"/>
        </w:rPr>
        <w:t xml:space="preserve"> n</w:t>
      </w:r>
      <w:r w:rsidR="001448BB" w:rsidRPr="00345670">
        <w:rPr>
          <w:sz w:val="28"/>
          <w:szCs w:val="28"/>
        </w:rPr>
        <w:t>ë</w:t>
      </w:r>
      <w:r w:rsidRPr="00345670">
        <w:rPr>
          <w:sz w:val="28"/>
          <w:szCs w:val="28"/>
        </w:rPr>
        <w:t xml:space="preserve"> kuad</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administrat</w:t>
      </w:r>
      <w:r w:rsidR="001448BB" w:rsidRPr="00345670">
        <w:rPr>
          <w:sz w:val="28"/>
          <w:szCs w:val="28"/>
        </w:rPr>
        <w:t>ë</w:t>
      </w:r>
      <w:r w:rsidRPr="00345670">
        <w:rPr>
          <w:sz w:val="28"/>
          <w:szCs w:val="28"/>
        </w:rPr>
        <w:t xml:space="preserve">s komunale. </w:t>
      </w:r>
      <w:r w:rsidR="00AC03FD" w:rsidRPr="00345670">
        <w:rPr>
          <w:sz w:val="28"/>
          <w:szCs w:val="28"/>
        </w:rPr>
        <w:t>Tabela n</w:t>
      </w:r>
      <w:r w:rsidR="001448BB" w:rsidRPr="00345670">
        <w:rPr>
          <w:sz w:val="28"/>
          <w:szCs w:val="28"/>
        </w:rPr>
        <w:t>ë</w:t>
      </w:r>
      <w:r w:rsidR="00AC03FD" w:rsidRPr="00345670">
        <w:rPr>
          <w:sz w:val="28"/>
          <w:szCs w:val="28"/>
        </w:rPr>
        <w:t xml:space="preserve"> vazhdim paraqet 24 komunat e p</w:t>
      </w:r>
      <w:r w:rsidR="001448BB" w:rsidRPr="00345670">
        <w:rPr>
          <w:sz w:val="28"/>
          <w:szCs w:val="28"/>
        </w:rPr>
        <w:t>ë</w:t>
      </w:r>
      <w:r w:rsidR="00AC03FD" w:rsidRPr="00345670">
        <w:rPr>
          <w:sz w:val="28"/>
          <w:szCs w:val="28"/>
        </w:rPr>
        <w:t>rfshira n</w:t>
      </w:r>
      <w:r w:rsidR="001448BB" w:rsidRPr="00345670">
        <w:rPr>
          <w:sz w:val="28"/>
          <w:szCs w:val="28"/>
        </w:rPr>
        <w:t>ë</w:t>
      </w:r>
      <w:r w:rsidR="00AC03FD" w:rsidRPr="00345670">
        <w:rPr>
          <w:sz w:val="28"/>
          <w:szCs w:val="28"/>
        </w:rPr>
        <w:t xml:space="preserve"> raport, a kan</w:t>
      </w:r>
      <w:r w:rsidR="001448BB" w:rsidRPr="00345670">
        <w:rPr>
          <w:sz w:val="28"/>
          <w:szCs w:val="28"/>
        </w:rPr>
        <w:t>ë</w:t>
      </w:r>
      <w:r w:rsidR="00AC03FD" w:rsidRPr="00345670">
        <w:rPr>
          <w:sz w:val="28"/>
          <w:szCs w:val="28"/>
        </w:rPr>
        <w:t xml:space="preserve"> krijuar ZKKK-t</w:t>
      </w:r>
      <w:r w:rsidR="001448BB" w:rsidRPr="00345670">
        <w:rPr>
          <w:sz w:val="28"/>
          <w:szCs w:val="28"/>
        </w:rPr>
        <w:t>ë</w:t>
      </w:r>
      <w:r w:rsidR="00AC03FD" w:rsidRPr="00345670">
        <w:rPr>
          <w:sz w:val="28"/>
          <w:szCs w:val="28"/>
        </w:rPr>
        <w:t>, komuniteti (etniciteti) i udh</w:t>
      </w:r>
      <w:r w:rsidR="001448BB" w:rsidRPr="00345670">
        <w:rPr>
          <w:sz w:val="28"/>
          <w:szCs w:val="28"/>
        </w:rPr>
        <w:t>ë</w:t>
      </w:r>
      <w:r w:rsidR="00AC03FD" w:rsidRPr="00345670">
        <w:rPr>
          <w:sz w:val="28"/>
          <w:szCs w:val="28"/>
        </w:rPr>
        <w:t>heq</w:t>
      </w:r>
      <w:r w:rsidR="001448BB" w:rsidRPr="00345670">
        <w:rPr>
          <w:sz w:val="28"/>
          <w:szCs w:val="28"/>
        </w:rPr>
        <w:t>ë</w:t>
      </w:r>
      <w:r w:rsidR="00AC03FD" w:rsidRPr="00345670">
        <w:rPr>
          <w:sz w:val="28"/>
          <w:szCs w:val="28"/>
        </w:rPr>
        <w:t>sit t</w:t>
      </w:r>
      <w:r w:rsidR="001448BB" w:rsidRPr="00345670">
        <w:rPr>
          <w:sz w:val="28"/>
          <w:szCs w:val="28"/>
        </w:rPr>
        <w:t>ë</w:t>
      </w:r>
      <w:r w:rsidR="00AC03FD" w:rsidRPr="00345670">
        <w:rPr>
          <w:sz w:val="28"/>
          <w:szCs w:val="28"/>
        </w:rPr>
        <w:t xml:space="preserve"> ZKKK-s</w:t>
      </w:r>
      <w:r w:rsidR="001448BB" w:rsidRPr="00345670">
        <w:rPr>
          <w:sz w:val="28"/>
          <w:szCs w:val="28"/>
        </w:rPr>
        <w:t>ë</w:t>
      </w:r>
      <w:r w:rsidR="00AC03FD" w:rsidRPr="00345670">
        <w:rPr>
          <w:sz w:val="28"/>
          <w:szCs w:val="28"/>
        </w:rPr>
        <w:t>, koeficienti i udh</w:t>
      </w:r>
      <w:r w:rsidR="001448BB" w:rsidRPr="00345670">
        <w:rPr>
          <w:sz w:val="28"/>
          <w:szCs w:val="28"/>
        </w:rPr>
        <w:t>ë</w:t>
      </w:r>
      <w:r w:rsidR="00AC03FD" w:rsidRPr="00345670">
        <w:rPr>
          <w:sz w:val="28"/>
          <w:szCs w:val="28"/>
        </w:rPr>
        <w:t>heq</w:t>
      </w:r>
      <w:r w:rsidR="001448BB" w:rsidRPr="00345670">
        <w:rPr>
          <w:sz w:val="28"/>
          <w:szCs w:val="28"/>
        </w:rPr>
        <w:t>ë</w:t>
      </w:r>
      <w:r w:rsidR="00AC03FD" w:rsidRPr="00345670">
        <w:rPr>
          <w:sz w:val="28"/>
          <w:szCs w:val="28"/>
        </w:rPr>
        <w:t>sit dhe gjinia.</w:t>
      </w:r>
    </w:p>
    <w:p w14:paraId="5A9D723E" w14:textId="635B78DC" w:rsidR="00AC03FD" w:rsidRPr="00345670" w:rsidRDefault="00AC03FD" w:rsidP="00D602C8">
      <w:pPr>
        <w:jc w:val="both"/>
        <w:rPr>
          <w:sz w:val="28"/>
          <w:szCs w:val="28"/>
        </w:rPr>
      </w:pPr>
      <w:r w:rsidRPr="00345670">
        <w:rPr>
          <w:b/>
          <w:bCs/>
          <w:sz w:val="28"/>
          <w:szCs w:val="28"/>
        </w:rPr>
        <w:t xml:space="preserve">Tabela </w:t>
      </w:r>
      <w:r w:rsidR="00764AD9" w:rsidRPr="00345670">
        <w:rPr>
          <w:b/>
          <w:bCs/>
          <w:sz w:val="28"/>
          <w:szCs w:val="28"/>
        </w:rPr>
        <w:t>2</w:t>
      </w:r>
      <w:r w:rsidRPr="00345670">
        <w:rPr>
          <w:sz w:val="28"/>
          <w:szCs w:val="28"/>
        </w:rPr>
        <w:t>: ZKKK-n</w:t>
      </w:r>
      <w:r w:rsidR="001448BB" w:rsidRPr="00345670">
        <w:rPr>
          <w:sz w:val="28"/>
          <w:szCs w:val="28"/>
        </w:rPr>
        <w:t>ë</w:t>
      </w:r>
      <w:r w:rsidRPr="00345670">
        <w:rPr>
          <w:sz w:val="28"/>
          <w:szCs w:val="28"/>
        </w:rPr>
        <w:t xml:space="preserve"> 24 komuna dhe karakteristika tjera lidhur me funksionimin e tyre</w:t>
      </w:r>
    </w:p>
    <w:tbl>
      <w:tblPr>
        <w:tblW w:w="9085" w:type="dxa"/>
        <w:jc w:val="center"/>
        <w:tblLook w:val="04A0" w:firstRow="1" w:lastRow="0" w:firstColumn="1" w:lastColumn="0" w:noHBand="0" w:noVBand="1"/>
      </w:tblPr>
      <w:tblGrid>
        <w:gridCol w:w="557"/>
        <w:gridCol w:w="1429"/>
        <w:gridCol w:w="905"/>
        <w:gridCol w:w="1896"/>
        <w:gridCol w:w="1402"/>
        <w:gridCol w:w="2301"/>
        <w:gridCol w:w="860"/>
      </w:tblGrid>
      <w:tr w:rsidR="00AC03FD" w:rsidRPr="00345670" w14:paraId="666E3A15" w14:textId="77777777" w:rsidTr="00314411">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58E3E3" w14:textId="77777777" w:rsidR="00AC03FD" w:rsidRPr="00345670" w:rsidRDefault="00AC03FD" w:rsidP="00AC03FD">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460" w:type="dxa"/>
            <w:tcBorders>
              <w:top w:val="single" w:sz="4" w:space="0" w:color="auto"/>
              <w:left w:val="nil"/>
              <w:bottom w:val="single" w:sz="4" w:space="0" w:color="auto"/>
              <w:right w:val="single" w:sz="4" w:space="0" w:color="auto"/>
            </w:tcBorders>
            <w:shd w:val="clear" w:color="000000" w:fill="E7E6E6"/>
            <w:noWrap/>
            <w:vAlign w:val="center"/>
            <w:hideMark/>
          </w:tcPr>
          <w:p w14:paraId="072B53F5" w14:textId="77777777" w:rsidR="00AC03FD" w:rsidRPr="00345670" w:rsidRDefault="00AC03FD" w:rsidP="00AC03FD">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785" w:type="dxa"/>
            <w:tcBorders>
              <w:top w:val="single" w:sz="4" w:space="0" w:color="auto"/>
              <w:left w:val="nil"/>
              <w:bottom w:val="single" w:sz="4" w:space="0" w:color="auto"/>
              <w:right w:val="single" w:sz="4" w:space="0" w:color="auto"/>
            </w:tcBorders>
            <w:shd w:val="clear" w:color="000000" w:fill="E7E6E6"/>
            <w:noWrap/>
            <w:vAlign w:val="bottom"/>
            <w:hideMark/>
          </w:tcPr>
          <w:p w14:paraId="2440A556" w14:textId="77777777" w:rsidR="00AC03FD" w:rsidRPr="00345670" w:rsidRDefault="00AC03FD" w:rsidP="00AC03FD">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A ka ZKKK?</w:t>
            </w:r>
          </w:p>
        </w:tc>
        <w:tc>
          <w:tcPr>
            <w:tcW w:w="1980" w:type="dxa"/>
            <w:tcBorders>
              <w:top w:val="single" w:sz="4" w:space="0" w:color="auto"/>
              <w:left w:val="nil"/>
              <w:bottom w:val="single" w:sz="4" w:space="0" w:color="auto"/>
              <w:right w:val="single" w:sz="4" w:space="0" w:color="auto"/>
            </w:tcBorders>
            <w:shd w:val="clear" w:color="000000" w:fill="E7E6E6"/>
            <w:noWrap/>
            <w:vAlign w:val="bottom"/>
            <w:hideMark/>
          </w:tcPr>
          <w:p w14:paraId="5F13AB15" w14:textId="406B870F" w:rsidR="00AC03FD" w:rsidRPr="00345670" w:rsidRDefault="00314411" w:rsidP="00AC03FD">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rkat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sia etnike e</w:t>
            </w:r>
            <w:r w:rsidR="00AC03FD" w:rsidRPr="00345670">
              <w:rPr>
                <w:rFonts w:ascii="Calibri" w:eastAsia="Times New Roman" w:hAnsi="Calibri" w:cs="Calibri"/>
                <w:b/>
                <w:bCs/>
                <w:color w:val="000000"/>
                <w:sz w:val="28"/>
                <w:szCs w:val="28"/>
              </w:rPr>
              <w:t xml:space="preserve"> udh</w:t>
            </w:r>
            <w:r w:rsidR="001448BB" w:rsidRPr="00345670">
              <w:rPr>
                <w:rFonts w:ascii="Calibri" w:eastAsia="Times New Roman" w:hAnsi="Calibri" w:cs="Calibri"/>
                <w:b/>
                <w:bCs/>
                <w:color w:val="000000"/>
                <w:sz w:val="28"/>
                <w:szCs w:val="28"/>
              </w:rPr>
              <w:t>ë</w:t>
            </w:r>
            <w:r w:rsidR="00AC03FD" w:rsidRPr="00345670">
              <w:rPr>
                <w:rFonts w:ascii="Calibri" w:eastAsia="Times New Roman" w:hAnsi="Calibri" w:cs="Calibri"/>
                <w:b/>
                <w:bCs/>
                <w:color w:val="000000"/>
                <w:sz w:val="28"/>
                <w:szCs w:val="28"/>
              </w:rPr>
              <w:t>heq</w:t>
            </w:r>
            <w:r w:rsidR="001448BB" w:rsidRPr="00345670">
              <w:rPr>
                <w:rFonts w:ascii="Calibri" w:eastAsia="Times New Roman" w:hAnsi="Calibri" w:cs="Calibri"/>
                <w:b/>
                <w:bCs/>
                <w:color w:val="000000"/>
                <w:sz w:val="28"/>
                <w:szCs w:val="28"/>
              </w:rPr>
              <w:t>ë</w:t>
            </w:r>
            <w:r w:rsidR="00AC03FD" w:rsidRPr="00345670">
              <w:rPr>
                <w:rFonts w:ascii="Calibri" w:eastAsia="Times New Roman" w:hAnsi="Calibri" w:cs="Calibri"/>
                <w:b/>
                <w:bCs/>
                <w:color w:val="000000"/>
                <w:sz w:val="28"/>
                <w:szCs w:val="28"/>
              </w:rPr>
              <w:t>sit</w:t>
            </w:r>
          </w:p>
        </w:tc>
        <w:tc>
          <w:tcPr>
            <w:tcW w:w="1195" w:type="dxa"/>
            <w:tcBorders>
              <w:top w:val="single" w:sz="4" w:space="0" w:color="auto"/>
              <w:left w:val="nil"/>
              <w:bottom w:val="single" w:sz="4" w:space="0" w:color="auto"/>
              <w:right w:val="single" w:sz="4" w:space="0" w:color="auto"/>
            </w:tcBorders>
            <w:shd w:val="clear" w:color="000000" w:fill="E7E6E6"/>
            <w:noWrap/>
            <w:vAlign w:val="bottom"/>
            <w:hideMark/>
          </w:tcPr>
          <w:p w14:paraId="1097327A" w14:textId="248380FD" w:rsidR="00AC03FD" w:rsidRPr="00345670" w:rsidRDefault="00AC03FD" w:rsidP="00AC03FD">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Koef</w:t>
            </w:r>
            <w:r w:rsidR="00314411" w:rsidRPr="00345670">
              <w:rPr>
                <w:rFonts w:ascii="Calibri" w:eastAsia="Times New Roman" w:hAnsi="Calibri" w:cs="Calibri"/>
                <w:b/>
                <w:bCs/>
                <w:color w:val="000000"/>
                <w:sz w:val="28"/>
                <w:szCs w:val="28"/>
              </w:rPr>
              <w:t>icienti</w:t>
            </w:r>
          </w:p>
        </w:tc>
        <w:tc>
          <w:tcPr>
            <w:tcW w:w="2405" w:type="dxa"/>
            <w:tcBorders>
              <w:top w:val="single" w:sz="4" w:space="0" w:color="auto"/>
              <w:left w:val="nil"/>
              <w:bottom w:val="single" w:sz="4" w:space="0" w:color="auto"/>
              <w:right w:val="single" w:sz="4" w:space="0" w:color="auto"/>
            </w:tcBorders>
            <w:shd w:val="clear" w:color="000000" w:fill="E7E6E6"/>
            <w:noWrap/>
            <w:vAlign w:val="bottom"/>
            <w:hideMark/>
          </w:tcPr>
          <w:p w14:paraId="137830BD" w14:textId="77777777" w:rsidR="00AC03FD" w:rsidRPr="00345670" w:rsidRDefault="00AC03FD" w:rsidP="00AC03FD">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Kujt i raporton?</w:t>
            </w:r>
          </w:p>
        </w:tc>
        <w:tc>
          <w:tcPr>
            <w:tcW w:w="720" w:type="dxa"/>
            <w:tcBorders>
              <w:top w:val="single" w:sz="4" w:space="0" w:color="auto"/>
              <w:left w:val="nil"/>
              <w:bottom w:val="single" w:sz="4" w:space="0" w:color="auto"/>
              <w:right w:val="single" w:sz="4" w:space="0" w:color="auto"/>
            </w:tcBorders>
            <w:shd w:val="clear" w:color="000000" w:fill="E7E6E6"/>
            <w:noWrap/>
            <w:vAlign w:val="bottom"/>
            <w:hideMark/>
          </w:tcPr>
          <w:p w14:paraId="04F281E7" w14:textId="77777777" w:rsidR="00AC03FD" w:rsidRPr="00345670" w:rsidRDefault="00AC03FD" w:rsidP="00AC03FD">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Gjinia</w:t>
            </w:r>
          </w:p>
        </w:tc>
      </w:tr>
      <w:tr w:rsidR="00AC03FD" w:rsidRPr="00345670" w14:paraId="05343269"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B71631"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460" w:type="dxa"/>
            <w:tcBorders>
              <w:top w:val="nil"/>
              <w:left w:val="nil"/>
              <w:bottom w:val="single" w:sz="4" w:space="0" w:color="auto"/>
              <w:right w:val="single" w:sz="4" w:space="0" w:color="auto"/>
            </w:tcBorders>
            <w:shd w:val="clear" w:color="auto" w:fill="auto"/>
            <w:noWrap/>
            <w:vAlign w:val="center"/>
            <w:hideMark/>
          </w:tcPr>
          <w:p w14:paraId="63DB121E"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785" w:type="dxa"/>
            <w:tcBorders>
              <w:top w:val="nil"/>
              <w:left w:val="nil"/>
              <w:bottom w:val="single" w:sz="4" w:space="0" w:color="auto"/>
              <w:right w:val="single" w:sz="4" w:space="0" w:color="auto"/>
            </w:tcBorders>
            <w:shd w:val="clear" w:color="auto" w:fill="auto"/>
            <w:noWrap/>
            <w:vAlign w:val="bottom"/>
            <w:hideMark/>
          </w:tcPr>
          <w:p w14:paraId="6652EB3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16160FB9"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195" w:type="dxa"/>
            <w:tcBorders>
              <w:top w:val="nil"/>
              <w:left w:val="nil"/>
              <w:bottom w:val="single" w:sz="4" w:space="0" w:color="auto"/>
              <w:right w:val="single" w:sz="4" w:space="0" w:color="auto"/>
            </w:tcBorders>
            <w:shd w:val="clear" w:color="auto" w:fill="auto"/>
            <w:noWrap/>
            <w:vAlign w:val="bottom"/>
            <w:hideMark/>
          </w:tcPr>
          <w:p w14:paraId="6765D9E9"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4965B834" w14:textId="2F25C91F"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5E5886B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75DC7F36"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7E8E28"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460" w:type="dxa"/>
            <w:tcBorders>
              <w:top w:val="nil"/>
              <w:left w:val="nil"/>
              <w:bottom w:val="single" w:sz="4" w:space="0" w:color="auto"/>
              <w:right w:val="single" w:sz="4" w:space="0" w:color="auto"/>
            </w:tcBorders>
            <w:shd w:val="clear" w:color="auto" w:fill="auto"/>
            <w:noWrap/>
            <w:vAlign w:val="center"/>
            <w:hideMark/>
          </w:tcPr>
          <w:p w14:paraId="18206E39"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785" w:type="dxa"/>
            <w:tcBorders>
              <w:top w:val="nil"/>
              <w:left w:val="nil"/>
              <w:bottom w:val="single" w:sz="4" w:space="0" w:color="auto"/>
              <w:right w:val="single" w:sz="4" w:space="0" w:color="auto"/>
            </w:tcBorders>
            <w:shd w:val="clear" w:color="auto" w:fill="auto"/>
            <w:noWrap/>
            <w:vAlign w:val="bottom"/>
            <w:hideMark/>
          </w:tcPr>
          <w:p w14:paraId="2F31447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101B84B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195" w:type="dxa"/>
            <w:tcBorders>
              <w:top w:val="nil"/>
              <w:left w:val="nil"/>
              <w:bottom w:val="single" w:sz="4" w:space="0" w:color="auto"/>
              <w:right w:val="single" w:sz="4" w:space="0" w:color="auto"/>
            </w:tcBorders>
            <w:shd w:val="clear" w:color="auto" w:fill="auto"/>
            <w:noWrap/>
            <w:vAlign w:val="bottom"/>
            <w:hideMark/>
          </w:tcPr>
          <w:p w14:paraId="0ABDFB0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2405" w:type="dxa"/>
            <w:tcBorders>
              <w:top w:val="nil"/>
              <w:left w:val="nil"/>
              <w:bottom w:val="single" w:sz="4" w:space="0" w:color="auto"/>
              <w:right w:val="single" w:sz="4" w:space="0" w:color="auto"/>
            </w:tcBorders>
            <w:shd w:val="clear" w:color="auto" w:fill="auto"/>
            <w:noWrap/>
            <w:vAlign w:val="bottom"/>
            <w:hideMark/>
          </w:tcPr>
          <w:p w14:paraId="3554F485" w14:textId="4D49488D"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1735612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4616FAA1"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09325B"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1460" w:type="dxa"/>
            <w:tcBorders>
              <w:top w:val="nil"/>
              <w:left w:val="nil"/>
              <w:bottom w:val="single" w:sz="4" w:space="0" w:color="auto"/>
              <w:right w:val="single" w:sz="4" w:space="0" w:color="auto"/>
            </w:tcBorders>
            <w:shd w:val="clear" w:color="auto" w:fill="auto"/>
            <w:noWrap/>
            <w:vAlign w:val="center"/>
            <w:hideMark/>
          </w:tcPr>
          <w:p w14:paraId="26DD8ABA"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785" w:type="dxa"/>
            <w:tcBorders>
              <w:top w:val="nil"/>
              <w:left w:val="nil"/>
              <w:bottom w:val="single" w:sz="4" w:space="0" w:color="auto"/>
              <w:right w:val="single" w:sz="4" w:space="0" w:color="auto"/>
            </w:tcBorders>
            <w:shd w:val="clear" w:color="auto" w:fill="auto"/>
            <w:noWrap/>
            <w:vAlign w:val="bottom"/>
            <w:hideMark/>
          </w:tcPr>
          <w:p w14:paraId="1C1FC7DB"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0A42DE93"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426161DA"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2CF3C7BB" w14:textId="48C59504"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Kryetarit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komun</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1F421B1D"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M</w:t>
            </w:r>
          </w:p>
        </w:tc>
      </w:tr>
      <w:tr w:rsidR="00AC03FD" w:rsidRPr="00345670" w14:paraId="446CD224"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9DD2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460" w:type="dxa"/>
            <w:tcBorders>
              <w:top w:val="nil"/>
              <w:left w:val="nil"/>
              <w:bottom w:val="single" w:sz="4" w:space="0" w:color="auto"/>
              <w:right w:val="single" w:sz="4" w:space="0" w:color="auto"/>
            </w:tcBorders>
            <w:shd w:val="clear" w:color="auto" w:fill="auto"/>
            <w:noWrap/>
            <w:vAlign w:val="center"/>
            <w:hideMark/>
          </w:tcPr>
          <w:p w14:paraId="7BC74716"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785" w:type="dxa"/>
            <w:tcBorders>
              <w:top w:val="nil"/>
              <w:left w:val="nil"/>
              <w:bottom w:val="single" w:sz="4" w:space="0" w:color="auto"/>
              <w:right w:val="single" w:sz="4" w:space="0" w:color="auto"/>
            </w:tcBorders>
            <w:shd w:val="clear" w:color="auto" w:fill="auto"/>
            <w:noWrap/>
            <w:vAlign w:val="bottom"/>
            <w:hideMark/>
          </w:tcPr>
          <w:p w14:paraId="26FF104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222136D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w:t>
            </w:r>
          </w:p>
        </w:tc>
        <w:tc>
          <w:tcPr>
            <w:tcW w:w="1195" w:type="dxa"/>
            <w:tcBorders>
              <w:top w:val="nil"/>
              <w:left w:val="nil"/>
              <w:bottom w:val="single" w:sz="4" w:space="0" w:color="auto"/>
              <w:right w:val="single" w:sz="4" w:space="0" w:color="auto"/>
            </w:tcBorders>
            <w:shd w:val="clear" w:color="auto" w:fill="auto"/>
            <w:noWrap/>
            <w:vAlign w:val="bottom"/>
            <w:hideMark/>
          </w:tcPr>
          <w:p w14:paraId="6F407F0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185756D1" w14:textId="1A4F9D02"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Drejtorit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administ.</w:t>
            </w:r>
          </w:p>
        </w:tc>
        <w:tc>
          <w:tcPr>
            <w:tcW w:w="720" w:type="dxa"/>
            <w:tcBorders>
              <w:top w:val="nil"/>
              <w:left w:val="nil"/>
              <w:bottom w:val="single" w:sz="4" w:space="0" w:color="auto"/>
              <w:right w:val="single" w:sz="4" w:space="0" w:color="auto"/>
            </w:tcBorders>
            <w:shd w:val="clear" w:color="auto" w:fill="auto"/>
            <w:noWrap/>
            <w:vAlign w:val="bottom"/>
            <w:hideMark/>
          </w:tcPr>
          <w:p w14:paraId="69AA46D9"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317223D7"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C68AB8"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460" w:type="dxa"/>
            <w:tcBorders>
              <w:top w:val="nil"/>
              <w:left w:val="nil"/>
              <w:bottom w:val="single" w:sz="4" w:space="0" w:color="auto"/>
              <w:right w:val="single" w:sz="4" w:space="0" w:color="auto"/>
            </w:tcBorders>
            <w:shd w:val="clear" w:color="auto" w:fill="auto"/>
            <w:noWrap/>
            <w:vAlign w:val="center"/>
            <w:hideMark/>
          </w:tcPr>
          <w:p w14:paraId="64C46DF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785" w:type="dxa"/>
            <w:tcBorders>
              <w:top w:val="nil"/>
              <w:left w:val="nil"/>
              <w:bottom w:val="single" w:sz="4" w:space="0" w:color="auto"/>
              <w:right w:val="single" w:sz="4" w:space="0" w:color="auto"/>
            </w:tcBorders>
            <w:shd w:val="clear" w:color="auto" w:fill="auto"/>
            <w:noWrap/>
            <w:vAlign w:val="bottom"/>
            <w:hideMark/>
          </w:tcPr>
          <w:p w14:paraId="5EBA79C3"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32DE050F"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1195" w:type="dxa"/>
            <w:tcBorders>
              <w:top w:val="nil"/>
              <w:left w:val="nil"/>
              <w:bottom w:val="single" w:sz="4" w:space="0" w:color="auto"/>
              <w:right w:val="single" w:sz="4" w:space="0" w:color="auto"/>
            </w:tcBorders>
            <w:shd w:val="clear" w:color="auto" w:fill="auto"/>
            <w:noWrap/>
            <w:vAlign w:val="bottom"/>
            <w:hideMark/>
          </w:tcPr>
          <w:p w14:paraId="0A74D46A"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8.5</w:t>
            </w:r>
          </w:p>
        </w:tc>
        <w:tc>
          <w:tcPr>
            <w:tcW w:w="2405" w:type="dxa"/>
            <w:tcBorders>
              <w:top w:val="nil"/>
              <w:left w:val="nil"/>
              <w:bottom w:val="single" w:sz="4" w:space="0" w:color="auto"/>
              <w:right w:val="single" w:sz="4" w:space="0" w:color="auto"/>
            </w:tcBorders>
            <w:shd w:val="clear" w:color="auto" w:fill="auto"/>
            <w:noWrap/>
            <w:vAlign w:val="bottom"/>
            <w:hideMark/>
          </w:tcPr>
          <w:p w14:paraId="3F059051" w14:textId="2FADAF8E"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537E5AE7"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4E0863E3"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D5B35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460" w:type="dxa"/>
            <w:tcBorders>
              <w:top w:val="nil"/>
              <w:left w:val="nil"/>
              <w:bottom w:val="single" w:sz="4" w:space="0" w:color="auto"/>
              <w:right w:val="single" w:sz="4" w:space="0" w:color="auto"/>
            </w:tcBorders>
            <w:shd w:val="clear" w:color="auto" w:fill="auto"/>
            <w:noWrap/>
            <w:vAlign w:val="center"/>
            <w:hideMark/>
          </w:tcPr>
          <w:p w14:paraId="5B4EE2D5"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785" w:type="dxa"/>
            <w:tcBorders>
              <w:top w:val="nil"/>
              <w:left w:val="nil"/>
              <w:bottom w:val="single" w:sz="4" w:space="0" w:color="auto"/>
              <w:right w:val="single" w:sz="4" w:space="0" w:color="auto"/>
            </w:tcBorders>
            <w:shd w:val="clear" w:color="auto" w:fill="auto"/>
            <w:noWrap/>
            <w:vAlign w:val="bottom"/>
            <w:hideMark/>
          </w:tcPr>
          <w:p w14:paraId="7C60DC5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2AF314EF"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4A76E85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4EBD4C4B" w14:textId="0AD7A59A"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4F24B389"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5CF7A158"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ECE27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460" w:type="dxa"/>
            <w:tcBorders>
              <w:top w:val="nil"/>
              <w:left w:val="nil"/>
              <w:bottom w:val="single" w:sz="4" w:space="0" w:color="auto"/>
              <w:right w:val="single" w:sz="4" w:space="0" w:color="auto"/>
            </w:tcBorders>
            <w:shd w:val="clear" w:color="auto" w:fill="auto"/>
            <w:noWrap/>
            <w:vAlign w:val="center"/>
            <w:hideMark/>
          </w:tcPr>
          <w:p w14:paraId="44B9CC3F"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785" w:type="dxa"/>
            <w:tcBorders>
              <w:top w:val="nil"/>
              <w:left w:val="nil"/>
              <w:bottom w:val="single" w:sz="4" w:space="0" w:color="auto"/>
              <w:right w:val="single" w:sz="4" w:space="0" w:color="auto"/>
            </w:tcBorders>
            <w:shd w:val="clear" w:color="auto" w:fill="auto"/>
            <w:noWrap/>
            <w:vAlign w:val="bottom"/>
            <w:hideMark/>
          </w:tcPr>
          <w:p w14:paraId="26DD69E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173379D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2CD4E65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2405" w:type="dxa"/>
            <w:tcBorders>
              <w:top w:val="nil"/>
              <w:left w:val="nil"/>
              <w:bottom w:val="single" w:sz="4" w:space="0" w:color="auto"/>
              <w:right w:val="single" w:sz="4" w:space="0" w:color="auto"/>
            </w:tcBorders>
            <w:shd w:val="clear" w:color="auto" w:fill="auto"/>
            <w:noWrap/>
            <w:vAlign w:val="bottom"/>
            <w:hideMark/>
          </w:tcPr>
          <w:p w14:paraId="7E94B5BF" w14:textId="21DDA730"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2A0D580D"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02854E4A"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F596C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460" w:type="dxa"/>
            <w:tcBorders>
              <w:top w:val="nil"/>
              <w:left w:val="nil"/>
              <w:bottom w:val="single" w:sz="4" w:space="0" w:color="auto"/>
              <w:right w:val="single" w:sz="4" w:space="0" w:color="auto"/>
            </w:tcBorders>
            <w:shd w:val="clear" w:color="auto" w:fill="auto"/>
            <w:noWrap/>
            <w:vAlign w:val="center"/>
            <w:hideMark/>
          </w:tcPr>
          <w:p w14:paraId="42A5C953"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785" w:type="dxa"/>
            <w:tcBorders>
              <w:top w:val="nil"/>
              <w:left w:val="nil"/>
              <w:bottom w:val="single" w:sz="4" w:space="0" w:color="auto"/>
              <w:right w:val="single" w:sz="4" w:space="0" w:color="auto"/>
            </w:tcBorders>
            <w:shd w:val="clear" w:color="auto" w:fill="auto"/>
            <w:noWrap/>
            <w:vAlign w:val="bottom"/>
            <w:hideMark/>
          </w:tcPr>
          <w:p w14:paraId="6D29531C"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656650D5"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1195" w:type="dxa"/>
            <w:tcBorders>
              <w:top w:val="nil"/>
              <w:left w:val="nil"/>
              <w:bottom w:val="single" w:sz="4" w:space="0" w:color="auto"/>
              <w:right w:val="single" w:sz="4" w:space="0" w:color="auto"/>
            </w:tcBorders>
            <w:shd w:val="clear" w:color="auto" w:fill="auto"/>
            <w:noWrap/>
            <w:vAlign w:val="bottom"/>
            <w:hideMark/>
          </w:tcPr>
          <w:p w14:paraId="2137D85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76745195" w14:textId="4D317380"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676AAD4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2C5545D9"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191EC9"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460" w:type="dxa"/>
            <w:tcBorders>
              <w:top w:val="nil"/>
              <w:left w:val="nil"/>
              <w:bottom w:val="single" w:sz="4" w:space="0" w:color="auto"/>
              <w:right w:val="single" w:sz="4" w:space="0" w:color="auto"/>
            </w:tcBorders>
            <w:shd w:val="clear" w:color="auto" w:fill="auto"/>
            <w:noWrap/>
            <w:vAlign w:val="center"/>
            <w:hideMark/>
          </w:tcPr>
          <w:p w14:paraId="11BEDDD1"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785" w:type="dxa"/>
            <w:tcBorders>
              <w:top w:val="nil"/>
              <w:left w:val="nil"/>
              <w:bottom w:val="single" w:sz="4" w:space="0" w:color="auto"/>
              <w:right w:val="single" w:sz="4" w:space="0" w:color="auto"/>
            </w:tcBorders>
            <w:shd w:val="clear" w:color="auto" w:fill="auto"/>
            <w:noWrap/>
            <w:vAlign w:val="bottom"/>
            <w:hideMark/>
          </w:tcPr>
          <w:p w14:paraId="62504868"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3CF6A17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5C9C0F7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6A0B2B63" w14:textId="34E3001E"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498C744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51B15456"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6553F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460" w:type="dxa"/>
            <w:tcBorders>
              <w:top w:val="nil"/>
              <w:left w:val="nil"/>
              <w:bottom w:val="single" w:sz="4" w:space="0" w:color="auto"/>
              <w:right w:val="single" w:sz="4" w:space="0" w:color="auto"/>
            </w:tcBorders>
            <w:shd w:val="clear" w:color="auto" w:fill="auto"/>
            <w:noWrap/>
            <w:vAlign w:val="center"/>
            <w:hideMark/>
          </w:tcPr>
          <w:p w14:paraId="70525B01"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785" w:type="dxa"/>
            <w:tcBorders>
              <w:top w:val="nil"/>
              <w:left w:val="nil"/>
              <w:bottom w:val="single" w:sz="4" w:space="0" w:color="auto"/>
              <w:right w:val="single" w:sz="4" w:space="0" w:color="auto"/>
            </w:tcBorders>
            <w:shd w:val="clear" w:color="auto" w:fill="auto"/>
            <w:noWrap/>
            <w:vAlign w:val="bottom"/>
            <w:hideMark/>
          </w:tcPr>
          <w:p w14:paraId="227A2B61"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43DEDF03"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 (U.D.)</w:t>
            </w:r>
          </w:p>
        </w:tc>
        <w:tc>
          <w:tcPr>
            <w:tcW w:w="1195" w:type="dxa"/>
            <w:tcBorders>
              <w:top w:val="nil"/>
              <w:left w:val="nil"/>
              <w:bottom w:val="single" w:sz="4" w:space="0" w:color="auto"/>
              <w:right w:val="single" w:sz="4" w:space="0" w:color="auto"/>
            </w:tcBorders>
            <w:shd w:val="clear" w:color="auto" w:fill="auto"/>
            <w:noWrap/>
            <w:vAlign w:val="bottom"/>
            <w:hideMark/>
          </w:tcPr>
          <w:p w14:paraId="581E4776"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2405" w:type="dxa"/>
            <w:tcBorders>
              <w:top w:val="nil"/>
              <w:left w:val="nil"/>
              <w:bottom w:val="single" w:sz="4" w:space="0" w:color="auto"/>
              <w:right w:val="single" w:sz="4" w:space="0" w:color="auto"/>
            </w:tcBorders>
            <w:shd w:val="clear" w:color="auto" w:fill="auto"/>
            <w:noWrap/>
            <w:vAlign w:val="bottom"/>
            <w:hideMark/>
          </w:tcPr>
          <w:p w14:paraId="1CA85DC0" w14:textId="1D5D0364"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Drejtorit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administ.</w:t>
            </w:r>
          </w:p>
        </w:tc>
        <w:tc>
          <w:tcPr>
            <w:tcW w:w="720" w:type="dxa"/>
            <w:tcBorders>
              <w:top w:val="nil"/>
              <w:left w:val="nil"/>
              <w:bottom w:val="single" w:sz="4" w:space="0" w:color="auto"/>
              <w:right w:val="single" w:sz="4" w:space="0" w:color="auto"/>
            </w:tcBorders>
            <w:shd w:val="clear" w:color="auto" w:fill="auto"/>
            <w:noWrap/>
            <w:vAlign w:val="bottom"/>
            <w:hideMark/>
          </w:tcPr>
          <w:p w14:paraId="0221471A"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12F96458"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FD415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460" w:type="dxa"/>
            <w:tcBorders>
              <w:top w:val="nil"/>
              <w:left w:val="nil"/>
              <w:bottom w:val="single" w:sz="4" w:space="0" w:color="auto"/>
              <w:right w:val="single" w:sz="4" w:space="0" w:color="auto"/>
            </w:tcBorders>
            <w:shd w:val="clear" w:color="auto" w:fill="auto"/>
            <w:noWrap/>
            <w:vAlign w:val="center"/>
            <w:hideMark/>
          </w:tcPr>
          <w:p w14:paraId="00BF4AEC"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785" w:type="dxa"/>
            <w:tcBorders>
              <w:top w:val="nil"/>
              <w:left w:val="nil"/>
              <w:bottom w:val="single" w:sz="4" w:space="0" w:color="auto"/>
              <w:right w:val="single" w:sz="4" w:space="0" w:color="auto"/>
            </w:tcBorders>
            <w:shd w:val="clear" w:color="auto" w:fill="auto"/>
            <w:noWrap/>
            <w:vAlign w:val="bottom"/>
            <w:hideMark/>
          </w:tcPr>
          <w:p w14:paraId="45A9DD5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209CD60E"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3BCCA3AA"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2405" w:type="dxa"/>
            <w:tcBorders>
              <w:top w:val="nil"/>
              <w:left w:val="nil"/>
              <w:bottom w:val="single" w:sz="4" w:space="0" w:color="auto"/>
              <w:right w:val="single" w:sz="4" w:space="0" w:color="auto"/>
            </w:tcBorders>
            <w:shd w:val="clear" w:color="auto" w:fill="auto"/>
            <w:noWrap/>
            <w:vAlign w:val="bottom"/>
            <w:hideMark/>
          </w:tcPr>
          <w:p w14:paraId="34AF7CA9" w14:textId="2893FA3C"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4B4E394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7C8B1E74"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8B32E1"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460" w:type="dxa"/>
            <w:tcBorders>
              <w:top w:val="nil"/>
              <w:left w:val="nil"/>
              <w:bottom w:val="single" w:sz="4" w:space="0" w:color="auto"/>
              <w:right w:val="single" w:sz="4" w:space="0" w:color="auto"/>
            </w:tcBorders>
            <w:shd w:val="clear" w:color="auto" w:fill="auto"/>
            <w:noWrap/>
            <w:vAlign w:val="center"/>
            <w:hideMark/>
          </w:tcPr>
          <w:p w14:paraId="6B2B89F9"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785" w:type="dxa"/>
            <w:tcBorders>
              <w:top w:val="nil"/>
              <w:left w:val="nil"/>
              <w:bottom w:val="single" w:sz="4" w:space="0" w:color="auto"/>
              <w:right w:val="single" w:sz="4" w:space="0" w:color="auto"/>
            </w:tcBorders>
            <w:shd w:val="clear" w:color="auto" w:fill="auto"/>
            <w:noWrap/>
            <w:vAlign w:val="bottom"/>
            <w:hideMark/>
          </w:tcPr>
          <w:p w14:paraId="0059040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71FD4475"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195" w:type="dxa"/>
            <w:tcBorders>
              <w:top w:val="nil"/>
              <w:left w:val="nil"/>
              <w:bottom w:val="single" w:sz="4" w:space="0" w:color="auto"/>
              <w:right w:val="single" w:sz="4" w:space="0" w:color="auto"/>
            </w:tcBorders>
            <w:shd w:val="clear" w:color="auto" w:fill="auto"/>
            <w:noWrap/>
            <w:vAlign w:val="bottom"/>
            <w:hideMark/>
          </w:tcPr>
          <w:p w14:paraId="1C381F43"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30141EA3" w14:textId="01F5A964"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0EE83021"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55556B29"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1C3863"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460" w:type="dxa"/>
            <w:tcBorders>
              <w:top w:val="nil"/>
              <w:left w:val="nil"/>
              <w:bottom w:val="single" w:sz="4" w:space="0" w:color="auto"/>
              <w:right w:val="single" w:sz="4" w:space="0" w:color="auto"/>
            </w:tcBorders>
            <w:shd w:val="clear" w:color="auto" w:fill="auto"/>
            <w:noWrap/>
            <w:vAlign w:val="center"/>
            <w:hideMark/>
          </w:tcPr>
          <w:p w14:paraId="55ABE556"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785" w:type="dxa"/>
            <w:tcBorders>
              <w:top w:val="nil"/>
              <w:left w:val="nil"/>
              <w:bottom w:val="single" w:sz="4" w:space="0" w:color="auto"/>
              <w:right w:val="single" w:sz="4" w:space="0" w:color="auto"/>
            </w:tcBorders>
            <w:shd w:val="clear" w:color="auto" w:fill="auto"/>
            <w:noWrap/>
            <w:vAlign w:val="bottom"/>
            <w:hideMark/>
          </w:tcPr>
          <w:p w14:paraId="3E89F70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4DD58C4C"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c>
          <w:tcPr>
            <w:tcW w:w="1195" w:type="dxa"/>
            <w:tcBorders>
              <w:top w:val="nil"/>
              <w:left w:val="nil"/>
              <w:bottom w:val="single" w:sz="4" w:space="0" w:color="auto"/>
              <w:right w:val="single" w:sz="4" w:space="0" w:color="auto"/>
            </w:tcBorders>
            <w:shd w:val="clear" w:color="auto" w:fill="auto"/>
            <w:noWrap/>
            <w:vAlign w:val="bottom"/>
            <w:hideMark/>
          </w:tcPr>
          <w:p w14:paraId="14741C86"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4576FD26" w14:textId="18965339"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00DA64B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31AE6181"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FCD8B7"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w:t>
            </w:r>
          </w:p>
        </w:tc>
        <w:tc>
          <w:tcPr>
            <w:tcW w:w="1460" w:type="dxa"/>
            <w:tcBorders>
              <w:top w:val="nil"/>
              <w:left w:val="nil"/>
              <w:bottom w:val="single" w:sz="4" w:space="0" w:color="auto"/>
              <w:right w:val="single" w:sz="4" w:space="0" w:color="auto"/>
            </w:tcBorders>
            <w:shd w:val="clear" w:color="auto" w:fill="auto"/>
            <w:noWrap/>
            <w:vAlign w:val="center"/>
            <w:hideMark/>
          </w:tcPr>
          <w:p w14:paraId="2712BB19"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785" w:type="dxa"/>
            <w:tcBorders>
              <w:top w:val="nil"/>
              <w:left w:val="nil"/>
              <w:bottom w:val="single" w:sz="4" w:space="0" w:color="auto"/>
              <w:right w:val="single" w:sz="4" w:space="0" w:color="auto"/>
            </w:tcBorders>
            <w:shd w:val="clear" w:color="auto" w:fill="auto"/>
            <w:noWrap/>
            <w:vAlign w:val="bottom"/>
            <w:hideMark/>
          </w:tcPr>
          <w:p w14:paraId="14A08706"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6D68BBF5"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c>
          <w:tcPr>
            <w:tcW w:w="1195" w:type="dxa"/>
            <w:tcBorders>
              <w:top w:val="nil"/>
              <w:left w:val="nil"/>
              <w:bottom w:val="single" w:sz="4" w:space="0" w:color="auto"/>
              <w:right w:val="single" w:sz="4" w:space="0" w:color="auto"/>
            </w:tcBorders>
            <w:shd w:val="clear" w:color="auto" w:fill="auto"/>
            <w:noWrap/>
            <w:vAlign w:val="bottom"/>
            <w:hideMark/>
          </w:tcPr>
          <w:p w14:paraId="65FF8A7B"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8.5</w:t>
            </w:r>
          </w:p>
        </w:tc>
        <w:tc>
          <w:tcPr>
            <w:tcW w:w="2405" w:type="dxa"/>
            <w:tcBorders>
              <w:top w:val="nil"/>
              <w:left w:val="nil"/>
              <w:bottom w:val="single" w:sz="4" w:space="0" w:color="auto"/>
              <w:right w:val="single" w:sz="4" w:space="0" w:color="auto"/>
            </w:tcBorders>
            <w:shd w:val="clear" w:color="auto" w:fill="auto"/>
            <w:noWrap/>
            <w:vAlign w:val="bottom"/>
            <w:hideMark/>
          </w:tcPr>
          <w:p w14:paraId="177080DB" w14:textId="65D4FE3F"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520C01D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5A31C9A0"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DF5CA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460" w:type="dxa"/>
            <w:tcBorders>
              <w:top w:val="nil"/>
              <w:left w:val="nil"/>
              <w:bottom w:val="single" w:sz="4" w:space="0" w:color="auto"/>
              <w:right w:val="single" w:sz="4" w:space="0" w:color="auto"/>
            </w:tcBorders>
            <w:shd w:val="clear" w:color="auto" w:fill="auto"/>
            <w:noWrap/>
            <w:vAlign w:val="center"/>
            <w:hideMark/>
          </w:tcPr>
          <w:p w14:paraId="58F1E40E"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785" w:type="dxa"/>
            <w:tcBorders>
              <w:top w:val="nil"/>
              <w:left w:val="nil"/>
              <w:bottom w:val="single" w:sz="4" w:space="0" w:color="auto"/>
              <w:right w:val="single" w:sz="4" w:space="0" w:color="auto"/>
            </w:tcBorders>
            <w:shd w:val="clear" w:color="auto" w:fill="auto"/>
            <w:noWrap/>
            <w:vAlign w:val="bottom"/>
            <w:hideMark/>
          </w:tcPr>
          <w:p w14:paraId="52C6DD2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321FFD5C"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1195" w:type="dxa"/>
            <w:tcBorders>
              <w:top w:val="nil"/>
              <w:left w:val="nil"/>
              <w:bottom w:val="single" w:sz="4" w:space="0" w:color="auto"/>
              <w:right w:val="single" w:sz="4" w:space="0" w:color="auto"/>
            </w:tcBorders>
            <w:shd w:val="clear" w:color="auto" w:fill="auto"/>
            <w:noWrap/>
            <w:vAlign w:val="bottom"/>
            <w:hideMark/>
          </w:tcPr>
          <w:p w14:paraId="10478F7C"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24585274" w14:textId="7CC953FD"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6B5FEDC7"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53F4CF1E"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10F357"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w:t>
            </w:r>
          </w:p>
        </w:tc>
        <w:tc>
          <w:tcPr>
            <w:tcW w:w="1460" w:type="dxa"/>
            <w:tcBorders>
              <w:top w:val="nil"/>
              <w:left w:val="nil"/>
              <w:bottom w:val="single" w:sz="4" w:space="0" w:color="auto"/>
              <w:right w:val="single" w:sz="4" w:space="0" w:color="auto"/>
            </w:tcBorders>
            <w:shd w:val="clear" w:color="auto" w:fill="auto"/>
            <w:noWrap/>
            <w:vAlign w:val="center"/>
            <w:hideMark/>
          </w:tcPr>
          <w:p w14:paraId="7C541FE0"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Suharekë</w:t>
            </w:r>
          </w:p>
        </w:tc>
        <w:tc>
          <w:tcPr>
            <w:tcW w:w="785" w:type="dxa"/>
            <w:tcBorders>
              <w:top w:val="nil"/>
              <w:left w:val="nil"/>
              <w:bottom w:val="single" w:sz="4" w:space="0" w:color="auto"/>
              <w:right w:val="single" w:sz="4" w:space="0" w:color="auto"/>
            </w:tcBorders>
            <w:shd w:val="clear" w:color="auto" w:fill="auto"/>
            <w:noWrap/>
            <w:vAlign w:val="bottom"/>
            <w:hideMark/>
          </w:tcPr>
          <w:p w14:paraId="4257DB5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3F85B7E0" w14:textId="7C0A75BA" w:rsidR="00AC03FD" w:rsidRPr="00345670" w:rsidRDefault="00805D78"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Shqiptar</w:t>
            </w:r>
          </w:p>
        </w:tc>
        <w:tc>
          <w:tcPr>
            <w:tcW w:w="1195" w:type="dxa"/>
            <w:tcBorders>
              <w:top w:val="nil"/>
              <w:left w:val="nil"/>
              <w:bottom w:val="single" w:sz="4" w:space="0" w:color="auto"/>
              <w:right w:val="single" w:sz="4" w:space="0" w:color="auto"/>
            </w:tcBorders>
            <w:shd w:val="clear" w:color="auto" w:fill="auto"/>
            <w:noWrap/>
            <w:vAlign w:val="bottom"/>
            <w:hideMark/>
          </w:tcPr>
          <w:p w14:paraId="07EBD31C" w14:textId="71D11C61" w:rsidR="00AC03FD" w:rsidRPr="00345670" w:rsidRDefault="00805D78"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6.5</w:t>
            </w:r>
          </w:p>
        </w:tc>
        <w:tc>
          <w:tcPr>
            <w:tcW w:w="2405" w:type="dxa"/>
            <w:tcBorders>
              <w:top w:val="nil"/>
              <w:left w:val="nil"/>
              <w:bottom w:val="single" w:sz="4" w:space="0" w:color="auto"/>
              <w:right w:val="single" w:sz="4" w:space="0" w:color="auto"/>
            </w:tcBorders>
            <w:shd w:val="clear" w:color="auto" w:fill="auto"/>
            <w:noWrap/>
            <w:vAlign w:val="bottom"/>
            <w:hideMark/>
          </w:tcPr>
          <w:p w14:paraId="7D0E9EA1" w14:textId="24D4489E" w:rsidR="00AC03FD" w:rsidRPr="00345670" w:rsidRDefault="00805D78"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Kryetarit të komunës</w:t>
            </w:r>
          </w:p>
        </w:tc>
        <w:tc>
          <w:tcPr>
            <w:tcW w:w="720" w:type="dxa"/>
            <w:tcBorders>
              <w:top w:val="nil"/>
              <w:left w:val="nil"/>
              <w:bottom w:val="single" w:sz="4" w:space="0" w:color="auto"/>
              <w:right w:val="single" w:sz="4" w:space="0" w:color="auto"/>
            </w:tcBorders>
            <w:shd w:val="clear" w:color="auto" w:fill="auto"/>
            <w:noWrap/>
            <w:vAlign w:val="bottom"/>
            <w:hideMark/>
          </w:tcPr>
          <w:p w14:paraId="34E86EF0" w14:textId="39A7C8FA" w:rsidR="00AC03FD" w:rsidRPr="00345670" w:rsidRDefault="00805D78"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4B3676CA"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BA9B3F"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w:t>
            </w:r>
          </w:p>
        </w:tc>
        <w:tc>
          <w:tcPr>
            <w:tcW w:w="1460" w:type="dxa"/>
            <w:tcBorders>
              <w:top w:val="nil"/>
              <w:left w:val="nil"/>
              <w:bottom w:val="single" w:sz="4" w:space="0" w:color="auto"/>
              <w:right w:val="single" w:sz="4" w:space="0" w:color="auto"/>
            </w:tcBorders>
            <w:shd w:val="clear" w:color="auto" w:fill="auto"/>
            <w:noWrap/>
            <w:vAlign w:val="center"/>
            <w:hideMark/>
          </w:tcPr>
          <w:p w14:paraId="1EE2A890"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785" w:type="dxa"/>
            <w:tcBorders>
              <w:top w:val="nil"/>
              <w:left w:val="nil"/>
              <w:bottom w:val="single" w:sz="4" w:space="0" w:color="auto"/>
              <w:right w:val="single" w:sz="4" w:space="0" w:color="auto"/>
            </w:tcBorders>
            <w:shd w:val="clear" w:color="auto" w:fill="auto"/>
            <w:noWrap/>
            <w:vAlign w:val="bottom"/>
            <w:hideMark/>
          </w:tcPr>
          <w:p w14:paraId="78696CB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7F7C5822"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c>
          <w:tcPr>
            <w:tcW w:w="1195" w:type="dxa"/>
            <w:tcBorders>
              <w:top w:val="nil"/>
              <w:left w:val="nil"/>
              <w:bottom w:val="single" w:sz="4" w:space="0" w:color="auto"/>
              <w:right w:val="single" w:sz="4" w:space="0" w:color="auto"/>
            </w:tcBorders>
            <w:shd w:val="clear" w:color="auto" w:fill="auto"/>
            <w:noWrap/>
            <w:vAlign w:val="bottom"/>
            <w:hideMark/>
          </w:tcPr>
          <w:p w14:paraId="604DFE4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2405" w:type="dxa"/>
            <w:tcBorders>
              <w:top w:val="nil"/>
              <w:left w:val="nil"/>
              <w:bottom w:val="single" w:sz="4" w:space="0" w:color="auto"/>
              <w:right w:val="single" w:sz="4" w:space="0" w:color="auto"/>
            </w:tcBorders>
            <w:shd w:val="clear" w:color="auto" w:fill="auto"/>
            <w:noWrap/>
            <w:vAlign w:val="bottom"/>
            <w:hideMark/>
          </w:tcPr>
          <w:p w14:paraId="2B2088E4" w14:textId="758403F8"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1A3054EB"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0FB5B978"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77FECD"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w:t>
            </w:r>
          </w:p>
        </w:tc>
        <w:tc>
          <w:tcPr>
            <w:tcW w:w="1460" w:type="dxa"/>
            <w:tcBorders>
              <w:top w:val="nil"/>
              <w:left w:val="nil"/>
              <w:bottom w:val="single" w:sz="4" w:space="0" w:color="auto"/>
              <w:right w:val="single" w:sz="4" w:space="0" w:color="auto"/>
            </w:tcBorders>
            <w:shd w:val="clear" w:color="auto" w:fill="auto"/>
            <w:noWrap/>
            <w:vAlign w:val="center"/>
            <w:hideMark/>
          </w:tcPr>
          <w:p w14:paraId="2D76A2AA"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785" w:type="dxa"/>
            <w:tcBorders>
              <w:top w:val="nil"/>
              <w:left w:val="nil"/>
              <w:bottom w:val="single" w:sz="4" w:space="0" w:color="auto"/>
              <w:right w:val="single" w:sz="4" w:space="0" w:color="auto"/>
            </w:tcBorders>
            <w:shd w:val="clear" w:color="auto" w:fill="auto"/>
            <w:noWrap/>
            <w:vAlign w:val="bottom"/>
            <w:hideMark/>
          </w:tcPr>
          <w:p w14:paraId="3B4B235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4C9749F9"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195" w:type="dxa"/>
            <w:tcBorders>
              <w:top w:val="nil"/>
              <w:left w:val="nil"/>
              <w:bottom w:val="single" w:sz="4" w:space="0" w:color="auto"/>
              <w:right w:val="single" w:sz="4" w:space="0" w:color="auto"/>
            </w:tcBorders>
            <w:shd w:val="clear" w:color="auto" w:fill="auto"/>
            <w:noWrap/>
            <w:vAlign w:val="bottom"/>
            <w:hideMark/>
          </w:tcPr>
          <w:p w14:paraId="62FDA3FB"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3788BBCF" w14:textId="447638B4"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1399D60F"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2EA6BDA2"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98F707"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1460" w:type="dxa"/>
            <w:tcBorders>
              <w:top w:val="nil"/>
              <w:left w:val="nil"/>
              <w:bottom w:val="single" w:sz="4" w:space="0" w:color="auto"/>
              <w:right w:val="single" w:sz="4" w:space="0" w:color="auto"/>
            </w:tcBorders>
            <w:shd w:val="clear" w:color="auto" w:fill="auto"/>
            <w:noWrap/>
            <w:vAlign w:val="center"/>
            <w:hideMark/>
          </w:tcPr>
          <w:p w14:paraId="0C49977F"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785" w:type="dxa"/>
            <w:tcBorders>
              <w:top w:val="nil"/>
              <w:left w:val="nil"/>
              <w:bottom w:val="single" w:sz="4" w:space="0" w:color="auto"/>
              <w:right w:val="single" w:sz="4" w:space="0" w:color="auto"/>
            </w:tcBorders>
            <w:shd w:val="clear" w:color="auto" w:fill="auto"/>
            <w:noWrap/>
            <w:vAlign w:val="bottom"/>
            <w:hideMark/>
          </w:tcPr>
          <w:p w14:paraId="7E458F57"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4D990340"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c>
          <w:tcPr>
            <w:tcW w:w="1195" w:type="dxa"/>
            <w:tcBorders>
              <w:top w:val="nil"/>
              <w:left w:val="nil"/>
              <w:bottom w:val="single" w:sz="4" w:space="0" w:color="auto"/>
              <w:right w:val="single" w:sz="4" w:space="0" w:color="auto"/>
            </w:tcBorders>
            <w:shd w:val="clear" w:color="auto" w:fill="auto"/>
            <w:noWrap/>
            <w:vAlign w:val="bottom"/>
            <w:hideMark/>
          </w:tcPr>
          <w:p w14:paraId="021E97D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6AB350DE" w14:textId="3D54D36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7C323EF8"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23B33929"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C5CE56"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w:t>
            </w:r>
          </w:p>
        </w:tc>
        <w:tc>
          <w:tcPr>
            <w:tcW w:w="1460" w:type="dxa"/>
            <w:tcBorders>
              <w:top w:val="nil"/>
              <w:left w:val="nil"/>
              <w:bottom w:val="single" w:sz="4" w:space="0" w:color="auto"/>
              <w:right w:val="single" w:sz="4" w:space="0" w:color="auto"/>
            </w:tcBorders>
            <w:shd w:val="clear" w:color="auto" w:fill="auto"/>
            <w:noWrap/>
            <w:vAlign w:val="center"/>
            <w:hideMark/>
          </w:tcPr>
          <w:p w14:paraId="388994F5"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Shtërpcë</w:t>
            </w:r>
          </w:p>
        </w:tc>
        <w:tc>
          <w:tcPr>
            <w:tcW w:w="785" w:type="dxa"/>
            <w:tcBorders>
              <w:top w:val="nil"/>
              <w:left w:val="nil"/>
              <w:bottom w:val="single" w:sz="4" w:space="0" w:color="auto"/>
              <w:right w:val="single" w:sz="4" w:space="0" w:color="auto"/>
            </w:tcBorders>
            <w:shd w:val="clear" w:color="auto" w:fill="auto"/>
            <w:noWrap/>
            <w:vAlign w:val="bottom"/>
            <w:hideMark/>
          </w:tcPr>
          <w:p w14:paraId="11243B1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35FAE0A1"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7488581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2405" w:type="dxa"/>
            <w:tcBorders>
              <w:top w:val="nil"/>
              <w:left w:val="nil"/>
              <w:bottom w:val="single" w:sz="4" w:space="0" w:color="auto"/>
              <w:right w:val="single" w:sz="4" w:space="0" w:color="auto"/>
            </w:tcBorders>
            <w:shd w:val="clear" w:color="auto" w:fill="auto"/>
            <w:noWrap/>
            <w:vAlign w:val="bottom"/>
            <w:hideMark/>
          </w:tcPr>
          <w:p w14:paraId="2DA7DE12" w14:textId="5E99D2C0"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1BFF141C"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54AFD5F9"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A49C35"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1460" w:type="dxa"/>
            <w:tcBorders>
              <w:top w:val="nil"/>
              <w:left w:val="nil"/>
              <w:bottom w:val="single" w:sz="4" w:space="0" w:color="auto"/>
              <w:right w:val="single" w:sz="4" w:space="0" w:color="auto"/>
            </w:tcBorders>
            <w:shd w:val="clear" w:color="auto" w:fill="auto"/>
            <w:noWrap/>
            <w:vAlign w:val="center"/>
            <w:hideMark/>
          </w:tcPr>
          <w:p w14:paraId="1F096D94"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785" w:type="dxa"/>
            <w:tcBorders>
              <w:top w:val="nil"/>
              <w:left w:val="nil"/>
              <w:bottom w:val="single" w:sz="4" w:space="0" w:color="auto"/>
              <w:right w:val="single" w:sz="4" w:space="0" w:color="auto"/>
            </w:tcBorders>
            <w:shd w:val="clear" w:color="auto" w:fill="auto"/>
            <w:noWrap/>
            <w:vAlign w:val="bottom"/>
            <w:hideMark/>
          </w:tcPr>
          <w:p w14:paraId="47BD95D1"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4F293E9A"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c>
          <w:tcPr>
            <w:tcW w:w="1195" w:type="dxa"/>
            <w:tcBorders>
              <w:top w:val="nil"/>
              <w:left w:val="nil"/>
              <w:bottom w:val="single" w:sz="4" w:space="0" w:color="auto"/>
              <w:right w:val="single" w:sz="4" w:space="0" w:color="auto"/>
            </w:tcBorders>
            <w:shd w:val="clear" w:color="auto" w:fill="auto"/>
            <w:noWrap/>
            <w:vAlign w:val="bottom"/>
            <w:hideMark/>
          </w:tcPr>
          <w:p w14:paraId="7C53855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2B2E596E" w14:textId="572E7AAA"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2C29A51B"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610DC8F0"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B09123"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1460" w:type="dxa"/>
            <w:tcBorders>
              <w:top w:val="nil"/>
              <w:left w:val="nil"/>
              <w:bottom w:val="single" w:sz="4" w:space="0" w:color="auto"/>
              <w:right w:val="single" w:sz="4" w:space="0" w:color="auto"/>
            </w:tcBorders>
            <w:shd w:val="clear" w:color="auto" w:fill="auto"/>
            <w:noWrap/>
            <w:vAlign w:val="center"/>
            <w:hideMark/>
          </w:tcPr>
          <w:p w14:paraId="28BCEA32"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785" w:type="dxa"/>
            <w:tcBorders>
              <w:top w:val="nil"/>
              <w:left w:val="nil"/>
              <w:bottom w:val="single" w:sz="4" w:space="0" w:color="auto"/>
              <w:right w:val="single" w:sz="4" w:space="0" w:color="auto"/>
            </w:tcBorders>
            <w:shd w:val="clear" w:color="auto" w:fill="auto"/>
            <w:noWrap/>
            <w:vAlign w:val="bottom"/>
            <w:hideMark/>
          </w:tcPr>
          <w:p w14:paraId="72714B0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7F57C3E6"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65033AAD"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47EEDCE2" w14:textId="1E01F11B"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319CA25E"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r>
      <w:tr w:rsidR="00AC03FD" w:rsidRPr="00345670" w14:paraId="24772BAB"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E2826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23</w:t>
            </w:r>
          </w:p>
        </w:tc>
        <w:tc>
          <w:tcPr>
            <w:tcW w:w="1460" w:type="dxa"/>
            <w:tcBorders>
              <w:top w:val="nil"/>
              <w:left w:val="nil"/>
              <w:bottom w:val="single" w:sz="4" w:space="0" w:color="auto"/>
              <w:right w:val="single" w:sz="4" w:space="0" w:color="auto"/>
            </w:tcBorders>
            <w:shd w:val="clear" w:color="auto" w:fill="auto"/>
            <w:noWrap/>
            <w:vAlign w:val="center"/>
            <w:hideMark/>
          </w:tcPr>
          <w:p w14:paraId="54B1230C"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Novobërdë</w:t>
            </w:r>
          </w:p>
        </w:tc>
        <w:tc>
          <w:tcPr>
            <w:tcW w:w="785" w:type="dxa"/>
            <w:tcBorders>
              <w:top w:val="nil"/>
              <w:left w:val="nil"/>
              <w:bottom w:val="single" w:sz="4" w:space="0" w:color="auto"/>
              <w:right w:val="single" w:sz="4" w:space="0" w:color="auto"/>
            </w:tcBorders>
            <w:shd w:val="clear" w:color="auto" w:fill="auto"/>
            <w:noWrap/>
            <w:vAlign w:val="bottom"/>
            <w:hideMark/>
          </w:tcPr>
          <w:p w14:paraId="2A9A72B4"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022F3A16"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195" w:type="dxa"/>
            <w:tcBorders>
              <w:top w:val="nil"/>
              <w:left w:val="nil"/>
              <w:bottom w:val="single" w:sz="4" w:space="0" w:color="auto"/>
              <w:right w:val="single" w:sz="4" w:space="0" w:color="auto"/>
            </w:tcBorders>
            <w:shd w:val="clear" w:color="auto" w:fill="auto"/>
            <w:noWrap/>
            <w:vAlign w:val="bottom"/>
            <w:hideMark/>
          </w:tcPr>
          <w:p w14:paraId="68D41789"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405" w:type="dxa"/>
            <w:tcBorders>
              <w:top w:val="nil"/>
              <w:left w:val="nil"/>
              <w:bottom w:val="single" w:sz="4" w:space="0" w:color="auto"/>
              <w:right w:val="single" w:sz="4" w:space="0" w:color="auto"/>
            </w:tcBorders>
            <w:shd w:val="clear" w:color="auto" w:fill="auto"/>
            <w:noWrap/>
            <w:vAlign w:val="bottom"/>
            <w:hideMark/>
          </w:tcPr>
          <w:p w14:paraId="2B97CFCB" w14:textId="6BBD38EA"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Kryetarit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w:t>
            </w:r>
          </w:p>
        </w:tc>
        <w:tc>
          <w:tcPr>
            <w:tcW w:w="720" w:type="dxa"/>
            <w:tcBorders>
              <w:top w:val="nil"/>
              <w:left w:val="nil"/>
              <w:bottom w:val="single" w:sz="4" w:space="0" w:color="auto"/>
              <w:right w:val="single" w:sz="4" w:space="0" w:color="auto"/>
            </w:tcBorders>
            <w:shd w:val="clear" w:color="auto" w:fill="auto"/>
            <w:noWrap/>
            <w:vAlign w:val="bottom"/>
            <w:hideMark/>
          </w:tcPr>
          <w:p w14:paraId="7A0B743C"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r w:rsidR="00AC03FD" w:rsidRPr="00345670" w14:paraId="68BD5C3C" w14:textId="77777777" w:rsidTr="00314411">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D2FAFE" w14:textId="77777777" w:rsidR="00AC03FD" w:rsidRPr="00345670" w:rsidRDefault="00AC03FD" w:rsidP="00AC03FD">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w:t>
            </w:r>
          </w:p>
        </w:tc>
        <w:tc>
          <w:tcPr>
            <w:tcW w:w="1460" w:type="dxa"/>
            <w:tcBorders>
              <w:top w:val="nil"/>
              <w:left w:val="nil"/>
              <w:bottom w:val="single" w:sz="4" w:space="0" w:color="auto"/>
              <w:right w:val="single" w:sz="4" w:space="0" w:color="auto"/>
            </w:tcBorders>
            <w:shd w:val="clear" w:color="auto" w:fill="auto"/>
            <w:noWrap/>
            <w:vAlign w:val="center"/>
            <w:hideMark/>
          </w:tcPr>
          <w:p w14:paraId="5AF39AC5" w14:textId="77777777" w:rsidR="00AC03FD" w:rsidRPr="00345670" w:rsidRDefault="00AC03FD" w:rsidP="00AC03FD">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785" w:type="dxa"/>
            <w:tcBorders>
              <w:top w:val="nil"/>
              <w:left w:val="nil"/>
              <w:bottom w:val="single" w:sz="4" w:space="0" w:color="auto"/>
              <w:right w:val="single" w:sz="4" w:space="0" w:color="auto"/>
            </w:tcBorders>
            <w:shd w:val="clear" w:color="auto" w:fill="auto"/>
            <w:noWrap/>
            <w:vAlign w:val="bottom"/>
            <w:hideMark/>
          </w:tcPr>
          <w:p w14:paraId="4E854FC2"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980" w:type="dxa"/>
            <w:tcBorders>
              <w:top w:val="nil"/>
              <w:left w:val="nil"/>
              <w:bottom w:val="single" w:sz="4" w:space="0" w:color="auto"/>
              <w:right w:val="single" w:sz="4" w:space="0" w:color="auto"/>
            </w:tcBorders>
            <w:shd w:val="clear" w:color="auto" w:fill="auto"/>
            <w:noWrap/>
            <w:vAlign w:val="bottom"/>
            <w:hideMark/>
          </w:tcPr>
          <w:p w14:paraId="6B51974C" w14:textId="77777777"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Goran</w:t>
            </w:r>
          </w:p>
        </w:tc>
        <w:tc>
          <w:tcPr>
            <w:tcW w:w="1195" w:type="dxa"/>
            <w:tcBorders>
              <w:top w:val="nil"/>
              <w:left w:val="nil"/>
              <w:bottom w:val="single" w:sz="4" w:space="0" w:color="auto"/>
              <w:right w:val="single" w:sz="4" w:space="0" w:color="auto"/>
            </w:tcBorders>
            <w:shd w:val="clear" w:color="auto" w:fill="auto"/>
            <w:noWrap/>
            <w:vAlign w:val="bottom"/>
            <w:hideMark/>
          </w:tcPr>
          <w:p w14:paraId="342625F0"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2405" w:type="dxa"/>
            <w:tcBorders>
              <w:top w:val="nil"/>
              <w:left w:val="nil"/>
              <w:bottom w:val="single" w:sz="4" w:space="0" w:color="auto"/>
              <w:right w:val="single" w:sz="4" w:space="0" w:color="auto"/>
            </w:tcBorders>
            <w:shd w:val="clear" w:color="auto" w:fill="auto"/>
            <w:noWrap/>
            <w:vAlign w:val="bottom"/>
            <w:hideMark/>
          </w:tcPr>
          <w:p w14:paraId="368A2E3F" w14:textId="123B5B5D" w:rsidR="00AC03FD" w:rsidRPr="00345670" w:rsidRDefault="00AC03FD" w:rsidP="00AC03FD">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nkryetarit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komunit</w:t>
            </w:r>
            <w:r w:rsidR="00314411" w:rsidRPr="00345670">
              <w:rPr>
                <w:rFonts w:ascii="Calibri" w:eastAsia="Times New Roman" w:hAnsi="Calibri" w:cs="Calibri"/>
                <w:color w:val="000000"/>
                <w:sz w:val="28"/>
                <w:szCs w:val="28"/>
              </w:rPr>
              <w:t>ete</w:t>
            </w:r>
          </w:p>
        </w:tc>
        <w:tc>
          <w:tcPr>
            <w:tcW w:w="720" w:type="dxa"/>
            <w:tcBorders>
              <w:top w:val="nil"/>
              <w:left w:val="nil"/>
              <w:bottom w:val="single" w:sz="4" w:space="0" w:color="auto"/>
              <w:right w:val="single" w:sz="4" w:space="0" w:color="auto"/>
            </w:tcBorders>
            <w:shd w:val="clear" w:color="auto" w:fill="auto"/>
            <w:noWrap/>
            <w:vAlign w:val="bottom"/>
            <w:hideMark/>
          </w:tcPr>
          <w:p w14:paraId="6E1CFA5B" w14:textId="77777777" w:rsidR="00AC03FD" w:rsidRPr="00345670" w:rsidRDefault="00AC03FD" w:rsidP="00AC03FD">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r>
    </w:tbl>
    <w:p w14:paraId="41779623" w14:textId="77777777" w:rsidR="00314411" w:rsidRPr="00345670" w:rsidRDefault="00314411" w:rsidP="00D602C8">
      <w:pPr>
        <w:jc w:val="both"/>
        <w:rPr>
          <w:sz w:val="28"/>
          <w:szCs w:val="28"/>
        </w:rPr>
      </w:pPr>
    </w:p>
    <w:p w14:paraId="57251AB1" w14:textId="7199D0AC" w:rsidR="0084027B" w:rsidRPr="00345670" w:rsidRDefault="0084027B" w:rsidP="00FF6B4E">
      <w:pPr>
        <w:pStyle w:val="Heading2"/>
        <w:rPr>
          <w:sz w:val="28"/>
          <w:szCs w:val="28"/>
        </w:rPr>
      </w:pPr>
      <w:bookmarkStart w:id="14" w:name="_Toc125881553"/>
      <w:r w:rsidRPr="00345670">
        <w:rPr>
          <w:sz w:val="28"/>
          <w:szCs w:val="28"/>
        </w:rPr>
        <w:t>Udh</w:t>
      </w:r>
      <w:r w:rsidR="001448BB" w:rsidRPr="00345670">
        <w:rPr>
          <w:sz w:val="28"/>
          <w:szCs w:val="28"/>
        </w:rPr>
        <w:t>ë</w:t>
      </w:r>
      <w:r w:rsidRPr="00345670">
        <w:rPr>
          <w:sz w:val="28"/>
          <w:szCs w:val="28"/>
        </w:rPr>
        <w:t>heqja e ZKKK-ve</w:t>
      </w:r>
      <w:bookmarkEnd w:id="14"/>
    </w:p>
    <w:p w14:paraId="64E48AD8" w14:textId="22EB416C" w:rsidR="00D602C8" w:rsidRPr="00345670" w:rsidRDefault="00510FD5" w:rsidP="00D602C8">
      <w:pPr>
        <w:jc w:val="both"/>
        <w:rPr>
          <w:sz w:val="28"/>
          <w:szCs w:val="28"/>
        </w:rPr>
      </w:pPr>
      <w:r w:rsidRPr="00345670">
        <w:rPr>
          <w:sz w:val="28"/>
          <w:szCs w:val="28"/>
        </w:rPr>
        <w:t>N</w:t>
      </w:r>
      <w:r w:rsidR="001448BB" w:rsidRPr="00345670">
        <w:rPr>
          <w:sz w:val="28"/>
          <w:szCs w:val="28"/>
        </w:rPr>
        <w:t>ë</w:t>
      </w:r>
      <w:r w:rsidRPr="00345670">
        <w:rPr>
          <w:sz w:val="28"/>
          <w:szCs w:val="28"/>
        </w:rPr>
        <w:t xml:space="preserve"> koh</w:t>
      </w:r>
      <w:r w:rsidR="001448BB" w:rsidRPr="00345670">
        <w:rPr>
          <w:sz w:val="28"/>
          <w:szCs w:val="28"/>
        </w:rPr>
        <w:t>ë</w:t>
      </w:r>
      <w:r w:rsidRPr="00345670">
        <w:rPr>
          <w:sz w:val="28"/>
          <w:szCs w:val="28"/>
        </w:rPr>
        <w:t>n e hartimit t</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 xml:space="preserve">tij raporti,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evidentuar </w:t>
      </w:r>
      <w:r w:rsidR="00475844" w:rsidRPr="00345670">
        <w:rPr>
          <w:sz w:val="28"/>
          <w:szCs w:val="28"/>
        </w:rPr>
        <w:t>se t</w:t>
      </w:r>
      <w:r w:rsidR="00F105DF" w:rsidRPr="00345670">
        <w:rPr>
          <w:sz w:val="28"/>
          <w:szCs w:val="28"/>
        </w:rPr>
        <w:t>ë</w:t>
      </w:r>
      <w:r w:rsidR="00475844" w:rsidRPr="00345670">
        <w:rPr>
          <w:sz w:val="28"/>
          <w:szCs w:val="28"/>
        </w:rPr>
        <w:t xml:space="preserve"> gjitha komunat</w:t>
      </w:r>
      <w:r w:rsidRPr="00345670">
        <w:rPr>
          <w:sz w:val="28"/>
          <w:szCs w:val="28"/>
        </w:rPr>
        <w:t xml:space="preserve"> ka</w:t>
      </w:r>
      <w:r w:rsidR="00475844" w:rsidRPr="00345670">
        <w:rPr>
          <w:sz w:val="28"/>
          <w:szCs w:val="28"/>
        </w:rPr>
        <w:t>n</w:t>
      </w:r>
      <w:r w:rsidR="00F105DF"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 t</w:t>
      </w:r>
      <w:r w:rsidR="001448BB" w:rsidRPr="00345670">
        <w:rPr>
          <w:sz w:val="28"/>
          <w:szCs w:val="28"/>
        </w:rPr>
        <w:t>ë</w:t>
      </w:r>
      <w:r w:rsidRPr="00345670">
        <w:rPr>
          <w:sz w:val="28"/>
          <w:szCs w:val="28"/>
        </w:rPr>
        <w:t xml:space="preserve"> </w:t>
      </w:r>
      <w:r w:rsidR="00314411" w:rsidRPr="00345670">
        <w:rPr>
          <w:sz w:val="28"/>
          <w:szCs w:val="28"/>
        </w:rPr>
        <w:t>ZKKK-s</w:t>
      </w:r>
      <w:r w:rsidR="001448BB" w:rsidRPr="00345670">
        <w:rPr>
          <w:sz w:val="28"/>
          <w:szCs w:val="28"/>
        </w:rPr>
        <w:t>ë</w:t>
      </w:r>
      <w:r w:rsidRPr="00345670">
        <w:rPr>
          <w:sz w:val="28"/>
          <w:szCs w:val="28"/>
        </w:rPr>
        <w:t xml:space="preserve"> </w:t>
      </w:r>
      <w:r w:rsidR="00475844" w:rsidRPr="00345670">
        <w:rPr>
          <w:sz w:val="28"/>
          <w:szCs w:val="28"/>
        </w:rPr>
        <w:t>dhe vetëm</w:t>
      </w:r>
      <w:r w:rsidRPr="00345670">
        <w:rPr>
          <w:sz w:val="28"/>
          <w:szCs w:val="28"/>
        </w:rPr>
        <w:t xml:space="preserve"> komuna e Klin</w:t>
      </w:r>
      <w:r w:rsidR="001448BB" w:rsidRPr="00345670">
        <w:rPr>
          <w:sz w:val="28"/>
          <w:szCs w:val="28"/>
        </w:rPr>
        <w:t>ë</w:t>
      </w:r>
      <w:r w:rsidRPr="00345670">
        <w:rPr>
          <w:sz w:val="28"/>
          <w:szCs w:val="28"/>
        </w:rPr>
        <w:t>s funksion me ushtrues detyre t</w:t>
      </w:r>
      <w:r w:rsidR="001448BB" w:rsidRPr="00345670">
        <w:rPr>
          <w:sz w:val="28"/>
          <w:szCs w:val="28"/>
        </w:rPr>
        <w:t>ë</w:t>
      </w:r>
      <w:r w:rsidRPr="00345670">
        <w:rPr>
          <w:sz w:val="28"/>
          <w:szCs w:val="28"/>
        </w:rPr>
        <w:t xml:space="preserve"> </w:t>
      </w:r>
      <w:r w:rsidR="00314411" w:rsidRPr="00345670">
        <w:rPr>
          <w:sz w:val="28"/>
          <w:szCs w:val="28"/>
        </w:rPr>
        <w:t>udh</w:t>
      </w:r>
      <w:r w:rsidR="001448BB" w:rsidRPr="00345670">
        <w:rPr>
          <w:sz w:val="28"/>
          <w:szCs w:val="28"/>
        </w:rPr>
        <w:t>ë</w:t>
      </w:r>
      <w:r w:rsidR="00314411" w:rsidRPr="00345670">
        <w:rPr>
          <w:sz w:val="28"/>
          <w:szCs w:val="28"/>
        </w:rPr>
        <w:t>heq</w:t>
      </w:r>
      <w:r w:rsidR="001448BB" w:rsidRPr="00345670">
        <w:rPr>
          <w:sz w:val="28"/>
          <w:szCs w:val="28"/>
        </w:rPr>
        <w:t>ë</w:t>
      </w:r>
      <w:r w:rsidR="00314411" w:rsidRPr="00345670">
        <w:rPr>
          <w:sz w:val="28"/>
          <w:szCs w:val="28"/>
        </w:rPr>
        <w:t>sit</w:t>
      </w:r>
      <w:r w:rsidRPr="00345670">
        <w:rPr>
          <w:sz w:val="28"/>
          <w:szCs w:val="28"/>
        </w:rPr>
        <w:t xml:space="preserve"> t</w:t>
      </w:r>
      <w:r w:rsidR="001448BB" w:rsidRPr="00345670">
        <w:rPr>
          <w:sz w:val="28"/>
          <w:szCs w:val="28"/>
        </w:rPr>
        <w:t>ë</w:t>
      </w:r>
      <w:r w:rsidRPr="00345670">
        <w:rPr>
          <w:sz w:val="28"/>
          <w:szCs w:val="28"/>
        </w:rPr>
        <w:t xml:space="preserve"> ZKKK-s</w:t>
      </w:r>
      <w:r w:rsidR="001448BB" w:rsidRPr="00345670">
        <w:rPr>
          <w:sz w:val="28"/>
          <w:szCs w:val="28"/>
        </w:rPr>
        <w:t>ë</w:t>
      </w:r>
      <w:r w:rsidRPr="00345670">
        <w:rPr>
          <w:sz w:val="28"/>
          <w:szCs w:val="28"/>
        </w:rPr>
        <w:t xml:space="preserve">. </w:t>
      </w:r>
      <w:r w:rsidR="005E0258" w:rsidRPr="00345670">
        <w:rPr>
          <w:sz w:val="28"/>
          <w:szCs w:val="28"/>
        </w:rPr>
        <w:t>Sa i p</w:t>
      </w:r>
      <w:r w:rsidR="001448BB" w:rsidRPr="00345670">
        <w:rPr>
          <w:sz w:val="28"/>
          <w:szCs w:val="28"/>
        </w:rPr>
        <w:t>ë</w:t>
      </w:r>
      <w:r w:rsidR="005E0258" w:rsidRPr="00345670">
        <w:rPr>
          <w:sz w:val="28"/>
          <w:szCs w:val="28"/>
        </w:rPr>
        <w:t>rket raportimit, n</w:t>
      </w:r>
      <w:r w:rsidR="001448BB" w:rsidRPr="00345670">
        <w:rPr>
          <w:sz w:val="28"/>
          <w:szCs w:val="28"/>
        </w:rPr>
        <w:t>ë</w:t>
      </w:r>
      <w:r w:rsidR="005E0258" w:rsidRPr="00345670">
        <w:rPr>
          <w:sz w:val="28"/>
          <w:szCs w:val="28"/>
        </w:rPr>
        <w:t xml:space="preserve"> baz</w:t>
      </w:r>
      <w:r w:rsidR="001448BB" w:rsidRPr="00345670">
        <w:rPr>
          <w:sz w:val="28"/>
          <w:szCs w:val="28"/>
        </w:rPr>
        <w:t>ë</w:t>
      </w:r>
      <w:r w:rsidR="005E0258" w:rsidRPr="00345670">
        <w:rPr>
          <w:sz w:val="28"/>
          <w:szCs w:val="28"/>
        </w:rPr>
        <w:t xml:space="preserve"> t</w:t>
      </w:r>
      <w:r w:rsidR="001448BB" w:rsidRPr="00345670">
        <w:rPr>
          <w:sz w:val="28"/>
          <w:szCs w:val="28"/>
        </w:rPr>
        <w:t>ë</w:t>
      </w:r>
      <w:r w:rsidR="005E0258" w:rsidRPr="00345670">
        <w:rPr>
          <w:sz w:val="28"/>
          <w:szCs w:val="28"/>
        </w:rPr>
        <w:t xml:space="preserve"> pyet</w:t>
      </w:r>
      <w:r w:rsidR="001448BB" w:rsidRPr="00345670">
        <w:rPr>
          <w:sz w:val="28"/>
          <w:szCs w:val="28"/>
        </w:rPr>
        <w:t>ë</w:t>
      </w:r>
      <w:r w:rsidR="005E0258" w:rsidRPr="00345670">
        <w:rPr>
          <w:sz w:val="28"/>
          <w:szCs w:val="28"/>
        </w:rPr>
        <w:t>sor</w:t>
      </w:r>
      <w:r w:rsidR="001448BB" w:rsidRPr="00345670">
        <w:rPr>
          <w:sz w:val="28"/>
          <w:szCs w:val="28"/>
        </w:rPr>
        <w:t>ë</w:t>
      </w:r>
      <w:r w:rsidR="005E0258" w:rsidRPr="00345670">
        <w:rPr>
          <w:sz w:val="28"/>
          <w:szCs w:val="28"/>
        </w:rPr>
        <w:t>ve t</w:t>
      </w:r>
      <w:r w:rsidR="001448BB" w:rsidRPr="00345670">
        <w:rPr>
          <w:sz w:val="28"/>
          <w:szCs w:val="28"/>
        </w:rPr>
        <w:t>ë</w:t>
      </w:r>
      <w:r w:rsidR="005E0258" w:rsidRPr="00345670">
        <w:rPr>
          <w:sz w:val="28"/>
          <w:szCs w:val="28"/>
        </w:rPr>
        <w:t xml:space="preserve"> plot</w:t>
      </w:r>
      <w:r w:rsidR="001448BB" w:rsidRPr="00345670">
        <w:rPr>
          <w:sz w:val="28"/>
          <w:szCs w:val="28"/>
        </w:rPr>
        <w:t>ë</w:t>
      </w:r>
      <w:r w:rsidR="005E0258" w:rsidRPr="00345670">
        <w:rPr>
          <w:sz w:val="28"/>
          <w:szCs w:val="28"/>
        </w:rPr>
        <w:t>suar nga ZKKK-t</w:t>
      </w:r>
      <w:r w:rsidR="001448BB" w:rsidRPr="00345670">
        <w:rPr>
          <w:sz w:val="28"/>
          <w:szCs w:val="28"/>
        </w:rPr>
        <w:t>ë</w:t>
      </w:r>
      <w:r w:rsidR="005E0258" w:rsidRPr="00345670">
        <w:rPr>
          <w:sz w:val="28"/>
          <w:szCs w:val="28"/>
        </w:rPr>
        <w:t>, udh</w:t>
      </w:r>
      <w:r w:rsidR="001448BB" w:rsidRPr="00345670">
        <w:rPr>
          <w:sz w:val="28"/>
          <w:szCs w:val="28"/>
        </w:rPr>
        <w:t>ë</w:t>
      </w:r>
      <w:r w:rsidR="005E0258" w:rsidRPr="00345670">
        <w:rPr>
          <w:sz w:val="28"/>
          <w:szCs w:val="28"/>
        </w:rPr>
        <w:t>heq</w:t>
      </w:r>
      <w:r w:rsidR="001448BB" w:rsidRPr="00345670">
        <w:rPr>
          <w:sz w:val="28"/>
          <w:szCs w:val="28"/>
        </w:rPr>
        <w:t>ë</w:t>
      </w:r>
      <w:r w:rsidR="005E0258" w:rsidRPr="00345670">
        <w:rPr>
          <w:sz w:val="28"/>
          <w:szCs w:val="28"/>
        </w:rPr>
        <w:t>sit e ZKKK-ve n</w:t>
      </w:r>
      <w:r w:rsidR="001448BB" w:rsidRPr="00345670">
        <w:rPr>
          <w:sz w:val="28"/>
          <w:szCs w:val="28"/>
        </w:rPr>
        <w:t>ë</w:t>
      </w:r>
      <w:r w:rsidR="005E0258" w:rsidRPr="00345670">
        <w:rPr>
          <w:sz w:val="28"/>
          <w:szCs w:val="28"/>
        </w:rPr>
        <w:t xml:space="preserve"> komunat si Fush</w:t>
      </w:r>
      <w:r w:rsidR="001448BB" w:rsidRPr="00345670">
        <w:rPr>
          <w:sz w:val="28"/>
          <w:szCs w:val="28"/>
        </w:rPr>
        <w:t>ë</w:t>
      </w:r>
      <w:r w:rsidR="005E0258" w:rsidRPr="00345670">
        <w:rPr>
          <w:sz w:val="28"/>
          <w:szCs w:val="28"/>
        </w:rPr>
        <w:t xml:space="preserve"> Kosova dhe Klina raportojn</w:t>
      </w:r>
      <w:r w:rsidR="001448BB" w:rsidRPr="00345670">
        <w:rPr>
          <w:sz w:val="28"/>
          <w:szCs w:val="28"/>
        </w:rPr>
        <w:t>ë</w:t>
      </w:r>
      <w:r w:rsidR="005E0258" w:rsidRPr="00345670">
        <w:rPr>
          <w:sz w:val="28"/>
          <w:szCs w:val="28"/>
        </w:rPr>
        <w:t xml:space="preserve"> te</w:t>
      </w:r>
      <w:r w:rsidR="00CF547F">
        <w:rPr>
          <w:sz w:val="28"/>
          <w:szCs w:val="28"/>
        </w:rPr>
        <w:t>k</w:t>
      </w:r>
      <w:r w:rsidR="005E0258" w:rsidRPr="00345670">
        <w:rPr>
          <w:sz w:val="28"/>
          <w:szCs w:val="28"/>
        </w:rPr>
        <w:t xml:space="preserve"> Drejtori i Administrat</w:t>
      </w:r>
      <w:r w:rsidR="001448BB" w:rsidRPr="00345670">
        <w:rPr>
          <w:sz w:val="28"/>
          <w:szCs w:val="28"/>
        </w:rPr>
        <w:t>ë</w:t>
      </w:r>
      <w:r w:rsidR="005E0258" w:rsidRPr="00345670">
        <w:rPr>
          <w:sz w:val="28"/>
          <w:szCs w:val="28"/>
        </w:rPr>
        <w:t>s, dhe te</w:t>
      </w:r>
      <w:r w:rsidR="00CF547F">
        <w:rPr>
          <w:sz w:val="28"/>
          <w:szCs w:val="28"/>
        </w:rPr>
        <w:t>k</w:t>
      </w:r>
      <w:r w:rsidR="005E0258" w:rsidRPr="00345670">
        <w:rPr>
          <w:sz w:val="28"/>
          <w:szCs w:val="28"/>
        </w:rPr>
        <w:t xml:space="preserve"> N</w:t>
      </w:r>
      <w:r w:rsidR="001448BB" w:rsidRPr="00345670">
        <w:rPr>
          <w:sz w:val="28"/>
          <w:szCs w:val="28"/>
        </w:rPr>
        <w:t>ë</w:t>
      </w:r>
      <w:r w:rsidR="005E0258" w:rsidRPr="00345670">
        <w:rPr>
          <w:sz w:val="28"/>
          <w:szCs w:val="28"/>
        </w:rPr>
        <w:t>nkryetari p</w:t>
      </w:r>
      <w:r w:rsidR="001448BB" w:rsidRPr="00345670">
        <w:rPr>
          <w:sz w:val="28"/>
          <w:szCs w:val="28"/>
        </w:rPr>
        <w:t>ë</w:t>
      </w:r>
      <w:r w:rsidR="005E0258" w:rsidRPr="00345670">
        <w:rPr>
          <w:sz w:val="28"/>
          <w:szCs w:val="28"/>
        </w:rPr>
        <w:t>r komunitete n</w:t>
      </w:r>
      <w:r w:rsidR="001448BB" w:rsidRPr="00345670">
        <w:rPr>
          <w:sz w:val="28"/>
          <w:szCs w:val="28"/>
        </w:rPr>
        <w:t>ë</w:t>
      </w:r>
      <w:r w:rsidR="005E0258" w:rsidRPr="00345670">
        <w:rPr>
          <w:sz w:val="28"/>
          <w:szCs w:val="28"/>
        </w:rPr>
        <w:t xml:space="preserve"> komun</w:t>
      </w:r>
      <w:r w:rsidR="001448BB" w:rsidRPr="00345670">
        <w:rPr>
          <w:sz w:val="28"/>
          <w:szCs w:val="28"/>
        </w:rPr>
        <w:t>ë</w:t>
      </w:r>
      <w:r w:rsidR="005E0258" w:rsidRPr="00345670">
        <w:rPr>
          <w:sz w:val="28"/>
          <w:szCs w:val="28"/>
        </w:rPr>
        <w:t>n e Graçanic</w:t>
      </w:r>
      <w:r w:rsidR="001448BB" w:rsidRPr="00345670">
        <w:rPr>
          <w:sz w:val="28"/>
          <w:szCs w:val="28"/>
        </w:rPr>
        <w:t>ë</w:t>
      </w:r>
      <w:r w:rsidR="005E0258" w:rsidRPr="00345670">
        <w:rPr>
          <w:sz w:val="28"/>
          <w:szCs w:val="28"/>
        </w:rPr>
        <w:t>s.</w:t>
      </w:r>
      <w:r w:rsidR="00314411" w:rsidRPr="00345670">
        <w:rPr>
          <w:sz w:val="28"/>
          <w:szCs w:val="28"/>
        </w:rPr>
        <w:t xml:space="preserve"> Sa i p</w:t>
      </w:r>
      <w:r w:rsidR="001448BB" w:rsidRPr="00345670">
        <w:rPr>
          <w:sz w:val="28"/>
          <w:szCs w:val="28"/>
        </w:rPr>
        <w:t>ë</w:t>
      </w:r>
      <w:r w:rsidR="00314411" w:rsidRPr="00345670">
        <w:rPr>
          <w:sz w:val="28"/>
          <w:szCs w:val="28"/>
        </w:rPr>
        <w:t>rket gjinis</w:t>
      </w:r>
      <w:r w:rsidR="001448BB" w:rsidRPr="00345670">
        <w:rPr>
          <w:sz w:val="28"/>
          <w:szCs w:val="28"/>
        </w:rPr>
        <w:t>ë</w:t>
      </w:r>
      <w:r w:rsidR="00314411" w:rsidRPr="00345670">
        <w:rPr>
          <w:sz w:val="28"/>
          <w:szCs w:val="28"/>
        </w:rPr>
        <w:t xml:space="preserve"> s</w:t>
      </w:r>
      <w:r w:rsidR="001448BB" w:rsidRPr="00345670">
        <w:rPr>
          <w:sz w:val="28"/>
          <w:szCs w:val="28"/>
        </w:rPr>
        <w:t>ë</w:t>
      </w:r>
      <w:r w:rsidR="00314411" w:rsidRPr="00345670">
        <w:rPr>
          <w:sz w:val="28"/>
          <w:szCs w:val="28"/>
        </w:rPr>
        <w:t xml:space="preserve"> udh</w:t>
      </w:r>
      <w:r w:rsidR="001448BB" w:rsidRPr="00345670">
        <w:rPr>
          <w:sz w:val="28"/>
          <w:szCs w:val="28"/>
        </w:rPr>
        <w:t>ë</w:t>
      </w:r>
      <w:r w:rsidR="00314411" w:rsidRPr="00345670">
        <w:rPr>
          <w:sz w:val="28"/>
          <w:szCs w:val="28"/>
        </w:rPr>
        <w:t>heq</w:t>
      </w:r>
      <w:r w:rsidR="001448BB" w:rsidRPr="00345670">
        <w:rPr>
          <w:sz w:val="28"/>
          <w:szCs w:val="28"/>
        </w:rPr>
        <w:t>ë</w:t>
      </w:r>
      <w:r w:rsidR="00314411" w:rsidRPr="00345670">
        <w:rPr>
          <w:sz w:val="28"/>
          <w:szCs w:val="28"/>
        </w:rPr>
        <w:t>sve t</w:t>
      </w:r>
      <w:r w:rsidR="001448BB" w:rsidRPr="00345670">
        <w:rPr>
          <w:sz w:val="28"/>
          <w:szCs w:val="28"/>
        </w:rPr>
        <w:t>ë</w:t>
      </w:r>
      <w:r w:rsidR="00314411" w:rsidRPr="00345670">
        <w:rPr>
          <w:sz w:val="28"/>
          <w:szCs w:val="28"/>
        </w:rPr>
        <w:t xml:space="preserve"> ZKKK-s</w:t>
      </w:r>
      <w:r w:rsidR="001448BB" w:rsidRPr="00345670">
        <w:rPr>
          <w:sz w:val="28"/>
          <w:szCs w:val="28"/>
        </w:rPr>
        <w:t>ë</w:t>
      </w:r>
      <w:r w:rsidR="00314411" w:rsidRPr="00345670">
        <w:rPr>
          <w:sz w:val="28"/>
          <w:szCs w:val="28"/>
        </w:rPr>
        <w:t>, 1</w:t>
      </w:r>
      <w:r w:rsidR="007C37E9" w:rsidRPr="00345670">
        <w:rPr>
          <w:sz w:val="28"/>
          <w:szCs w:val="28"/>
        </w:rPr>
        <w:t>7</w:t>
      </w:r>
      <w:r w:rsidR="00314411" w:rsidRPr="00345670">
        <w:rPr>
          <w:sz w:val="28"/>
          <w:szCs w:val="28"/>
        </w:rPr>
        <w:t xml:space="preserve"> nga to udh</w:t>
      </w:r>
      <w:r w:rsidR="001448BB" w:rsidRPr="00345670">
        <w:rPr>
          <w:sz w:val="28"/>
          <w:szCs w:val="28"/>
        </w:rPr>
        <w:t>ë</w:t>
      </w:r>
      <w:r w:rsidR="00314411" w:rsidRPr="00345670">
        <w:rPr>
          <w:sz w:val="28"/>
          <w:szCs w:val="28"/>
        </w:rPr>
        <w:t>hiqen nga burrat</w:t>
      </w:r>
      <w:r w:rsidR="00CF547F">
        <w:rPr>
          <w:sz w:val="28"/>
          <w:szCs w:val="28"/>
        </w:rPr>
        <w:t>,</w:t>
      </w:r>
      <w:r w:rsidR="00314411" w:rsidRPr="00345670">
        <w:rPr>
          <w:sz w:val="28"/>
          <w:szCs w:val="28"/>
        </w:rPr>
        <w:t xml:space="preserve"> kurse shtat</w:t>
      </w:r>
      <w:r w:rsidR="001448BB" w:rsidRPr="00345670">
        <w:rPr>
          <w:sz w:val="28"/>
          <w:szCs w:val="28"/>
        </w:rPr>
        <w:t>ë</w:t>
      </w:r>
      <w:r w:rsidR="00314411" w:rsidRPr="00345670">
        <w:rPr>
          <w:sz w:val="28"/>
          <w:szCs w:val="28"/>
        </w:rPr>
        <w:t xml:space="preserve"> prej tyre udh</w:t>
      </w:r>
      <w:r w:rsidR="001448BB" w:rsidRPr="00345670">
        <w:rPr>
          <w:sz w:val="28"/>
          <w:szCs w:val="28"/>
        </w:rPr>
        <w:t>ë</w:t>
      </w:r>
      <w:r w:rsidR="00314411" w:rsidRPr="00345670">
        <w:rPr>
          <w:sz w:val="28"/>
          <w:szCs w:val="28"/>
        </w:rPr>
        <w:t>hiqen nga grat</w:t>
      </w:r>
      <w:r w:rsidR="001448BB" w:rsidRPr="00345670">
        <w:rPr>
          <w:sz w:val="28"/>
          <w:szCs w:val="28"/>
        </w:rPr>
        <w:t>ë</w:t>
      </w:r>
      <w:r w:rsidR="00314411" w:rsidRPr="00345670">
        <w:rPr>
          <w:sz w:val="28"/>
          <w:szCs w:val="28"/>
        </w:rPr>
        <w:t>.</w:t>
      </w:r>
    </w:p>
    <w:p w14:paraId="3CE1807F" w14:textId="56EF4197" w:rsidR="00314411" w:rsidRPr="00345670" w:rsidRDefault="00314411" w:rsidP="00D602C8">
      <w:pPr>
        <w:jc w:val="both"/>
        <w:rPr>
          <w:sz w:val="28"/>
          <w:szCs w:val="28"/>
        </w:rPr>
      </w:pPr>
      <w:r w:rsidRPr="00345670">
        <w:rPr>
          <w:sz w:val="28"/>
          <w:szCs w:val="28"/>
        </w:rPr>
        <w:t>Sa i p</w:t>
      </w:r>
      <w:r w:rsidR="001448BB" w:rsidRPr="00345670">
        <w:rPr>
          <w:sz w:val="28"/>
          <w:szCs w:val="28"/>
        </w:rPr>
        <w:t>ë</w:t>
      </w:r>
      <w:r w:rsidRPr="00345670">
        <w:rPr>
          <w:sz w:val="28"/>
          <w:szCs w:val="28"/>
        </w:rPr>
        <w:t>rket komunitetit (apo etniciteti</w:t>
      </w:r>
      <w:r w:rsidR="000D3302">
        <w:rPr>
          <w:sz w:val="28"/>
          <w:szCs w:val="28"/>
        </w:rPr>
        <w:t>t</w:t>
      </w:r>
      <w:r w:rsidRPr="00345670">
        <w:rPr>
          <w:sz w:val="28"/>
          <w:szCs w:val="28"/>
        </w:rPr>
        <w:t>) nga vjen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 i ZKKK-s</w:t>
      </w:r>
      <w:r w:rsidR="001448BB" w:rsidRPr="00345670">
        <w:rPr>
          <w:sz w:val="28"/>
          <w:szCs w:val="28"/>
        </w:rPr>
        <w:t>ë</w:t>
      </w:r>
      <w:r w:rsidRPr="00345670">
        <w:rPr>
          <w:sz w:val="28"/>
          <w:szCs w:val="28"/>
        </w:rPr>
        <w:t>, dominon komuniteti serb, i p</w:t>
      </w:r>
      <w:r w:rsidR="001448BB" w:rsidRPr="00345670">
        <w:rPr>
          <w:sz w:val="28"/>
          <w:szCs w:val="28"/>
        </w:rPr>
        <w:t>ë</w:t>
      </w:r>
      <w:r w:rsidRPr="00345670">
        <w:rPr>
          <w:sz w:val="28"/>
          <w:szCs w:val="28"/>
        </w:rPr>
        <w:t>rcjellur nga komuniteti boshnjak</w:t>
      </w:r>
      <w:r w:rsidR="007C37E9" w:rsidRPr="00345670">
        <w:rPr>
          <w:sz w:val="28"/>
          <w:szCs w:val="28"/>
        </w:rPr>
        <w:t xml:space="preserve"> dhe </w:t>
      </w:r>
      <w:r w:rsidRPr="00345670">
        <w:rPr>
          <w:sz w:val="28"/>
          <w:szCs w:val="28"/>
        </w:rPr>
        <w:t>pastaj shqiptar, egjiptian, turk, ashkali, rom dhe goran. Tabela n</w:t>
      </w:r>
      <w:r w:rsidR="001448BB" w:rsidRPr="00345670">
        <w:rPr>
          <w:sz w:val="28"/>
          <w:szCs w:val="28"/>
        </w:rPr>
        <w:t>ë</w:t>
      </w:r>
      <w:r w:rsidRPr="00345670">
        <w:rPr>
          <w:sz w:val="28"/>
          <w:szCs w:val="28"/>
        </w:rPr>
        <w:t xml:space="preserve"> vazhdim</w:t>
      </w:r>
      <w:r w:rsidR="000D3302">
        <w:rPr>
          <w:sz w:val="28"/>
          <w:szCs w:val="28"/>
        </w:rPr>
        <w:t>,</w:t>
      </w:r>
      <w:r w:rsidRPr="00345670">
        <w:rPr>
          <w:sz w:val="28"/>
          <w:szCs w:val="28"/>
        </w:rPr>
        <w:t xml:space="preserve"> paraqet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sin</w:t>
      </w:r>
      <w:r w:rsidR="001448BB" w:rsidRPr="00345670">
        <w:rPr>
          <w:sz w:val="28"/>
          <w:szCs w:val="28"/>
        </w:rPr>
        <w:t>ë</w:t>
      </w:r>
      <w:r w:rsidRPr="00345670">
        <w:rPr>
          <w:sz w:val="28"/>
          <w:szCs w:val="28"/>
        </w:rPr>
        <w:t xml:space="preserve"> etnike t</w:t>
      </w:r>
      <w:r w:rsidR="001448BB"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t</w:t>
      </w:r>
      <w:r w:rsidR="001448BB" w:rsidRPr="00345670">
        <w:rPr>
          <w:sz w:val="28"/>
          <w:szCs w:val="28"/>
        </w:rPr>
        <w:t>ë</w:t>
      </w:r>
      <w:r w:rsidRPr="00345670">
        <w:rPr>
          <w:sz w:val="28"/>
          <w:szCs w:val="28"/>
        </w:rPr>
        <w:t xml:space="preserve"> ZKKK-ve n</w:t>
      </w:r>
      <w:r w:rsidR="001448BB" w:rsidRPr="00345670">
        <w:rPr>
          <w:sz w:val="28"/>
          <w:szCs w:val="28"/>
        </w:rPr>
        <w:t>ë</w:t>
      </w:r>
      <w:r w:rsidRPr="00345670">
        <w:rPr>
          <w:sz w:val="28"/>
          <w:szCs w:val="28"/>
        </w:rPr>
        <w:t xml:space="preserve"> 24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w:t>
      </w:r>
    </w:p>
    <w:p w14:paraId="5CEA6AD2" w14:textId="5DED0517" w:rsidR="00314411" w:rsidRPr="00345670" w:rsidRDefault="00314411" w:rsidP="00D602C8">
      <w:pPr>
        <w:jc w:val="both"/>
        <w:rPr>
          <w:sz w:val="28"/>
          <w:szCs w:val="28"/>
        </w:rPr>
      </w:pPr>
      <w:r w:rsidRPr="00345670">
        <w:rPr>
          <w:b/>
          <w:bCs/>
          <w:sz w:val="28"/>
          <w:szCs w:val="28"/>
        </w:rPr>
        <w:t xml:space="preserve">Tabela </w:t>
      </w:r>
      <w:r w:rsidR="00764AD9" w:rsidRPr="00345670">
        <w:rPr>
          <w:b/>
          <w:bCs/>
          <w:sz w:val="28"/>
          <w:szCs w:val="28"/>
        </w:rPr>
        <w:t>3</w:t>
      </w:r>
      <w:r w:rsidRPr="00345670">
        <w:rPr>
          <w:sz w:val="28"/>
          <w:szCs w:val="28"/>
        </w:rPr>
        <w: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sia etnike 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t</w:t>
      </w:r>
      <w:r w:rsidR="001448BB" w:rsidRPr="00345670">
        <w:rPr>
          <w:sz w:val="28"/>
          <w:szCs w:val="28"/>
        </w:rPr>
        <w:t>ë</w:t>
      </w:r>
      <w:r w:rsidRPr="00345670">
        <w:rPr>
          <w:sz w:val="28"/>
          <w:szCs w:val="28"/>
        </w:rPr>
        <w:t xml:space="preserve"> ZKKK-s</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24 komuna</w:t>
      </w:r>
    </w:p>
    <w:tbl>
      <w:tblPr>
        <w:tblW w:w="5125" w:type="dxa"/>
        <w:jc w:val="center"/>
        <w:tblLook w:val="04A0" w:firstRow="1" w:lastRow="0" w:firstColumn="1" w:lastColumn="0" w:noHBand="0" w:noVBand="1"/>
      </w:tblPr>
      <w:tblGrid>
        <w:gridCol w:w="3415"/>
        <w:gridCol w:w="1710"/>
      </w:tblGrid>
      <w:tr w:rsidR="0033399A" w:rsidRPr="00345670" w14:paraId="3A4EDD96" w14:textId="77777777" w:rsidTr="0033399A">
        <w:trPr>
          <w:trHeight w:val="330"/>
          <w:jc w:val="center"/>
        </w:trPr>
        <w:tc>
          <w:tcPr>
            <w:tcW w:w="341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F17295D" w14:textId="2529E196" w:rsidR="0033399A" w:rsidRPr="00345670" w:rsidRDefault="0033399A" w:rsidP="0033399A">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rkat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sia etnike e udh</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heq</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sit</w:t>
            </w:r>
          </w:p>
        </w:tc>
        <w:tc>
          <w:tcPr>
            <w:tcW w:w="1710" w:type="dxa"/>
            <w:tcBorders>
              <w:top w:val="single" w:sz="4" w:space="0" w:color="auto"/>
              <w:left w:val="nil"/>
              <w:bottom w:val="single" w:sz="4" w:space="0" w:color="auto"/>
              <w:right w:val="single" w:sz="4" w:space="0" w:color="auto"/>
            </w:tcBorders>
            <w:shd w:val="clear" w:color="000000" w:fill="E7E6E6"/>
            <w:noWrap/>
            <w:vAlign w:val="center"/>
            <w:hideMark/>
          </w:tcPr>
          <w:p w14:paraId="469AC39B" w14:textId="77777777" w:rsidR="0033399A" w:rsidRPr="00345670" w:rsidRDefault="0033399A" w:rsidP="0033399A">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Numri i ZKKK-ve</w:t>
            </w:r>
          </w:p>
        </w:tc>
      </w:tr>
      <w:tr w:rsidR="0033399A" w:rsidRPr="00345670" w14:paraId="64CACEA4"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E9799E2"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710" w:type="dxa"/>
            <w:tcBorders>
              <w:top w:val="nil"/>
              <w:left w:val="nil"/>
              <w:bottom w:val="single" w:sz="4" w:space="0" w:color="auto"/>
              <w:right w:val="single" w:sz="4" w:space="0" w:color="auto"/>
            </w:tcBorders>
            <w:shd w:val="clear" w:color="auto" w:fill="auto"/>
            <w:noWrap/>
            <w:vAlign w:val="bottom"/>
            <w:hideMark/>
          </w:tcPr>
          <w:p w14:paraId="18F75D81"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r>
      <w:tr w:rsidR="0033399A" w:rsidRPr="00345670" w14:paraId="69A902FF"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3664CEF"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710" w:type="dxa"/>
            <w:tcBorders>
              <w:top w:val="nil"/>
              <w:left w:val="nil"/>
              <w:bottom w:val="single" w:sz="4" w:space="0" w:color="auto"/>
              <w:right w:val="single" w:sz="4" w:space="0" w:color="auto"/>
            </w:tcBorders>
            <w:shd w:val="clear" w:color="auto" w:fill="auto"/>
            <w:noWrap/>
            <w:vAlign w:val="bottom"/>
            <w:hideMark/>
          </w:tcPr>
          <w:p w14:paraId="16A2411F"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r>
      <w:tr w:rsidR="0033399A" w:rsidRPr="00345670" w14:paraId="1500242F"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13E4EE72" w14:textId="77777777" w:rsidR="0033399A" w:rsidRPr="00345670" w:rsidRDefault="0033399A" w:rsidP="0033399A">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Shqiptar</w:t>
            </w:r>
          </w:p>
        </w:tc>
        <w:tc>
          <w:tcPr>
            <w:tcW w:w="1710" w:type="dxa"/>
            <w:tcBorders>
              <w:top w:val="nil"/>
              <w:left w:val="nil"/>
              <w:bottom w:val="single" w:sz="4" w:space="0" w:color="auto"/>
              <w:right w:val="single" w:sz="4" w:space="0" w:color="auto"/>
            </w:tcBorders>
            <w:shd w:val="clear" w:color="auto" w:fill="auto"/>
            <w:noWrap/>
            <w:vAlign w:val="bottom"/>
            <w:hideMark/>
          </w:tcPr>
          <w:p w14:paraId="509C3DEA" w14:textId="68274187" w:rsidR="0033399A" w:rsidRPr="00345670" w:rsidRDefault="00475844" w:rsidP="0033399A">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w:t>
            </w:r>
          </w:p>
        </w:tc>
      </w:tr>
      <w:tr w:rsidR="0033399A" w:rsidRPr="00345670" w14:paraId="2586730B"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178E150"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c>
          <w:tcPr>
            <w:tcW w:w="1710" w:type="dxa"/>
            <w:tcBorders>
              <w:top w:val="nil"/>
              <w:left w:val="nil"/>
              <w:bottom w:val="single" w:sz="4" w:space="0" w:color="auto"/>
              <w:right w:val="single" w:sz="4" w:space="0" w:color="auto"/>
            </w:tcBorders>
            <w:shd w:val="clear" w:color="auto" w:fill="auto"/>
            <w:noWrap/>
            <w:vAlign w:val="bottom"/>
            <w:hideMark/>
          </w:tcPr>
          <w:p w14:paraId="5568836B"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r>
      <w:tr w:rsidR="0033399A" w:rsidRPr="00345670" w14:paraId="545DEA1C"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1F8384D"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c>
          <w:tcPr>
            <w:tcW w:w="1710" w:type="dxa"/>
            <w:tcBorders>
              <w:top w:val="nil"/>
              <w:left w:val="nil"/>
              <w:bottom w:val="single" w:sz="4" w:space="0" w:color="auto"/>
              <w:right w:val="single" w:sz="4" w:space="0" w:color="auto"/>
            </w:tcBorders>
            <w:shd w:val="clear" w:color="auto" w:fill="auto"/>
            <w:noWrap/>
            <w:vAlign w:val="bottom"/>
            <w:hideMark/>
          </w:tcPr>
          <w:p w14:paraId="1A94AA81"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r>
      <w:tr w:rsidR="0033399A" w:rsidRPr="00345670" w14:paraId="122FFD47"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1EB0672"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Goran</w:t>
            </w:r>
          </w:p>
        </w:tc>
        <w:tc>
          <w:tcPr>
            <w:tcW w:w="1710" w:type="dxa"/>
            <w:tcBorders>
              <w:top w:val="nil"/>
              <w:left w:val="nil"/>
              <w:bottom w:val="single" w:sz="4" w:space="0" w:color="auto"/>
              <w:right w:val="single" w:sz="4" w:space="0" w:color="auto"/>
            </w:tcBorders>
            <w:shd w:val="clear" w:color="auto" w:fill="auto"/>
            <w:noWrap/>
            <w:vAlign w:val="bottom"/>
            <w:hideMark/>
          </w:tcPr>
          <w:p w14:paraId="206307D3"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6AF3BC3B"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614352E"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c>
          <w:tcPr>
            <w:tcW w:w="1710" w:type="dxa"/>
            <w:tcBorders>
              <w:top w:val="nil"/>
              <w:left w:val="nil"/>
              <w:bottom w:val="single" w:sz="4" w:space="0" w:color="auto"/>
              <w:right w:val="single" w:sz="4" w:space="0" w:color="auto"/>
            </w:tcBorders>
            <w:shd w:val="clear" w:color="auto" w:fill="auto"/>
            <w:noWrap/>
            <w:vAlign w:val="bottom"/>
            <w:hideMark/>
          </w:tcPr>
          <w:p w14:paraId="6048FBE0"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461572BB"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38906F1" w14:textId="77777777" w:rsidR="0033399A" w:rsidRPr="00345670" w:rsidRDefault="0033399A" w:rsidP="0033399A">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w:t>
            </w:r>
          </w:p>
        </w:tc>
        <w:tc>
          <w:tcPr>
            <w:tcW w:w="1710" w:type="dxa"/>
            <w:tcBorders>
              <w:top w:val="nil"/>
              <w:left w:val="nil"/>
              <w:bottom w:val="single" w:sz="4" w:space="0" w:color="auto"/>
              <w:right w:val="single" w:sz="4" w:space="0" w:color="auto"/>
            </w:tcBorders>
            <w:shd w:val="clear" w:color="auto" w:fill="auto"/>
            <w:noWrap/>
            <w:vAlign w:val="bottom"/>
            <w:hideMark/>
          </w:tcPr>
          <w:p w14:paraId="5ADC076B"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19515343" w14:textId="77777777" w:rsidTr="0033399A">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4CF7815" w14:textId="1CE8323F" w:rsidR="0033399A" w:rsidRPr="00345670" w:rsidRDefault="0033399A" w:rsidP="0033399A">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 Total</w:t>
            </w:r>
          </w:p>
        </w:tc>
        <w:tc>
          <w:tcPr>
            <w:tcW w:w="1710" w:type="dxa"/>
            <w:tcBorders>
              <w:top w:val="nil"/>
              <w:left w:val="nil"/>
              <w:bottom w:val="single" w:sz="4" w:space="0" w:color="auto"/>
              <w:right w:val="single" w:sz="4" w:space="0" w:color="auto"/>
            </w:tcBorders>
            <w:shd w:val="clear" w:color="auto" w:fill="auto"/>
            <w:noWrap/>
            <w:vAlign w:val="bottom"/>
            <w:hideMark/>
          </w:tcPr>
          <w:p w14:paraId="363E911A" w14:textId="77777777" w:rsidR="0033399A" w:rsidRPr="00345670" w:rsidRDefault="0033399A" w:rsidP="0033399A">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24</w:t>
            </w:r>
          </w:p>
        </w:tc>
      </w:tr>
    </w:tbl>
    <w:p w14:paraId="314FF9C5" w14:textId="3187F5D2" w:rsidR="00D602C8" w:rsidRPr="00345670" w:rsidRDefault="00D602C8">
      <w:pPr>
        <w:rPr>
          <w:sz w:val="28"/>
          <w:szCs w:val="28"/>
        </w:rPr>
      </w:pPr>
    </w:p>
    <w:p w14:paraId="560A3FE8" w14:textId="6289C691" w:rsidR="00D354A8" w:rsidRPr="00345670" w:rsidRDefault="00D354A8" w:rsidP="0033399A">
      <w:pPr>
        <w:jc w:val="both"/>
        <w:rPr>
          <w:sz w:val="28"/>
          <w:szCs w:val="28"/>
        </w:rPr>
      </w:pPr>
      <w:r w:rsidRPr="00345670">
        <w:rPr>
          <w:sz w:val="28"/>
          <w:szCs w:val="28"/>
        </w:rPr>
        <w:t>Rregullorja p</w:t>
      </w:r>
      <w:r w:rsidR="001448BB" w:rsidRPr="00345670">
        <w:rPr>
          <w:sz w:val="28"/>
          <w:szCs w:val="28"/>
        </w:rPr>
        <w:t>ë</w:t>
      </w:r>
      <w:r w:rsidRPr="00345670">
        <w:rPr>
          <w:sz w:val="28"/>
          <w:szCs w:val="28"/>
        </w:rPr>
        <w:t>r themelimin e ZKKK-ve nuk definon qart</w:t>
      </w:r>
      <w:r w:rsidR="001448BB" w:rsidRPr="00345670">
        <w:rPr>
          <w:sz w:val="28"/>
          <w:szCs w:val="28"/>
        </w:rPr>
        <w:t>ë</w:t>
      </w:r>
      <w:r w:rsidRPr="00345670">
        <w:rPr>
          <w:sz w:val="28"/>
          <w:szCs w:val="28"/>
        </w:rPr>
        <w:t xml:space="preserve"> se nga cili komunitet duhet t</w:t>
      </w:r>
      <w:r w:rsidR="001448BB" w:rsidRPr="00345670">
        <w:rPr>
          <w:sz w:val="28"/>
          <w:szCs w:val="28"/>
        </w:rPr>
        <w:t>ë</w:t>
      </w:r>
      <w:r w:rsidRPr="00345670">
        <w:rPr>
          <w:sz w:val="28"/>
          <w:szCs w:val="28"/>
        </w:rPr>
        <w:t xml:space="preserve"> vij</w:t>
      </w:r>
      <w:r w:rsidR="001448BB"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 i ZKKK-s</w:t>
      </w:r>
      <w:r w:rsidR="001448BB" w:rsidRPr="00345670">
        <w:rPr>
          <w:sz w:val="28"/>
          <w:szCs w:val="28"/>
        </w:rPr>
        <w:t>ë</w:t>
      </w:r>
      <w:r w:rsidRPr="00345670">
        <w:rPr>
          <w:sz w:val="28"/>
          <w:szCs w:val="28"/>
        </w:rPr>
        <w:t xml:space="preserve">, </w:t>
      </w:r>
      <w:r w:rsidR="001448BB" w:rsidRPr="00345670">
        <w:rPr>
          <w:sz w:val="28"/>
          <w:szCs w:val="28"/>
        </w:rPr>
        <w:t>përveç</w:t>
      </w:r>
      <w:r w:rsidRPr="00345670">
        <w:rPr>
          <w:sz w:val="28"/>
          <w:szCs w:val="28"/>
        </w:rPr>
        <w:t xml:space="preserve"> vendosjes s</w:t>
      </w:r>
      <w:r w:rsidR="001448BB" w:rsidRPr="00345670">
        <w:rPr>
          <w:sz w:val="28"/>
          <w:szCs w:val="28"/>
        </w:rPr>
        <w:t>ë</w:t>
      </w:r>
      <w:r w:rsidRPr="00345670">
        <w:rPr>
          <w:sz w:val="28"/>
          <w:szCs w:val="28"/>
        </w:rPr>
        <w:t xml:space="preserve"> disa parimeve nga t</w:t>
      </w:r>
      <w:r w:rsidR="001448BB" w:rsidRPr="00345670">
        <w:rPr>
          <w:sz w:val="28"/>
          <w:szCs w:val="28"/>
        </w:rPr>
        <w:t>ë</w:t>
      </w:r>
      <w:r w:rsidRPr="00345670">
        <w:rPr>
          <w:sz w:val="28"/>
          <w:szCs w:val="28"/>
        </w:rPr>
        <w:t xml:space="preserve"> cilat udh</w:t>
      </w:r>
      <w:r w:rsidR="001448BB" w:rsidRPr="00345670">
        <w:rPr>
          <w:sz w:val="28"/>
          <w:szCs w:val="28"/>
        </w:rPr>
        <w:t>ë</w:t>
      </w:r>
      <w:r w:rsidRPr="00345670">
        <w:rPr>
          <w:sz w:val="28"/>
          <w:szCs w:val="28"/>
        </w:rPr>
        <w:t>hiqet kryetari rreth p</w:t>
      </w:r>
      <w:r w:rsidR="001448BB" w:rsidRPr="00345670">
        <w:rPr>
          <w:sz w:val="28"/>
          <w:szCs w:val="28"/>
        </w:rPr>
        <w:t>ë</w:t>
      </w:r>
      <w:r w:rsidRPr="00345670">
        <w:rPr>
          <w:sz w:val="28"/>
          <w:szCs w:val="28"/>
        </w:rPr>
        <w:t>rcaktimit t</w:t>
      </w:r>
      <w:r w:rsidR="001448BB" w:rsidRPr="00345670">
        <w:rPr>
          <w:sz w:val="28"/>
          <w:szCs w:val="28"/>
        </w:rPr>
        <w:t>ë</w:t>
      </w:r>
      <w:r w:rsidRPr="00345670">
        <w:rPr>
          <w:sz w:val="28"/>
          <w:szCs w:val="28"/>
        </w:rPr>
        <w:t xml:space="preserve"> numrit t</w:t>
      </w:r>
      <w:r w:rsidR="001448BB" w:rsidRPr="00345670">
        <w:rPr>
          <w:sz w:val="28"/>
          <w:szCs w:val="28"/>
        </w:rPr>
        <w:t>ë</w:t>
      </w:r>
      <w:r w:rsidRPr="00345670">
        <w:rPr>
          <w:sz w:val="28"/>
          <w:szCs w:val="28"/>
        </w:rPr>
        <w:t xml:space="preserve"> posteve t</w:t>
      </w:r>
      <w:r w:rsidR="001448BB" w:rsidRPr="00345670">
        <w:rPr>
          <w:sz w:val="28"/>
          <w:szCs w:val="28"/>
        </w:rPr>
        <w:t>ë</w:t>
      </w:r>
      <w:r w:rsidRPr="00345670">
        <w:rPr>
          <w:sz w:val="28"/>
          <w:szCs w:val="28"/>
        </w:rPr>
        <w:t xml:space="preserve"> nevojshme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rmbushur funksionet e ZKKK-s</w:t>
      </w:r>
      <w:r w:rsidR="001448BB" w:rsidRPr="00345670">
        <w:rPr>
          <w:sz w:val="28"/>
          <w:szCs w:val="28"/>
        </w:rPr>
        <w:t>ë</w:t>
      </w:r>
      <w:r w:rsidRPr="00345670">
        <w:rPr>
          <w:sz w:val="28"/>
          <w:szCs w:val="28"/>
        </w:rPr>
        <w:t>.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sit (shefat) e ZKKK-ve jan</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pun</w:t>
      </w:r>
      <w:r w:rsidR="001448BB" w:rsidRPr="00345670">
        <w:rPr>
          <w:sz w:val="28"/>
          <w:szCs w:val="28"/>
        </w:rPr>
        <w:t>ë</w:t>
      </w:r>
      <w:r w:rsidRPr="00345670">
        <w:rPr>
          <w:sz w:val="28"/>
          <w:szCs w:val="28"/>
        </w:rPr>
        <w:t>s civil t</w:t>
      </w:r>
      <w:r w:rsidR="001448BB" w:rsidRPr="00345670">
        <w:rPr>
          <w:sz w:val="28"/>
          <w:szCs w:val="28"/>
        </w:rPr>
        <w:t>ë</w:t>
      </w:r>
      <w:r w:rsidRPr="00345670">
        <w:rPr>
          <w:sz w:val="28"/>
          <w:szCs w:val="28"/>
        </w:rPr>
        <w:t xml:space="preserve"> karrier</w:t>
      </w:r>
      <w:r w:rsidR="001448BB" w:rsidRPr="00345670">
        <w:rPr>
          <w:sz w:val="28"/>
          <w:szCs w:val="28"/>
        </w:rPr>
        <w:t>ë</w:t>
      </w:r>
      <w:r w:rsidRPr="00345670">
        <w:rPr>
          <w:sz w:val="28"/>
          <w:szCs w:val="28"/>
        </w:rPr>
        <w:t>s dhe parimi baz</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sistem t</w:t>
      </w:r>
      <w:r w:rsidR="001448BB" w:rsidRPr="00345670">
        <w:rPr>
          <w:sz w:val="28"/>
          <w:szCs w:val="28"/>
        </w:rPr>
        <w:t>ë</w:t>
      </w:r>
      <w:r w:rsidRPr="00345670">
        <w:rPr>
          <w:sz w:val="28"/>
          <w:szCs w:val="28"/>
        </w:rPr>
        <w:t xml:space="preserve"> karrier</w:t>
      </w:r>
      <w:r w:rsidR="001448BB" w:rsidRPr="00345670">
        <w:rPr>
          <w:sz w:val="28"/>
          <w:szCs w:val="28"/>
        </w:rPr>
        <w:t>ë</w:t>
      </w:r>
      <w:r w:rsidRPr="00345670">
        <w:rPr>
          <w:sz w:val="28"/>
          <w:szCs w:val="28"/>
        </w:rPr>
        <w:t xml:space="preserve">s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merita. Megjithat</w:t>
      </w:r>
      <w:r w:rsidR="001448BB" w:rsidRPr="00345670">
        <w:rPr>
          <w:sz w:val="28"/>
          <w:szCs w:val="28"/>
        </w:rPr>
        <w:t>ë</w:t>
      </w:r>
      <w:r w:rsidRPr="00345670">
        <w:rPr>
          <w:sz w:val="28"/>
          <w:szCs w:val="28"/>
        </w:rPr>
        <w:t>, kur analizohet raporti n</w:t>
      </w:r>
      <w:r w:rsidR="001448BB" w:rsidRPr="00345670">
        <w:rPr>
          <w:sz w:val="28"/>
          <w:szCs w:val="28"/>
        </w:rPr>
        <w:t>ë</w:t>
      </w:r>
      <w:r w:rsidRPr="00345670">
        <w:rPr>
          <w:sz w:val="28"/>
          <w:szCs w:val="28"/>
        </w:rPr>
        <w:t xml:space="preserve"> mes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sis</w:t>
      </w:r>
      <w:r w:rsidR="001448BB" w:rsidRPr="00345670">
        <w:rPr>
          <w:sz w:val="28"/>
          <w:szCs w:val="28"/>
        </w:rPr>
        <w:t>ë</w:t>
      </w:r>
      <w:r w:rsidRPr="00345670">
        <w:rPr>
          <w:sz w:val="28"/>
          <w:szCs w:val="28"/>
        </w:rPr>
        <w:t xml:space="preserve"> etnike t</w:t>
      </w:r>
      <w:r w:rsidR="001448BB"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t</w:t>
      </w:r>
      <w:r w:rsidR="001448BB" w:rsidRPr="00345670">
        <w:rPr>
          <w:sz w:val="28"/>
          <w:szCs w:val="28"/>
        </w:rPr>
        <w:t>ë</w:t>
      </w:r>
      <w:r w:rsidRPr="00345670">
        <w:rPr>
          <w:sz w:val="28"/>
          <w:szCs w:val="28"/>
        </w:rPr>
        <w:t xml:space="preserve"> ZKKK-se n</w:t>
      </w:r>
      <w:r w:rsidR="001448BB" w:rsidRPr="00345670">
        <w:rPr>
          <w:sz w:val="28"/>
          <w:szCs w:val="28"/>
        </w:rPr>
        <w:t>ë</w:t>
      </w:r>
      <w:r w:rsidRPr="00345670">
        <w:rPr>
          <w:sz w:val="28"/>
          <w:szCs w:val="28"/>
        </w:rPr>
        <w:t xml:space="preserve"> </w:t>
      </w:r>
      <w:r w:rsidR="001448BB" w:rsidRPr="00345670">
        <w:rPr>
          <w:sz w:val="28"/>
          <w:szCs w:val="28"/>
        </w:rPr>
        <w:t>njërën</w:t>
      </w:r>
      <w:r w:rsidRPr="00345670">
        <w:rPr>
          <w:sz w:val="28"/>
          <w:szCs w:val="28"/>
        </w:rPr>
        <w:t xml:space="preserve"> an</w:t>
      </w:r>
      <w:r w:rsidR="001448BB" w:rsidRPr="00345670">
        <w:rPr>
          <w:sz w:val="28"/>
          <w:szCs w:val="28"/>
        </w:rPr>
        <w:t>ë</w:t>
      </w:r>
      <w:r w:rsidRPr="00345670">
        <w:rPr>
          <w:sz w:val="28"/>
          <w:szCs w:val="28"/>
        </w:rPr>
        <w:t>, dhe komunitetit m</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madh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xml:space="preserve"> nga komunitetet jo shumic</w:t>
      </w:r>
      <w:r w:rsidR="001448BB" w:rsidRPr="00345670">
        <w:rPr>
          <w:sz w:val="28"/>
          <w:szCs w:val="28"/>
        </w:rPr>
        <w:t>ë</w:t>
      </w:r>
      <w:r w:rsidRPr="00345670">
        <w:rPr>
          <w:sz w:val="28"/>
          <w:szCs w:val="28"/>
        </w:rPr>
        <w:t>, v</w:t>
      </w:r>
      <w:r w:rsidR="001448BB" w:rsidRPr="00345670">
        <w:rPr>
          <w:sz w:val="28"/>
          <w:szCs w:val="28"/>
        </w:rPr>
        <w:t>ë</w:t>
      </w:r>
      <w:r w:rsidRPr="00345670">
        <w:rPr>
          <w:sz w:val="28"/>
          <w:szCs w:val="28"/>
        </w:rPr>
        <w:t>rehen disa karakteristika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aspekt. P</w:t>
      </w:r>
      <w:r w:rsidR="001448BB" w:rsidRPr="00345670">
        <w:rPr>
          <w:sz w:val="28"/>
          <w:szCs w:val="28"/>
        </w:rPr>
        <w:t>ë</w:t>
      </w:r>
      <w:r w:rsidRPr="00345670">
        <w:rPr>
          <w:sz w:val="28"/>
          <w:szCs w:val="28"/>
        </w:rPr>
        <w:t>r shembull, n</w:t>
      </w:r>
      <w:r w:rsidR="001448BB" w:rsidRPr="00345670">
        <w:rPr>
          <w:sz w:val="28"/>
          <w:szCs w:val="28"/>
        </w:rPr>
        <w:t>ë</w:t>
      </w:r>
      <w:r w:rsidRPr="00345670">
        <w:rPr>
          <w:sz w:val="28"/>
          <w:szCs w:val="28"/>
        </w:rPr>
        <w:t xml:space="preserve"> 13 nga 24 komuna, </w:t>
      </w:r>
      <w:r w:rsidR="00CB63CA" w:rsidRPr="00345670">
        <w:rPr>
          <w:sz w:val="28"/>
          <w:szCs w:val="28"/>
        </w:rPr>
        <w:t xml:space="preserve">komuniteti nga vjen </w:t>
      </w:r>
      <w:r w:rsidRPr="00345670">
        <w:rPr>
          <w:sz w:val="28"/>
          <w:szCs w:val="28"/>
        </w:rPr>
        <w:t>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w:t>
      </w:r>
      <w:r w:rsidR="00CB63CA" w:rsidRPr="00345670">
        <w:rPr>
          <w:sz w:val="28"/>
          <w:szCs w:val="28"/>
        </w:rPr>
        <w:t xml:space="preserve"> i</w:t>
      </w:r>
      <w:r w:rsidRPr="00345670">
        <w:rPr>
          <w:sz w:val="28"/>
          <w:szCs w:val="28"/>
        </w:rPr>
        <w:t xml:space="preserve"> ZKKK-s</w:t>
      </w:r>
      <w:r w:rsidR="001448BB" w:rsidRPr="00345670">
        <w:rPr>
          <w:sz w:val="28"/>
          <w:szCs w:val="28"/>
        </w:rPr>
        <w:t>ë</w:t>
      </w:r>
      <w:r w:rsidRPr="00345670">
        <w:rPr>
          <w:sz w:val="28"/>
          <w:szCs w:val="28"/>
        </w:rPr>
        <w:t xml:space="preserve"> </w:t>
      </w:r>
      <w:r w:rsidR="00CB63CA" w:rsidRPr="00345670">
        <w:rPr>
          <w:sz w:val="28"/>
          <w:szCs w:val="28"/>
        </w:rPr>
        <w:t xml:space="preserve">nuk </w:t>
      </w:r>
      <w:r w:rsidR="001448BB" w:rsidRPr="00345670">
        <w:rPr>
          <w:sz w:val="28"/>
          <w:szCs w:val="28"/>
        </w:rPr>
        <w:t>ë</w:t>
      </w:r>
      <w:r w:rsidR="00CB63CA" w:rsidRPr="00345670">
        <w:rPr>
          <w:sz w:val="28"/>
          <w:szCs w:val="28"/>
        </w:rPr>
        <w:t>sht</w:t>
      </w:r>
      <w:r w:rsidR="001448BB" w:rsidRPr="00345670">
        <w:rPr>
          <w:sz w:val="28"/>
          <w:szCs w:val="28"/>
        </w:rPr>
        <w:t>ë</w:t>
      </w:r>
      <w:r w:rsidR="00CB63CA" w:rsidRPr="00345670">
        <w:rPr>
          <w:sz w:val="28"/>
          <w:szCs w:val="28"/>
        </w:rPr>
        <w:t xml:space="preserve"> m</w:t>
      </w:r>
      <w:r w:rsidR="001448BB" w:rsidRPr="00345670">
        <w:rPr>
          <w:sz w:val="28"/>
          <w:szCs w:val="28"/>
        </w:rPr>
        <w:t>ë</w:t>
      </w:r>
      <w:r w:rsidR="00CB63CA" w:rsidRPr="00345670">
        <w:rPr>
          <w:sz w:val="28"/>
          <w:szCs w:val="28"/>
        </w:rPr>
        <w:t xml:space="preserve"> i madhi nga komunitetet jo shumic</w:t>
      </w:r>
      <w:r w:rsidR="001448BB" w:rsidRPr="00345670">
        <w:rPr>
          <w:sz w:val="28"/>
          <w:szCs w:val="28"/>
        </w:rPr>
        <w:t>ë</w:t>
      </w:r>
      <w:r w:rsidR="00CB63CA" w:rsidRPr="00345670">
        <w:rPr>
          <w:sz w:val="28"/>
          <w:szCs w:val="28"/>
        </w:rPr>
        <w:t xml:space="preserve"> n</w:t>
      </w:r>
      <w:r w:rsidR="001448BB" w:rsidRPr="00345670">
        <w:rPr>
          <w:sz w:val="28"/>
          <w:szCs w:val="28"/>
        </w:rPr>
        <w:t>ë</w:t>
      </w:r>
      <w:r w:rsidR="00CB63CA" w:rsidRPr="00345670">
        <w:rPr>
          <w:sz w:val="28"/>
          <w:szCs w:val="28"/>
        </w:rPr>
        <w:t xml:space="preserve"> ato komuna. Tabela n</w:t>
      </w:r>
      <w:r w:rsidR="001448BB" w:rsidRPr="00345670">
        <w:rPr>
          <w:sz w:val="28"/>
          <w:szCs w:val="28"/>
        </w:rPr>
        <w:t>ë</w:t>
      </w:r>
      <w:r w:rsidR="00CB63CA" w:rsidRPr="00345670">
        <w:rPr>
          <w:sz w:val="28"/>
          <w:szCs w:val="28"/>
        </w:rPr>
        <w:t xml:space="preserve"> vazhdim paraqet p</w:t>
      </w:r>
      <w:r w:rsidR="001448BB" w:rsidRPr="00345670">
        <w:rPr>
          <w:sz w:val="28"/>
          <w:szCs w:val="28"/>
        </w:rPr>
        <w:t>ë</w:t>
      </w:r>
      <w:r w:rsidR="00CB63CA" w:rsidRPr="00345670">
        <w:rPr>
          <w:sz w:val="28"/>
          <w:szCs w:val="28"/>
        </w:rPr>
        <w:t>rkat</w:t>
      </w:r>
      <w:r w:rsidR="001448BB" w:rsidRPr="00345670">
        <w:rPr>
          <w:sz w:val="28"/>
          <w:szCs w:val="28"/>
        </w:rPr>
        <w:t>ë</w:t>
      </w:r>
      <w:r w:rsidR="00CB63CA" w:rsidRPr="00345670">
        <w:rPr>
          <w:sz w:val="28"/>
          <w:szCs w:val="28"/>
        </w:rPr>
        <w:t>sin</w:t>
      </w:r>
      <w:r w:rsidR="001448BB" w:rsidRPr="00345670">
        <w:rPr>
          <w:sz w:val="28"/>
          <w:szCs w:val="28"/>
        </w:rPr>
        <w:t>ë</w:t>
      </w:r>
      <w:r w:rsidR="00CB63CA" w:rsidRPr="00345670">
        <w:rPr>
          <w:sz w:val="28"/>
          <w:szCs w:val="28"/>
        </w:rPr>
        <w:t xml:space="preserve"> etnike t</w:t>
      </w:r>
      <w:r w:rsidR="001448BB" w:rsidRPr="00345670">
        <w:rPr>
          <w:sz w:val="28"/>
          <w:szCs w:val="28"/>
        </w:rPr>
        <w:t>ë</w:t>
      </w:r>
      <w:r w:rsidR="00CB63CA" w:rsidRPr="00345670">
        <w:rPr>
          <w:sz w:val="28"/>
          <w:szCs w:val="28"/>
        </w:rPr>
        <w:t xml:space="preserve"> udh</w:t>
      </w:r>
      <w:r w:rsidR="001448BB" w:rsidRPr="00345670">
        <w:rPr>
          <w:sz w:val="28"/>
          <w:szCs w:val="28"/>
        </w:rPr>
        <w:t>ëhe</w:t>
      </w:r>
      <w:r w:rsidR="00CB63CA" w:rsidRPr="00345670">
        <w:rPr>
          <w:sz w:val="28"/>
          <w:szCs w:val="28"/>
        </w:rPr>
        <w:t>q</w:t>
      </w:r>
      <w:r w:rsidR="001448BB" w:rsidRPr="00345670">
        <w:rPr>
          <w:sz w:val="28"/>
          <w:szCs w:val="28"/>
        </w:rPr>
        <w:t>ë</w:t>
      </w:r>
      <w:r w:rsidR="00CB63CA" w:rsidRPr="00345670">
        <w:rPr>
          <w:sz w:val="28"/>
          <w:szCs w:val="28"/>
        </w:rPr>
        <w:t>sit t</w:t>
      </w:r>
      <w:r w:rsidR="001448BB" w:rsidRPr="00345670">
        <w:rPr>
          <w:sz w:val="28"/>
          <w:szCs w:val="28"/>
        </w:rPr>
        <w:t>ë</w:t>
      </w:r>
      <w:r w:rsidR="00CB63CA" w:rsidRPr="00345670">
        <w:rPr>
          <w:sz w:val="28"/>
          <w:szCs w:val="28"/>
        </w:rPr>
        <w:t xml:space="preserve"> ZKKK-s</w:t>
      </w:r>
      <w:r w:rsidR="001448BB" w:rsidRPr="00345670">
        <w:rPr>
          <w:sz w:val="28"/>
          <w:szCs w:val="28"/>
        </w:rPr>
        <w:t>ë</w:t>
      </w:r>
      <w:r w:rsidR="00CB63CA" w:rsidRPr="00345670">
        <w:rPr>
          <w:sz w:val="28"/>
          <w:szCs w:val="28"/>
        </w:rPr>
        <w:t xml:space="preserve"> dhe</w:t>
      </w:r>
      <w:r w:rsidR="000D3302">
        <w:rPr>
          <w:sz w:val="28"/>
          <w:szCs w:val="28"/>
        </w:rPr>
        <w:t>,</w:t>
      </w:r>
      <w:r w:rsidR="00CB63CA" w:rsidRPr="00345670">
        <w:rPr>
          <w:sz w:val="28"/>
          <w:szCs w:val="28"/>
        </w:rPr>
        <w:t xml:space="preserve"> cili </w:t>
      </w:r>
      <w:r w:rsidR="001448BB" w:rsidRPr="00345670">
        <w:rPr>
          <w:sz w:val="28"/>
          <w:szCs w:val="28"/>
        </w:rPr>
        <w:t>ë</w:t>
      </w:r>
      <w:r w:rsidR="00CB63CA" w:rsidRPr="00345670">
        <w:rPr>
          <w:sz w:val="28"/>
          <w:szCs w:val="28"/>
        </w:rPr>
        <w:t>sht</w:t>
      </w:r>
      <w:r w:rsidR="001448BB" w:rsidRPr="00345670">
        <w:rPr>
          <w:sz w:val="28"/>
          <w:szCs w:val="28"/>
        </w:rPr>
        <w:t>ë</w:t>
      </w:r>
      <w:r w:rsidR="00CB63CA" w:rsidRPr="00345670">
        <w:rPr>
          <w:sz w:val="28"/>
          <w:szCs w:val="28"/>
        </w:rPr>
        <w:t xml:space="preserve"> komuniteti m</w:t>
      </w:r>
      <w:r w:rsidR="001448BB" w:rsidRPr="00345670">
        <w:rPr>
          <w:sz w:val="28"/>
          <w:szCs w:val="28"/>
        </w:rPr>
        <w:t>ë</w:t>
      </w:r>
      <w:r w:rsidR="00CB63CA" w:rsidRPr="00345670">
        <w:rPr>
          <w:sz w:val="28"/>
          <w:szCs w:val="28"/>
        </w:rPr>
        <w:t xml:space="preserve"> i madh n</w:t>
      </w:r>
      <w:r w:rsidR="001448BB" w:rsidRPr="00345670">
        <w:rPr>
          <w:sz w:val="28"/>
          <w:szCs w:val="28"/>
        </w:rPr>
        <w:t>ë</w:t>
      </w:r>
      <w:r w:rsidR="00CB63CA" w:rsidRPr="00345670">
        <w:rPr>
          <w:sz w:val="28"/>
          <w:szCs w:val="28"/>
        </w:rPr>
        <w:t xml:space="preserve"> at</w:t>
      </w:r>
      <w:r w:rsidR="001448BB" w:rsidRPr="00345670">
        <w:rPr>
          <w:sz w:val="28"/>
          <w:szCs w:val="28"/>
        </w:rPr>
        <w:t>ë</w:t>
      </w:r>
      <w:r w:rsidR="00CB63CA" w:rsidRPr="00345670">
        <w:rPr>
          <w:sz w:val="28"/>
          <w:szCs w:val="28"/>
        </w:rPr>
        <w:t xml:space="preserve"> komun</w:t>
      </w:r>
      <w:r w:rsidR="001448BB" w:rsidRPr="00345670">
        <w:rPr>
          <w:sz w:val="28"/>
          <w:szCs w:val="28"/>
        </w:rPr>
        <w:t>ë</w:t>
      </w:r>
      <w:r w:rsidR="00CB63CA" w:rsidRPr="00345670">
        <w:rPr>
          <w:sz w:val="28"/>
          <w:szCs w:val="28"/>
        </w:rPr>
        <w:t xml:space="preserve"> nga komunitetet jo shumic</w:t>
      </w:r>
      <w:r w:rsidR="001448BB" w:rsidRPr="00345670">
        <w:rPr>
          <w:sz w:val="28"/>
          <w:szCs w:val="28"/>
        </w:rPr>
        <w:t>ë</w:t>
      </w:r>
      <w:r w:rsidR="00CB63CA" w:rsidRPr="00345670">
        <w:rPr>
          <w:sz w:val="28"/>
          <w:szCs w:val="28"/>
        </w:rPr>
        <w:t>.</w:t>
      </w:r>
    </w:p>
    <w:p w14:paraId="60F9AEBB" w14:textId="64FFF1DA" w:rsidR="00CB63CA" w:rsidRPr="00345670" w:rsidRDefault="00CB63CA" w:rsidP="0033399A">
      <w:pPr>
        <w:jc w:val="both"/>
        <w:rPr>
          <w:sz w:val="28"/>
          <w:szCs w:val="28"/>
        </w:rPr>
      </w:pPr>
      <w:r w:rsidRPr="00345670">
        <w:rPr>
          <w:b/>
          <w:bCs/>
          <w:sz w:val="28"/>
          <w:szCs w:val="28"/>
        </w:rPr>
        <w:t xml:space="preserve">Tabela </w:t>
      </w:r>
      <w:r w:rsidR="00764AD9" w:rsidRPr="00345670">
        <w:rPr>
          <w:b/>
          <w:bCs/>
          <w:sz w:val="28"/>
          <w:szCs w:val="28"/>
        </w:rPr>
        <w:t>4</w:t>
      </w:r>
      <w:r w:rsidRPr="00345670">
        <w:rPr>
          <w:sz w:val="28"/>
          <w:szCs w:val="28"/>
        </w:rPr>
        <w: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sia etnike 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sit t</w:t>
      </w:r>
      <w:r w:rsidR="001448BB" w:rsidRPr="00345670">
        <w:rPr>
          <w:sz w:val="28"/>
          <w:szCs w:val="28"/>
        </w:rPr>
        <w:t>ë</w:t>
      </w:r>
      <w:r w:rsidRPr="00345670">
        <w:rPr>
          <w:sz w:val="28"/>
          <w:szCs w:val="28"/>
        </w:rPr>
        <w:t xml:space="preserve"> ZKKK-s</w:t>
      </w:r>
      <w:r w:rsidR="001448BB" w:rsidRPr="00345670">
        <w:rPr>
          <w:sz w:val="28"/>
          <w:szCs w:val="28"/>
        </w:rPr>
        <w:t>ë</w:t>
      </w:r>
      <w:r w:rsidRPr="00345670">
        <w:rPr>
          <w:sz w:val="28"/>
          <w:szCs w:val="28"/>
        </w:rPr>
        <w:t xml:space="preserve"> dhe komuniteti m</w:t>
      </w:r>
      <w:r w:rsidR="001448BB" w:rsidRPr="00345670">
        <w:rPr>
          <w:sz w:val="28"/>
          <w:szCs w:val="28"/>
        </w:rPr>
        <w:t>ë</w:t>
      </w:r>
      <w:r w:rsidRPr="00345670">
        <w:rPr>
          <w:sz w:val="28"/>
          <w:szCs w:val="28"/>
        </w:rPr>
        <w:t xml:space="preserve"> i madh p</w:t>
      </w:r>
      <w:r w:rsidR="001448BB" w:rsidRPr="00345670">
        <w:rPr>
          <w:sz w:val="28"/>
          <w:szCs w:val="28"/>
        </w:rPr>
        <w:t>ë</w:t>
      </w:r>
      <w:r w:rsidRPr="00345670">
        <w:rPr>
          <w:sz w:val="28"/>
          <w:szCs w:val="28"/>
        </w:rPr>
        <w:t>r nga numri n</w:t>
      </w:r>
      <w:r w:rsidR="001448BB" w:rsidRPr="00345670">
        <w:rPr>
          <w:sz w:val="28"/>
          <w:szCs w:val="28"/>
        </w:rPr>
        <w:t>ë</w:t>
      </w:r>
      <w:r w:rsidRPr="00345670">
        <w:rPr>
          <w:sz w:val="28"/>
          <w:szCs w:val="28"/>
        </w:rPr>
        <w:t xml:space="preserve"> mesin e komuniteteve jo shumic</w:t>
      </w:r>
      <w:r w:rsidR="001448BB" w:rsidRPr="00345670">
        <w:rPr>
          <w:sz w:val="28"/>
          <w:szCs w:val="28"/>
        </w:rPr>
        <w:t>ë</w:t>
      </w:r>
      <w:r w:rsidR="000D3302">
        <w:rPr>
          <w:sz w:val="28"/>
          <w:szCs w:val="28"/>
        </w:rPr>
        <w:t>,</w:t>
      </w:r>
      <w:r w:rsidRPr="00345670">
        <w:rPr>
          <w:sz w:val="28"/>
          <w:szCs w:val="28"/>
        </w:rPr>
        <w:t xml:space="preserve"> n</w:t>
      </w:r>
      <w:r w:rsidR="001448BB" w:rsidRPr="00345670">
        <w:rPr>
          <w:sz w:val="28"/>
          <w:szCs w:val="28"/>
        </w:rPr>
        <w:t>ë</w:t>
      </w:r>
      <w:r w:rsidRPr="00345670">
        <w:rPr>
          <w:sz w:val="28"/>
          <w:szCs w:val="28"/>
        </w:rPr>
        <w:t xml:space="preserve"> komun</w:t>
      </w:r>
      <w:r w:rsidR="001448BB" w:rsidRPr="00345670">
        <w:rPr>
          <w:sz w:val="28"/>
          <w:szCs w:val="28"/>
        </w:rPr>
        <w:t>ë</w:t>
      </w:r>
      <w:r w:rsidR="000D3302">
        <w:rPr>
          <w:sz w:val="28"/>
          <w:szCs w:val="28"/>
        </w:rPr>
        <w:t>.</w:t>
      </w:r>
    </w:p>
    <w:tbl>
      <w:tblPr>
        <w:tblW w:w="8725" w:type="dxa"/>
        <w:jc w:val="center"/>
        <w:tblLook w:val="04A0" w:firstRow="1" w:lastRow="0" w:firstColumn="1" w:lastColumn="0" w:noHBand="0" w:noVBand="1"/>
      </w:tblPr>
      <w:tblGrid>
        <w:gridCol w:w="580"/>
        <w:gridCol w:w="1480"/>
        <w:gridCol w:w="2920"/>
        <w:gridCol w:w="3745"/>
      </w:tblGrid>
      <w:tr w:rsidR="00A41FE7" w:rsidRPr="00345670" w14:paraId="3C6A6990" w14:textId="77777777" w:rsidTr="00A41FE7">
        <w:trPr>
          <w:trHeight w:val="585"/>
          <w:jc w:val="center"/>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5B52C6" w14:textId="77777777" w:rsidR="00A41FE7" w:rsidRPr="00345670" w:rsidRDefault="00A41FE7" w:rsidP="00A41FE7">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480" w:type="dxa"/>
            <w:tcBorders>
              <w:top w:val="single" w:sz="4" w:space="0" w:color="auto"/>
              <w:left w:val="nil"/>
              <w:bottom w:val="single" w:sz="4" w:space="0" w:color="auto"/>
              <w:right w:val="single" w:sz="4" w:space="0" w:color="auto"/>
            </w:tcBorders>
            <w:shd w:val="clear" w:color="000000" w:fill="E7E6E6"/>
            <w:noWrap/>
            <w:vAlign w:val="center"/>
            <w:hideMark/>
          </w:tcPr>
          <w:p w14:paraId="12835850" w14:textId="77777777" w:rsidR="00A41FE7" w:rsidRPr="00345670" w:rsidRDefault="00A41FE7" w:rsidP="00A41FE7">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2920" w:type="dxa"/>
            <w:tcBorders>
              <w:top w:val="single" w:sz="4" w:space="0" w:color="auto"/>
              <w:left w:val="nil"/>
              <w:bottom w:val="single" w:sz="4" w:space="0" w:color="auto"/>
              <w:right w:val="single" w:sz="4" w:space="0" w:color="auto"/>
            </w:tcBorders>
            <w:shd w:val="clear" w:color="000000" w:fill="E7E6E6"/>
            <w:vAlign w:val="bottom"/>
            <w:hideMark/>
          </w:tcPr>
          <w:p w14:paraId="53DFBB7F" w14:textId="0DC6DED4" w:rsidR="00A41FE7" w:rsidRPr="00345670" w:rsidRDefault="00A41FE7" w:rsidP="00A41FE7">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rkat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sia etnike e udh</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heq</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sit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ZKKK-s</w:t>
            </w:r>
            <w:r w:rsidR="001448BB" w:rsidRPr="00345670">
              <w:rPr>
                <w:rFonts w:ascii="Calibri" w:eastAsia="Times New Roman" w:hAnsi="Calibri" w:cs="Calibri"/>
                <w:b/>
                <w:bCs/>
                <w:color w:val="000000"/>
                <w:sz w:val="28"/>
                <w:szCs w:val="28"/>
              </w:rPr>
              <w:t>ë</w:t>
            </w:r>
          </w:p>
        </w:tc>
        <w:tc>
          <w:tcPr>
            <w:tcW w:w="3745" w:type="dxa"/>
            <w:tcBorders>
              <w:top w:val="single" w:sz="4" w:space="0" w:color="auto"/>
              <w:left w:val="nil"/>
              <w:bottom w:val="single" w:sz="4" w:space="0" w:color="auto"/>
              <w:right w:val="single" w:sz="4" w:space="0" w:color="auto"/>
            </w:tcBorders>
            <w:shd w:val="clear" w:color="000000" w:fill="E7E6E6"/>
            <w:vAlign w:val="bottom"/>
            <w:hideMark/>
          </w:tcPr>
          <w:p w14:paraId="4928C716" w14:textId="5C84CFBE" w:rsidR="00A41FE7" w:rsidRPr="00345670" w:rsidRDefault="00A41FE7" w:rsidP="00A41FE7">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Komuniteti m</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i madh nga komunitetet jo shumic</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n</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komun</w:t>
            </w:r>
            <w:r w:rsidR="001448BB" w:rsidRPr="00345670">
              <w:rPr>
                <w:rFonts w:ascii="Calibri" w:eastAsia="Times New Roman" w:hAnsi="Calibri" w:cs="Calibri"/>
                <w:b/>
                <w:bCs/>
                <w:color w:val="000000"/>
                <w:sz w:val="28"/>
                <w:szCs w:val="28"/>
              </w:rPr>
              <w:t>ë</w:t>
            </w:r>
          </w:p>
        </w:tc>
      </w:tr>
      <w:tr w:rsidR="00A41FE7" w:rsidRPr="00345670" w14:paraId="4DC97C45"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609998"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480" w:type="dxa"/>
            <w:tcBorders>
              <w:top w:val="nil"/>
              <w:left w:val="nil"/>
              <w:bottom w:val="single" w:sz="4" w:space="0" w:color="auto"/>
              <w:right w:val="single" w:sz="4" w:space="0" w:color="auto"/>
            </w:tcBorders>
            <w:shd w:val="clear" w:color="auto" w:fill="auto"/>
            <w:noWrap/>
            <w:vAlign w:val="center"/>
            <w:hideMark/>
          </w:tcPr>
          <w:p w14:paraId="69F145B7"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2920" w:type="dxa"/>
            <w:tcBorders>
              <w:top w:val="nil"/>
              <w:left w:val="nil"/>
              <w:bottom w:val="single" w:sz="4" w:space="0" w:color="auto"/>
              <w:right w:val="single" w:sz="4" w:space="0" w:color="auto"/>
            </w:tcBorders>
            <w:shd w:val="clear" w:color="auto" w:fill="auto"/>
            <w:noWrap/>
            <w:vAlign w:val="bottom"/>
            <w:hideMark/>
          </w:tcPr>
          <w:p w14:paraId="680C7417"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3745" w:type="dxa"/>
            <w:tcBorders>
              <w:top w:val="nil"/>
              <w:left w:val="nil"/>
              <w:bottom w:val="single" w:sz="4" w:space="0" w:color="auto"/>
              <w:right w:val="single" w:sz="4" w:space="0" w:color="auto"/>
            </w:tcBorders>
            <w:shd w:val="clear" w:color="auto" w:fill="auto"/>
            <w:noWrap/>
            <w:vAlign w:val="bottom"/>
            <w:hideMark/>
          </w:tcPr>
          <w:p w14:paraId="40CE84CD"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r>
      <w:tr w:rsidR="00A41FE7" w:rsidRPr="00345670" w14:paraId="1469079B"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B14E10" w14:textId="77777777" w:rsidR="00A41FE7" w:rsidRPr="00345670" w:rsidRDefault="00A41FE7"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w:t>
            </w:r>
          </w:p>
        </w:tc>
        <w:tc>
          <w:tcPr>
            <w:tcW w:w="1480" w:type="dxa"/>
            <w:tcBorders>
              <w:top w:val="nil"/>
              <w:left w:val="nil"/>
              <w:bottom w:val="single" w:sz="4" w:space="0" w:color="auto"/>
              <w:right w:val="single" w:sz="4" w:space="0" w:color="auto"/>
            </w:tcBorders>
            <w:shd w:val="clear" w:color="auto" w:fill="auto"/>
            <w:noWrap/>
            <w:vAlign w:val="center"/>
            <w:hideMark/>
          </w:tcPr>
          <w:p w14:paraId="3E0CA457"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2920" w:type="dxa"/>
            <w:tcBorders>
              <w:top w:val="nil"/>
              <w:left w:val="nil"/>
              <w:bottom w:val="single" w:sz="4" w:space="0" w:color="auto"/>
              <w:right w:val="single" w:sz="4" w:space="0" w:color="auto"/>
            </w:tcBorders>
            <w:shd w:val="clear" w:color="auto" w:fill="auto"/>
            <w:noWrap/>
            <w:vAlign w:val="bottom"/>
            <w:hideMark/>
          </w:tcPr>
          <w:p w14:paraId="06095FFF"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Serb</w:t>
            </w:r>
          </w:p>
        </w:tc>
        <w:tc>
          <w:tcPr>
            <w:tcW w:w="3745" w:type="dxa"/>
            <w:tcBorders>
              <w:top w:val="nil"/>
              <w:left w:val="nil"/>
              <w:bottom w:val="single" w:sz="4" w:space="0" w:color="auto"/>
              <w:right w:val="single" w:sz="4" w:space="0" w:color="auto"/>
            </w:tcBorders>
            <w:shd w:val="clear" w:color="auto" w:fill="auto"/>
            <w:noWrap/>
            <w:vAlign w:val="bottom"/>
            <w:hideMark/>
          </w:tcPr>
          <w:p w14:paraId="30B46A91"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7968BAD3"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55915D"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1480" w:type="dxa"/>
            <w:tcBorders>
              <w:top w:val="nil"/>
              <w:left w:val="nil"/>
              <w:bottom w:val="single" w:sz="4" w:space="0" w:color="auto"/>
              <w:right w:val="single" w:sz="4" w:space="0" w:color="auto"/>
            </w:tcBorders>
            <w:shd w:val="clear" w:color="auto" w:fill="auto"/>
            <w:noWrap/>
            <w:vAlign w:val="center"/>
            <w:hideMark/>
          </w:tcPr>
          <w:p w14:paraId="19B65E46"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2920" w:type="dxa"/>
            <w:tcBorders>
              <w:top w:val="nil"/>
              <w:left w:val="nil"/>
              <w:bottom w:val="single" w:sz="4" w:space="0" w:color="auto"/>
              <w:right w:val="single" w:sz="4" w:space="0" w:color="auto"/>
            </w:tcBorders>
            <w:shd w:val="clear" w:color="auto" w:fill="auto"/>
            <w:noWrap/>
            <w:vAlign w:val="bottom"/>
            <w:hideMark/>
          </w:tcPr>
          <w:p w14:paraId="044B73D5"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w:t>
            </w:r>
          </w:p>
        </w:tc>
        <w:tc>
          <w:tcPr>
            <w:tcW w:w="3745" w:type="dxa"/>
            <w:tcBorders>
              <w:top w:val="nil"/>
              <w:left w:val="nil"/>
              <w:bottom w:val="single" w:sz="4" w:space="0" w:color="auto"/>
              <w:right w:val="single" w:sz="4" w:space="0" w:color="auto"/>
            </w:tcBorders>
            <w:shd w:val="clear" w:color="auto" w:fill="auto"/>
            <w:noWrap/>
            <w:vAlign w:val="bottom"/>
            <w:hideMark/>
          </w:tcPr>
          <w:p w14:paraId="5DA76208"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442B4EA0"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D41C66"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480" w:type="dxa"/>
            <w:tcBorders>
              <w:top w:val="nil"/>
              <w:left w:val="nil"/>
              <w:bottom w:val="single" w:sz="4" w:space="0" w:color="auto"/>
              <w:right w:val="single" w:sz="4" w:space="0" w:color="auto"/>
            </w:tcBorders>
            <w:shd w:val="clear" w:color="auto" w:fill="auto"/>
            <w:noWrap/>
            <w:vAlign w:val="center"/>
            <w:hideMark/>
          </w:tcPr>
          <w:p w14:paraId="015256B1"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2920" w:type="dxa"/>
            <w:tcBorders>
              <w:top w:val="nil"/>
              <w:left w:val="nil"/>
              <w:bottom w:val="single" w:sz="4" w:space="0" w:color="auto"/>
              <w:right w:val="single" w:sz="4" w:space="0" w:color="auto"/>
            </w:tcBorders>
            <w:shd w:val="clear" w:color="auto" w:fill="auto"/>
            <w:noWrap/>
            <w:vAlign w:val="bottom"/>
            <w:hideMark/>
          </w:tcPr>
          <w:p w14:paraId="4ED46B6A"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3745" w:type="dxa"/>
            <w:tcBorders>
              <w:top w:val="nil"/>
              <w:left w:val="nil"/>
              <w:bottom w:val="single" w:sz="4" w:space="0" w:color="auto"/>
              <w:right w:val="single" w:sz="4" w:space="0" w:color="auto"/>
            </w:tcBorders>
            <w:shd w:val="clear" w:color="auto" w:fill="auto"/>
            <w:noWrap/>
            <w:vAlign w:val="bottom"/>
            <w:hideMark/>
          </w:tcPr>
          <w:p w14:paraId="4629944E"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r>
      <w:tr w:rsidR="00A41FE7" w:rsidRPr="00345670" w14:paraId="08D7F21B"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74253E" w14:textId="77777777" w:rsidR="00A41FE7" w:rsidRPr="00345670" w:rsidRDefault="00A41FE7"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w:t>
            </w:r>
          </w:p>
        </w:tc>
        <w:tc>
          <w:tcPr>
            <w:tcW w:w="1480" w:type="dxa"/>
            <w:tcBorders>
              <w:top w:val="nil"/>
              <w:left w:val="nil"/>
              <w:bottom w:val="single" w:sz="4" w:space="0" w:color="auto"/>
              <w:right w:val="single" w:sz="4" w:space="0" w:color="auto"/>
            </w:tcBorders>
            <w:shd w:val="clear" w:color="auto" w:fill="auto"/>
            <w:noWrap/>
            <w:vAlign w:val="center"/>
            <w:hideMark/>
          </w:tcPr>
          <w:p w14:paraId="1EC5A28D"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2920" w:type="dxa"/>
            <w:tcBorders>
              <w:top w:val="nil"/>
              <w:left w:val="nil"/>
              <w:bottom w:val="single" w:sz="4" w:space="0" w:color="auto"/>
              <w:right w:val="single" w:sz="4" w:space="0" w:color="auto"/>
            </w:tcBorders>
            <w:shd w:val="clear" w:color="auto" w:fill="auto"/>
            <w:noWrap/>
            <w:vAlign w:val="bottom"/>
            <w:hideMark/>
          </w:tcPr>
          <w:p w14:paraId="1EF9CBB3"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3745" w:type="dxa"/>
            <w:tcBorders>
              <w:top w:val="nil"/>
              <w:left w:val="nil"/>
              <w:bottom w:val="single" w:sz="4" w:space="0" w:color="auto"/>
              <w:right w:val="single" w:sz="4" w:space="0" w:color="auto"/>
            </w:tcBorders>
            <w:shd w:val="clear" w:color="auto" w:fill="auto"/>
            <w:noWrap/>
            <w:vAlign w:val="bottom"/>
            <w:hideMark/>
          </w:tcPr>
          <w:p w14:paraId="700848A6"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w:t>
            </w:r>
          </w:p>
        </w:tc>
      </w:tr>
      <w:tr w:rsidR="00A41FE7" w:rsidRPr="00345670" w14:paraId="6E872854"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FBB91"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480" w:type="dxa"/>
            <w:tcBorders>
              <w:top w:val="nil"/>
              <w:left w:val="nil"/>
              <w:bottom w:val="single" w:sz="4" w:space="0" w:color="auto"/>
              <w:right w:val="single" w:sz="4" w:space="0" w:color="auto"/>
            </w:tcBorders>
            <w:shd w:val="clear" w:color="auto" w:fill="auto"/>
            <w:noWrap/>
            <w:vAlign w:val="center"/>
            <w:hideMark/>
          </w:tcPr>
          <w:p w14:paraId="5C7B87A2"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2920" w:type="dxa"/>
            <w:tcBorders>
              <w:top w:val="nil"/>
              <w:left w:val="nil"/>
              <w:bottom w:val="single" w:sz="4" w:space="0" w:color="auto"/>
              <w:right w:val="single" w:sz="4" w:space="0" w:color="auto"/>
            </w:tcBorders>
            <w:shd w:val="clear" w:color="auto" w:fill="auto"/>
            <w:noWrap/>
            <w:vAlign w:val="bottom"/>
            <w:hideMark/>
          </w:tcPr>
          <w:p w14:paraId="0A0F4984"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3745" w:type="dxa"/>
            <w:tcBorders>
              <w:top w:val="nil"/>
              <w:left w:val="nil"/>
              <w:bottom w:val="single" w:sz="4" w:space="0" w:color="auto"/>
              <w:right w:val="single" w:sz="4" w:space="0" w:color="auto"/>
            </w:tcBorders>
            <w:shd w:val="clear" w:color="auto" w:fill="auto"/>
            <w:noWrap/>
            <w:vAlign w:val="bottom"/>
            <w:hideMark/>
          </w:tcPr>
          <w:p w14:paraId="07840381"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4621D9BA"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230EC2"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480" w:type="dxa"/>
            <w:tcBorders>
              <w:top w:val="nil"/>
              <w:left w:val="nil"/>
              <w:bottom w:val="single" w:sz="4" w:space="0" w:color="auto"/>
              <w:right w:val="single" w:sz="4" w:space="0" w:color="auto"/>
            </w:tcBorders>
            <w:shd w:val="clear" w:color="auto" w:fill="auto"/>
            <w:noWrap/>
            <w:vAlign w:val="center"/>
            <w:hideMark/>
          </w:tcPr>
          <w:p w14:paraId="25FA0637"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2920" w:type="dxa"/>
            <w:tcBorders>
              <w:top w:val="nil"/>
              <w:left w:val="nil"/>
              <w:bottom w:val="single" w:sz="4" w:space="0" w:color="auto"/>
              <w:right w:val="single" w:sz="4" w:space="0" w:color="auto"/>
            </w:tcBorders>
            <w:shd w:val="clear" w:color="auto" w:fill="auto"/>
            <w:noWrap/>
            <w:vAlign w:val="bottom"/>
            <w:hideMark/>
          </w:tcPr>
          <w:p w14:paraId="03CD286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3745" w:type="dxa"/>
            <w:tcBorders>
              <w:top w:val="nil"/>
              <w:left w:val="nil"/>
              <w:bottom w:val="single" w:sz="4" w:space="0" w:color="auto"/>
              <w:right w:val="single" w:sz="4" w:space="0" w:color="auto"/>
            </w:tcBorders>
            <w:shd w:val="clear" w:color="auto" w:fill="auto"/>
            <w:noWrap/>
            <w:vAlign w:val="bottom"/>
            <w:hideMark/>
          </w:tcPr>
          <w:p w14:paraId="7092ADC9"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52451EB9"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AA8904" w14:textId="77777777" w:rsidR="00A41FE7" w:rsidRPr="00345670" w:rsidRDefault="00A41FE7"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w:t>
            </w:r>
          </w:p>
        </w:tc>
        <w:tc>
          <w:tcPr>
            <w:tcW w:w="1480" w:type="dxa"/>
            <w:tcBorders>
              <w:top w:val="nil"/>
              <w:left w:val="nil"/>
              <w:bottom w:val="single" w:sz="4" w:space="0" w:color="auto"/>
              <w:right w:val="single" w:sz="4" w:space="0" w:color="auto"/>
            </w:tcBorders>
            <w:shd w:val="clear" w:color="auto" w:fill="auto"/>
            <w:noWrap/>
            <w:vAlign w:val="center"/>
            <w:hideMark/>
          </w:tcPr>
          <w:p w14:paraId="78572D2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2920" w:type="dxa"/>
            <w:tcBorders>
              <w:top w:val="nil"/>
              <w:left w:val="nil"/>
              <w:bottom w:val="single" w:sz="4" w:space="0" w:color="auto"/>
              <w:right w:val="single" w:sz="4" w:space="0" w:color="auto"/>
            </w:tcBorders>
            <w:shd w:val="clear" w:color="auto" w:fill="auto"/>
            <w:noWrap/>
            <w:vAlign w:val="bottom"/>
            <w:hideMark/>
          </w:tcPr>
          <w:p w14:paraId="436B1A3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 (U.D.)</w:t>
            </w:r>
          </w:p>
        </w:tc>
        <w:tc>
          <w:tcPr>
            <w:tcW w:w="3745" w:type="dxa"/>
            <w:tcBorders>
              <w:top w:val="nil"/>
              <w:left w:val="nil"/>
              <w:bottom w:val="single" w:sz="4" w:space="0" w:color="auto"/>
              <w:right w:val="single" w:sz="4" w:space="0" w:color="auto"/>
            </w:tcBorders>
            <w:shd w:val="clear" w:color="auto" w:fill="auto"/>
            <w:noWrap/>
            <w:vAlign w:val="bottom"/>
            <w:hideMark/>
          </w:tcPr>
          <w:p w14:paraId="7ED87D2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r>
      <w:tr w:rsidR="00A41FE7" w:rsidRPr="00345670" w14:paraId="287A7F60"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B880D7"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480" w:type="dxa"/>
            <w:tcBorders>
              <w:top w:val="nil"/>
              <w:left w:val="nil"/>
              <w:bottom w:val="single" w:sz="4" w:space="0" w:color="auto"/>
              <w:right w:val="single" w:sz="4" w:space="0" w:color="auto"/>
            </w:tcBorders>
            <w:shd w:val="clear" w:color="auto" w:fill="auto"/>
            <w:noWrap/>
            <w:vAlign w:val="center"/>
            <w:hideMark/>
          </w:tcPr>
          <w:p w14:paraId="01338596"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2920" w:type="dxa"/>
            <w:tcBorders>
              <w:top w:val="nil"/>
              <w:left w:val="nil"/>
              <w:bottom w:val="single" w:sz="4" w:space="0" w:color="auto"/>
              <w:right w:val="single" w:sz="4" w:space="0" w:color="auto"/>
            </w:tcBorders>
            <w:shd w:val="clear" w:color="auto" w:fill="auto"/>
            <w:noWrap/>
            <w:vAlign w:val="bottom"/>
            <w:hideMark/>
          </w:tcPr>
          <w:p w14:paraId="309877ED"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3745" w:type="dxa"/>
            <w:tcBorders>
              <w:top w:val="nil"/>
              <w:left w:val="nil"/>
              <w:bottom w:val="single" w:sz="4" w:space="0" w:color="auto"/>
              <w:right w:val="single" w:sz="4" w:space="0" w:color="auto"/>
            </w:tcBorders>
            <w:shd w:val="clear" w:color="auto" w:fill="auto"/>
            <w:noWrap/>
            <w:vAlign w:val="bottom"/>
            <w:hideMark/>
          </w:tcPr>
          <w:p w14:paraId="643D8DEC"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r>
      <w:tr w:rsidR="00A41FE7" w:rsidRPr="00345670" w14:paraId="64CA74A3"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753F91" w14:textId="77777777" w:rsidR="00A41FE7" w:rsidRPr="00345670" w:rsidRDefault="00A41FE7" w:rsidP="00A41FE7">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480" w:type="dxa"/>
            <w:tcBorders>
              <w:top w:val="nil"/>
              <w:left w:val="nil"/>
              <w:bottom w:val="single" w:sz="4" w:space="0" w:color="auto"/>
              <w:right w:val="single" w:sz="4" w:space="0" w:color="auto"/>
            </w:tcBorders>
            <w:shd w:val="clear" w:color="auto" w:fill="auto"/>
            <w:noWrap/>
            <w:vAlign w:val="center"/>
            <w:hideMark/>
          </w:tcPr>
          <w:p w14:paraId="731498A1"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2920" w:type="dxa"/>
            <w:tcBorders>
              <w:top w:val="nil"/>
              <w:left w:val="nil"/>
              <w:bottom w:val="single" w:sz="4" w:space="0" w:color="auto"/>
              <w:right w:val="single" w:sz="4" w:space="0" w:color="auto"/>
            </w:tcBorders>
            <w:shd w:val="clear" w:color="auto" w:fill="auto"/>
            <w:noWrap/>
            <w:vAlign w:val="bottom"/>
            <w:hideMark/>
          </w:tcPr>
          <w:p w14:paraId="78305B89"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c>
          <w:tcPr>
            <w:tcW w:w="3745" w:type="dxa"/>
            <w:tcBorders>
              <w:top w:val="nil"/>
              <w:left w:val="nil"/>
              <w:bottom w:val="single" w:sz="4" w:space="0" w:color="auto"/>
              <w:right w:val="single" w:sz="4" w:space="0" w:color="auto"/>
            </w:tcBorders>
            <w:shd w:val="clear" w:color="auto" w:fill="auto"/>
            <w:noWrap/>
            <w:vAlign w:val="bottom"/>
            <w:hideMark/>
          </w:tcPr>
          <w:p w14:paraId="72348B21"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r>
      <w:tr w:rsidR="00A41FE7" w:rsidRPr="00345670" w14:paraId="4135986F"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E97099" w14:textId="77777777" w:rsidR="00A41FE7" w:rsidRPr="00345670" w:rsidRDefault="00A41FE7"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11</w:t>
            </w:r>
          </w:p>
        </w:tc>
        <w:tc>
          <w:tcPr>
            <w:tcW w:w="1480" w:type="dxa"/>
            <w:tcBorders>
              <w:top w:val="nil"/>
              <w:left w:val="nil"/>
              <w:bottom w:val="single" w:sz="4" w:space="0" w:color="auto"/>
              <w:right w:val="single" w:sz="4" w:space="0" w:color="auto"/>
            </w:tcBorders>
            <w:shd w:val="clear" w:color="auto" w:fill="auto"/>
            <w:noWrap/>
            <w:vAlign w:val="center"/>
            <w:hideMark/>
          </w:tcPr>
          <w:p w14:paraId="27918031"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2920" w:type="dxa"/>
            <w:tcBorders>
              <w:top w:val="nil"/>
              <w:left w:val="nil"/>
              <w:bottom w:val="single" w:sz="4" w:space="0" w:color="auto"/>
              <w:right w:val="single" w:sz="4" w:space="0" w:color="auto"/>
            </w:tcBorders>
            <w:shd w:val="clear" w:color="auto" w:fill="auto"/>
            <w:noWrap/>
            <w:vAlign w:val="bottom"/>
            <w:hideMark/>
          </w:tcPr>
          <w:p w14:paraId="13EF8CC7"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c>
          <w:tcPr>
            <w:tcW w:w="3745" w:type="dxa"/>
            <w:tcBorders>
              <w:top w:val="nil"/>
              <w:left w:val="nil"/>
              <w:bottom w:val="single" w:sz="4" w:space="0" w:color="auto"/>
              <w:right w:val="single" w:sz="4" w:space="0" w:color="auto"/>
            </w:tcBorders>
            <w:shd w:val="clear" w:color="auto" w:fill="auto"/>
            <w:noWrap/>
            <w:vAlign w:val="bottom"/>
            <w:hideMark/>
          </w:tcPr>
          <w:p w14:paraId="67F871E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484B1132"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5B00B" w14:textId="732169FE" w:rsidR="00A41FE7" w:rsidRPr="00345670" w:rsidRDefault="00A41FE7"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r w:rsidR="007C37E9" w:rsidRPr="00345670">
              <w:rPr>
                <w:rFonts w:ascii="Calibri" w:eastAsia="Times New Roman" w:hAnsi="Calibri" w:cs="Calibri"/>
                <w:sz w:val="28"/>
                <w:szCs w:val="28"/>
              </w:rPr>
              <w:t>2</w:t>
            </w:r>
          </w:p>
        </w:tc>
        <w:tc>
          <w:tcPr>
            <w:tcW w:w="1480" w:type="dxa"/>
            <w:tcBorders>
              <w:top w:val="nil"/>
              <w:left w:val="nil"/>
              <w:bottom w:val="single" w:sz="4" w:space="0" w:color="auto"/>
              <w:right w:val="single" w:sz="4" w:space="0" w:color="auto"/>
            </w:tcBorders>
            <w:shd w:val="clear" w:color="auto" w:fill="auto"/>
            <w:noWrap/>
            <w:vAlign w:val="center"/>
            <w:hideMark/>
          </w:tcPr>
          <w:p w14:paraId="00DF680C"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2920" w:type="dxa"/>
            <w:tcBorders>
              <w:top w:val="nil"/>
              <w:left w:val="nil"/>
              <w:bottom w:val="single" w:sz="4" w:space="0" w:color="auto"/>
              <w:right w:val="single" w:sz="4" w:space="0" w:color="auto"/>
            </w:tcBorders>
            <w:shd w:val="clear" w:color="auto" w:fill="auto"/>
            <w:noWrap/>
            <w:vAlign w:val="bottom"/>
            <w:hideMark/>
          </w:tcPr>
          <w:p w14:paraId="15A743DE"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3745" w:type="dxa"/>
            <w:tcBorders>
              <w:top w:val="nil"/>
              <w:left w:val="nil"/>
              <w:bottom w:val="single" w:sz="4" w:space="0" w:color="auto"/>
              <w:right w:val="single" w:sz="4" w:space="0" w:color="auto"/>
            </w:tcBorders>
            <w:shd w:val="clear" w:color="auto" w:fill="auto"/>
            <w:noWrap/>
            <w:vAlign w:val="bottom"/>
            <w:hideMark/>
          </w:tcPr>
          <w:p w14:paraId="4CE35545"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r>
      <w:tr w:rsidR="00A41FE7" w:rsidRPr="00345670" w14:paraId="500879F0" w14:textId="77777777" w:rsidTr="00A41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DF7426" w14:textId="7F6BC591" w:rsidR="00A41FE7" w:rsidRPr="00345670" w:rsidRDefault="007C37E9" w:rsidP="00A41FE7">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w:t>
            </w:r>
          </w:p>
        </w:tc>
        <w:tc>
          <w:tcPr>
            <w:tcW w:w="1480" w:type="dxa"/>
            <w:tcBorders>
              <w:top w:val="nil"/>
              <w:left w:val="nil"/>
              <w:bottom w:val="single" w:sz="4" w:space="0" w:color="auto"/>
              <w:right w:val="single" w:sz="4" w:space="0" w:color="auto"/>
            </w:tcBorders>
            <w:shd w:val="clear" w:color="auto" w:fill="auto"/>
            <w:noWrap/>
            <w:vAlign w:val="center"/>
            <w:hideMark/>
          </w:tcPr>
          <w:p w14:paraId="51778622" w14:textId="77777777" w:rsidR="00A41FE7" w:rsidRPr="00345670" w:rsidRDefault="00A41FE7" w:rsidP="00A41FE7">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2920" w:type="dxa"/>
            <w:tcBorders>
              <w:top w:val="nil"/>
              <w:left w:val="nil"/>
              <w:bottom w:val="single" w:sz="4" w:space="0" w:color="auto"/>
              <w:right w:val="single" w:sz="4" w:space="0" w:color="auto"/>
            </w:tcBorders>
            <w:shd w:val="clear" w:color="auto" w:fill="auto"/>
            <w:noWrap/>
            <w:vAlign w:val="bottom"/>
            <w:hideMark/>
          </w:tcPr>
          <w:p w14:paraId="7161A642"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Goran</w:t>
            </w:r>
          </w:p>
        </w:tc>
        <w:tc>
          <w:tcPr>
            <w:tcW w:w="3745" w:type="dxa"/>
            <w:tcBorders>
              <w:top w:val="nil"/>
              <w:left w:val="nil"/>
              <w:bottom w:val="single" w:sz="4" w:space="0" w:color="auto"/>
              <w:right w:val="single" w:sz="4" w:space="0" w:color="auto"/>
            </w:tcBorders>
            <w:shd w:val="clear" w:color="auto" w:fill="auto"/>
            <w:noWrap/>
            <w:vAlign w:val="bottom"/>
            <w:hideMark/>
          </w:tcPr>
          <w:p w14:paraId="4A343600" w14:textId="77777777" w:rsidR="00A41FE7" w:rsidRPr="00345670" w:rsidRDefault="00A41FE7" w:rsidP="00A41FE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r>
    </w:tbl>
    <w:p w14:paraId="1A634A36" w14:textId="77777777" w:rsidR="00CB63CA" w:rsidRPr="00345670" w:rsidRDefault="00CB63CA" w:rsidP="0033399A">
      <w:pPr>
        <w:jc w:val="both"/>
        <w:rPr>
          <w:sz w:val="28"/>
          <w:szCs w:val="28"/>
        </w:rPr>
      </w:pPr>
    </w:p>
    <w:p w14:paraId="47EE50A8" w14:textId="224E67FB" w:rsidR="0033399A" w:rsidRPr="00345670" w:rsidRDefault="0033399A" w:rsidP="0033399A">
      <w:pPr>
        <w:jc w:val="both"/>
        <w:rPr>
          <w:sz w:val="28"/>
          <w:szCs w:val="28"/>
        </w:rPr>
      </w:pPr>
      <w:r w:rsidRPr="00345670">
        <w:rPr>
          <w:sz w:val="28"/>
          <w:szCs w:val="28"/>
        </w:rPr>
        <w:t>Sa i p</w:t>
      </w:r>
      <w:r w:rsidR="001448BB" w:rsidRPr="00345670">
        <w:rPr>
          <w:sz w:val="28"/>
          <w:szCs w:val="28"/>
        </w:rPr>
        <w:t>ë</w:t>
      </w:r>
      <w:r w:rsidRPr="00345670">
        <w:rPr>
          <w:sz w:val="28"/>
          <w:szCs w:val="28"/>
        </w:rPr>
        <w:t>rket koeficientit t</w:t>
      </w:r>
      <w:r w:rsidR="001448BB"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t</w:t>
      </w:r>
      <w:r w:rsidR="001448BB" w:rsidRPr="00345670">
        <w:rPr>
          <w:sz w:val="28"/>
          <w:szCs w:val="28"/>
        </w:rPr>
        <w:t>ë</w:t>
      </w:r>
      <w:r w:rsidRPr="00345670">
        <w:rPr>
          <w:sz w:val="28"/>
          <w:szCs w:val="28"/>
        </w:rPr>
        <w:t xml:space="preserve"> ZKKK-</w:t>
      </w:r>
      <w:r w:rsidR="007C37E9" w:rsidRPr="00345670">
        <w:rPr>
          <w:sz w:val="28"/>
          <w:szCs w:val="28"/>
        </w:rPr>
        <w:t>ve</w:t>
      </w:r>
      <w:r w:rsidRPr="00345670">
        <w:rPr>
          <w:sz w:val="28"/>
          <w:szCs w:val="28"/>
        </w:rPr>
        <w:t>, n</w:t>
      </w:r>
      <w:r w:rsidR="001448BB" w:rsidRPr="00345670">
        <w:rPr>
          <w:sz w:val="28"/>
          <w:szCs w:val="28"/>
        </w:rPr>
        <w:t>ë</w:t>
      </w:r>
      <w:r w:rsidRPr="00345670">
        <w:rPr>
          <w:sz w:val="28"/>
          <w:szCs w:val="28"/>
        </w:rPr>
        <w:t xml:space="preserve"> baz</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pyet</w:t>
      </w:r>
      <w:r w:rsidR="001448BB" w:rsidRPr="00345670">
        <w:rPr>
          <w:sz w:val="28"/>
          <w:szCs w:val="28"/>
        </w:rPr>
        <w:t>ë</w:t>
      </w:r>
      <w:r w:rsidRPr="00345670">
        <w:rPr>
          <w:sz w:val="28"/>
          <w:szCs w:val="28"/>
        </w:rPr>
        <w:t>sor</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plot</w:t>
      </w:r>
      <w:r w:rsidR="001448BB" w:rsidRPr="00345670">
        <w:rPr>
          <w:sz w:val="28"/>
          <w:szCs w:val="28"/>
        </w:rPr>
        <w:t>ë</w:t>
      </w:r>
      <w:r w:rsidRPr="00345670">
        <w:rPr>
          <w:sz w:val="28"/>
          <w:szCs w:val="28"/>
        </w:rPr>
        <w:t>suar nga komunat, v</w:t>
      </w:r>
      <w:r w:rsidR="001448BB" w:rsidRPr="00345670">
        <w:rPr>
          <w:sz w:val="28"/>
          <w:szCs w:val="28"/>
        </w:rPr>
        <w:t>ë</w:t>
      </w:r>
      <w:r w:rsidRPr="00345670">
        <w:rPr>
          <w:sz w:val="28"/>
          <w:szCs w:val="28"/>
        </w:rPr>
        <w:t>rehet se dominon koeficienti 9.5 i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sit t</w:t>
      </w:r>
      <w:r w:rsidR="001448BB" w:rsidRPr="00345670">
        <w:rPr>
          <w:sz w:val="28"/>
          <w:szCs w:val="28"/>
        </w:rPr>
        <w:t>ë</w:t>
      </w:r>
      <w:r w:rsidRPr="00345670">
        <w:rPr>
          <w:sz w:val="28"/>
          <w:szCs w:val="28"/>
        </w:rPr>
        <w:t xml:space="preserve"> ZKKK-s</w:t>
      </w:r>
      <w:r w:rsidR="001448BB" w:rsidRPr="00345670">
        <w:rPr>
          <w:sz w:val="28"/>
          <w:szCs w:val="28"/>
        </w:rPr>
        <w:t>ë</w:t>
      </w:r>
      <w:r w:rsidRPr="00345670">
        <w:rPr>
          <w:sz w:val="28"/>
          <w:szCs w:val="28"/>
        </w:rPr>
        <w:t>. Tabela n</w:t>
      </w:r>
      <w:r w:rsidR="001448BB" w:rsidRPr="00345670">
        <w:rPr>
          <w:sz w:val="28"/>
          <w:szCs w:val="28"/>
        </w:rPr>
        <w:t>ë</w:t>
      </w:r>
      <w:r w:rsidRPr="00345670">
        <w:rPr>
          <w:sz w:val="28"/>
          <w:szCs w:val="28"/>
        </w:rPr>
        <w:t xml:space="preserve"> vazhdim paraqet koeficientet e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t</w:t>
      </w:r>
      <w:r w:rsidR="001448BB" w:rsidRPr="00345670">
        <w:rPr>
          <w:sz w:val="28"/>
          <w:szCs w:val="28"/>
        </w:rPr>
        <w:t>ë</w:t>
      </w:r>
      <w:r w:rsidRPr="00345670">
        <w:rPr>
          <w:sz w:val="28"/>
          <w:szCs w:val="28"/>
        </w:rPr>
        <w:t xml:space="preserve"> ZKKK-s</w:t>
      </w:r>
      <w:r w:rsidR="001448BB" w:rsidRPr="00345670">
        <w:rPr>
          <w:sz w:val="28"/>
          <w:szCs w:val="28"/>
        </w:rPr>
        <w:t>ë</w:t>
      </w:r>
      <w:r w:rsidR="000D3302">
        <w:rPr>
          <w:sz w:val="28"/>
          <w:szCs w:val="28"/>
        </w:rPr>
        <w:t>,</w:t>
      </w:r>
      <w:r w:rsidRPr="00345670">
        <w:rPr>
          <w:sz w:val="28"/>
          <w:szCs w:val="28"/>
        </w:rPr>
        <w:t xml:space="preserve"> sa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 t</w:t>
      </w:r>
      <w:r w:rsidR="001448BB" w:rsidRPr="00345670">
        <w:rPr>
          <w:sz w:val="28"/>
          <w:szCs w:val="28"/>
        </w:rPr>
        <w:t>ë</w:t>
      </w:r>
      <w:r w:rsidRPr="00345670">
        <w:rPr>
          <w:sz w:val="28"/>
          <w:szCs w:val="28"/>
        </w:rPr>
        <w:t xml:space="preserve"> tyre kan</w:t>
      </w:r>
      <w:r w:rsidR="001448BB" w:rsidRPr="00345670">
        <w:rPr>
          <w:sz w:val="28"/>
          <w:szCs w:val="28"/>
        </w:rPr>
        <w:t>ë</w:t>
      </w:r>
      <w:r w:rsidRPr="00345670">
        <w:rPr>
          <w:sz w:val="28"/>
          <w:szCs w:val="28"/>
        </w:rPr>
        <w:t xml:space="preserve"> cilin koeficient.</w:t>
      </w:r>
    </w:p>
    <w:p w14:paraId="0B69FE6C" w14:textId="68F3FBFE" w:rsidR="0033399A" w:rsidRPr="00345670" w:rsidRDefault="0033399A" w:rsidP="0033399A">
      <w:pPr>
        <w:jc w:val="both"/>
        <w:rPr>
          <w:sz w:val="28"/>
          <w:szCs w:val="28"/>
        </w:rPr>
      </w:pPr>
      <w:r w:rsidRPr="00345670">
        <w:rPr>
          <w:b/>
          <w:bCs/>
          <w:sz w:val="28"/>
          <w:szCs w:val="28"/>
        </w:rPr>
        <w:t xml:space="preserve">Tabela </w:t>
      </w:r>
      <w:r w:rsidR="00764AD9" w:rsidRPr="00345670">
        <w:rPr>
          <w:b/>
          <w:bCs/>
          <w:sz w:val="28"/>
          <w:szCs w:val="28"/>
        </w:rPr>
        <w:t>5</w:t>
      </w:r>
      <w:r w:rsidRPr="00345670">
        <w:rPr>
          <w:sz w:val="28"/>
          <w:szCs w:val="28"/>
        </w:rPr>
        <w:t xml:space="preserve">: llojet e </w:t>
      </w:r>
      <w:r w:rsidR="00764AD9" w:rsidRPr="00345670">
        <w:rPr>
          <w:sz w:val="28"/>
          <w:szCs w:val="28"/>
        </w:rPr>
        <w:t>koeficienteve</w:t>
      </w:r>
      <w:r w:rsidRPr="00345670">
        <w:rPr>
          <w:sz w:val="28"/>
          <w:szCs w:val="28"/>
        </w:rPr>
        <w:t xml:space="preserve"> p</w:t>
      </w:r>
      <w:r w:rsidR="001448BB" w:rsidRPr="00345670">
        <w:rPr>
          <w:sz w:val="28"/>
          <w:szCs w:val="28"/>
        </w:rPr>
        <w:t>ë</w:t>
      </w:r>
      <w:r w:rsidRPr="00345670">
        <w:rPr>
          <w:sz w:val="28"/>
          <w:szCs w:val="28"/>
        </w:rPr>
        <w:t>r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sit e ZKKK-ve dhe numri i udh</w:t>
      </w:r>
      <w:r w:rsidR="001448BB" w:rsidRPr="00345670">
        <w:rPr>
          <w:sz w:val="28"/>
          <w:szCs w:val="28"/>
        </w:rPr>
        <w:t>ë</w:t>
      </w:r>
      <w:r w:rsidRPr="00345670">
        <w:rPr>
          <w:sz w:val="28"/>
          <w:szCs w:val="28"/>
        </w:rPr>
        <w:t>heq</w:t>
      </w:r>
      <w:r w:rsidR="001448BB" w:rsidRPr="00345670">
        <w:rPr>
          <w:sz w:val="28"/>
          <w:szCs w:val="28"/>
        </w:rPr>
        <w:t>ë</w:t>
      </w:r>
      <w:r w:rsidRPr="00345670">
        <w:rPr>
          <w:sz w:val="28"/>
          <w:szCs w:val="28"/>
        </w:rPr>
        <w:t>sve sipas koeficientit</w:t>
      </w:r>
    </w:p>
    <w:tbl>
      <w:tblPr>
        <w:tblW w:w="4045" w:type="dxa"/>
        <w:jc w:val="center"/>
        <w:tblLook w:val="04A0" w:firstRow="1" w:lastRow="0" w:firstColumn="1" w:lastColumn="0" w:noHBand="0" w:noVBand="1"/>
      </w:tblPr>
      <w:tblGrid>
        <w:gridCol w:w="1461"/>
        <w:gridCol w:w="2850"/>
      </w:tblGrid>
      <w:tr w:rsidR="0033399A" w:rsidRPr="00345670" w14:paraId="701F26BF" w14:textId="77777777" w:rsidTr="0033399A">
        <w:trPr>
          <w:trHeight w:val="330"/>
          <w:jc w:val="center"/>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A9B6" w14:textId="77777777" w:rsidR="0033399A" w:rsidRPr="00345670" w:rsidRDefault="0033399A" w:rsidP="0033399A">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Koeficienti</w:t>
            </w:r>
          </w:p>
        </w:tc>
        <w:tc>
          <w:tcPr>
            <w:tcW w:w="2850" w:type="dxa"/>
            <w:tcBorders>
              <w:top w:val="single" w:sz="4" w:space="0" w:color="auto"/>
              <w:left w:val="nil"/>
              <w:bottom w:val="single" w:sz="4" w:space="0" w:color="auto"/>
              <w:right w:val="single" w:sz="4" w:space="0" w:color="auto"/>
            </w:tcBorders>
            <w:shd w:val="clear" w:color="auto" w:fill="auto"/>
            <w:noWrap/>
            <w:vAlign w:val="bottom"/>
            <w:hideMark/>
          </w:tcPr>
          <w:p w14:paraId="18E3A434" w14:textId="085409B6" w:rsidR="0033399A" w:rsidRPr="00345670" w:rsidRDefault="0033399A" w:rsidP="0033399A">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Sa udh</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heq</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ZKKK-ve?</w:t>
            </w:r>
          </w:p>
        </w:tc>
      </w:tr>
      <w:tr w:rsidR="0033399A" w:rsidRPr="00345670" w14:paraId="59B6FE67"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61E4EA4"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850" w:type="dxa"/>
            <w:tcBorders>
              <w:top w:val="nil"/>
              <w:left w:val="nil"/>
              <w:bottom w:val="single" w:sz="4" w:space="0" w:color="auto"/>
              <w:right w:val="single" w:sz="4" w:space="0" w:color="auto"/>
            </w:tcBorders>
            <w:shd w:val="clear" w:color="auto" w:fill="auto"/>
            <w:noWrap/>
            <w:vAlign w:val="bottom"/>
            <w:hideMark/>
          </w:tcPr>
          <w:p w14:paraId="03BBE118"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14</w:t>
            </w:r>
          </w:p>
        </w:tc>
      </w:tr>
      <w:tr w:rsidR="0033399A" w:rsidRPr="00345670" w14:paraId="27385C61"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C4AA775"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2850" w:type="dxa"/>
            <w:tcBorders>
              <w:top w:val="nil"/>
              <w:left w:val="nil"/>
              <w:bottom w:val="single" w:sz="4" w:space="0" w:color="auto"/>
              <w:right w:val="single" w:sz="4" w:space="0" w:color="auto"/>
            </w:tcBorders>
            <w:shd w:val="clear" w:color="auto" w:fill="auto"/>
            <w:noWrap/>
            <w:vAlign w:val="bottom"/>
            <w:hideMark/>
          </w:tcPr>
          <w:p w14:paraId="37071EE1"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r>
      <w:tr w:rsidR="0033399A" w:rsidRPr="00345670" w14:paraId="097977E4"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83CC962" w14:textId="77777777" w:rsidR="0033399A" w:rsidRPr="00345670" w:rsidRDefault="0033399A" w:rsidP="0033399A">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8.5</w:t>
            </w:r>
          </w:p>
        </w:tc>
        <w:tc>
          <w:tcPr>
            <w:tcW w:w="2850" w:type="dxa"/>
            <w:tcBorders>
              <w:top w:val="nil"/>
              <w:left w:val="nil"/>
              <w:bottom w:val="single" w:sz="4" w:space="0" w:color="auto"/>
              <w:right w:val="single" w:sz="4" w:space="0" w:color="auto"/>
            </w:tcBorders>
            <w:shd w:val="clear" w:color="auto" w:fill="auto"/>
            <w:noWrap/>
            <w:vAlign w:val="bottom"/>
            <w:hideMark/>
          </w:tcPr>
          <w:p w14:paraId="0F068DC5" w14:textId="77777777" w:rsidR="0033399A" w:rsidRPr="00345670" w:rsidRDefault="0033399A" w:rsidP="0033399A">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w:t>
            </w:r>
          </w:p>
        </w:tc>
      </w:tr>
      <w:tr w:rsidR="0033399A" w:rsidRPr="00345670" w14:paraId="6AF67DA1"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3F91795"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2850" w:type="dxa"/>
            <w:tcBorders>
              <w:top w:val="nil"/>
              <w:left w:val="nil"/>
              <w:bottom w:val="single" w:sz="4" w:space="0" w:color="auto"/>
              <w:right w:val="single" w:sz="4" w:space="0" w:color="auto"/>
            </w:tcBorders>
            <w:shd w:val="clear" w:color="auto" w:fill="auto"/>
            <w:noWrap/>
            <w:vAlign w:val="bottom"/>
            <w:hideMark/>
          </w:tcPr>
          <w:p w14:paraId="560A79FB"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4964873D"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D3E7577"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2850" w:type="dxa"/>
            <w:tcBorders>
              <w:top w:val="nil"/>
              <w:left w:val="nil"/>
              <w:bottom w:val="single" w:sz="4" w:space="0" w:color="auto"/>
              <w:right w:val="single" w:sz="4" w:space="0" w:color="auto"/>
            </w:tcBorders>
            <w:shd w:val="clear" w:color="auto" w:fill="auto"/>
            <w:noWrap/>
            <w:vAlign w:val="bottom"/>
            <w:hideMark/>
          </w:tcPr>
          <w:p w14:paraId="302CFFF8"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3F73B080"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0A50734"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2850" w:type="dxa"/>
            <w:tcBorders>
              <w:top w:val="nil"/>
              <w:left w:val="nil"/>
              <w:bottom w:val="single" w:sz="4" w:space="0" w:color="auto"/>
              <w:right w:val="single" w:sz="4" w:space="0" w:color="auto"/>
            </w:tcBorders>
            <w:shd w:val="clear" w:color="auto" w:fill="auto"/>
            <w:noWrap/>
            <w:vAlign w:val="bottom"/>
            <w:hideMark/>
          </w:tcPr>
          <w:p w14:paraId="461219C7"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r>
      <w:tr w:rsidR="007C37E9" w:rsidRPr="00345670" w14:paraId="207163FE"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tcPr>
          <w:p w14:paraId="2EE15DD2" w14:textId="35ED0032" w:rsidR="007C37E9" w:rsidRPr="00345670" w:rsidRDefault="007C37E9"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6.5</w:t>
            </w:r>
          </w:p>
        </w:tc>
        <w:tc>
          <w:tcPr>
            <w:tcW w:w="2850" w:type="dxa"/>
            <w:tcBorders>
              <w:top w:val="nil"/>
              <w:left w:val="nil"/>
              <w:bottom w:val="single" w:sz="4" w:space="0" w:color="auto"/>
              <w:right w:val="single" w:sz="4" w:space="0" w:color="auto"/>
            </w:tcBorders>
            <w:shd w:val="clear" w:color="auto" w:fill="auto"/>
            <w:noWrap/>
            <w:vAlign w:val="bottom"/>
          </w:tcPr>
          <w:p w14:paraId="16D91117" w14:textId="602D4917" w:rsidR="007C37E9" w:rsidRPr="00345670" w:rsidRDefault="007C37E9"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6D2B043F"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446E3BC"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2850" w:type="dxa"/>
            <w:tcBorders>
              <w:top w:val="nil"/>
              <w:left w:val="nil"/>
              <w:bottom w:val="single" w:sz="4" w:space="0" w:color="auto"/>
              <w:right w:val="single" w:sz="4" w:space="0" w:color="auto"/>
            </w:tcBorders>
            <w:shd w:val="clear" w:color="auto" w:fill="auto"/>
            <w:noWrap/>
            <w:vAlign w:val="bottom"/>
            <w:hideMark/>
          </w:tcPr>
          <w:p w14:paraId="3E9B76D8" w14:textId="77777777" w:rsidR="0033399A" w:rsidRPr="00345670" w:rsidRDefault="0033399A" w:rsidP="0033399A">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33399A" w:rsidRPr="00345670" w14:paraId="0A4B581C" w14:textId="77777777" w:rsidTr="0033399A">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0B6F829" w14:textId="77777777" w:rsidR="0033399A" w:rsidRPr="00345670" w:rsidRDefault="0033399A" w:rsidP="0033399A">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c>
          <w:tcPr>
            <w:tcW w:w="2850" w:type="dxa"/>
            <w:tcBorders>
              <w:top w:val="nil"/>
              <w:left w:val="nil"/>
              <w:bottom w:val="single" w:sz="4" w:space="0" w:color="auto"/>
              <w:right w:val="single" w:sz="4" w:space="0" w:color="auto"/>
            </w:tcBorders>
            <w:shd w:val="clear" w:color="auto" w:fill="auto"/>
            <w:noWrap/>
            <w:vAlign w:val="bottom"/>
            <w:hideMark/>
          </w:tcPr>
          <w:p w14:paraId="265AF3E5" w14:textId="77777777" w:rsidR="0033399A" w:rsidRPr="00345670" w:rsidRDefault="0033399A" w:rsidP="0033399A">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24</w:t>
            </w:r>
          </w:p>
        </w:tc>
      </w:tr>
    </w:tbl>
    <w:p w14:paraId="2D3C5A76" w14:textId="4E10F28C" w:rsidR="0033399A" w:rsidRPr="00345670" w:rsidRDefault="0033399A">
      <w:pPr>
        <w:rPr>
          <w:sz w:val="28"/>
          <w:szCs w:val="28"/>
        </w:rPr>
      </w:pPr>
    </w:p>
    <w:p w14:paraId="58893DDF" w14:textId="016A1DA9" w:rsidR="0089556B" w:rsidRPr="00345670" w:rsidRDefault="00816D66" w:rsidP="0089556B">
      <w:pPr>
        <w:jc w:val="both"/>
        <w:rPr>
          <w:sz w:val="28"/>
          <w:szCs w:val="28"/>
        </w:rPr>
      </w:pPr>
      <w:r w:rsidRPr="00345670">
        <w:rPr>
          <w:sz w:val="28"/>
          <w:szCs w:val="28"/>
        </w:rPr>
        <w:t>Sa i p</w:t>
      </w:r>
      <w:r w:rsidR="001448BB" w:rsidRPr="00345670">
        <w:rPr>
          <w:sz w:val="28"/>
          <w:szCs w:val="28"/>
        </w:rPr>
        <w:t>ë</w:t>
      </w:r>
      <w:r w:rsidR="0022347B" w:rsidRPr="00345670">
        <w:rPr>
          <w:sz w:val="28"/>
          <w:szCs w:val="28"/>
        </w:rPr>
        <w:t xml:space="preserve">rket </w:t>
      </w:r>
      <w:r w:rsidR="001F2C4F" w:rsidRPr="00345670">
        <w:rPr>
          <w:sz w:val="28"/>
          <w:szCs w:val="28"/>
        </w:rPr>
        <w:t>funksionimit</w:t>
      </w:r>
      <w:r w:rsidRPr="00345670">
        <w:rPr>
          <w:sz w:val="28"/>
          <w:szCs w:val="28"/>
        </w:rPr>
        <w:t xml:space="preserve"> t</w:t>
      </w:r>
      <w:r w:rsidR="001448BB" w:rsidRPr="00345670">
        <w:rPr>
          <w:sz w:val="28"/>
          <w:szCs w:val="28"/>
        </w:rPr>
        <w:t>ë</w:t>
      </w:r>
      <w:r w:rsidRPr="00345670">
        <w:rPr>
          <w:sz w:val="28"/>
          <w:szCs w:val="28"/>
        </w:rPr>
        <w:t xml:space="preserve"> ZKKK-ve si nj</w:t>
      </w:r>
      <w:r w:rsidR="001448BB" w:rsidRPr="00345670">
        <w:rPr>
          <w:sz w:val="28"/>
          <w:szCs w:val="28"/>
        </w:rPr>
        <w:t>ë</w:t>
      </w:r>
      <w:r w:rsidRPr="00345670">
        <w:rPr>
          <w:sz w:val="28"/>
          <w:szCs w:val="28"/>
        </w:rPr>
        <w:t>si t</w:t>
      </w:r>
      <w:r w:rsidR="001448BB" w:rsidRPr="00345670">
        <w:rPr>
          <w:sz w:val="28"/>
          <w:szCs w:val="28"/>
        </w:rPr>
        <w:t>ë</w:t>
      </w:r>
      <w:r w:rsidRPr="00345670">
        <w:rPr>
          <w:sz w:val="28"/>
          <w:szCs w:val="28"/>
        </w:rPr>
        <w:t xml:space="preserve"> veçanta administrative, </w:t>
      </w:r>
      <w:r w:rsidR="0089556B" w:rsidRPr="00345670">
        <w:rPr>
          <w:sz w:val="28"/>
          <w:szCs w:val="28"/>
        </w:rPr>
        <w:t>mendimet e kryetar</w:t>
      </w:r>
      <w:r w:rsidR="001448BB" w:rsidRPr="00345670">
        <w:rPr>
          <w:sz w:val="28"/>
          <w:szCs w:val="28"/>
        </w:rPr>
        <w:t>ë</w:t>
      </w:r>
      <w:r w:rsidR="0089556B" w:rsidRPr="00345670">
        <w:rPr>
          <w:sz w:val="28"/>
          <w:szCs w:val="28"/>
        </w:rPr>
        <w:t>ve dhe n</w:t>
      </w:r>
      <w:r w:rsidR="001448BB" w:rsidRPr="00345670">
        <w:rPr>
          <w:sz w:val="28"/>
          <w:szCs w:val="28"/>
        </w:rPr>
        <w:t>ë</w:t>
      </w:r>
      <w:r w:rsidR="0089556B" w:rsidRPr="00345670">
        <w:rPr>
          <w:sz w:val="28"/>
          <w:szCs w:val="28"/>
        </w:rPr>
        <w:t>nkryetar</w:t>
      </w:r>
      <w:r w:rsidR="001448BB" w:rsidRPr="00345670">
        <w:rPr>
          <w:sz w:val="28"/>
          <w:szCs w:val="28"/>
        </w:rPr>
        <w:t>ë</w:t>
      </w:r>
      <w:r w:rsidR="0089556B" w:rsidRPr="00345670">
        <w:rPr>
          <w:sz w:val="28"/>
          <w:szCs w:val="28"/>
        </w:rPr>
        <w:t>ve t</w:t>
      </w:r>
      <w:r w:rsidR="001448BB" w:rsidRPr="00345670">
        <w:rPr>
          <w:sz w:val="28"/>
          <w:szCs w:val="28"/>
        </w:rPr>
        <w:t>ë</w:t>
      </w:r>
      <w:r w:rsidR="0089556B" w:rsidRPr="00345670">
        <w:rPr>
          <w:sz w:val="28"/>
          <w:szCs w:val="28"/>
        </w:rPr>
        <w:t xml:space="preserve"> intervistuar (p</w:t>
      </w:r>
      <w:r w:rsidR="001448BB" w:rsidRPr="00345670">
        <w:rPr>
          <w:sz w:val="28"/>
          <w:szCs w:val="28"/>
        </w:rPr>
        <w:t>ë</w:t>
      </w:r>
      <w:r w:rsidR="0089556B" w:rsidRPr="00345670">
        <w:rPr>
          <w:sz w:val="28"/>
          <w:szCs w:val="28"/>
        </w:rPr>
        <w:t>rfshir</w:t>
      </w:r>
      <w:r w:rsidR="001448BB" w:rsidRPr="00345670">
        <w:rPr>
          <w:sz w:val="28"/>
          <w:szCs w:val="28"/>
        </w:rPr>
        <w:t>ë</w:t>
      </w:r>
      <w:r w:rsidR="0089556B" w:rsidRPr="00345670">
        <w:rPr>
          <w:sz w:val="28"/>
          <w:szCs w:val="28"/>
        </w:rPr>
        <w:t xml:space="preserve"> n</w:t>
      </w:r>
      <w:r w:rsidR="001448BB" w:rsidRPr="00345670">
        <w:rPr>
          <w:sz w:val="28"/>
          <w:szCs w:val="28"/>
        </w:rPr>
        <w:t>ë</w:t>
      </w:r>
      <w:r w:rsidR="0089556B" w:rsidRPr="00345670">
        <w:rPr>
          <w:sz w:val="28"/>
          <w:szCs w:val="28"/>
        </w:rPr>
        <w:t>nkryetar</w:t>
      </w:r>
      <w:r w:rsidR="001448BB" w:rsidRPr="00345670">
        <w:rPr>
          <w:sz w:val="28"/>
          <w:szCs w:val="28"/>
        </w:rPr>
        <w:t>ë</w:t>
      </w:r>
      <w:r w:rsidR="0089556B" w:rsidRPr="00345670">
        <w:rPr>
          <w:sz w:val="28"/>
          <w:szCs w:val="28"/>
        </w:rPr>
        <w:t>t p</w:t>
      </w:r>
      <w:r w:rsidR="001448BB" w:rsidRPr="00345670">
        <w:rPr>
          <w:sz w:val="28"/>
          <w:szCs w:val="28"/>
        </w:rPr>
        <w:t>ë</w:t>
      </w:r>
      <w:r w:rsidR="0089556B" w:rsidRPr="00345670">
        <w:rPr>
          <w:sz w:val="28"/>
          <w:szCs w:val="28"/>
        </w:rPr>
        <w:t>r komunitete aty ku ekzistojn</w:t>
      </w:r>
      <w:r w:rsidR="001448BB" w:rsidRPr="00345670">
        <w:rPr>
          <w:sz w:val="28"/>
          <w:szCs w:val="28"/>
        </w:rPr>
        <w:t>ë</w:t>
      </w:r>
      <w:r w:rsidR="0089556B" w:rsidRPr="00345670">
        <w:rPr>
          <w:sz w:val="28"/>
          <w:szCs w:val="28"/>
        </w:rPr>
        <w:t>) jan</w:t>
      </w:r>
      <w:r w:rsidR="001448BB" w:rsidRPr="00345670">
        <w:rPr>
          <w:sz w:val="28"/>
          <w:szCs w:val="28"/>
        </w:rPr>
        <w:t>ë</w:t>
      </w:r>
      <w:r w:rsidR="0089556B" w:rsidRPr="00345670">
        <w:rPr>
          <w:sz w:val="28"/>
          <w:szCs w:val="28"/>
        </w:rPr>
        <w:t xml:space="preserve"> t</w:t>
      </w:r>
      <w:r w:rsidR="001448BB" w:rsidRPr="00345670">
        <w:rPr>
          <w:sz w:val="28"/>
          <w:szCs w:val="28"/>
        </w:rPr>
        <w:t>ë</w:t>
      </w:r>
      <w:r w:rsidR="0089556B" w:rsidRPr="00345670">
        <w:rPr>
          <w:sz w:val="28"/>
          <w:szCs w:val="28"/>
        </w:rPr>
        <w:t xml:space="preserve"> ndryshme. P</w:t>
      </w:r>
      <w:r w:rsidR="001448BB" w:rsidRPr="00345670">
        <w:rPr>
          <w:sz w:val="28"/>
          <w:szCs w:val="28"/>
        </w:rPr>
        <w:t>ë</w:t>
      </w:r>
      <w:r w:rsidR="0089556B" w:rsidRPr="00345670">
        <w:rPr>
          <w:sz w:val="28"/>
          <w:szCs w:val="28"/>
        </w:rPr>
        <w:t>r shembull, funksionimi i ZKKK-s</w:t>
      </w:r>
      <w:r w:rsidR="001448BB" w:rsidRPr="00345670">
        <w:rPr>
          <w:sz w:val="28"/>
          <w:szCs w:val="28"/>
        </w:rPr>
        <w:t>ë</w:t>
      </w:r>
      <w:r w:rsidR="0089556B" w:rsidRPr="00345670">
        <w:rPr>
          <w:sz w:val="28"/>
          <w:szCs w:val="28"/>
        </w:rPr>
        <w:t xml:space="preserve"> si e ndar</w:t>
      </w:r>
      <w:r w:rsidR="001448BB" w:rsidRPr="00345670">
        <w:rPr>
          <w:sz w:val="28"/>
          <w:szCs w:val="28"/>
        </w:rPr>
        <w:t>ë</w:t>
      </w:r>
      <w:r w:rsidR="0089556B" w:rsidRPr="00345670">
        <w:rPr>
          <w:sz w:val="28"/>
          <w:szCs w:val="28"/>
        </w:rPr>
        <w:t>/veçant</w:t>
      </w:r>
      <w:r w:rsidR="001448BB" w:rsidRPr="00345670">
        <w:rPr>
          <w:sz w:val="28"/>
          <w:szCs w:val="28"/>
        </w:rPr>
        <w:t>ë</w:t>
      </w:r>
      <w:r w:rsidR="0089556B" w:rsidRPr="00345670">
        <w:rPr>
          <w:sz w:val="28"/>
          <w:szCs w:val="28"/>
        </w:rPr>
        <w:t xml:space="preserve"> n</w:t>
      </w:r>
      <w:r w:rsidR="001448BB" w:rsidRPr="00345670">
        <w:rPr>
          <w:sz w:val="28"/>
          <w:szCs w:val="28"/>
        </w:rPr>
        <w:t>ë</w:t>
      </w:r>
      <w:r w:rsidR="0089556B" w:rsidRPr="00345670">
        <w:rPr>
          <w:sz w:val="28"/>
          <w:szCs w:val="28"/>
        </w:rPr>
        <w:t xml:space="preserve"> komunat si Lipjani</w:t>
      </w:r>
      <w:r w:rsidR="0089556B" w:rsidRPr="00345670">
        <w:rPr>
          <w:rStyle w:val="FootnoteReference"/>
          <w:sz w:val="28"/>
          <w:szCs w:val="28"/>
        </w:rPr>
        <w:footnoteReference w:id="5"/>
      </w:r>
      <w:r w:rsidR="0089556B" w:rsidRPr="00345670">
        <w:rPr>
          <w:sz w:val="28"/>
          <w:szCs w:val="28"/>
        </w:rPr>
        <w:t>, Ferizaj</w:t>
      </w:r>
      <w:r w:rsidR="0089556B" w:rsidRPr="00345670">
        <w:rPr>
          <w:rStyle w:val="FootnoteReference"/>
          <w:sz w:val="28"/>
          <w:szCs w:val="28"/>
        </w:rPr>
        <w:footnoteReference w:id="6"/>
      </w:r>
      <w:r w:rsidR="0089556B" w:rsidRPr="00345670">
        <w:rPr>
          <w:sz w:val="28"/>
          <w:szCs w:val="28"/>
        </w:rPr>
        <w:t xml:space="preserve"> dhe Peja</w:t>
      </w:r>
      <w:r w:rsidR="0089556B" w:rsidRPr="00345670">
        <w:rPr>
          <w:rStyle w:val="FootnoteReference"/>
          <w:sz w:val="28"/>
          <w:szCs w:val="28"/>
        </w:rPr>
        <w:footnoteReference w:id="7"/>
      </w:r>
      <w:r w:rsidR="0089556B" w:rsidRPr="00345670">
        <w:rPr>
          <w:sz w:val="28"/>
          <w:szCs w:val="28"/>
        </w:rPr>
        <w:t xml:space="preserve"> nuk </w:t>
      </w:r>
      <w:r w:rsidR="001448BB" w:rsidRPr="00345670">
        <w:rPr>
          <w:sz w:val="28"/>
          <w:szCs w:val="28"/>
        </w:rPr>
        <w:t>perceptohet</w:t>
      </w:r>
      <w:r w:rsidR="0089556B" w:rsidRPr="00345670">
        <w:rPr>
          <w:sz w:val="28"/>
          <w:szCs w:val="28"/>
        </w:rPr>
        <w:t xml:space="preserve"> si diçka pozitive. Sipas t</w:t>
      </w:r>
      <w:r w:rsidR="001448BB" w:rsidRPr="00345670">
        <w:rPr>
          <w:sz w:val="28"/>
          <w:szCs w:val="28"/>
        </w:rPr>
        <w:t>ë</w:t>
      </w:r>
      <w:r w:rsidR="0089556B" w:rsidRPr="00345670">
        <w:rPr>
          <w:sz w:val="28"/>
          <w:szCs w:val="28"/>
        </w:rPr>
        <w:t xml:space="preserve"> intervistuarve n</w:t>
      </w:r>
      <w:r w:rsidR="001448BB" w:rsidRPr="00345670">
        <w:rPr>
          <w:sz w:val="28"/>
          <w:szCs w:val="28"/>
        </w:rPr>
        <w:t>ë</w:t>
      </w:r>
      <w:r w:rsidR="0089556B" w:rsidRPr="00345670">
        <w:rPr>
          <w:sz w:val="28"/>
          <w:szCs w:val="28"/>
        </w:rPr>
        <w:t xml:space="preserve"> k</w:t>
      </w:r>
      <w:r w:rsidR="001448BB" w:rsidRPr="00345670">
        <w:rPr>
          <w:sz w:val="28"/>
          <w:szCs w:val="28"/>
        </w:rPr>
        <w:t>ë</w:t>
      </w:r>
      <w:r w:rsidR="0089556B" w:rsidRPr="00345670">
        <w:rPr>
          <w:sz w:val="28"/>
          <w:szCs w:val="28"/>
        </w:rPr>
        <w:t>to tri komuna, ZKKK-t</w:t>
      </w:r>
      <w:r w:rsidR="001448BB" w:rsidRPr="00345670">
        <w:rPr>
          <w:sz w:val="28"/>
          <w:szCs w:val="28"/>
        </w:rPr>
        <w:t>ë</w:t>
      </w:r>
      <w:r w:rsidR="0089556B" w:rsidRPr="00345670">
        <w:rPr>
          <w:sz w:val="28"/>
          <w:szCs w:val="28"/>
        </w:rPr>
        <w:t xml:space="preserve"> do t</w:t>
      </w:r>
      <w:r w:rsidR="001448BB" w:rsidRPr="00345670">
        <w:rPr>
          <w:sz w:val="28"/>
          <w:szCs w:val="28"/>
        </w:rPr>
        <w:t>ë</w:t>
      </w:r>
      <w:r w:rsidR="0089556B" w:rsidRPr="00345670">
        <w:rPr>
          <w:sz w:val="28"/>
          <w:szCs w:val="28"/>
        </w:rPr>
        <w:t xml:space="preserve"> duhej t</w:t>
      </w:r>
      <w:r w:rsidR="001448BB" w:rsidRPr="00345670">
        <w:rPr>
          <w:sz w:val="28"/>
          <w:szCs w:val="28"/>
        </w:rPr>
        <w:t>ë</w:t>
      </w:r>
      <w:r w:rsidR="0089556B" w:rsidRPr="00345670">
        <w:rPr>
          <w:sz w:val="28"/>
          <w:szCs w:val="28"/>
        </w:rPr>
        <w:t xml:space="preserve"> integroheshin n</w:t>
      </w:r>
      <w:r w:rsidR="001448BB" w:rsidRPr="00345670">
        <w:rPr>
          <w:sz w:val="28"/>
          <w:szCs w:val="28"/>
        </w:rPr>
        <w:t>ë</w:t>
      </w:r>
      <w:r w:rsidR="0089556B" w:rsidRPr="00345670">
        <w:rPr>
          <w:sz w:val="28"/>
          <w:szCs w:val="28"/>
        </w:rPr>
        <w:t xml:space="preserve"> drejtorit</w:t>
      </w:r>
      <w:r w:rsidR="001448BB" w:rsidRPr="00345670">
        <w:rPr>
          <w:sz w:val="28"/>
          <w:szCs w:val="28"/>
        </w:rPr>
        <w:t>ë</w:t>
      </w:r>
      <w:r w:rsidR="0089556B" w:rsidRPr="00345670">
        <w:rPr>
          <w:sz w:val="28"/>
          <w:szCs w:val="28"/>
        </w:rPr>
        <w:t xml:space="preserve"> tjera sepse nuk mund t</w:t>
      </w:r>
      <w:r w:rsidR="001448BB" w:rsidRPr="00345670">
        <w:rPr>
          <w:sz w:val="28"/>
          <w:szCs w:val="28"/>
        </w:rPr>
        <w:t>ë</w:t>
      </w:r>
      <w:r w:rsidR="0089556B" w:rsidRPr="00345670">
        <w:rPr>
          <w:sz w:val="28"/>
          <w:szCs w:val="28"/>
        </w:rPr>
        <w:t xml:space="preserve"> ket</w:t>
      </w:r>
      <w:r w:rsidR="001448BB" w:rsidRPr="00345670">
        <w:rPr>
          <w:sz w:val="28"/>
          <w:szCs w:val="28"/>
        </w:rPr>
        <w:t>ë</w:t>
      </w:r>
      <w:r w:rsidR="0089556B" w:rsidRPr="00345670">
        <w:rPr>
          <w:sz w:val="28"/>
          <w:szCs w:val="28"/>
        </w:rPr>
        <w:t xml:space="preserve"> vet</w:t>
      </w:r>
      <w:r w:rsidR="001448BB" w:rsidRPr="00345670">
        <w:rPr>
          <w:sz w:val="28"/>
          <w:szCs w:val="28"/>
        </w:rPr>
        <w:t>ë</w:t>
      </w:r>
      <w:r w:rsidR="0089556B" w:rsidRPr="00345670">
        <w:rPr>
          <w:sz w:val="28"/>
          <w:szCs w:val="28"/>
        </w:rPr>
        <w:t>m nj</w:t>
      </w:r>
      <w:r w:rsidR="001448BB" w:rsidRPr="00345670">
        <w:rPr>
          <w:sz w:val="28"/>
          <w:szCs w:val="28"/>
        </w:rPr>
        <w:t>ë</w:t>
      </w:r>
      <w:r w:rsidR="0089556B" w:rsidRPr="00345670">
        <w:rPr>
          <w:sz w:val="28"/>
          <w:szCs w:val="28"/>
        </w:rPr>
        <w:t xml:space="preserve"> nj</w:t>
      </w:r>
      <w:r w:rsidR="001448BB" w:rsidRPr="00345670">
        <w:rPr>
          <w:sz w:val="28"/>
          <w:szCs w:val="28"/>
        </w:rPr>
        <w:t>ë</w:t>
      </w:r>
      <w:r w:rsidR="0089556B" w:rsidRPr="00345670">
        <w:rPr>
          <w:sz w:val="28"/>
          <w:szCs w:val="28"/>
        </w:rPr>
        <w:t>si t</w:t>
      </w:r>
      <w:r w:rsidR="001448BB" w:rsidRPr="00345670">
        <w:rPr>
          <w:sz w:val="28"/>
          <w:szCs w:val="28"/>
        </w:rPr>
        <w:t>ë</w:t>
      </w:r>
      <w:r w:rsidR="0089556B" w:rsidRPr="00345670">
        <w:rPr>
          <w:sz w:val="28"/>
          <w:szCs w:val="28"/>
        </w:rPr>
        <w:t xml:space="preserve"> ndar</w:t>
      </w:r>
      <w:r w:rsidR="001448BB" w:rsidRPr="00345670">
        <w:rPr>
          <w:sz w:val="28"/>
          <w:szCs w:val="28"/>
        </w:rPr>
        <w:t>ë</w:t>
      </w:r>
      <w:r w:rsidR="0089556B" w:rsidRPr="00345670">
        <w:rPr>
          <w:sz w:val="28"/>
          <w:szCs w:val="28"/>
        </w:rPr>
        <w:t xml:space="preserve"> p</w:t>
      </w:r>
      <w:r w:rsidR="001448BB" w:rsidRPr="00345670">
        <w:rPr>
          <w:sz w:val="28"/>
          <w:szCs w:val="28"/>
        </w:rPr>
        <w:t>ë</w:t>
      </w:r>
      <w:r w:rsidR="0089556B" w:rsidRPr="00345670">
        <w:rPr>
          <w:sz w:val="28"/>
          <w:szCs w:val="28"/>
        </w:rPr>
        <w:t>r komunitete dhe kthim, por kjo tem</w:t>
      </w:r>
      <w:r w:rsidR="001448BB" w:rsidRPr="00345670">
        <w:rPr>
          <w:sz w:val="28"/>
          <w:szCs w:val="28"/>
        </w:rPr>
        <w:t>ë</w:t>
      </w:r>
      <w:r w:rsidR="0089556B" w:rsidRPr="00345670">
        <w:rPr>
          <w:sz w:val="28"/>
          <w:szCs w:val="28"/>
        </w:rPr>
        <w:t xml:space="preserve"> </w:t>
      </w:r>
      <w:r w:rsidR="001448BB" w:rsidRPr="00345670">
        <w:rPr>
          <w:sz w:val="28"/>
          <w:szCs w:val="28"/>
        </w:rPr>
        <w:t>ë</w:t>
      </w:r>
      <w:r w:rsidR="0089556B" w:rsidRPr="00345670">
        <w:rPr>
          <w:sz w:val="28"/>
          <w:szCs w:val="28"/>
        </w:rPr>
        <w:t>sht</w:t>
      </w:r>
      <w:r w:rsidR="001448BB" w:rsidRPr="00345670">
        <w:rPr>
          <w:sz w:val="28"/>
          <w:szCs w:val="28"/>
        </w:rPr>
        <w:t>ë</w:t>
      </w:r>
      <w:r w:rsidR="0089556B" w:rsidRPr="00345670">
        <w:rPr>
          <w:sz w:val="28"/>
          <w:szCs w:val="28"/>
        </w:rPr>
        <w:t xml:space="preserve"> e t</w:t>
      </w:r>
      <w:r w:rsidR="001448BB" w:rsidRPr="00345670">
        <w:rPr>
          <w:sz w:val="28"/>
          <w:szCs w:val="28"/>
        </w:rPr>
        <w:t>ë</w:t>
      </w:r>
      <w:r w:rsidR="0089556B" w:rsidRPr="00345670">
        <w:rPr>
          <w:sz w:val="28"/>
          <w:szCs w:val="28"/>
        </w:rPr>
        <w:t xml:space="preserve"> gjitha drejtorive. Sa i p</w:t>
      </w:r>
      <w:r w:rsidR="001448BB" w:rsidRPr="00345670">
        <w:rPr>
          <w:sz w:val="28"/>
          <w:szCs w:val="28"/>
        </w:rPr>
        <w:t>ë</w:t>
      </w:r>
      <w:r w:rsidR="0089556B" w:rsidRPr="00345670">
        <w:rPr>
          <w:sz w:val="28"/>
          <w:szCs w:val="28"/>
        </w:rPr>
        <w:t>rket udh</w:t>
      </w:r>
      <w:r w:rsidR="001448BB" w:rsidRPr="00345670">
        <w:rPr>
          <w:sz w:val="28"/>
          <w:szCs w:val="28"/>
        </w:rPr>
        <w:t>ë</w:t>
      </w:r>
      <w:r w:rsidR="0089556B" w:rsidRPr="00345670">
        <w:rPr>
          <w:sz w:val="28"/>
          <w:szCs w:val="28"/>
        </w:rPr>
        <w:t>heqjes s</w:t>
      </w:r>
      <w:r w:rsidR="001448BB" w:rsidRPr="00345670">
        <w:rPr>
          <w:sz w:val="28"/>
          <w:szCs w:val="28"/>
        </w:rPr>
        <w:t>ë</w:t>
      </w:r>
      <w:r w:rsidR="0089556B" w:rsidRPr="00345670">
        <w:rPr>
          <w:sz w:val="28"/>
          <w:szCs w:val="28"/>
        </w:rPr>
        <w:t xml:space="preserve"> ZKKK-s</w:t>
      </w:r>
      <w:r w:rsidR="001448BB" w:rsidRPr="00345670">
        <w:rPr>
          <w:sz w:val="28"/>
          <w:szCs w:val="28"/>
        </w:rPr>
        <w:t>ë</w:t>
      </w:r>
      <w:r w:rsidR="0084027B" w:rsidRPr="00345670">
        <w:rPr>
          <w:sz w:val="28"/>
          <w:szCs w:val="28"/>
        </w:rPr>
        <w:t xml:space="preserve"> n</w:t>
      </w:r>
      <w:r w:rsidR="001448BB" w:rsidRPr="00345670">
        <w:rPr>
          <w:sz w:val="28"/>
          <w:szCs w:val="28"/>
        </w:rPr>
        <w:t>ë</w:t>
      </w:r>
      <w:r w:rsidR="0084027B" w:rsidRPr="00345670">
        <w:rPr>
          <w:sz w:val="28"/>
          <w:szCs w:val="28"/>
        </w:rPr>
        <w:t xml:space="preserve"> Lipjan</w:t>
      </w:r>
      <w:r w:rsidR="0089556B" w:rsidRPr="00345670">
        <w:rPr>
          <w:sz w:val="28"/>
          <w:szCs w:val="28"/>
        </w:rPr>
        <w:t>, kjo zyre udh</w:t>
      </w:r>
      <w:r w:rsidR="001448BB" w:rsidRPr="00345670">
        <w:rPr>
          <w:sz w:val="28"/>
          <w:szCs w:val="28"/>
        </w:rPr>
        <w:t>ë</w:t>
      </w:r>
      <w:r w:rsidR="0089556B" w:rsidRPr="00345670">
        <w:rPr>
          <w:sz w:val="28"/>
          <w:szCs w:val="28"/>
        </w:rPr>
        <w:t>hiqet nga nj</w:t>
      </w:r>
      <w:r w:rsidR="001448BB" w:rsidRPr="00345670">
        <w:rPr>
          <w:sz w:val="28"/>
          <w:szCs w:val="28"/>
        </w:rPr>
        <w:t>ë</w:t>
      </w:r>
      <w:r w:rsidR="0089556B" w:rsidRPr="00345670">
        <w:rPr>
          <w:sz w:val="28"/>
          <w:szCs w:val="28"/>
        </w:rPr>
        <w:t xml:space="preserve"> an</w:t>
      </w:r>
      <w:r w:rsidR="001448BB" w:rsidRPr="00345670">
        <w:rPr>
          <w:sz w:val="28"/>
          <w:szCs w:val="28"/>
        </w:rPr>
        <w:t>ë</w:t>
      </w:r>
      <w:r w:rsidR="0089556B" w:rsidRPr="00345670">
        <w:rPr>
          <w:sz w:val="28"/>
          <w:szCs w:val="28"/>
        </w:rPr>
        <w:t>tar i komunitetit serb</w:t>
      </w:r>
      <w:r w:rsidR="000D3302">
        <w:rPr>
          <w:sz w:val="28"/>
          <w:szCs w:val="28"/>
        </w:rPr>
        <w:t>,</w:t>
      </w:r>
      <w:r w:rsidR="0089556B" w:rsidRPr="00345670">
        <w:rPr>
          <w:sz w:val="28"/>
          <w:szCs w:val="28"/>
        </w:rPr>
        <w:t xml:space="preserve"> mir</w:t>
      </w:r>
      <w:r w:rsidR="001448BB" w:rsidRPr="00345670">
        <w:rPr>
          <w:sz w:val="28"/>
          <w:szCs w:val="28"/>
        </w:rPr>
        <w:t>ë</w:t>
      </w:r>
      <w:r w:rsidR="0089556B" w:rsidRPr="00345670">
        <w:rPr>
          <w:sz w:val="28"/>
          <w:szCs w:val="28"/>
        </w:rPr>
        <w:t>po n</w:t>
      </w:r>
      <w:r w:rsidR="001448BB" w:rsidRPr="00345670">
        <w:rPr>
          <w:sz w:val="28"/>
          <w:szCs w:val="28"/>
        </w:rPr>
        <w:t>ë</w:t>
      </w:r>
      <w:r w:rsidR="0089556B" w:rsidRPr="00345670">
        <w:rPr>
          <w:sz w:val="28"/>
          <w:szCs w:val="28"/>
        </w:rPr>
        <w:t xml:space="preserve"> komun</w:t>
      </w:r>
      <w:r w:rsidR="001448BB" w:rsidRPr="00345670">
        <w:rPr>
          <w:sz w:val="28"/>
          <w:szCs w:val="28"/>
        </w:rPr>
        <w:t>ë</w:t>
      </w:r>
      <w:r w:rsidR="0089556B" w:rsidRPr="00345670">
        <w:rPr>
          <w:sz w:val="28"/>
          <w:szCs w:val="28"/>
        </w:rPr>
        <w:t>n e Lipjanit, komuniteti m</w:t>
      </w:r>
      <w:r w:rsidR="001448BB" w:rsidRPr="00345670">
        <w:rPr>
          <w:sz w:val="28"/>
          <w:szCs w:val="28"/>
        </w:rPr>
        <w:t>ë</w:t>
      </w:r>
      <w:r w:rsidR="0089556B" w:rsidRPr="00345670">
        <w:rPr>
          <w:sz w:val="28"/>
          <w:szCs w:val="28"/>
        </w:rPr>
        <w:t xml:space="preserve"> i madh </w:t>
      </w:r>
      <w:r w:rsidR="001448BB" w:rsidRPr="00345670">
        <w:rPr>
          <w:sz w:val="28"/>
          <w:szCs w:val="28"/>
        </w:rPr>
        <w:t>ë</w:t>
      </w:r>
      <w:r w:rsidR="0089556B" w:rsidRPr="00345670">
        <w:rPr>
          <w:sz w:val="28"/>
          <w:szCs w:val="28"/>
        </w:rPr>
        <w:t>sht</w:t>
      </w:r>
      <w:r w:rsidR="001448BB" w:rsidRPr="00345670">
        <w:rPr>
          <w:sz w:val="28"/>
          <w:szCs w:val="28"/>
        </w:rPr>
        <w:t>ë</w:t>
      </w:r>
      <w:r w:rsidR="0089556B" w:rsidRPr="00345670">
        <w:rPr>
          <w:sz w:val="28"/>
          <w:szCs w:val="28"/>
        </w:rPr>
        <w:t xml:space="preserve"> komuniteti Egjiptian</w:t>
      </w:r>
      <w:r w:rsidR="000D3302">
        <w:rPr>
          <w:sz w:val="28"/>
          <w:szCs w:val="28"/>
        </w:rPr>
        <w:t>,</w:t>
      </w:r>
      <w:r w:rsidR="0089556B" w:rsidRPr="00345670">
        <w:rPr>
          <w:sz w:val="28"/>
          <w:szCs w:val="28"/>
        </w:rPr>
        <w:t xml:space="preserve"> </w:t>
      </w:r>
      <w:r w:rsidR="000D3302">
        <w:rPr>
          <w:sz w:val="28"/>
          <w:szCs w:val="28"/>
        </w:rPr>
        <w:t>por</w:t>
      </w:r>
      <w:r w:rsidR="0089556B" w:rsidRPr="00345670">
        <w:rPr>
          <w:sz w:val="28"/>
          <w:szCs w:val="28"/>
        </w:rPr>
        <w:t xml:space="preserve"> n</w:t>
      </w:r>
      <w:r w:rsidR="001448BB" w:rsidRPr="00345670">
        <w:rPr>
          <w:sz w:val="28"/>
          <w:szCs w:val="28"/>
        </w:rPr>
        <w:t>ë</w:t>
      </w:r>
      <w:r w:rsidR="0089556B" w:rsidRPr="00345670">
        <w:rPr>
          <w:sz w:val="28"/>
          <w:szCs w:val="28"/>
        </w:rPr>
        <w:t xml:space="preserve"> koh</w:t>
      </w:r>
      <w:r w:rsidR="001448BB" w:rsidRPr="00345670">
        <w:rPr>
          <w:sz w:val="28"/>
          <w:szCs w:val="28"/>
        </w:rPr>
        <w:t>ë</w:t>
      </w:r>
      <w:r w:rsidR="0089556B" w:rsidRPr="00345670">
        <w:rPr>
          <w:sz w:val="28"/>
          <w:szCs w:val="28"/>
        </w:rPr>
        <w:t xml:space="preserve">n kur </w:t>
      </w:r>
      <w:r w:rsidR="001448BB" w:rsidRPr="00345670">
        <w:rPr>
          <w:sz w:val="28"/>
          <w:szCs w:val="28"/>
        </w:rPr>
        <w:t>ë</w:t>
      </w:r>
      <w:r w:rsidR="0089556B" w:rsidRPr="00345670">
        <w:rPr>
          <w:sz w:val="28"/>
          <w:szCs w:val="28"/>
        </w:rPr>
        <w:t>sht</w:t>
      </w:r>
      <w:r w:rsidR="001448BB" w:rsidRPr="00345670">
        <w:rPr>
          <w:sz w:val="28"/>
          <w:szCs w:val="28"/>
        </w:rPr>
        <w:t>ë</w:t>
      </w:r>
      <w:r w:rsidR="0089556B" w:rsidRPr="00345670">
        <w:rPr>
          <w:sz w:val="28"/>
          <w:szCs w:val="28"/>
        </w:rPr>
        <w:t xml:space="preserve"> caktuar shefi i ZKKK-s</w:t>
      </w:r>
      <w:r w:rsidR="001448BB" w:rsidRPr="00345670">
        <w:rPr>
          <w:sz w:val="28"/>
          <w:szCs w:val="28"/>
        </w:rPr>
        <w:t>ë</w:t>
      </w:r>
      <w:r w:rsidR="0089556B" w:rsidRPr="00345670">
        <w:rPr>
          <w:sz w:val="28"/>
          <w:szCs w:val="28"/>
        </w:rPr>
        <w:t>, komuniteti serb ka qen</w:t>
      </w:r>
      <w:r w:rsidR="001448BB" w:rsidRPr="00345670">
        <w:rPr>
          <w:sz w:val="28"/>
          <w:szCs w:val="28"/>
        </w:rPr>
        <w:t>ë</w:t>
      </w:r>
      <w:r w:rsidR="0089556B" w:rsidRPr="00345670">
        <w:rPr>
          <w:sz w:val="28"/>
          <w:szCs w:val="28"/>
        </w:rPr>
        <w:t xml:space="preserve"> m</w:t>
      </w:r>
      <w:r w:rsidR="001448BB" w:rsidRPr="00345670">
        <w:rPr>
          <w:sz w:val="28"/>
          <w:szCs w:val="28"/>
        </w:rPr>
        <w:t>ë</w:t>
      </w:r>
      <w:r w:rsidR="0089556B" w:rsidRPr="00345670">
        <w:rPr>
          <w:sz w:val="28"/>
          <w:szCs w:val="28"/>
        </w:rPr>
        <w:t xml:space="preserve"> i madhi n</w:t>
      </w:r>
      <w:r w:rsidR="001448BB" w:rsidRPr="00345670">
        <w:rPr>
          <w:sz w:val="28"/>
          <w:szCs w:val="28"/>
        </w:rPr>
        <w:t>ë</w:t>
      </w:r>
      <w:r w:rsidR="0089556B" w:rsidRPr="00345670">
        <w:rPr>
          <w:sz w:val="28"/>
          <w:szCs w:val="28"/>
        </w:rPr>
        <w:t xml:space="preserve"> num</w:t>
      </w:r>
      <w:r w:rsidR="001448BB" w:rsidRPr="00345670">
        <w:rPr>
          <w:sz w:val="28"/>
          <w:szCs w:val="28"/>
        </w:rPr>
        <w:t>ë</w:t>
      </w:r>
      <w:r w:rsidR="0089556B" w:rsidRPr="00345670">
        <w:rPr>
          <w:sz w:val="28"/>
          <w:szCs w:val="28"/>
        </w:rPr>
        <w:t>r nga komunitetet jo shumic</w:t>
      </w:r>
      <w:r w:rsidR="001448BB" w:rsidRPr="00345670">
        <w:rPr>
          <w:sz w:val="28"/>
          <w:szCs w:val="28"/>
        </w:rPr>
        <w:t>ë</w:t>
      </w:r>
      <w:r w:rsidR="0089556B" w:rsidRPr="00345670">
        <w:rPr>
          <w:sz w:val="28"/>
          <w:szCs w:val="28"/>
        </w:rPr>
        <w:t xml:space="preserve"> n</w:t>
      </w:r>
      <w:r w:rsidR="001448BB" w:rsidRPr="00345670">
        <w:rPr>
          <w:sz w:val="28"/>
          <w:szCs w:val="28"/>
        </w:rPr>
        <w:t>ë</w:t>
      </w:r>
      <w:r w:rsidR="0089556B" w:rsidRPr="00345670">
        <w:rPr>
          <w:sz w:val="28"/>
          <w:szCs w:val="28"/>
        </w:rPr>
        <w:t xml:space="preserve"> komun</w:t>
      </w:r>
      <w:r w:rsidR="001448BB" w:rsidRPr="00345670">
        <w:rPr>
          <w:sz w:val="28"/>
          <w:szCs w:val="28"/>
        </w:rPr>
        <w:t>ë</w:t>
      </w:r>
      <w:r w:rsidR="0089556B" w:rsidRPr="00345670">
        <w:rPr>
          <w:sz w:val="28"/>
          <w:szCs w:val="28"/>
        </w:rPr>
        <w:t>n e Lipjani</w:t>
      </w:r>
      <w:r w:rsidR="0089556B" w:rsidRPr="00345670">
        <w:rPr>
          <w:rStyle w:val="FootnoteReference"/>
          <w:sz w:val="28"/>
          <w:szCs w:val="28"/>
        </w:rPr>
        <w:footnoteReference w:id="8"/>
      </w:r>
      <w:r w:rsidR="0089556B" w:rsidRPr="00345670">
        <w:rPr>
          <w:sz w:val="28"/>
          <w:szCs w:val="28"/>
        </w:rPr>
        <w:t>.</w:t>
      </w:r>
    </w:p>
    <w:p w14:paraId="6DDE41B0" w14:textId="1CDF17B5" w:rsidR="00816D66" w:rsidRPr="00345670" w:rsidRDefault="0089556B" w:rsidP="007B78AA">
      <w:pPr>
        <w:jc w:val="both"/>
        <w:rPr>
          <w:sz w:val="28"/>
          <w:szCs w:val="28"/>
        </w:rPr>
      </w:pPr>
      <w:r w:rsidRPr="00345670">
        <w:rPr>
          <w:sz w:val="28"/>
          <w:szCs w:val="28"/>
        </w:rPr>
        <w:t>Disa komuna tjera kan</w:t>
      </w:r>
      <w:r w:rsidR="001448BB" w:rsidRPr="00345670">
        <w:rPr>
          <w:sz w:val="28"/>
          <w:szCs w:val="28"/>
        </w:rPr>
        <w:t>ë</w:t>
      </w:r>
      <w:r w:rsidRPr="00345670">
        <w:rPr>
          <w:sz w:val="28"/>
          <w:szCs w:val="28"/>
        </w:rPr>
        <w:t xml:space="preserve"> plane </w:t>
      </w:r>
      <w:r w:rsidR="000D3302">
        <w:rPr>
          <w:sz w:val="28"/>
          <w:szCs w:val="28"/>
        </w:rPr>
        <w:t xml:space="preserve">që </w:t>
      </w:r>
      <w:r w:rsidRPr="00345670">
        <w:rPr>
          <w:sz w:val="28"/>
          <w:szCs w:val="28"/>
        </w:rPr>
        <w:t>t</w:t>
      </w:r>
      <w:r w:rsidR="000D3302">
        <w:rPr>
          <w:sz w:val="28"/>
          <w:szCs w:val="28"/>
        </w:rPr>
        <w:t>’i</w:t>
      </w:r>
      <w:r w:rsidRPr="00345670">
        <w:rPr>
          <w:sz w:val="28"/>
          <w:szCs w:val="28"/>
        </w:rPr>
        <w:t xml:space="preserve"> zgjerojn</w:t>
      </w:r>
      <w:r w:rsidR="001448BB" w:rsidRPr="00345670">
        <w:rPr>
          <w:sz w:val="28"/>
          <w:szCs w:val="28"/>
        </w:rPr>
        <w:t>ë</w:t>
      </w:r>
      <w:r w:rsidRPr="00345670">
        <w:rPr>
          <w:sz w:val="28"/>
          <w:szCs w:val="28"/>
        </w:rPr>
        <w:t xml:space="preserve"> me staf ZKKK-t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kuad</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komunave, p</w:t>
      </w:r>
      <w:r w:rsidR="001448BB" w:rsidRPr="00345670">
        <w:rPr>
          <w:sz w:val="28"/>
          <w:szCs w:val="28"/>
        </w:rPr>
        <w:t>ë</w:t>
      </w:r>
      <w:r w:rsidRPr="00345670">
        <w:rPr>
          <w:sz w:val="28"/>
          <w:szCs w:val="28"/>
        </w:rPr>
        <w:t>r shembull komuna e Graçanic</w:t>
      </w:r>
      <w:r w:rsidR="001448BB" w:rsidRPr="00345670">
        <w:rPr>
          <w:sz w:val="28"/>
          <w:szCs w:val="28"/>
        </w:rPr>
        <w:t>ë</w:t>
      </w:r>
      <w:r w:rsidRPr="00345670">
        <w:rPr>
          <w:sz w:val="28"/>
          <w:szCs w:val="28"/>
        </w:rPr>
        <w:t>s</w:t>
      </w:r>
      <w:r w:rsidR="007B78AA" w:rsidRPr="00345670">
        <w:rPr>
          <w:rStyle w:val="FootnoteReference"/>
          <w:sz w:val="28"/>
          <w:szCs w:val="28"/>
        </w:rPr>
        <w:footnoteReference w:id="9"/>
      </w:r>
      <w:r w:rsidRPr="00345670">
        <w:rPr>
          <w:sz w:val="28"/>
          <w:szCs w:val="28"/>
        </w:rPr>
        <w:t xml:space="preserve"> ka n</w:t>
      </w:r>
      <w:r w:rsidR="001448BB" w:rsidRPr="00345670">
        <w:rPr>
          <w:sz w:val="28"/>
          <w:szCs w:val="28"/>
        </w:rPr>
        <w:t>ë</w:t>
      </w:r>
      <w:r w:rsidRPr="00345670">
        <w:rPr>
          <w:sz w:val="28"/>
          <w:szCs w:val="28"/>
        </w:rPr>
        <w:t xml:space="preserve"> plan zgjerimin e ZKKK-s</w:t>
      </w:r>
      <w:r w:rsidR="001448BB" w:rsidRPr="00345670">
        <w:rPr>
          <w:sz w:val="28"/>
          <w:szCs w:val="28"/>
        </w:rPr>
        <w:t>ë</w:t>
      </w:r>
      <w:r w:rsidRPr="00345670">
        <w:rPr>
          <w:sz w:val="28"/>
          <w:szCs w:val="28"/>
        </w:rPr>
        <w:t xml:space="preserve"> me staf shtes</w:t>
      </w:r>
      <w:r w:rsidR="001448BB" w:rsidRPr="00345670">
        <w:rPr>
          <w:sz w:val="28"/>
          <w:szCs w:val="28"/>
        </w:rPr>
        <w:t>ë</w:t>
      </w:r>
      <w:r w:rsidRPr="00345670">
        <w:rPr>
          <w:sz w:val="28"/>
          <w:szCs w:val="28"/>
        </w:rPr>
        <w:t>, komuna e Kamenic</w:t>
      </w:r>
      <w:r w:rsidR="001448BB" w:rsidRPr="00345670">
        <w:rPr>
          <w:sz w:val="28"/>
          <w:szCs w:val="28"/>
        </w:rPr>
        <w:t>ë</w:t>
      </w:r>
      <w:r w:rsidRPr="00345670">
        <w:rPr>
          <w:sz w:val="28"/>
          <w:szCs w:val="28"/>
        </w:rPr>
        <w:t>s</w:t>
      </w:r>
      <w:r w:rsidR="007B78AA" w:rsidRPr="00345670">
        <w:rPr>
          <w:rStyle w:val="FootnoteReference"/>
          <w:sz w:val="28"/>
          <w:szCs w:val="28"/>
        </w:rPr>
        <w:footnoteReference w:id="10"/>
      </w:r>
      <w:r w:rsidRPr="00345670">
        <w:rPr>
          <w:sz w:val="28"/>
          <w:szCs w:val="28"/>
        </w:rPr>
        <w:t xml:space="preserve"> ka n</w:t>
      </w:r>
      <w:r w:rsidR="001448BB" w:rsidRPr="00345670">
        <w:rPr>
          <w:sz w:val="28"/>
          <w:szCs w:val="28"/>
        </w:rPr>
        <w:t>ë</w:t>
      </w:r>
      <w:r w:rsidRPr="00345670">
        <w:rPr>
          <w:sz w:val="28"/>
          <w:szCs w:val="28"/>
        </w:rPr>
        <w:t xml:space="preserve"> plan t</w:t>
      </w:r>
      <w:r w:rsidR="001448BB" w:rsidRPr="00345670">
        <w:rPr>
          <w:sz w:val="28"/>
          <w:szCs w:val="28"/>
        </w:rPr>
        <w:t>ë</w:t>
      </w:r>
      <w:r w:rsidR="000A464B">
        <w:rPr>
          <w:sz w:val="28"/>
          <w:szCs w:val="28"/>
        </w:rPr>
        <w:t xml:space="preserve"> rrit</w:t>
      </w:r>
      <w:r w:rsidRPr="00345670">
        <w:rPr>
          <w:sz w:val="28"/>
          <w:szCs w:val="28"/>
        </w:rPr>
        <w:t xml:space="preserve"> numrin e stafit n</w:t>
      </w:r>
      <w:r w:rsidR="001448BB" w:rsidRPr="00345670">
        <w:rPr>
          <w:sz w:val="28"/>
          <w:szCs w:val="28"/>
        </w:rPr>
        <w:t>ë</w:t>
      </w:r>
      <w:r w:rsidRPr="00345670">
        <w:rPr>
          <w:sz w:val="28"/>
          <w:szCs w:val="28"/>
        </w:rPr>
        <w:t xml:space="preserve"> ZKKK nga komuniteti Rom, kurse Istogu</w:t>
      </w:r>
      <w:r w:rsidR="0084027B" w:rsidRPr="00345670">
        <w:rPr>
          <w:rStyle w:val="FootnoteReference"/>
          <w:sz w:val="28"/>
          <w:szCs w:val="28"/>
        </w:rPr>
        <w:footnoteReference w:id="11"/>
      </w:r>
      <w:r w:rsidRPr="00345670">
        <w:rPr>
          <w:sz w:val="28"/>
          <w:szCs w:val="28"/>
        </w:rPr>
        <w:t xml:space="preserve"> ka n</w:t>
      </w:r>
      <w:r w:rsidR="001448BB" w:rsidRPr="00345670">
        <w:rPr>
          <w:sz w:val="28"/>
          <w:szCs w:val="28"/>
        </w:rPr>
        <w:t>ë</w:t>
      </w:r>
      <w:r w:rsidRPr="00345670">
        <w:rPr>
          <w:sz w:val="28"/>
          <w:szCs w:val="28"/>
        </w:rPr>
        <w:t xml:space="preserve"> plan t</w:t>
      </w:r>
      <w:r w:rsidR="001448BB" w:rsidRPr="00345670">
        <w:rPr>
          <w:sz w:val="28"/>
          <w:szCs w:val="28"/>
        </w:rPr>
        <w:t>ë</w:t>
      </w:r>
      <w:r w:rsidR="000A464B">
        <w:rPr>
          <w:sz w:val="28"/>
          <w:szCs w:val="28"/>
        </w:rPr>
        <w:t xml:space="preserve"> rrit</w:t>
      </w:r>
      <w:r w:rsidRPr="00345670">
        <w:rPr>
          <w:sz w:val="28"/>
          <w:szCs w:val="28"/>
        </w:rPr>
        <w:t xml:space="preserve"> numrin e stafit n</w:t>
      </w:r>
      <w:r w:rsidR="001448BB" w:rsidRPr="00345670">
        <w:rPr>
          <w:sz w:val="28"/>
          <w:szCs w:val="28"/>
        </w:rPr>
        <w:t>ë</w:t>
      </w:r>
      <w:r w:rsidRPr="00345670">
        <w:rPr>
          <w:sz w:val="28"/>
          <w:szCs w:val="28"/>
        </w:rPr>
        <w:t xml:space="preserve"> ZKKK me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 nga komuniteti Egjiptian. N</w:t>
      </w:r>
      <w:r w:rsidR="001448BB" w:rsidRPr="00345670">
        <w:rPr>
          <w:sz w:val="28"/>
          <w:szCs w:val="28"/>
        </w:rPr>
        <w:t>ë</w:t>
      </w:r>
      <w:r w:rsidRPr="00345670">
        <w:rPr>
          <w:sz w:val="28"/>
          <w:szCs w:val="28"/>
        </w:rPr>
        <w:t xml:space="preserve"> an</w:t>
      </w:r>
      <w:r w:rsidR="001448BB" w:rsidRPr="00345670">
        <w:rPr>
          <w:sz w:val="28"/>
          <w:szCs w:val="28"/>
        </w:rPr>
        <w:t>ë</w:t>
      </w:r>
      <w:r w:rsidRPr="00345670">
        <w:rPr>
          <w:sz w:val="28"/>
          <w:szCs w:val="28"/>
        </w:rPr>
        <w:t>n tjet</w:t>
      </w:r>
      <w:r w:rsidR="001448BB" w:rsidRPr="00345670">
        <w:rPr>
          <w:sz w:val="28"/>
          <w:szCs w:val="28"/>
        </w:rPr>
        <w:t>ë</w:t>
      </w:r>
      <w:r w:rsidRPr="00345670">
        <w:rPr>
          <w:sz w:val="28"/>
          <w:szCs w:val="28"/>
        </w:rPr>
        <w:t>r, ZKKK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n e Skenderajt</w:t>
      </w:r>
      <w:r w:rsidR="0084027B" w:rsidRPr="00345670">
        <w:rPr>
          <w:rStyle w:val="FootnoteReference"/>
          <w:sz w:val="28"/>
          <w:szCs w:val="28"/>
        </w:rPr>
        <w:footnoteReference w:id="12"/>
      </w:r>
      <w:r w:rsidRPr="00345670">
        <w:rPr>
          <w:sz w:val="28"/>
          <w:szCs w:val="28"/>
        </w:rPr>
        <w:t xml:space="preserve"> funksionon n</w:t>
      </w:r>
      <w:r w:rsidR="001448BB" w:rsidRPr="00345670">
        <w:rPr>
          <w:sz w:val="28"/>
          <w:szCs w:val="28"/>
        </w:rPr>
        <w:t>ë</w:t>
      </w:r>
      <w:r w:rsidRPr="00345670">
        <w:rPr>
          <w:sz w:val="28"/>
          <w:szCs w:val="28"/>
        </w:rPr>
        <w:t xml:space="preserve"> fshatin Banj</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saj komune</w:t>
      </w:r>
      <w:r w:rsidR="000A464B">
        <w:rPr>
          <w:sz w:val="28"/>
          <w:szCs w:val="28"/>
        </w:rPr>
        <w:t>,</w:t>
      </w:r>
      <w:r w:rsidRPr="00345670">
        <w:rPr>
          <w:sz w:val="28"/>
          <w:szCs w:val="28"/>
        </w:rPr>
        <w:t xml:space="preserve"> meqen</w:t>
      </w:r>
      <w:r w:rsidR="001448BB" w:rsidRPr="00345670">
        <w:rPr>
          <w:sz w:val="28"/>
          <w:szCs w:val="28"/>
        </w:rPr>
        <w:t>ë</w:t>
      </w:r>
      <w:r w:rsidRPr="00345670">
        <w:rPr>
          <w:sz w:val="28"/>
          <w:szCs w:val="28"/>
        </w:rPr>
        <w:t xml:space="preserve">se fshati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kryesisht i banuar nga komuniteti serb</w:t>
      </w:r>
      <w:r w:rsidR="000A464B">
        <w:rPr>
          <w:sz w:val="28"/>
          <w:szCs w:val="28"/>
        </w:rPr>
        <w:t>,</w:t>
      </w:r>
      <w:r w:rsidRPr="00345670">
        <w:rPr>
          <w:sz w:val="28"/>
          <w:szCs w:val="28"/>
        </w:rPr>
        <w:t xml:space="preserve"> dhe</w:t>
      </w:r>
      <w:r w:rsidR="000A464B">
        <w:rPr>
          <w:sz w:val="28"/>
          <w:szCs w:val="28"/>
        </w:rPr>
        <w:t xml:space="preserve"> se, </w:t>
      </w:r>
      <w:r w:rsidRPr="00345670">
        <w:rPr>
          <w:sz w:val="28"/>
          <w:szCs w:val="28"/>
        </w:rPr>
        <w:t xml:space="preserve"> ZKKK</w:t>
      </w:r>
      <w:r w:rsidR="000A464B">
        <w:rPr>
          <w:sz w:val="28"/>
          <w:szCs w:val="28"/>
        </w:rPr>
        <w:t>-ja</w:t>
      </w:r>
      <w:r w:rsidRPr="00345670">
        <w:rPr>
          <w:sz w:val="28"/>
          <w:szCs w:val="28"/>
        </w:rPr>
        <w:t xml:space="preserve"> e ka par</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arsyeshme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jet</w:t>
      </w:r>
      <w:r w:rsidR="001448BB" w:rsidRPr="00345670">
        <w:rPr>
          <w:sz w:val="28"/>
          <w:szCs w:val="28"/>
        </w:rPr>
        <w:t>ë</w:t>
      </w:r>
      <w:r w:rsidRPr="00345670">
        <w:rPr>
          <w:sz w:val="28"/>
          <w:szCs w:val="28"/>
        </w:rPr>
        <w:t xml:space="preserve"> e vendosur m</w:t>
      </w:r>
      <w:r w:rsidR="001448BB" w:rsidRPr="00345670">
        <w:rPr>
          <w:sz w:val="28"/>
          <w:szCs w:val="28"/>
        </w:rPr>
        <w:t>ë</w:t>
      </w:r>
      <w:r w:rsidRPr="00345670">
        <w:rPr>
          <w:sz w:val="28"/>
          <w:szCs w:val="28"/>
        </w:rPr>
        <w:t xml:space="preserve"> af</w:t>
      </w:r>
      <w:r w:rsidR="001448BB" w:rsidRPr="00345670">
        <w:rPr>
          <w:sz w:val="28"/>
          <w:szCs w:val="28"/>
        </w:rPr>
        <w:t>ë</w:t>
      </w:r>
      <w:r w:rsidRPr="00345670">
        <w:rPr>
          <w:sz w:val="28"/>
          <w:szCs w:val="28"/>
        </w:rPr>
        <w:t>r qytetar</w:t>
      </w:r>
      <w:r w:rsidR="001448BB" w:rsidRPr="00345670">
        <w:rPr>
          <w:sz w:val="28"/>
          <w:szCs w:val="28"/>
        </w:rPr>
        <w:t>ë</w:t>
      </w:r>
      <w:r w:rsidRPr="00345670">
        <w:rPr>
          <w:sz w:val="28"/>
          <w:szCs w:val="28"/>
        </w:rPr>
        <w:t>ve. Po ashtu, ZKKK n</w:t>
      </w:r>
      <w:r w:rsidR="001448BB" w:rsidRPr="00345670">
        <w:rPr>
          <w:sz w:val="28"/>
          <w:szCs w:val="28"/>
        </w:rPr>
        <w:t>ë</w:t>
      </w:r>
      <w:r w:rsidRPr="00345670">
        <w:rPr>
          <w:sz w:val="28"/>
          <w:szCs w:val="28"/>
        </w:rPr>
        <w:t xml:space="preserve"> Pej</w:t>
      </w:r>
      <w:r w:rsidR="001448BB" w:rsidRPr="00345670">
        <w:rPr>
          <w:sz w:val="28"/>
          <w:szCs w:val="28"/>
        </w:rPr>
        <w:t>ë</w:t>
      </w:r>
      <w:r w:rsidRPr="00345670">
        <w:rPr>
          <w:sz w:val="28"/>
          <w:szCs w:val="28"/>
        </w:rPr>
        <w:t xml:space="preserve"> ka themeluar edhe nj</w:t>
      </w:r>
      <w:r w:rsidR="001448BB" w:rsidRPr="00345670">
        <w:rPr>
          <w:sz w:val="28"/>
          <w:szCs w:val="28"/>
        </w:rPr>
        <w:t>ë</w:t>
      </w:r>
      <w:r w:rsidRPr="00345670">
        <w:rPr>
          <w:sz w:val="28"/>
          <w:szCs w:val="28"/>
        </w:rPr>
        <w:t xml:space="preserve"> deg</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saj n</w:t>
      </w:r>
      <w:r w:rsidR="001448BB" w:rsidRPr="00345670">
        <w:rPr>
          <w:sz w:val="28"/>
          <w:szCs w:val="28"/>
        </w:rPr>
        <w:t>ë</w:t>
      </w:r>
      <w:r w:rsidRPr="00345670">
        <w:rPr>
          <w:sz w:val="28"/>
          <w:szCs w:val="28"/>
        </w:rPr>
        <w:t xml:space="preserve"> fshatin Gorazhdec, fshat i banuar kryesisht nga komuniteti serb, p</w:t>
      </w:r>
      <w:r w:rsidR="001448BB" w:rsidRPr="00345670">
        <w:rPr>
          <w:sz w:val="28"/>
          <w:szCs w:val="28"/>
        </w:rPr>
        <w:t>ë</w:t>
      </w:r>
      <w:r w:rsidRPr="00345670">
        <w:rPr>
          <w:sz w:val="28"/>
          <w:szCs w:val="28"/>
        </w:rPr>
        <w:t>r shkak t</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qenurit sa m</w:t>
      </w:r>
      <w:r w:rsidR="001448BB" w:rsidRPr="00345670">
        <w:rPr>
          <w:sz w:val="28"/>
          <w:szCs w:val="28"/>
        </w:rPr>
        <w:t>ë</w:t>
      </w:r>
      <w:r w:rsidRPr="00345670">
        <w:rPr>
          <w:sz w:val="28"/>
          <w:szCs w:val="28"/>
        </w:rPr>
        <w:t xml:space="preserve"> af</w:t>
      </w:r>
      <w:r w:rsidR="001448BB" w:rsidRPr="00345670">
        <w:rPr>
          <w:sz w:val="28"/>
          <w:szCs w:val="28"/>
        </w:rPr>
        <w:t>ë</w:t>
      </w:r>
      <w:r w:rsidRPr="00345670">
        <w:rPr>
          <w:sz w:val="28"/>
          <w:szCs w:val="28"/>
        </w:rPr>
        <w:t>r banor</w:t>
      </w:r>
      <w:r w:rsidR="001448BB" w:rsidRPr="00345670">
        <w:rPr>
          <w:sz w:val="28"/>
          <w:szCs w:val="28"/>
        </w:rPr>
        <w:t>ë</w:t>
      </w:r>
      <w:r w:rsidRPr="00345670">
        <w:rPr>
          <w:sz w:val="28"/>
          <w:szCs w:val="28"/>
        </w:rPr>
        <w:t>ve dhe k</w:t>
      </w:r>
      <w:r w:rsidR="001448BB" w:rsidRPr="00345670">
        <w:rPr>
          <w:sz w:val="28"/>
          <w:szCs w:val="28"/>
        </w:rPr>
        <w:t>ë</w:t>
      </w:r>
      <w:r w:rsidRPr="00345670">
        <w:rPr>
          <w:sz w:val="28"/>
          <w:szCs w:val="28"/>
        </w:rPr>
        <w:t>rkesave t</w:t>
      </w:r>
      <w:r w:rsidR="001448BB" w:rsidRPr="00345670">
        <w:rPr>
          <w:sz w:val="28"/>
          <w:szCs w:val="28"/>
        </w:rPr>
        <w:t>ë</w:t>
      </w:r>
      <w:r w:rsidRPr="00345670">
        <w:rPr>
          <w:sz w:val="28"/>
          <w:szCs w:val="28"/>
        </w:rPr>
        <w:t xml:space="preserve"> tyre</w:t>
      </w:r>
      <w:r w:rsidR="0084027B" w:rsidRPr="00345670">
        <w:rPr>
          <w:rStyle w:val="FootnoteReference"/>
          <w:sz w:val="28"/>
          <w:szCs w:val="28"/>
        </w:rPr>
        <w:footnoteReference w:id="13"/>
      </w:r>
      <w:r w:rsidRPr="00345670">
        <w:rPr>
          <w:sz w:val="28"/>
          <w:szCs w:val="28"/>
        </w:rPr>
        <w:t>.</w:t>
      </w:r>
    </w:p>
    <w:p w14:paraId="69FE1A5C" w14:textId="24F005ED" w:rsidR="007B78AA" w:rsidRPr="00345670" w:rsidRDefault="007B78AA" w:rsidP="007B78AA">
      <w:pPr>
        <w:jc w:val="both"/>
        <w:rPr>
          <w:rFonts w:ascii="Segoe UI Symbol" w:eastAsia="Segoe UI Symbol" w:hAnsi="Segoe UI Symbol"/>
          <w:sz w:val="28"/>
          <w:szCs w:val="28"/>
          <w:lang w:eastAsia="ja-JP"/>
        </w:rPr>
      </w:pPr>
      <w:r w:rsidRPr="00345670">
        <w:rPr>
          <w:sz w:val="28"/>
          <w:szCs w:val="28"/>
        </w:rPr>
        <w:t>Sipas p</w:t>
      </w:r>
      <w:r w:rsidR="001448BB" w:rsidRPr="00345670">
        <w:rPr>
          <w:sz w:val="28"/>
          <w:szCs w:val="28"/>
        </w:rPr>
        <w:t>ë</w:t>
      </w:r>
      <w:r w:rsidRPr="00345670">
        <w:rPr>
          <w:sz w:val="28"/>
          <w:szCs w:val="28"/>
        </w:rPr>
        <w:t>rgjigjeve n</w:t>
      </w:r>
      <w:r w:rsidR="001448BB" w:rsidRPr="00345670">
        <w:rPr>
          <w:sz w:val="28"/>
          <w:szCs w:val="28"/>
        </w:rPr>
        <w:t>ë</w:t>
      </w:r>
      <w:r w:rsidRPr="00345670">
        <w:rPr>
          <w:sz w:val="28"/>
          <w:szCs w:val="28"/>
        </w:rPr>
        <w:t xml:space="preserve"> pyet</w:t>
      </w:r>
      <w:r w:rsidR="001448BB" w:rsidRPr="00345670">
        <w:rPr>
          <w:sz w:val="28"/>
          <w:szCs w:val="28"/>
        </w:rPr>
        <w:t>ë</w:t>
      </w:r>
      <w:r w:rsidRPr="00345670">
        <w:rPr>
          <w:sz w:val="28"/>
          <w:szCs w:val="28"/>
        </w:rPr>
        <w:t>sor, Komuna e Prishtin</w:t>
      </w:r>
      <w:r w:rsidR="001448BB" w:rsidRPr="00345670">
        <w:rPr>
          <w:sz w:val="28"/>
          <w:szCs w:val="28"/>
        </w:rPr>
        <w:t>ë</w:t>
      </w:r>
      <w:r w:rsidRPr="00345670">
        <w:rPr>
          <w:sz w:val="28"/>
          <w:szCs w:val="28"/>
        </w:rPr>
        <w:t>s ka b</w:t>
      </w:r>
      <w:r w:rsidR="001448BB" w:rsidRPr="00345670">
        <w:rPr>
          <w:sz w:val="28"/>
          <w:szCs w:val="28"/>
        </w:rPr>
        <w:t>ë</w:t>
      </w:r>
      <w:r w:rsidRPr="00345670">
        <w:rPr>
          <w:sz w:val="28"/>
          <w:szCs w:val="28"/>
        </w:rPr>
        <w:t>r</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bashkim t</w:t>
      </w:r>
      <w:r w:rsidR="001448BB" w:rsidRPr="00345670">
        <w:rPr>
          <w:sz w:val="28"/>
          <w:szCs w:val="28"/>
        </w:rPr>
        <w:t>ë</w:t>
      </w:r>
      <w:r w:rsidRPr="00345670">
        <w:rPr>
          <w:sz w:val="28"/>
          <w:szCs w:val="28"/>
        </w:rPr>
        <w:t xml:space="preserve"> dy </w:t>
      </w:r>
      <w:r w:rsidR="001448BB" w:rsidRPr="00345670">
        <w:rPr>
          <w:sz w:val="28"/>
          <w:szCs w:val="28"/>
        </w:rPr>
        <w:t>zyrave</w:t>
      </w:r>
      <w:r w:rsidR="000A464B">
        <w:rPr>
          <w:sz w:val="28"/>
          <w:szCs w:val="28"/>
        </w:rPr>
        <w:t>,</w:t>
      </w:r>
      <w:r w:rsidRPr="00345670">
        <w:rPr>
          <w:sz w:val="28"/>
          <w:szCs w:val="28"/>
        </w:rPr>
        <w:t xml:space="preserve"> q</w:t>
      </w:r>
      <w:r w:rsidR="001448BB" w:rsidRPr="00345670">
        <w:rPr>
          <w:sz w:val="28"/>
          <w:szCs w:val="28"/>
        </w:rPr>
        <w:t>ë</w:t>
      </w:r>
      <w:r w:rsidRPr="00345670">
        <w:rPr>
          <w:sz w:val="28"/>
          <w:szCs w:val="28"/>
        </w:rPr>
        <w:t xml:space="preserve"> merren me grupe t</w:t>
      </w:r>
      <w:r w:rsidR="001448BB" w:rsidRPr="00345670">
        <w:rPr>
          <w:sz w:val="28"/>
          <w:szCs w:val="28"/>
        </w:rPr>
        <w:t>ë</w:t>
      </w:r>
      <w:r w:rsidRPr="00345670">
        <w:rPr>
          <w:sz w:val="28"/>
          <w:szCs w:val="28"/>
        </w:rPr>
        <w:t xml:space="preserve"> margjinalizuara, nj</w:t>
      </w:r>
      <w:r w:rsidR="001448BB" w:rsidRPr="00345670">
        <w:rPr>
          <w:sz w:val="28"/>
          <w:szCs w:val="28"/>
        </w:rPr>
        <w:t>ë</w:t>
      </w:r>
      <w:r w:rsidRPr="00345670">
        <w:rPr>
          <w:sz w:val="28"/>
          <w:szCs w:val="28"/>
        </w:rPr>
        <w:t>sis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 t</w:t>
      </w:r>
      <w:r w:rsidR="001448BB" w:rsidRPr="00345670">
        <w:rPr>
          <w:sz w:val="28"/>
          <w:szCs w:val="28"/>
        </w:rPr>
        <w:t>ë</w:t>
      </w:r>
      <w:r w:rsidRPr="00345670">
        <w:rPr>
          <w:sz w:val="28"/>
          <w:szCs w:val="28"/>
        </w:rPr>
        <w:t xml:space="preserve"> njeriut dhe ZKKK-s</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sektor si sektori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 t</w:t>
      </w:r>
      <w:r w:rsidR="001448BB" w:rsidRPr="00345670">
        <w:rPr>
          <w:sz w:val="28"/>
          <w:szCs w:val="28"/>
        </w:rPr>
        <w:t>ë</w:t>
      </w:r>
      <w:r w:rsidRPr="00345670">
        <w:rPr>
          <w:sz w:val="28"/>
          <w:szCs w:val="28"/>
        </w:rPr>
        <w:t xml:space="preserve"> njeriut dhe komunitete. Sa i p</w:t>
      </w:r>
      <w:r w:rsidR="001448BB" w:rsidRPr="00345670">
        <w:rPr>
          <w:sz w:val="28"/>
          <w:szCs w:val="28"/>
        </w:rPr>
        <w:t>ë</w:t>
      </w:r>
      <w:r w:rsidRPr="00345670">
        <w:rPr>
          <w:sz w:val="28"/>
          <w:szCs w:val="28"/>
        </w:rPr>
        <w:t>rket k</w:t>
      </w:r>
      <w:r w:rsidR="001448BB" w:rsidRPr="00345670">
        <w:rPr>
          <w:sz w:val="28"/>
          <w:szCs w:val="28"/>
        </w:rPr>
        <w:t>ë</w:t>
      </w:r>
      <w:r w:rsidRPr="00345670">
        <w:rPr>
          <w:sz w:val="28"/>
          <w:szCs w:val="28"/>
        </w:rPr>
        <w:t>tij aspekt, sipas intervist</w:t>
      </w:r>
      <w:r w:rsidR="001448BB" w:rsidRPr="00345670">
        <w:rPr>
          <w:sz w:val="28"/>
          <w:szCs w:val="28"/>
        </w:rPr>
        <w:t>ë</w:t>
      </w:r>
      <w:r w:rsidRPr="00345670">
        <w:rPr>
          <w:sz w:val="28"/>
          <w:szCs w:val="28"/>
        </w:rPr>
        <w:t>s me kryetarin e komun</w:t>
      </w:r>
      <w:r w:rsidR="001448BB" w:rsidRPr="00345670">
        <w:rPr>
          <w:sz w:val="28"/>
          <w:szCs w:val="28"/>
        </w:rPr>
        <w:t>ë</w:t>
      </w:r>
      <w:r w:rsidRPr="00345670">
        <w:rPr>
          <w:sz w:val="28"/>
          <w:szCs w:val="28"/>
        </w:rPr>
        <w:t>s n</w:t>
      </w:r>
      <w:r w:rsidR="001448BB" w:rsidRPr="00345670">
        <w:rPr>
          <w:sz w:val="28"/>
          <w:szCs w:val="28"/>
        </w:rPr>
        <w:t>ë</w:t>
      </w:r>
      <w:r w:rsidRPr="00345670">
        <w:rPr>
          <w:sz w:val="28"/>
          <w:szCs w:val="28"/>
        </w:rPr>
        <w:t xml:space="preserve"> Skenderaj, ky i fundit ka n</w:t>
      </w:r>
      <w:r w:rsidR="001448BB" w:rsidRPr="00345670">
        <w:rPr>
          <w:sz w:val="28"/>
          <w:szCs w:val="28"/>
        </w:rPr>
        <w:t>ë</w:t>
      </w:r>
      <w:r w:rsidRPr="00345670">
        <w:rPr>
          <w:sz w:val="28"/>
          <w:szCs w:val="28"/>
        </w:rPr>
        <w:t xml:space="preserve"> plan nj</w:t>
      </w:r>
      <w:r w:rsidR="001448BB" w:rsidRPr="00345670">
        <w:rPr>
          <w:sz w:val="28"/>
          <w:szCs w:val="28"/>
        </w:rPr>
        <w:t>ë</w:t>
      </w:r>
      <w:r w:rsidRPr="00345670">
        <w:rPr>
          <w:sz w:val="28"/>
          <w:szCs w:val="28"/>
        </w:rPr>
        <w:t xml:space="preserve"> reformim t</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r</w:t>
      </w:r>
      <w:r w:rsidR="001448BB" w:rsidRPr="00345670">
        <w:rPr>
          <w:sz w:val="28"/>
          <w:szCs w:val="28"/>
        </w:rPr>
        <w:t>ë</w:t>
      </w:r>
      <w:r w:rsidR="000A464B">
        <w:rPr>
          <w:sz w:val="28"/>
          <w:szCs w:val="28"/>
        </w:rPr>
        <w:t>,</w:t>
      </w:r>
      <w:r w:rsidRPr="00345670">
        <w:rPr>
          <w:sz w:val="28"/>
          <w:szCs w:val="28"/>
        </w:rPr>
        <w:t xml:space="preserve"> organizimi</w:t>
      </w:r>
      <w:r w:rsidR="000A464B">
        <w:rPr>
          <w:sz w:val="28"/>
          <w:szCs w:val="28"/>
        </w:rPr>
        <w:t>n</w:t>
      </w:r>
      <w:r w:rsidRPr="00345670">
        <w:rPr>
          <w:sz w:val="28"/>
          <w:szCs w:val="28"/>
        </w:rPr>
        <w:t xml:space="preserve"> </w:t>
      </w:r>
      <w:r w:rsidR="000A464B">
        <w:rPr>
          <w:sz w:val="28"/>
          <w:szCs w:val="28"/>
        </w:rPr>
        <w:t>e</w:t>
      </w:r>
      <w:r w:rsidRPr="00345670">
        <w:rPr>
          <w:sz w:val="28"/>
          <w:szCs w:val="28"/>
        </w:rPr>
        <w:t xml:space="preserve"> administrat</w:t>
      </w:r>
      <w:r w:rsidR="001448BB" w:rsidRPr="00345670">
        <w:rPr>
          <w:sz w:val="28"/>
          <w:szCs w:val="28"/>
        </w:rPr>
        <w:t>ë</w:t>
      </w:r>
      <w:r w:rsidR="000A464B">
        <w:rPr>
          <w:sz w:val="28"/>
          <w:szCs w:val="28"/>
        </w:rPr>
        <w:t xml:space="preserve">s komunale, </w:t>
      </w:r>
      <w:r w:rsidRPr="00345670">
        <w:rPr>
          <w:sz w:val="28"/>
          <w:szCs w:val="28"/>
        </w:rPr>
        <w:t>meqen</w:t>
      </w:r>
      <w:r w:rsidR="001448BB" w:rsidRPr="00345670">
        <w:rPr>
          <w:sz w:val="28"/>
          <w:szCs w:val="28"/>
        </w:rPr>
        <w:t>ë</w:t>
      </w:r>
      <w:r w:rsidRPr="00345670">
        <w:rPr>
          <w:sz w:val="28"/>
          <w:szCs w:val="28"/>
        </w:rPr>
        <w:t xml:space="preserve">se ky organizim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i p</w:t>
      </w:r>
      <w:r w:rsidR="001448BB" w:rsidRPr="00345670">
        <w:rPr>
          <w:sz w:val="28"/>
          <w:szCs w:val="28"/>
        </w:rPr>
        <w:t>ë</w:t>
      </w:r>
      <w:r w:rsidRPr="00345670">
        <w:rPr>
          <w:sz w:val="28"/>
          <w:szCs w:val="28"/>
        </w:rPr>
        <w:t>rcaktuar me Statut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xml:space="preserve">s dhe ndryshimi i tij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i mundsh</w:t>
      </w:r>
      <w:r w:rsidR="001448BB" w:rsidRPr="00345670">
        <w:rPr>
          <w:sz w:val="28"/>
          <w:szCs w:val="28"/>
        </w:rPr>
        <w:t>ë</w:t>
      </w:r>
      <w:r w:rsidRPr="00345670">
        <w:rPr>
          <w:sz w:val="28"/>
          <w:szCs w:val="28"/>
        </w:rPr>
        <w:t>m vet</w:t>
      </w:r>
      <w:r w:rsidR="001448BB" w:rsidRPr="00345670">
        <w:rPr>
          <w:sz w:val="28"/>
          <w:szCs w:val="28"/>
        </w:rPr>
        <w:t>ë</w:t>
      </w:r>
      <w:r w:rsidRPr="00345670">
        <w:rPr>
          <w:sz w:val="28"/>
          <w:szCs w:val="28"/>
        </w:rPr>
        <w:t>m m</w:t>
      </w:r>
      <w:r w:rsidR="001448BB" w:rsidRPr="00345670">
        <w:rPr>
          <w:sz w:val="28"/>
          <w:szCs w:val="28"/>
        </w:rPr>
        <w:t>ë</w:t>
      </w:r>
      <w:r w:rsidRPr="00345670">
        <w:rPr>
          <w:sz w:val="28"/>
          <w:szCs w:val="28"/>
        </w:rPr>
        <w:t xml:space="preserve"> 2/3 e an</w:t>
      </w:r>
      <w:r w:rsidR="001448BB" w:rsidRPr="00345670">
        <w:rPr>
          <w:sz w:val="28"/>
          <w:szCs w:val="28"/>
        </w:rPr>
        <w:t>ë</w:t>
      </w:r>
      <w:r w:rsidRPr="00345670">
        <w:rPr>
          <w:sz w:val="28"/>
          <w:szCs w:val="28"/>
        </w:rPr>
        <w:t>tar</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Kuvendit Komunal, kjo ç</w:t>
      </w:r>
      <w:r w:rsidR="001448BB" w:rsidRPr="00345670">
        <w:rPr>
          <w:sz w:val="28"/>
          <w:szCs w:val="28"/>
        </w:rPr>
        <w:t>ë</w:t>
      </w:r>
      <w:r w:rsidRPr="00345670">
        <w:rPr>
          <w:sz w:val="28"/>
          <w:szCs w:val="28"/>
        </w:rPr>
        <w:t xml:space="preserve">shtje nuk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her</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plan. Komunat tjera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rfshir</w:t>
      </w:r>
      <w:r w:rsidR="000A464B">
        <w:rPr>
          <w:sz w:val="28"/>
          <w:szCs w:val="28"/>
        </w:rPr>
        <w:t>a</w:t>
      </w:r>
      <w:r w:rsidRPr="00345670">
        <w:rPr>
          <w:sz w:val="28"/>
          <w:szCs w:val="28"/>
        </w:rPr>
        <w:t xml:space="preserve">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w:t>
      </w:r>
      <w:r w:rsidR="000A464B">
        <w:rPr>
          <w:sz w:val="28"/>
          <w:szCs w:val="28"/>
        </w:rPr>
        <w:t>,</w:t>
      </w:r>
      <w:r w:rsidRPr="00345670">
        <w:rPr>
          <w:sz w:val="28"/>
          <w:szCs w:val="28"/>
        </w:rPr>
        <w:t xml:space="preserve"> nuk kan</w:t>
      </w:r>
      <w:r w:rsidR="001448BB" w:rsidRPr="00345670">
        <w:rPr>
          <w:sz w:val="28"/>
          <w:szCs w:val="28"/>
        </w:rPr>
        <w:t>ë</w:t>
      </w:r>
      <w:r w:rsidRPr="00345670">
        <w:rPr>
          <w:sz w:val="28"/>
          <w:szCs w:val="28"/>
        </w:rPr>
        <w:t xml:space="preserve"> planifikuar ndonj</w:t>
      </w:r>
      <w:r w:rsidR="001448BB" w:rsidRPr="00345670">
        <w:rPr>
          <w:sz w:val="28"/>
          <w:szCs w:val="28"/>
        </w:rPr>
        <w:t>ë</w:t>
      </w:r>
      <w:r w:rsidRPr="00345670">
        <w:rPr>
          <w:sz w:val="28"/>
          <w:szCs w:val="28"/>
        </w:rPr>
        <w:t xml:space="preserve"> ndryshim n</w:t>
      </w:r>
      <w:r w:rsidR="001448BB" w:rsidRPr="00345670">
        <w:rPr>
          <w:sz w:val="28"/>
          <w:szCs w:val="28"/>
        </w:rPr>
        <w:t>ë</w:t>
      </w:r>
      <w:r w:rsidRPr="00345670">
        <w:rPr>
          <w:sz w:val="28"/>
          <w:szCs w:val="28"/>
        </w:rPr>
        <w:t xml:space="preserve"> ZKKK. </w:t>
      </w:r>
    </w:p>
    <w:p w14:paraId="34518BD3" w14:textId="6C31C2B8" w:rsidR="005305F0" w:rsidRPr="00345670" w:rsidRDefault="00C440DB" w:rsidP="00FF6B4E">
      <w:pPr>
        <w:pStyle w:val="Heading2"/>
        <w:rPr>
          <w:sz w:val="28"/>
          <w:szCs w:val="28"/>
        </w:rPr>
      </w:pPr>
      <w:bookmarkStart w:id="16" w:name="_Toc125881554"/>
      <w:r w:rsidRPr="00345670">
        <w:rPr>
          <w:sz w:val="28"/>
          <w:szCs w:val="28"/>
        </w:rPr>
        <w:t>Stafi i</w:t>
      </w:r>
      <w:r w:rsidR="005305F0" w:rsidRPr="00345670">
        <w:rPr>
          <w:sz w:val="28"/>
          <w:szCs w:val="28"/>
        </w:rPr>
        <w:t xml:space="preserve"> ZKKK</w:t>
      </w:r>
      <w:r w:rsidRPr="00345670">
        <w:rPr>
          <w:sz w:val="28"/>
          <w:szCs w:val="28"/>
        </w:rPr>
        <w:t>-ve</w:t>
      </w:r>
      <w:bookmarkEnd w:id="16"/>
    </w:p>
    <w:p w14:paraId="4841CB90" w14:textId="763D4F34" w:rsidR="0084027B" w:rsidRPr="00345670" w:rsidRDefault="00551B30" w:rsidP="00122B92">
      <w:pPr>
        <w:jc w:val="both"/>
        <w:rPr>
          <w:sz w:val="28"/>
          <w:szCs w:val="28"/>
        </w:rPr>
      </w:pPr>
      <w:r w:rsidRPr="00345670">
        <w:rPr>
          <w:sz w:val="28"/>
          <w:szCs w:val="28"/>
        </w:rPr>
        <w:t>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nat sa i p</w:t>
      </w:r>
      <w:r w:rsidR="001448BB" w:rsidRPr="00345670">
        <w:rPr>
          <w:sz w:val="28"/>
          <w:szCs w:val="28"/>
        </w:rPr>
        <w:t>ë</w:t>
      </w:r>
      <w:r w:rsidRPr="00345670">
        <w:rPr>
          <w:sz w:val="28"/>
          <w:szCs w:val="28"/>
        </w:rPr>
        <w:t>rket numrit t</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suarve n</w:t>
      </w:r>
      <w:r w:rsidR="001448BB" w:rsidRPr="00345670">
        <w:rPr>
          <w:sz w:val="28"/>
          <w:szCs w:val="28"/>
        </w:rPr>
        <w:t>ë</w:t>
      </w:r>
      <w:r w:rsidRPr="00345670">
        <w:rPr>
          <w:sz w:val="28"/>
          <w:szCs w:val="28"/>
        </w:rPr>
        <w:t xml:space="preserve"> ZKKK-t</w:t>
      </w:r>
      <w:r w:rsidR="001448BB" w:rsidRPr="00345670">
        <w:rPr>
          <w:sz w:val="28"/>
          <w:szCs w:val="28"/>
        </w:rPr>
        <w:t>ë</w:t>
      </w:r>
      <w:r w:rsidRPr="00345670">
        <w:rPr>
          <w:sz w:val="28"/>
          <w:szCs w:val="28"/>
        </w:rPr>
        <w:t xml:space="preserve"> e 24 komunave </w:t>
      </w:r>
      <w:r w:rsidR="000A464B">
        <w:rPr>
          <w:sz w:val="28"/>
          <w:szCs w:val="28"/>
        </w:rPr>
        <w:t>,</w:t>
      </w:r>
      <w:r w:rsidRPr="00345670">
        <w:rPr>
          <w:sz w:val="28"/>
          <w:szCs w:val="28"/>
        </w:rPr>
        <w:t>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 jan</w:t>
      </w:r>
      <w:r w:rsidR="001448BB" w:rsidRPr="00345670">
        <w:rPr>
          <w:sz w:val="28"/>
          <w:szCs w:val="28"/>
        </w:rPr>
        <w:t>ë</w:t>
      </w:r>
      <w:r w:rsidRPr="00345670">
        <w:rPr>
          <w:sz w:val="28"/>
          <w:szCs w:val="28"/>
        </w:rPr>
        <w:t xml:space="preserve"> marr nga p</w:t>
      </w:r>
      <w:r w:rsidR="001448BB" w:rsidRPr="00345670">
        <w:rPr>
          <w:sz w:val="28"/>
          <w:szCs w:val="28"/>
        </w:rPr>
        <w:t>ë</w:t>
      </w:r>
      <w:r w:rsidRPr="00345670">
        <w:rPr>
          <w:sz w:val="28"/>
          <w:szCs w:val="28"/>
        </w:rPr>
        <w:t>rgjigjet sipas pyet</w:t>
      </w:r>
      <w:r w:rsidR="001448BB" w:rsidRPr="00345670">
        <w:rPr>
          <w:sz w:val="28"/>
          <w:szCs w:val="28"/>
        </w:rPr>
        <w:t>ë</w:t>
      </w:r>
      <w:r w:rsidRPr="00345670">
        <w:rPr>
          <w:sz w:val="28"/>
          <w:szCs w:val="28"/>
        </w:rPr>
        <w:t>sor</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d</w:t>
      </w:r>
      <w:r w:rsidR="001448BB" w:rsidRPr="00345670">
        <w:rPr>
          <w:sz w:val="28"/>
          <w:szCs w:val="28"/>
        </w:rPr>
        <w:t>ë</w:t>
      </w:r>
      <w:r w:rsidRPr="00345670">
        <w:rPr>
          <w:sz w:val="28"/>
          <w:szCs w:val="28"/>
        </w:rPr>
        <w:t>rguar 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gjitha ZKKK-t</w:t>
      </w:r>
      <w:r w:rsidR="001448BB" w:rsidRPr="00345670">
        <w:rPr>
          <w:sz w:val="28"/>
          <w:szCs w:val="28"/>
        </w:rPr>
        <w:t>ë</w:t>
      </w:r>
      <w:r w:rsidRPr="00345670">
        <w:rPr>
          <w:sz w:val="28"/>
          <w:szCs w:val="28"/>
        </w:rPr>
        <w:t>. Bazuar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to 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 xml:space="preserve">na, </w:t>
      </w:r>
      <w:bookmarkStart w:id="17" w:name="_Hlk125664097"/>
      <w:r w:rsidRPr="00345670">
        <w:rPr>
          <w:sz w:val="28"/>
          <w:szCs w:val="28"/>
        </w:rPr>
        <w:t>dy komuna si Sht</w:t>
      </w:r>
      <w:r w:rsidR="001448BB" w:rsidRPr="00345670">
        <w:rPr>
          <w:sz w:val="28"/>
          <w:szCs w:val="28"/>
        </w:rPr>
        <w:t>ë</w:t>
      </w:r>
      <w:r w:rsidRPr="00345670">
        <w:rPr>
          <w:sz w:val="28"/>
          <w:szCs w:val="28"/>
        </w:rPr>
        <w:t>rpca dhe Shtimja nuk kan</w:t>
      </w:r>
      <w:r w:rsidR="001448BB" w:rsidRPr="00345670">
        <w:rPr>
          <w:sz w:val="28"/>
          <w:szCs w:val="28"/>
        </w:rPr>
        <w:t>ë</w:t>
      </w:r>
      <w:r w:rsidRPr="00345670">
        <w:rPr>
          <w:sz w:val="28"/>
          <w:szCs w:val="28"/>
        </w:rPr>
        <w:t xml:space="preserve"> asnj</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 n</w:t>
      </w:r>
      <w:r w:rsidR="001448BB" w:rsidRPr="00345670">
        <w:rPr>
          <w:sz w:val="28"/>
          <w:szCs w:val="28"/>
        </w:rPr>
        <w:t>ë</w:t>
      </w:r>
      <w:r w:rsidRPr="00345670">
        <w:rPr>
          <w:sz w:val="28"/>
          <w:szCs w:val="28"/>
        </w:rPr>
        <w:t xml:space="preserve"> ZKKK, kurse 102 persona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 n</w:t>
      </w:r>
      <w:r w:rsidR="001448BB" w:rsidRPr="00345670">
        <w:rPr>
          <w:sz w:val="28"/>
          <w:szCs w:val="28"/>
        </w:rPr>
        <w:t>ë</w:t>
      </w:r>
      <w:r w:rsidRPr="00345670">
        <w:rPr>
          <w:sz w:val="28"/>
          <w:szCs w:val="28"/>
        </w:rPr>
        <w:t xml:space="preserve"> 22 ZKKK tjera.</w:t>
      </w:r>
      <w:bookmarkEnd w:id="17"/>
      <w:r w:rsidRPr="00345670">
        <w:rPr>
          <w:sz w:val="28"/>
          <w:szCs w:val="28"/>
        </w:rPr>
        <w:t xml:space="preserve"> Tabela n</w:t>
      </w:r>
      <w:r w:rsidR="001448BB" w:rsidRPr="00345670">
        <w:rPr>
          <w:sz w:val="28"/>
          <w:szCs w:val="28"/>
        </w:rPr>
        <w:t>ë</w:t>
      </w:r>
      <w:r w:rsidRPr="00345670">
        <w:rPr>
          <w:sz w:val="28"/>
          <w:szCs w:val="28"/>
        </w:rPr>
        <w:t xml:space="preserve"> vazhdim</w:t>
      </w:r>
      <w:r w:rsidR="000A464B">
        <w:rPr>
          <w:sz w:val="28"/>
          <w:szCs w:val="28"/>
        </w:rPr>
        <w:t>,</w:t>
      </w:r>
      <w:r w:rsidRPr="00345670">
        <w:rPr>
          <w:sz w:val="28"/>
          <w:szCs w:val="28"/>
        </w:rPr>
        <w:t xml:space="preserve"> paraqet 24 ZKKK-t</w:t>
      </w:r>
      <w:r w:rsidR="001448BB" w:rsidRPr="00345670">
        <w:rPr>
          <w:sz w:val="28"/>
          <w:szCs w:val="28"/>
        </w:rPr>
        <w:t>ë</w:t>
      </w:r>
      <w:r w:rsidRPr="00345670">
        <w:rPr>
          <w:sz w:val="28"/>
          <w:szCs w:val="28"/>
        </w:rPr>
        <w:t xml:space="preserve"> e renditura sipas 24 komunave, numrin e stafit (pa p</w:t>
      </w:r>
      <w:r w:rsidR="001448BB" w:rsidRPr="00345670">
        <w:rPr>
          <w:sz w:val="28"/>
          <w:szCs w:val="28"/>
        </w:rPr>
        <w:t>ë</w:t>
      </w:r>
      <w:r w:rsidRPr="00345670">
        <w:rPr>
          <w:sz w:val="28"/>
          <w:szCs w:val="28"/>
        </w:rPr>
        <w:t>rfshir</w:t>
      </w:r>
      <w:r w:rsidR="001448BB" w:rsidRPr="00345670">
        <w:rPr>
          <w:sz w:val="28"/>
          <w:szCs w:val="28"/>
        </w:rPr>
        <w:t>ë</w:t>
      </w:r>
      <w:r w:rsidRPr="00345670">
        <w:rPr>
          <w:sz w:val="28"/>
          <w:szCs w:val="28"/>
        </w:rPr>
        <w:t xml:space="preserve"> udh</w:t>
      </w:r>
      <w:r w:rsidR="001448BB" w:rsidRPr="00345670">
        <w:rPr>
          <w:sz w:val="28"/>
          <w:szCs w:val="28"/>
        </w:rPr>
        <w:t>ë</w:t>
      </w:r>
      <w:r w:rsidRPr="00345670">
        <w:rPr>
          <w:sz w:val="28"/>
          <w:szCs w:val="28"/>
        </w:rPr>
        <w:t>heq</w:t>
      </w:r>
      <w:r w:rsidR="001448BB" w:rsidRPr="00345670">
        <w:rPr>
          <w:sz w:val="28"/>
          <w:szCs w:val="28"/>
        </w:rPr>
        <w:t>ë</w:t>
      </w:r>
      <w:r w:rsidR="000A464B">
        <w:rPr>
          <w:sz w:val="28"/>
          <w:szCs w:val="28"/>
        </w:rPr>
        <w:t>sit e ZKKK-ve), gjinia</w:t>
      </w:r>
      <w:r w:rsidRPr="00345670">
        <w:rPr>
          <w:sz w:val="28"/>
          <w:szCs w:val="28"/>
        </w:rPr>
        <w:t xml:space="preserve"> dhe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sia etnike e stafit.</w:t>
      </w:r>
    </w:p>
    <w:p w14:paraId="7A4CB069" w14:textId="2B57959A" w:rsidR="00551B30" w:rsidRPr="00345670" w:rsidRDefault="00551B30">
      <w:pPr>
        <w:rPr>
          <w:sz w:val="28"/>
          <w:szCs w:val="28"/>
        </w:rPr>
      </w:pPr>
      <w:r w:rsidRPr="00345670">
        <w:rPr>
          <w:b/>
          <w:bCs/>
          <w:sz w:val="28"/>
          <w:szCs w:val="28"/>
        </w:rPr>
        <w:t xml:space="preserve">Tabela </w:t>
      </w:r>
      <w:r w:rsidR="00764AD9" w:rsidRPr="00345670">
        <w:rPr>
          <w:b/>
          <w:bCs/>
          <w:sz w:val="28"/>
          <w:szCs w:val="28"/>
        </w:rPr>
        <w:t>6</w:t>
      </w:r>
      <w:r w:rsidRPr="00345670">
        <w:rPr>
          <w:sz w:val="28"/>
          <w:szCs w:val="28"/>
        </w:rPr>
        <w:t>: numri i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suarve n</w:t>
      </w:r>
      <w:r w:rsidR="001448BB" w:rsidRPr="00345670">
        <w:rPr>
          <w:sz w:val="28"/>
          <w:szCs w:val="28"/>
        </w:rPr>
        <w:t>ë</w:t>
      </w:r>
      <w:r w:rsidRPr="00345670">
        <w:rPr>
          <w:sz w:val="28"/>
          <w:szCs w:val="28"/>
        </w:rPr>
        <w:t xml:space="preserve"> ZKKK</w:t>
      </w:r>
      <w:r w:rsidR="00DF55DE" w:rsidRPr="00345670">
        <w:rPr>
          <w:rStyle w:val="FootnoteReference"/>
          <w:sz w:val="28"/>
          <w:szCs w:val="28"/>
        </w:rPr>
        <w:footnoteReference w:id="14"/>
      </w:r>
      <w:r w:rsidRPr="00345670">
        <w:rPr>
          <w:sz w:val="28"/>
          <w:szCs w:val="28"/>
        </w:rPr>
        <w:t>, gjinia dhe etniciteti i tyre</w:t>
      </w:r>
    </w:p>
    <w:tbl>
      <w:tblPr>
        <w:tblW w:w="8980" w:type="dxa"/>
        <w:jc w:val="center"/>
        <w:tblLook w:val="04A0" w:firstRow="1" w:lastRow="0" w:firstColumn="1" w:lastColumn="0" w:noHBand="0" w:noVBand="1"/>
      </w:tblPr>
      <w:tblGrid>
        <w:gridCol w:w="575"/>
        <w:gridCol w:w="1500"/>
        <w:gridCol w:w="1380"/>
        <w:gridCol w:w="590"/>
        <w:gridCol w:w="590"/>
        <w:gridCol w:w="4400"/>
      </w:tblGrid>
      <w:tr w:rsidR="00551B30" w:rsidRPr="00345670" w14:paraId="74B56C8D" w14:textId="77777777" w:rsidTr="00551B30">
        <w:trPr>
          <w:trHeight w:val="30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0B82FEFC"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B7CC557"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CAB727F" w14:textId="45BCEC6C"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Staf n</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ZKKK </w:t>
            </w:r>
          </w:p>
        </w:tc>
        <w:tc>
          <w:tcPr>
            <w:tcW w:w="1180"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8544E73"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Gjinia</w:t>
            </w:r>
          </w:p>
        </w:tc>
        <w:tc>
          <w:tcPr>
            <w:tcW w:w="4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75526339" w14:textId="134240A9"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rkat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sia etnike e stafit</w:t>
            </w:r>
          </w:p>
        </w:tc>
      </w:tr>
      <w:tr w:rsidR="00551B30" w:rsidRPr="00345670" w14:paraId="6A27D404" w14:textId="77777777" w:rsidTr="00551B30">
        <w:trPr>
          <w:trHeight w:val="30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F125E52" w14:textId="77777777" w:rsidR="00551B30" w:rsidRPr="00345670" w:rsidRDefault="00551B30" w:rsidP="00551B30">
            <w:pPr>
              <w:spacing w:after="0" w:line="240" w:lineRule="auto"/>
              <w:rPr>
                <w:rFonts w:ascii="Calibri" w:eastAsia="Times New Roman" w:hAnsi="Calibri" w:cs="Calibri"/>
                <w:b/>
                <w:bCs/>
                <w:color w:val="000000"/>
                <w:sz w:val="28"/>
                <w:szCs w:val="2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2EB96ECB" w14:textId="77777777" w:rsidR="00551B30" w:rsidRPr="00345670" w:rsidRDefault="00551B30" w:rsidP="00551B30">
            <w:pPr>
              <w:spacing w:after="0" w:line="240" w:lineRule="auto"/>
              <w:rPr>
                <w:rFonts w:ascii="Calibri" w:eastAsia="Times New Roman" w:hAnsi="Calibri" w:cs="Calibri"/>
                <w:b/>
                <w:bCs/>
                <w:color w:val="000000"/>
                <w:sz w:val="28"/>
                <w:szCs w:val="28"/>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1ADC3718" w14:textId="77777777" w:rsidR="00551B30" w:rsidRPr="00345670" w:rsidRDefault="00551B30" w:rsidP="00551B30">
            <w:pPr>
              <w:spacing w:after="0" w:line="240" w:lineRule="auto"/>
              <w:rPr>
                <w:rFonts w:ascii="Calibri" w:eastAsia="Times New Roman" w:hAnsi="Calibri" w:cs="Calibri"/>
                <w:b/>
                <w:bCs/>
                <w:color w:val="000000"/>
                <w:sz w:val="28"/>
                <w:szCs w:val="28"/>
              </w:rPr>
            </w:pPr>
          </w:p>
        </w:tc>
        <w:tc>
          <w:tcPr>
            <w:tcW w:w="590" w:type="dxa"/>
            <w:tcBorders>
              <w:top w:val="nil"/>
              <w:left w:val="nil"/>
              <w:bottom w:val="single" w:sz="4" w:space="0" w:color="auto"/>
              <w:right w:val="single" w:sz="4" w:space="0" w:color="auto"/>
            </w:tcBorders>
            <w:shd w:val="clear" w:color="000000" w:fill="E7E6E6"/>
            <w:noWrap/>
            <w:vAlign w:val="bottom"/>
            <w:hideMark/>
          </w:tcPr>
          <w:p w14:paraId="0D3A42ED"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F</w:t>
            </w:r>
          </w:p>
        </w:tc>
        <w:tc>
          <w:tcPr>
            <w:tcW w:w="590" w:type="dxa"/>
            <w:tcBorders>
              <w:top w:val="nil"/>
              <w:left w:val="nil"/>
              <w:bottom w:val="single" w:sz="4" w:space="0" w:color="auto"/>
              <w:right w:val="single" w:sz="4" w:space="0" w:color="auto"/>
            </w:tcBorders>
            <w:shd w:val="clear" w:color="000000" w:fill="E7E6E6"/>
            <w:noWrap/>
            <w:vAlign w:val="bottom"/>
            <w:hideMark/>
          </w:tcPr>
          <w:p w14:paraId="0F264236"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M</w:t>
            </w:r>
          </w:p>
        </w:tc>
        <w:tc>
          <w:tcPr>
            <w:tcW w:w="4400" w:type="dxa"/>
            <w:vMerge/>
            <w:tcBorders>
              <w:top w:val="single" w:sz="4" w:space="0" w:color="auto"/>
              <w:left w:val="single" w:sz="4" w:space="0" w:color="auto"/>
              <w:bottom w:val="single" w:sz="4" w:space="0" w:color="000000"/>
              <w:right w:val="single" w:sz="4" w:space="0" w:color="auto"/>
            </w:tcBorders>
            <w:vAlign w:val="center"/>
            <w:hideMark/>
          </w:tcPr>
          <w:p w14:paraId="49C6C95D" w14:textId="77777777" w:rsidR="00551B30" w:rsidRPr="00345670" w:rsidRDefault="00551B30" w:rsidP="00551B30">
            <w:pPr>
              <w:spacing w:after="0" w:line="240" w:lineRule="auto"/>
              <w:rPr>
                <w:rFonts w:ascii="Calibri" w:eastAsia="Times New Roman" w:hAnsi="Calibri" w:cs="Calibri"/>
                <w:b/>
                <w:bCs/>
                <w:color w:val="000000"/>
                <w:sz w:val="28"/>
                <w:szCs w:val="28"/>
              </w:rPr>
            </w:pPr>
          </w:p>
        </w:tc>
      </w:tr>
      <w:tr w:rsidR="00551B30" w:rsidRPr="00345670" w14:paraId="646022FE" w14:textId="77777777" w:rsidTr="00551B30">
        <w:trPr>
          <w:trHeight w:val="6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FD987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500" w:type="dxa"/>
            <w:tcBorders>
              <w:top w:val="nil"/>
              <w:left w:val="nil"/>
              <w:bottom w:val="single" w:sz="4" w:space="0" w:color="auto"/>
              <w:right w:val="single" w:sz="4" w:space="0" w:color="auto"/>
            </w:tcBorders>
            <w:shd w:val="clear" w:color="auto" w:fill="auto"/>
            <w:noWrap/>
            <w:vAlign w:val="center"/>
            <w:hideMark/>
          </w:tcPr>
          <w:p w14:paraId="5FCFB0A0"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1380" w:type="dxa"/>
            <w:tcBorders>
              <w:top w:val="nil"/>
              <w:left w:val="nil"/>
              <w:bottom w:val="single" w:sz="4" w:space="0" w:color="auto"/>
              <w:right w:val="single" w:sz="4" w:space="0" w:color="auto"/>
            </w:tcBorders>
            <w:shd w:val="clear" w:color="auto" w:fill="auto"/>
            <w:noWrap/>
            <w:vAlign w:val="center"/>
            <w:hideMark/>
          </w:tcPr>
          <w:p w14:paraId="3DB7D353"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590" w:type="dxa"/>
            <w:tcBorders>
              <w:top w:val="nil"/>
              <w:left w:val="nil"/>
              <w:bottom w:val="single" w:sz="4" w:space="0" w:color="auto"/>
              <w:right w:val="single" w:sz="4" w:space="0" w:color="auto"/>
            </w:tcBorders>
            <w:shd w:val="clear" w:color="auto" w:fill="auto"/>
            <w:noWrap/>
            <w:vAlign w:val="center"/>
            <w:hideMark/>
          </w:tcPr>
          <w:p w14:paraId="5032F1E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590" w:type="dxa"/>
            <w:tcBorders>
              <w:top w:val="nil"/>
              <w:left w:val="nil"/>
              <w:bottom w:val="single" w:sz="4" w:space="0" w:color="auto"/>
              <w:right w:val="single" w:sz="4" w:space="0" w:color="auto"/>
            </w:tcBorders>
            <w:shd w:val="clear" w:color="auto" w:fill="auto"/>
            <w:noWrap/>
            <w:vAlign w:val="center"/>
            <w:hideMark/>
          </w:tcPr>
          <w:p w14:paraId="4D76906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4400" w:type="dxa"/>
            <w:tcBorders>
              <w:top w:val="nil"/>
              <w:left w:val="nil"/>
              <w:bottom w:val="single" w:sz="4" w:space="0" w:color="auto"/>
              <w:right w:val="single" w:sz="4" w:space="0" w:color="auto"/>
            </w:tcBorders>
            <w:shd w:val="clear" w:color="auto" w:fill="auto"/>
            <w:vAlign w:val="bottom"/>
            <w:hideMark/>
          </w:tcPr>
          <w:p w14:paraId="588E40FE"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Boshnjak (2), Rom (1), Egjiptian (1), Malazez (1)</w:t>
            </w:r>
          </w:p>
        </w:tc>
      </w:tr>
      <w:tr w:rsidR="00551B30" w:rsidRPr="00345670" w14:paraId="1B816918"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2B587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500" w:type="dxa"/>
            <w:tcBorders>
              <w:top w:val="nil"/>
              <w:left w:val="nil"/>
              <w:bottom w:val="single" w:sz="4" w:space="0" w:color="auto"/>
              <w:right w:val="single" w:sz="4" w:space="0" w:color="auto"/>
            </w:tcBorders>
            <w:shd w:val="clear" w:color="auto" w:fill="auto"/>
            <w:noWrap/>
            <w:vAlign w:val="center"/>
            <w:hideMark/>
          </w:tcPr>
          <w:p w14:paraId="34EEBB0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1380" w:type="dxa"/>
            <w:tcBorders>
              <w:top w:val="nil"/>
              <w:left w:val="nil"/>
              <w:bottom w:val="single" w:sz="4" w:space="0" w:color="auto"/>
              <w:right w:val="single" w:sz="4" w:space="0" w:color="auto"/>
            </w:tcBorders>
            <w:shd w:val="clear" w:color="auto" w:fill="auto"/>
            <w:noWrap/>
            <w:vAlign w:val="bottom"/>
            <w:hideMark/>
          </w:tcPr>
          <w:p w14:paraId="4589F2E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590" w:type="dxa"/>
            <w:tcBorders>
              <w:top w:val="nil"/>
              <w:left w:val="nil"/>
              <w:bottom w:val="single" w:sz="4" w:space="0" w:color="auto"/>
              <w:right w:val="single" w:sz="4" w:space="0" w:color="auto"/>
            </w:tcBorders>
            <w:shd w:val="clear" w:color="auto" w:fill="auto"/>
            <w:noWrap/>
            <w:vAlign w:val="bottom"/>
            <w:hideMark/>
          </w:tcPr>
          <w:p w14:paraId="58386F51"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081369B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4400" w:type="dxa"/>
            <w:tcBorders>
              <w:top w:val="nil"/>
              <w:left w:val="nil"/>
              <w:bottom w:val="single" w:sz="4" w:space="0" w:color="auto"/>
              <w:right w:val="single" w:sz="4" w:space="0" w:color="auto"/>
            </w:tcBorders>
            <w:shd w:val="clear" w:color="auto" w:fill="auto"/>
            <w:noWrap/>
            <w:vAlign w:val="bottom"/>
            <w:hideMark/>
          </w:tcPr>
          <w:p w14:paraId="6BCC6667"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Serb (1)</w:t>
            </w:r>
          </w:p>
        </w:tc>
      </w:tr>
      <w:tr w:rsidR="00551B30" w:rsidRPr="00345670" w14:paraId="58AE0B74"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A971F1"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1500" w:type="dxa"/>
            <w:tcBorders>
              <w:top w:val="nil"/>
              <w:left w:val="nil"/>
              <w:bottom w:val="single" w:sz="4" w:space="0" w:color="auto"/>
              <w:right w:val="single" w:sz="4" w:space="0" w:color="auto"/>
            </w:tcBorders>
            <w:shd w:val="clear" w:color="auto" w:fill="auto"/>
            <w:noWrap/>
            <w:vAlign w:val="center"/>
            <w:hideMark/>
          </w:tcPr>
          <w:p w14:paraId="55851B8B"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1380" w:type="dxa"/>
            <w:tcBorders>
              <w:top w:val="nil"/>
              <w:left w:val="nil"/>
              <w:bottom w:val="single" w:sz="4" w:space="0" w:color="auto"/>
              <w:right w:val="single" w:sz="4" w:space="0" w:color="auto"/>
            </w:tcBorders>
            <w:shd w:val="clear" w:color="auto" w:fill="auto"/>
            <w:noWrap/>
            <w:vAlign w:val="bottom"/>
            <w:hideMark/>
          </w:tcPr>
          <w:p w14:paraId="6E7E7A09"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051CA39C"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36BD405C"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4400" w:type="dxa"/>
            <w:tcBorders>
              <w:top w:val="nil"/>
              <w:left w:val="nil"/>
              <w:bottom w:val="single" w:sz="4" w:space="0" w:color="auto"/>
              <w:right w:val="single" w:sz="4" w:space="0" w:color="auto"/>
            </w:tcBorders>
            <w:shd w:val="clear" w:color="auto" w:fill="auto"/>
            <w:noWrap/>
            <w:vAlign w:val="bottom"/>
            <w:hideMark/>
          </w:tcPr>
          <w:p w14:paraId="155AD51A"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Ashkali (2) dhe Serb (2)</w:t>
            </w:r>
          </w:p>
        </w:tc>
      </w:tr>
      <w:tr w:rsidR="00551B30" w:rsidRPr="00345670" w14:paraId="2EA991C6"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FA462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500" w:type="dxa"/>
            <w:tcBorders>
              <w:top w:val="nil"/>
              <w:left w:val="nil"/>
              <w:bottom w:val="single" w:sz="4" w:space="0" w:color="auto"/>
              <w:right w:val="single" w:sz="4" w:space="0" w:color="auto"/>
            </w:tcBorders>
            <w:shd w:val="clear" w:color="auto" w:fill="auto"/>
            <w:noWrap/>
            <w:vAlign w:val="center"/>
            <w:hideMark/>
          </w:tcPr>
          <w:p w14:paraId="4761CD96"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1380" w:type="dxa"/>
            <w:tcBorders>
              <w:top w:val="nil"/>
              <w:left w:val="nil"/>
              <w:bottom w:val="single" w:sz="4" w:space="0" w:color="auto"/>
              <w:right w:val="single" w:sz="4" w:space="0" w:color="auto"/>
            </w:tcBorders>
            <w:shd w:val="clear" w:color="auto" w:fill="auto"/>
            <w:noWrap/>
            <w:vAlign w:val="bottom"/>
            <w:hideMark/>
          </w:tcPr>
          <w:p w14:paraId="0E18CCA9"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590" w:type="dxa"/>
            <w:tcBorders>
              <w:top w:val="nil"/>
              <w:left w:val="nil"/>
              <w:bottom w:val="single" w:sz="4" w:space="0" w:color="auto"/>
              <w:right w:val="single" w:sz="4" w:space="0" w:color="auto"/>
            </w:tcBorders>
            <w:shd w:val="clear" w:color="auto" w:fill="auto"/>
            <w:noWrap/>
            <w:vAlign w:val="bottom"/>
            <w:hideMark/>
          </w:tcPr>
          <w:p w14:paraId="687028B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31D6CC99"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4400" w:type="dxa"/>
            <w:tcBorders>
              <w:top w:val="nil"/>
              <w:left w:val="nil"/>
              <w:bottom w:val="single" w:sz="4" w:space="0" w:color="auto"/>
              <w:right w:val="single" w:sz="4" w:space="0" w:color="auto"/>
            </w:tcBorders>
            <w:shd w:val="clear" w:color="auto" w:fill="auto"/>
            <w:noWrap/>
            <w:vAlign w:val="bottom"/>
            <w:hideMark/>
          </w:tcPr>
          <w:p w14:paraId="1873D470"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 (1) dhe Serb (1)</w:t>
            </w:r>
          </w:p>
        </w:tc>
      </w:tr>
      <w:tr w:rsidR="00551B30" w:rsidRPr="00345670" w14:paraId="32C863C8"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4A1E8A"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500" w:type="dxa"/>
            <w:tcBorders>
              <w:top w:val="nil"/>
              <w:left w:val="nil"/>
              <w:bottom w:val="single" w:sz="4" w:space="0" w:color="auto"/>
              <w:right w:val="single" w:sz="4" w:space="0" w:color="auto"/>
            </w:tcBorders>
            <w:shd w:val="clear" w:color="auto" w:fill="auto"/>
            <w:noWrap/>
            <w:vAlign w:val="center"/>
            <w:hideMark/>
          </w:tcPr>
          <w:p w14:paraId="4882642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1380" w:type="dxa"/>
            <w:tcBorders>
              <w:top w:val="nil"/>
              <w:left w:val="nil"/>
              <w:bottom w:val="single" w:sz="4" w:space="0" w:color="auto"/>
              <w:right w:val="single" w:sz="4" w:space="0" w:color="auto"/>
            </w:tcBorders>
            <w:shd w:val="clear" w:color="auto" w:fill="auto"/>
            <w:noWrap/>
            <w:vAlign w:val="bottom"/>
            <w:hideMark/>
          </w:tcPr>
          <w:p w14:paraId="4D492C12"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0B2C8AB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46D1DEE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4400" w:type="dxa"/>
            <w:tcBorders>
              <w:top w:val="nil"/>
              <w:left w:val="nil"/>
              <w:bottom w:val="single" w:sz="4" w:space="0" w:color="auto"/>
              <w:right w:val="single" w:sz="4" w:space="0" w:color="auto"/>
            </w:tcBorders>
            <w:shd w:val="clear" w:color="auto" w:fill="auto"/>
            <w:noWrap/>
            <w:vAlign w:val="bottom"/>
            <w:hideMark/>
          </w:tcPr>
          <w:p w14:paraId="7C6110A4"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Turk (1), Serb (1)</w:t>
            </w:r>
          </w:p>
        </w:tc>
      </w:tr>
      <w:tr w:rsidR="00551B30" w:rsidRPr="00345670" w14:paraId="189B8822"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A8C16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500" w:type="dxa"/>
            <w:tcBorders>
              <w:top w:val="nil"/>
              <w:left w:val="nil"/>
              <w:bottom w:val="single" w:sz="4" w:space="0" w:color="auto"/>
              <w:right w:val="single" w:sz="4" w:space="0" w:color="auto"/>
            </w:tcBorders>
            <w:shd w:val="clear" w:color="auto" w:fill="auto"/>
            <w:noWrap/>
            <w:vAlign w:val="center"/>
            <w:hideMark/>
          </w:tcPr>
          <w:p w14:paraId="01106CC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1380" w:type="dxa"/>
            <w:tcBorders>
              <w:top w:val="nil"/>
              <w:left w:val="nil"/>
              <w:bottom w:val="single" w:sz="4" w:space="0" w:color="auto"/>
              <w:right w:val="single" w:sz="4" w:space="0" w:color="auto"/>
            </w:tcBorders>
            <w:shd w:val="clear" w:color="auto" w:fill="auto"/>
            <w:noWrap/>
            <w:vAlign w:val="bottom"/>
            <w:hideMark/>
          </w:tcPr>
          <w:p w14:paraId="6E29D86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590" w:type="dxa"/>
            <w:tcBorders>
              <w:top w:val="nil"/>
              <w:left w:val="nil"/>
              <w:bottom w:val="single" w:sz="4" w:space="0" w:color="auto"/>
              <w:right w:val="single" w:sz="4" w:space="0" w:color="auto"/>
            </w:tcBorders>
            <w:shd w:val="clear" w:color="auto" w:fill="auto"/>
            <w:noWrap/>
            <w:vAlign w:val="bottom"/>
            <w:hideMark/>
          </w:tcPr>
          <w:p w14:paraId="565F8D2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2AB81812"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4400" w:type="dxa"/>
            <w:tcBorders>
              <w:top w:val="nil"/>
              <w:left w:val="nil"/>
              <w:bottom w:val="single" w:sz="4" w:space="0" w:color="auto"/>
              <w:right w:val="single" w:sz="4" w:space="0" w:color="auto"/>
            </w:tcBorders>
            <w:shd w:val="clear" w:color="auto" w:fill="auto"/>
            <w:noWrap/>
            <w:vAlign w:val="bottom"/>
            <w:hideMark/>
          </w:tcPr>
          <w:p w14:paraId="738035C4"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Rom (2), Boshnjak (1), Serb (1)</w:t>
            </w:r>
          </w:p>
        </w:tc>
      </w:tr>
      <w:tr w:rsidR="00551B30" w:rsidRPr="00345670" w14:paraId="3C7532E1"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C2316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500" w:type="dxa"/>
            <w:tcBorders>
              <w:top w:val="nil"/>
              <w:left w:val="nil"/>
              <w:bottom w:val="single" w:sz="4" w:space="0" w:color="auto"/>
              <w:right w:val="single" w:sz="4" w:space="0" w:color="auto"/>
            </w:tcBorders>
            <w:shd w:val="clear" w:color="auto" w:fill="auto"/>
            <w:noWrap/>
            <w:vAlign w:val="center"/>
            <w:hideMark/>
          </w:tcPr>
          <w:p w14:paraId="31EF21D4"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1380" w:type="dxa"/>
            <w:tcBorders>
              <w:top w:val="nil"/>
              <w:left w:val="nil"/>
              <w:bottom w:val="single" w:sz="4" w:space="0" w:color="auto"/>
              <w:right w:val="single" w:sz="4" w:space="0" w:color="auto"/>
            </w:tcBorders>
            <w:shd w:val="clear" w:color="auto" w:fill="auto"/>
            <w:noWrap/>
            <w:vAlign w:val="bottom"/>
            <w:hideMark/>
          </w:tcPr>
          <w:p w14:paraId="3DF185D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590" w:type="dxa"/>
            <w:tcBorders>
              <w:top w:val="nil"/>
              <w:left w:val="nil"/>
              <w:bottom w:val="single" w:sz="4" w:space="0" w:color="auto"/>
              <w:right w:val="single" w:sz="4" w:space="0" w:color="auto"/>
            </w:tcBorders>
            <w:shd w:val="clear" w:color="auto" w:fill="auto"/>
            <w:noWrap/>
            <w:vAlign w:val="bottom"/>
            <w:hideMark/>
          </w:tcPr>
          <w:p w14:paraId="75A7D840"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431FFEF8"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4400" w:type="dxa"/>
            <w:tcBorders>
              <w:top w:val="nil"/>
              <w:left w:val="nil"/>
              <w:bottom w:val="single" w:sz="4" w:space="0" w:color="auto"/>
              <w:right w:val="single" w:sz="4" w:space="0" w:color="auto"/>
            </w:tcBorders>
            <w:shd w:val="clear" w:color="auto" w:fill="auto"/>
            <w:noWrap/>
            <w:vAlign w:val="bottom"/>
            <w:hideMark/>
          </w:tcPr>
          <w:p w14:paraId="3D854357"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dhe Serb (7)</w:t>
            </w:r>
          </w:p>
        </w:tc>
      </w:tr>
      <w:tr w:rsidR="00551B30" w:rsidRPr="00345670" w14:paraId="5A67ED86"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2DA62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500" w:type="dxa"/>
            <w:tcBorders>
              <w:top w:val="nil"/>
              <w:left w:val="nil"/>
              <w:bottom w:val="single" w:sz="4" w:space="0" w:color="auto"/>
              <w:right w:val="single" w:sz="4" w:space="0" w:color="auto"/>
            </w:tcBorders>
            <w:shd w:val="clear" w:color="auto" w:fill="auto"/>
            <w:noWrap/>
            <w:vAlign w:val="center"/>
            <w:hideMark/>
          </w:tcPr>
          <w:p w14:paraId="2D4BD36D"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1380" w:type="dxa"/>
            <w:tcBorders>
              <w:top w:val="nil"/>
              <w:left w:val="nil"/>
              <w:bottom w:val="single" w:sz="4" w:space="0" w:color="auto"/>
              <w:right w:val="single" w:sz="4" w:space="0" w:color="auto"/>
            </w:tcBorders>
            <w:shd w:val="clear" w:color="auto" w:fill="auto"/>
            <w:noWrap/>
            <w:vAlign w:val="bottom"/>
            <w:hideMark/>
          </w:tcPr>
          <w:p w14:paraId="50FACB59"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4057EB80"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07F262F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4400" w:type="dxa"/>
            <w:tcBorders>
              <w:top w:val="nil"/>
              <w:left w:val="nil"/>
              <w:bottom w:val="single" w:sz="4" w:space="0" w:color="auto"/>
              <w:right w:val="single" w:sz="4" w:space="0" w:color="auto"/>
            </w:tcBorders>
            <w:shd w:val="clear" w:color="auto" w:fill="auto"/>
            <w:noWrap/>
            <w:vAlign w:val="bottom"/>
            <w:hideMark/>
          </w:tcPr>
          <w:p w14:paraId="78CC8DC6"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r>
      <w:tr w:rsidR="00551B30" w:rsidRPr="00345670" w14:paraId="291BDEE3"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100C9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500" w:type="dxa"/>
            <w:tcBorders>
              <w:top w:val="nil"/>
              <w:left w:val="nil"/>
              <w:bottom w:val="single" w:sz="4" w:space="0" w:color="auto"/>
              <w:right w:val="single" w:sz="4" w:space="0" w:color="auto"/>
            </w:tcBorders>
            <w:shd w:val="clear" w:color="auto" w:fill="auto"/>
            <w:noWrap/>
            <w:vAlign w:val="center"/>
            <w:hideMark/>
          </w:tcPr>
          <w:p w14:paraId="62C0C231"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1380" w:type="dxa"/>
            <w:tcBorders>
              <w:top w:val="nil"/>
              <w:left w:val="nil"/>
              <w:bottom w:val="single" w:sz="4" w:space="0" w:color="auto"/>
              <w:right w:val="single" w:sz="4" w:space="0" w:color="auto"/>
            </w:tcBorders>
            <w:shd w:val="clear" w:color="auto" w:fill="auto"/>
            <w:noWrap/>
            <w:vAlign w:val="bottom"/>
            <w:hideMark/>
          </w:tcPr>
          <w:p w14:paraId="17E6C5D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590" w:type="dxa"/>
            <w:tcBorders>
              <w:top w:val="nil"/>
              <w:left w:val="nil"/>
              <w:bottom w:val="single" w:sz="4" w:space="0" w:color="auto"/>
              <w:right w:val="single" w:sz="4" w:space="0" w:color="auto"/>
            </w:tcBorders>
            <w:shd w:val="clear" w:color="auto" w:fill="auto"/>
            <w:noWrap/>
            <w:vAlign w:val="bottom"/>
            <w:hideMark/>
          </w:tcPr>
          <w:p w14:paraId="0B4196F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590" w:type="dxa"/>
            <w:tcBorders>
              <w:top w:val="nil"/>
              <w:left w:val="nil"/>
              <w:bottom w:val="single" w:sz="4" w:space="0" w:color="auto"/>
              <w:right w:val="single" w:sz="4" w:space="0" w:color="auto"/>
            </w:tcBorders>
            <w:shd w:val="clear" w:color="auto" w:fill="auto"/>
            <w:noWrap/>
            <w:vAlign w:val="bottom"/>
            <w:hideMark/>
          </w:tcPr>
          <w:p w14:paraId="6E4A2A5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4400" w:type="dxa"/>
            <w:tcBorders>
              <w:top w:val="nil"/>
              <w:left w:val="nil"/>
              <w:bottom w:val="single" w:sz="4" w:space="0" w:color="auto"/>
              <w:right w:val="single" w:sz="4" w:space="0" w:color="auto"/>
            </w:tcBorders>
            <w:shd w:val="clear" w:color="auto" w:fill="auto"/>
            <w:noWrap/>
            <w:vAlign w:val="bottom"/>
            <w:hideMark/>
          </w:tcPr>
          <w:p w14:paraId="2E485CC6"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Turk (1), Boshnjak (1), Serb (2)</w:t>
            </w:r>
          </w:p>
        </w:tc>
      </w:tr>
      <w:tr w:rsidR="00551B30" w:rsidRPr="00345670" w14:paraId="64EE54AF"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4284D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500" w:type="dxa"/>
            <w:tcBorders>
              <w:top w:val="nil"/>
              <w:left w:val="nil"/>
              <w:bottom w:val="single" w:sz="4" w:space="0" w:color="auto"/>
              <w:right w:val="single" w:sz="4" w:space="0" w:color="auto"/>
            </w:tcBorders>
            <w:shd w:val="clear" w:color="auto" w:fill="auto"/>
            <w:noWrap/>
            <w:vAlign w:val="center"/>
            <w:hideMark/>
          </w:tcPr>
          <w:p w14:paraId="6BEE951A"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1380" w:type="dxa"/>
            <w:tcBorders>
              <w:top w:val="nil"/>
              <w:left w:val="nil"/>
              <w:bottom w:val="single" w:sz="4" w:space="0" w:color="auto"/>
              <w:right w:val="single" w:sz="4" w:space="0" w:color="auto"/>
            </w:tcBorders>
            <w:shd w:val="clear" w:color="auto" w:fill="auto"/>
            <w:noWrap/>
            <w:vAlign w:val="bottom"/>
            <w:hideMark/>
          </w:tcPr>
          <w:p w14:paraId="3ADAE95A"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7B36F28A"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060397F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4400" w:type="dxa"/>
            <w:tcBorders>
              <w:top w:val="nil"/>
              <w:left w:val="nil"/>
              <w:bottom w:val="single" w:sz="4" w:space="0" w:color="auto"/>
              <w:right w:val="single" w:sz="4" w:space="0" w:color="auto"/>
            </w:tcBorders>
            <w:shd w:val="clear" w:color="auto" w:fill="auto"/>
            <w:noWrap/>
            <w:vAlign w:val="bottom"/>
            <w:hideMark/>
          </w:tcPr>
          <w:p w14:paraId="52E98DB6"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 (2) dhe Serb (2)</w:t>
            </w:r>
          </w:p>
        </w:tc>
      </w:tr>
      <w:tr w:rsidR="00551B30" w:rsidRPr="00345670" w14:paraId="2FF393E3"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33A80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500" w:type="dxa"/>
            <w:tcBorders>
              <w:top w:val="nil"/>
              <w:left w:val="nil"/>
              <w:bottom w:val="single" w:sz="4" w:space="0" w:color="auto"/>
              <w:right w:val="single" w:sz="4" w:space="0" w:color="auto"/>
            </w:tcBorders>
            <w:shd w:val="clear" w:color="auto" w:fill="auto"/>
            <w:noWrap/>
            <w:vAlign w:val="center"/>
            <w:hideMark/>
          </w:tcPr>
          <w:p w14:paraId="26C2B279"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1380" w:type="dxa"/>
            <w:tcBorders>
              <w:top w:val="nil"/>
              <w:left w:val="nil"/>
              <w:bottom w:val="single" w:sz="4" w:space="0" w:color="auto"/>
              <w:right w:val="single" w:sz="4" w:space="0" w:color="auto"/>
            </w:tcBorders>
            <w:shd w:val="clear" w:color="auto" w:fill="auto"/>
            <w:noWrap/>
            <w:vAlign w:val="bottom"/>
            <w:hideMark/>
          </w:tcPr>
          <w:p w14:paraId="164584D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590" w:type="dxa"/>
            <w:tcBorders>
              <w:top w:val="nil"/>
              <w:left w:val="nil"/>
              <w:bottom w:val="single" w:sz="4" w:space="0" w:color="auto"/>
              <w:right w:val="single" w:sz="4" w:space="0" w:color="auto"/>
            </w:tcBorders>
            <w:shd w:val="clear" w:color="auto" w:fill="auto"/>
            <w:noWrap/>
            <w:vAlign w:val="bottom"/>
            <w:hideMark/>
          </w:tcPr>
          <w:p w14:paraId="04058DB0"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590" w:type="dxa"/>
            <w:tcBorders>
              <w:top w:val="nil"/>
              <w:left w:val="nil"/>
              <w:bottom w:val="single" w:sz="4" w:space="0" w:color="auto"/>
              <w:right w:val="single" w:sz="4" w:space="0" w:color="auto"/>
            </w:tcBorders>
            <w:shd w:val="clear" w:color="auto" w:fill="auto"/>
            <w:noWrap/>
            <w:vAlign w:val="bottom"/>
            <w:hideMark/>
          </w:tcPr>
          <w:p w14:paraId="6419562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4400" w:type="dxa"/>
            <w:tcBorders>
              <w:top w:val="nil"/>
              <w:left w:val="nil"/>
              <w:bottom w:val="single" w:sz="4" w:space="0" w:color="auto"/>
              <w:right w:val="single" w:sz="4" w:space="0" w:color="auto"/>
            </w:tcBorders>
            <w:shd w:val="clear" w:color="auto" w:fill="auto"/>
            <w:noWrap/>
            <w:vAlign w:val="bottom"/>
            <w:hideMark/>
          </w:tcPr>
          <w:p w14:paraId="3B0AFF5E"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dhe Serb (7)</w:t>
            </w:r>
          </w:p>
        </w:tc>
      </w:tr>
      <w:tr w:rsidR="00551B30" w:rsidRPr="00345670" w14:paraId="7B836A3C"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7D4408"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500" w:type="dxa"/>
            <w:tcBorders>
              <w:top w:val="nil"/>
              <w:left w:val="nil"/>
              <w:bottom w:val="single" w:sz="4" w:space="0" w:color="auto"/>
              <w:right w:val="single" w:sz="4" w:space="0" w:color="auto"/>
            </w:tcBorders>
            <w:shd w:val="clear" w:color="auto" w:fill="auto"/>
            <w:noWrap/>
            <w:vAlign w:val="center"/>
            <w:hideMark/>
          </w:tcPr>
          <w:p w14:paraId="16A7B536"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1380" w:type="dxa"/>
            <w:tcBorders>
              <w:top w:val="nil"/>
              <w:left w:val="nil"/>
              <w:bottom w:val="single" w:sz="4" w:space="0" w:color="auto"/>
              <w:right w:val="single" w:sz="4" w:space="0" w:color="auto"/>
            </w:tcBorders>
            <w:shd w:val="clear" w:color="auto" w:fill="auto"/>
            <w:noWrap/>
            <w:vAlign w:val="bottom"/>
            <w:hideMark/>
          </w:tcPr>
          <w:p w14:paraId="3ADF84FA"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590" w:type="dxa"/>
            <w:tcBorders>
              <w:top w:val="nil"/>
              <w:left w:val="nil"/>
              <w:bottom w:val="single" w:sz="4" w:space="0" w:color="auto"/>
              <w:right w:val="single" w:sz="4" w:space="0" w:color="auto"/>
            </w:tcBorders>
            <w:shd w:val="clear" w:color="auto" w:fill="auto"/>
            <w:noWrap/>
            <w:vAlign w:val="bottom"/>
            <w:hideMark/>
          </w:tcPr>
          <w:p w14:paraId="2BFD32A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590" w:type="dxa"/>
            <w:tcBorders>
              <w:top w:val="nil"/>
              <w:left w:val="nil"/>
              <w:bottom w:val="single" w:sz="4" w:space="0" w:color="auto"/>
              <w:right w:val="single" w:sz="4" w:space="0" w:color="auto"/>
            </w:tcBorders>
            <w:shd w:val="clear" w:color="auto" w:fill="auto"/>
            <w:noWrap/>
            <w:vAlign w:val="bottom"/>
            <w:hideMark/>
          </w:tcPr>
          <w:p w14:paraId="2B8DF81B"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4400" w:type="dxa"/>
            <w:tcBorders>
              <w:top w:val="nil"/>
              <w:left w:val="nil"/>
              <w:bottom w:val="single" w:sz="4" w:space="0" w:color="auto"/>
              <w:right w:val="single" w:sz="4" w:space="0" w:color="auto"/>
            </w:tcBorders>
            <w:shd w:val="clear" w:color="auto" w:fill="auto"/>
            <w:noWrap/>
            <w:vAlign w:val="bottom"/>
            <w:hideMark/>
          </w:tcPr>
          <w:p w14:paraId="0073F4CF"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 (2) dhe Rom (3)</w:t>
            </w:r>
          </w:p>
        </w:tc>
      </w:tr>
      <w:tr w:rsidR="00551B30" w:rsidRPr="00345670" w14:paraId="7F70C78B"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8F731C"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500" w:type="dxa"/>
            <w:tcBorders>
              <w:top w:val="nil"/>
              <w:left w:val="nil"/>
              <w:bottom w:val="single" w:sz="4" w:space="0" w:color="auto"/>
              <w:right w:val="single" w:sz="4" w:space="0" w:color="auto"/>
            </w:tcBorders>
            <w:shd w:val="clear" w:color="auto" w:fill="auto"/>
            <w:noWrap/>
            <w:vAlign w:val="center"/>
            <w:hideMark/>
          </w:tcPr>
          <w:p w14:paraId="493FF38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1380" w:type="dxa"/>
            <w:tcBorders>
              <w:top w:val="nil"/>
              <w:left w:val="nil"/>
              <w:bottom w:val="single" w:sz="4" w:space="0" w:color="auto"/>
              <w:right w:val="single" w:sz="4" w:space="0" w:color="auto"/>
            </w:tcBorders>
            <w:shd w:val="clear" w:color="auto" w:fill="auto"/>
            <w:noWrap/>
            <w:vAlign w:val="bottom"/>
            <w:hideMark/>
          </w:tcPr>
          <w:p w14:paraId="356E73B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6959D5A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590" w:type="dxa"/>
            <w:tcBorders>
              <w:top w:val="nil"/>
              <w:left w:val="nil"/>
              <w:bottom w:val="single" w:sz="4" w:space="0" w:color="auto"/>
              <w:right w:val="single" w:sz="4" w:space="0" w:color="auto"/>
            </w:tcBorders>
            <w:shd w:val="clear" w:color="auto" w:fill="auto"/>
            <w:noWrap/>
            <w:vAlign w:val="bottom"/>
            <w:hideMark/>
          </w:tcPr>
          <w:p w14:paraId="3666148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4400" w:type="dxa"/>
            <w:tcBorders>
              <w:top w:val="nil"/>
              <w:left w:val="nil"/>
              <w:bottom w:val="single" w:sz="4" w:space="0" w:color="auto"/>
              <w:right w:val="single" w:sz="4" w:space="0" w:color="auto"/>
            </w:tcBorders>
            <w:shd w:val="clear" w:color="auto" w:fill="auto"/>
            <w:noWrap/>
            <w:vAlign w:val="bottom"/>
            <w:hideMark/>
          </w:tcPr>
          <w:p w14:paraId="052F377F"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dhe Egjiptian (2)</w:t>
            </w:r>
          </w:p>
        </w:tc>
      </w:tr>
      <w:tr w:rsidR="00551B30" w:rsidRPr="00345670" w14:paraId="4DE043E8" w14:textId="77777777" w:rsidTr="00551B30">
        <w:trPr>
          <w:trHeight w:val="6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A4197B"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w:t>
            </w:r>
          </w:p>
        </w:tc>
        <w:tc>
          <w:tcPr>
            <w:tcW w:w="1500" w:type="dxa"/>
            <w:tcBorders>
              <w:top w:val="nil"/>
              <w:left w:val="nil"/>
              <w:bottom w:val="single" w:sz="4" w:space="0" w:color="auto"/>
              <w:right w:val="single" w:sz="4" w:space="0" w:color="auto"/>
            </w:tcBorders>
            <w:shd w:val="clear" w:color="auto" w:fill="auto"/>
            <w:noWrap/>
            <w:vAlign w:val="center"/>
            <w:hideMark/>
          </w:tcPr>
          <w:p w14:paraId="4672526F"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1380" w:type="dxa"/>
            <w:tcBorders>
              <w:top w:val="nil"/>
              <w:left w:val="nil"/>
              <w:bottom w:val="single" w:sz="4" w:space="0" w:color="auto"/>
              <w:right w:val="single" w:sz="4" w:space="0" w:color="auto"/>
            </w:tcBorders>
            <w:shd w:val="clear" w:color="auto" w:fill="auto"/>
            <w:noWrap/>
            <w:vAlign w:val="center"/>
            <w:hideMark/>
          </w:tcPr>
          <w:p w14:paraId="2AD1427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590" w:type="dxa"/>
            <w:tcBorders>
              <w:top w:val="nil"/>
              <w:left w:val="nil"/>
              <w:bottom w:val="single" w:sz="4" w:space="0" w:color="auto"/>
              <w:right w:val="single" w:sz="4" w:space="0" w:color="auto"/>
            </w:tcBorders>
            <w:shd w:val="clear" w:color="auto" w:fill="auto"/>
            <w:noWrap/>
            <w:vAlign w:val="center"/>
            <w:hideMark/>
          </w:tcPr>
          <w:p w14:paraId="38F0B14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center"/>
            <w:hideMark/>
          </w:tcPr>
          <w:p w14:paraId="04CD613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4400" w:type="dxa"/>
            <w:tcBorders>
              <w:top w:val="nil"/>
              <w:left w:val="nil"/>
              <w:bottom w:val="single" w:sz="4" w:space="0" w:color="auto"/>
              <w:right w:val="single" w:sz="4" w:space="0" w:color="auto"/>
            </w:tcBorders>
            <w:shd w:val="clear" w:color="auto" w:fill="auto"/>
            <w:vAlign w:val="bottom"/>
            <w:hideMark/>
          </w:tcPr>
          <w:p w14:paraId="5617107C"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Boshnjak (1), Rom (1), Turk (2), Serb (1)</w:t>
            </w:r>
          </w:p>
        </w:tc>
      </w:tr>
      <w:tr w:rsidR="00551B30" w:rsidRPr="00345670" w14:paraId="6257A4E0"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99F379"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500" w:type="dxa"/>
            <w:tcBorders>
              <w:top w:val="nil"/>
              <w:left w:val="nil"/>
              <w:bottom w:val="single" w:sz="4" w:space="0" w:color="auto"/>
              <w:right w:val="single" w:sz="4" w:space="0" w:color="auto"/>
            </w:tcBorders>
            <w:shd w:val="clear" w:color="auto" w:fill="auto"/>
            <w:noWrap/>
            <w:vAlign w:val="center"/>
            <w:hideMark/>
          </w:tcPr>
          <w:p w14:paraId="401E3AC7"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1380" w:type="dxa"/>
            <w:tcBorders>
              <w:top w:val="nil"/>
              <w:left w:val="nil"/>
              <w:bottom w:val="single" w:sz="4" w:space="0" w:color="auto"/>
              <w:right w:val="single" w:sz="4" w:space="0" w:color="auto"/>
            </w:tcBorders>
            <w:shd w:val="clear" w:color="auto" w:fill="auto"/>
            <w:noWrap/>
            <w:vAlign w:val="bottom"/>
            <w:hideMark/>
          </w:tcPr>
          <w:p w14:paraId="62C1CB9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590" w:type="dxa"/>
            <w:tcBorders>
              <w:top w:val="nil"/>
              <w:left w:val="nil"/>
              <w:bottom w:val="single" w:sz="4" w:space="0" w:color="auto"/>
              <w:right w:val="single" w:sz="4" w:space="0" w:color="auto"/>
            </w:tcBorders>
            <w:shd w:val="clear" w:color="auto" w:fill="auto"/>
            <w:noWrap/>
            <w:vAlign w:val="bottom"/>
            <w:hideMark/>
          </w:tcPr>
          <w:p w14:paraId="3FAD58B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783263E3"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4400" w:type="dxa"/>
            <w:tcBorders>
              <w:top w:val="nil"/>
              <w:left w:val="nil"/>
              <w:bottom w:val="single" w:sz="4" w:space="0" w:color="auto"/>
              <w:right w:val="single" w:sz="4" w:space="0" w:color="auto"/>
            </w:tcBorders>
            <w:shd w:val="clear" w:color="auto" w:fill="auto"/>
            <w:noWrap/>
            <w:vAlign w:val="bottom"/>
            <w:hideMark/>
          </w:tcPr>
          <w:p w14:paraId="402EE6C3"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(1) dhe Rom (1)</w:t>
            </w:r>
          </w:p>
        </w:tc>
      </w:tr>
      <w:tr w:rsidR="00551B30" w:rsidRPr="00345670" w14:paraId="1623E173"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5CFDA4"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w:t>
            </w:r>
          </w:p>
        </w:tc>
        <w:tc>
          <w:tcPr>
            <w:tcW w:w="1500" w:type="dxa"/>
            <w:tcBorders>
              <w:top w:val="nil"/>
              <w:left w:val="nil"/>
              <w:bottom w:val="single" w:sz="4" w:space="0" w:color="auto"/>
              <w:right w:val="single" w:sz="4" w:space="0" w:color="auto"/>
            </w:tcBorders>
            <w:shd w:val="clear" w:color="auto" w:fill="auto"/>
            <w:noWrap/>
            <w:vAlign w:val="center"/>
            <w:hideMark/>
          </w:tcPr>
          <w:p w14:paraId="257B555F"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Suharekë</w:t>
            </w:r>
          </w:p>
        </w:tc>
        <w:tc>
          <w:tcPr>
            <w:tcW w:w="1380" w:type="dxa"/>
            <w:tcBorders>
              <w:top w:val="nil"/>
              <w:left w:val="nil"/>
              <w:bottom w:val="single" w:sz="4" w:space="0" w:color="auto"/>
              <w:right w:val="single" w:sz="4" w:space="0" w:color="auto"/>
            </w:tcBorders>
            <w:shd w:val="clear" w:color="auto" w:fill="auto"/>
            <w:noWrap/>
            <w:vAlign w:val="bottom"/>
            <w:hideMark/>
          </w:tcPr>
          <w:p w14:paraId="0786DA5B"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5B739B6A"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7D1E20D9"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p>
        </w:tc>
        <w:tc>
          <w:tcPr>
            <w:tcW w:w="4400" w:type="dxa"/>
            <w:tcBorders>
              <w:top w:val="nil"/>
              <w:left w:val="nil"/>
              <w:bottom w:val="single" w:sz="4" w:space="0" w:color="auto"/>
              <w:right w:val="single" w:sz="4" w:space="0" w:color="auto"/>
            </w:tcBorders>
            <w:shd w:val="clear" w:color="auto" w:fill="auto"/>
            <w:noWrap/>
            <w:vAlign w:val="bottom"/>
            <w:hideMark/>
          </w:tcPr>
          <w:p w14:paraId="07DF21E4"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Shqiptar</w:t>
            </w:r>
          </w:p>
        </w:tc>
      </w:tr>
      <w:tr w:rsidR="00551B30" w:rsidRPr="00345670" w14:paraId="723477DD"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8CC666"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w:t>
            </w:r>
          </w:p>
        </w:tc>
        <w:tc>
          <w:tcPr>
            <w:tcW w:w="1500" w:type="dxa"/>
            <w:tcBorders>
              <w:top w:val="nil"/>
              <w:left w:val="nil"/>
              <w:bottom w:val="single" w:sz="4" w:space="0" w:color="auto"/>
              <w:right w:val="single" w:sz="4" w:space="0" w:color="auto"/>
            </w:tcBorders>
            <w:shd w:val="clear" w:color="auto" w:fill="auto"/>
            <w:noWrap/>
            <w:vAlign w:val="center"/>
            <w:hideMark/>
          </w:tcPr>
          <w:p w14:paraId="28A43E27"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1380" w:type="dxa"/>
            <w:tcBorders>
              <w:top w:val="nil"/>
              <w:left w:val="nil"/>
              <w:bottom w:val="single" w:sz="4" w:space="0" w:color="auto"/>
              <w:right w:val="single" w:sz="4" w:space="0" w:color="auto"/>
            </w:tcBorders>
            <w:shd w:val="clear" w:color="auto" w:fill="auto"/>
            <w:noWrap/>
            <w:vAlign w:val="bottom"/>
            <w:hideMark/>
          </w:tcPr>
          <w:p w14:paraId="3FF124D3"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590" w:type="dxa"/>
            <w:tcBorders>
              <w:top w:val="nil"/>
              <w:left w:val="nil"/>
              <w:bottom w:val="single" w:sz="4" w:space="0" w:color="auto"/>
              <w:right w:val="single" w:sz="4" w:space="0" w:color="auto"/>
            </w:tcBorders>
            <w:shd w:val="clear" w:color="auto" w:fill="auto"/>
            <w:noWrap/>
            <w:vAlign w:val="bottom"/>
            <w:hideMark/>
          </w:tcPr>
          <w:p w14:paraId="211E9782"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590" w:type="dxa"/>
            <w:tcBorders>
              <w:top w:val="nil"/>
              <w:left w:val="nil"/>
              <w:bottom w:val="single" w:sz="4" w:space="0" w:color="auto"/>
              <w:right w:val="single" w:sz="4" w:space="0" w:color="auto"/>
            </w:tcBorders>
            <w:shd w:val="clear" w:color="auto" w:fill="auto"/>
            <w:noWrap/>
            <w:vAlign w:val="bottom"/>
            <w:hideMark/>
          </w:tcPr>
          <w:p w14:paraId="2DA71C70"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4400" w:type="dxa"/>
            <w:tcBorders>
              <w:top w:val="nil"/>
              <w:left w:val="nil"/>
              <w:bottom w:val="single" w:sz="4" w:space="0" w:color="auto"/>
              <w:right w:val="single" w:sz="4" w:space="0" w:color="auto"/>
            </w:tcBorders>
            <w:shd w:val="clear" w:color="auto" w:fill="auto"/>
            <w:noWrap/>
            <w:vAlign w:val="bottom"/>
            <w:hideMark/>
          </w:tcPr>
          <w:p w14:paraId="7EFAAFBA"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 (1) dhe Serb (5)</w:t>
            </w:r>
          </w:p>
        </w:tc>
      </w:tr>
      <w:tr w:rsidR="00551B30" w:rsidRPr="00345670" w14:paraId="344DA37B"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E75EE1"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w:t>
            </w:r>
          </w:p>
        </w:tc>
        <w:tc>
          <w:tcPr>
            <w:tcW w:w="1500" w:type="dxa"/>
            <w:tcBorders>
              <w:top w:val="nil"/>
              <w:left w:val="nil"/>
              <w:bottom w:val="single" w:sz="4" w:space="0" w:color="auto"/>
              <w:right w:val="single" w:sz="4" w:space="0" w:color="auto"/>
            </w:tcBorders>
            <w:shd w:val="clear" w:color="auto" w:fill="auto"/>
            <w:noWrap/>
            <w:vAlign w:val="center"/>
            <w:hideMark/>
          </w:tcPr>
          <w:p w14:paraId="042FD8D9"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1380" w:type="dxa"/>
            <w:tcBorders>
              <w:top w:val="nil"/>
              <w:left w:val="nil"/>
              <w:bottom w:val="single" w:sz="4" w:space="0" w:color="auto"/>
              <w:right w:val="single" w:sz="4" w:space="0" w:color="auto"/>
            </w:tcBorders>
            <w:shd w:val="clear" w:color="auto" w:fill="auto"/>
            <w:noWrap/>
            <w:vAlign w:val="bottom"/>
            <w:hideMark/>
          </w:tcPr>
          <w:p w14:paraId="3A9EC104"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775F9B8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29DE8B8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4400" w:type="dxa"/>
            <w:tcBorders>
              <w:top w:val="nil"/>
              <w:left w:val="nil"/>
              <w:bottom w:val="single" w:sz="4" w:space="0" w:color="auto"/>
              <w:right w:val="single" w:sz="4" w:space="0" w:color="auto"/>
            </w:tcBorders>
            <w:shd w:val="clear" w:color="auto" w:fill="auto"/>
            <w:noWrap/>
            <w:vAlign w:val="bottom"/>
            <w:hideMark/>
          </w:tcPr>
          <w:p w14:paraId="599B425C"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r>
      <w:tr w:rsidR="00551B30" w:rsidRPr="00345670" w14:paraId="4A6AD185" w14:textId="77777777" w:rsidTr="00551B30">
        <w:trPr>
          <w:trHeight w:val="6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857A48"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1500" w:type="dxa"/>
            <w:tcBorders>
              <w:top w:val="nil"/>
              <w:left w:val="nil"/>
              <w:bottom w:val="single" w:sz="4" w:space="0" w:color="auto"/>
              <w:right w:val="single" w:sz="4" w:space="0" w:color="auto"/>
            </w:tcBorders>
            <w:shd w:val="clear" w:color="auto" w:fill="auto"/>
            <w:noWrap/>
            <w:vAlign w:val="center"/>
            <w:hideMark/>
          </w:tcPr>
          <w:p w14:paraId="18B0D26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1380" w:type="dxa"/>
            <w:tcBorders>
              <w:top w:val="nil"/>
              <w:left w:val="nil"/>
              <w:bottom w:val="single" w:sz="4" w:space="0" w:color="auto"/>
              <w:right w:val="single" w:sz="4" w:space="0" w:color="auto"/>
            </w:tcBorders>
            <w:shd w:val="clear" w:color="auto" w:fill="auto"/>
            <w:noWrap/>
            <w:vAlign w:val="center"/>
            <w:hideMark/>
          </w:tcPr>
          <w:p w14:paraId="5284A6B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590" w:type="dxa"/>
            <w:tcBorders>
              <w:top w:val="nil"/>
              <w:left w:val="nil"/>
              <w:bottom w:val="single" w:sz="4" w:space="0" w:color="auto"/>
              <w:right w:val="single" w:sz="4" w:space="0" w:color="auto"/>
            </w:tcBorders>
            <w:shd w:val="clear" w:color="auto" w:fill="auto"/>
            <w:noWrap/>
            <w:vAlign w:val="center"/>
            <w:hideMark/>
          </w:tcPr>
          <w:p w14:paraId="45FD7B0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590" w:type="dxa"/>
            <w:tcBorders>
              <w:top w:val="nil"/>
              <w:left w:val="nil"/>
              <w:bottom w:val="single" w:sz="4" w:space="0" w:color="auto"/>
              <w:right w:val="single" w:sz="4" w:space="0" w:color="auto"/>
            </w:tcBorders>
            <w:shd w:val="clear" w:color="auto" w:fill="auto"/>
            <w:noWrap/>
            <w:vAlign w:val="center"/>
            <w:hideMark/>
          </w:tcPr>
          <w:p w14:paraId="2865714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4400" w:type="dxa"/>
            <w:tcBorders>
              <w:top w:val="nil"/>
              <w:left w:val="nil"/>
              <w:bottom w:val="single" w:sz="4" w:space="0" w:color="auto"/>
              <w:right w:val="single" w:sz="4" w:space="0" w:color="auto"/>
            </w:tcBorders>
            <w:shd w:val="clear" w:color="auto" w:fill="auto"/>
            <w:vAlign w:val="bottom"/>
            <w:hideMark/>
          </w:tcPr>
          <w:p w14:paraId="56B7209B"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Rom (1), Ashkali (3), Turk (1), Serb (1), Goran (1)</w:t>
            </w:r>
          </w:p>
        </w:tc>
      </w:tr>
      <w:tr w:rsidR="00551B30" w:rsidRPr="00345670" w14:paraId="01EA4FC1"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F4B4C7"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w:t>
            </w:r>
          </w:p>
        </w:tc>
        <w:tc>
          <w:tcPr>
            <w:tcW w:w="1500" w:type="dxa"/>
            <w:tcBorders>
              <w:top w:val="nil"/>
              <w:left w:val="nil"/>
              <w:bottom w:val="single" w:sz="4" w:space="0" w:color="auto"/>
              <w:right w:val="single" w:sz="4" w:space="0" w:color="auto"/>
            </w:tcBorders>
            <w:shd w:val="clear" w:color="auto" w:fill="auto"/>
            <w:noWrap/>
            <w:vAlign w:val="center"/>
            <w:hideMark/>
          </w:tcPr>
          <w:p w14:paraId="0CC831DA"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Shtërpcë</w:t>
            </w:r>
          </w:p>
        </w:tc>
        <w:tc>
          <w:tcPr>
            <w:tcW w:w="1380" w:type="dxa"/>
            <w:tcBorders>
              <w:top w:val="nil"/>
              <w:left w:val="nil"/>
              <w:bottom w:val="single" w:sz="4" w:space="0" w:color="auto"/>
              <w:right w:val="single" w:sz="4" w:space="0" w:color="auto"/>
            </w:tcBorders>
            <w:shd w:val="clear" w:color="auto" w:fill="auto"/>
            <w:noWrap/>
            <w:vAlign w:val="bottom"/>
            <w:hideMark/>
          </w:tcPr>
          <w:p w14:paraId="772D3FE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1DF9543E"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590" w:type="dxa"/>
            <w:tcBorders>
              <w:top w:val="nil"/>
              <w:left w:val="nil"/>
              <w:bottom w:val="single" w:sz="4" w:space="0" w:color="auto"/>
              <w:right w:val="single" w:sz="4" w:space="0" w:color="auto"/>
            </w:tcBorders>
            <w:shd w:val="clear" w:color="auto" w:fill="auto"/>
            <w:noWrap/>
            <w:vAlign w:val="bottom"/>
            <w:hideMark/>
          </w:tcPr>
          <w:p w14:paraId="01218167"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4400" w:type="dxa"/>
            <w:tcBorders>
              <w:top w:val="nil"/>
              <w:left w:val="nil"/>
              <w:bottom w:val="single" w:sz="4" w:space="0" w:color="auto"/>
              <w:right w:val="single" w:sz="4" w:space="0" w:color="auto"/>
            </w:tcBorders>
            <w:shd w:val="clear" w:color="auto" w:fill="auto"/>
            <w:noWrap/>
            <w:vAlign w:val="bottom"/>
            <w:hideMark/>
          </w:tcPr>
          <w:p w14:paraId="7D6E0CB4"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r>
      <w:tr w:rsidR="00551B30" w:rsidRPr="00345670" w14:paraId="103F0919"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024F98"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1500" w:type="dxa"/>
            <w:tcBorders>
              <w:top w:val="nil"/>
              <w:left w:val="nil"/>
              <w:bottom w:val="single" w:sz="4" w:space="0" w:color="auto"/>
              <w:right w:val="single" w:sz="4" w:space="0" w:color="auto"/>
            </w:tcBorders>
            <w:shd w:val="clear" w:color="auto" w:fill="auto"/>
            <w:noWrap/>
            <w:vAlign w:val="center"/>
            <w:hideMark/>
          </w:tcPr>
          <w:p w14:paraId="14B441B5"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1380" w:type="dxa"/>
            <w:tcBorders>
              <w:top w:val="nil"/>
              <w:left w:val="nil"/>
              <w:bottom w:val="single" w:sz="4" w:space="0" w:color="auto"/>
              <w:right w:val="single" w:sz="4" w:space="0" w:color="auto"/>
            </w:tcBorders>
            <w:shd w:val="clear" w:color="auto" w:fill="auto"/>
            <w:noWrap/>
            <w:vAlign w:val="bottom"/>
            <w:hideMark/>
          </w:tcPr>
          <w:p w14:paraId="62496BC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590" w:type="dxa"/>
            <w:tcBorders>
              <w:top w:val="nil"/>
              <w:left w:val="nil"/>
              <w:bottom w:val="single" w:sz="4" w:space="0" w:color="auto"/>
              <w:right w:val="single" w:sz="4" w:space="0" w:color="auto"/>
            </w:tcBorders>
            <w:shd w:val="clear" w:color="auto" w:fill="auto"/>
            <w:noWrap/>
            <w:vAlign w:val="bottom"/>
            <w:hideMark/>
          </w:tcPr>
          <w:p w14:paraId="35B9C0BD"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3223D2A6"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4400" w:type="dxa"/>
            <w:tcBorders>
              <w:top w:val="nil"/>
              <w:left w:val="nil"/>
              <w:bottom w:val="single" w:sz="4" w:space="0" w:color="auto"/>
              <w:right w:val="single" w:sz="4" w:space="0" w:color="auto"/>
            </w:tcBorders>
            <w:shd w:val="clear" w:color="auto" w:fill="auto"/>
            <w:noWrap/>
            <w:vAlign w:val="bottom"/>
            <w:hideMark/>
          </w:tcPr>
          <w:p w14:paraId="235508CB"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 (1) dhe Serb (5)</w:t>
            </w:r>
          </w:p>
        </w:tc>
      </w:tr>
      <w:tr w:rsidR="00551B30" w:rsidRPr="00345670" w14:paraId="345E3F29"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4CC42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1500" w:type="dxa"/>
            <w:tcBorders>
              <w:top w:val="nil"/>
              <w:left w:val="nil"/>
              <w:bottom w:val="single" w:sz="4" w:space="0" w:color="auto"/>
              <w:right w:val="single" w:sz="4" w:space="0" w:color="auto"/>
            </w:tcBorders>
            <w:shd w:val="clear" w:color="auto" w:fill="auto"/>
            <w:noWrap/>
            <w:vAlign w:val="center"/>
            <w:hideMark/>
          </w:tcPr>
          <w:p w14:paraId="650DA4E4"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1380" w:type="dxa"/>
            <w:tcBorders>
              <w:top w:val="nil"/>
              <w:left w:val="nil"/>
              <w:bottom w:val="single" w:sz="4" w:space="0" w:color="auto"/>
              <w:right w:val="single" w:sz="4" w:space="0" w:color="auto"/>
            </w:tcBorders>
            <w:shd w:val="clear" w:color="auto" w:fill="auto"/>
            <w:noWrap/>
            <w:vAlign w:val="bottom"/>
            <w:hideMark/>
          </w:tcPr>
          <w:p w14:paraId="577BBCC8"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590" w:type="dxa"/>
            <w:tcBorders>
              <w:top w:val="nil"/>
              <w:left w:val="nil"/>
              <w:bottom w:val="single" w:sz="4" w:space="0" w:color="auto"/>
              <w:right w:val="single" w:sz="4" w:space="0" w:color="auto"/>
            </w:tcBorders>
            <w:shd w:val="clear" w:color="auto" w:fill="auto"/>
            <w:noWrap/>
            <w:vAlign w:val="bottom"/>
            <w:hideMark/>
          </w:tcPr>
          <w:p w14:paraId="41062B75"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590" w:type="dxa"/>
            <w:tcBorders>
              <w:top w:val="nil"/>
              <w:left w:val="nil"/>
              <w:bottom w:val="single" w:sz="4" w:space="0" w:color="auto"/>
              <w:right w:val="single" w:sz="4" w:space="0" w:color="auto"/>
            </w:tcBorders>
            <w:shd w:val="clear" w:color="auto" w:fill="auto"/>
            <w:noWrap/>
            <w:vAlign w:val="bottom"/>
            <w:hideMark/>
          </w:tcPr>
          <w:p w14:paraId="24BE0970"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4400" w:type="dxa"/>
            <w:tcBorders>
              <w:top w:val="nil"/>
              <w:left w:val="nil"/>
              <w:bottom w:val="single" w:sz="4" w:space="0" w:color="auto"/>
              <w:right w:val="single" w:sz="4" w:space="0" w:color="auto"/>
            </w:tcBorders>
            <w:shd w:val="clear" w:color="auto" w:fill="auto"/>
            <w:noWrap/>
            <w:vAlign w:val="bottom"/>
            <w:hideMark/>
          </w:tcPr>
          <w:p w14:paraId="297CD0AD"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Rom (1) dhe Serb (5)</w:t>
            </w:r>
          </w:p>
        </w:tc>
      </w:tr>
      <w:tr w:rsidR="00551B30" w:rsidRPr="00345670" w14:paraId="3FCC2078"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A9D838"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23</w:t>
            </w:r>
          </w:p>
        </w:tc>
        <w:tc>
          <w:tcPr>
            <w:tcW w:w="1500" w:type="dxa"/>
            <w:tcBorders>
              <w:top w:val="nil"/>
              <w:left w:val="nil"/>
              <w:bottom w:val="single" w:sz="4" w:space="0" w:color="auto"/>
              <w:right w:val="single" w:sz="4" w:space="0" w:color="auto"/>
            </w:tcBorders>
            <w:shd w:val="clear" w:color="auto" w:fill="auto"/>
            <w:noWrap/>
            <w:vAlign w:val="center"/>
            <w:hideMark/>
          </w:tcPr>
          <w:p w14:paraId="74D8AB64" w14:textId="7535FC6C" w:rsidR="00551B30" w:rsidRPr="00345670" w:rsidRDefault="000A464B" w:rsidP="00551B30">
            <w:pPr>
              <w:spacing w:after="0" w:line="240" w:lineRule="auto"/>
              <w:rPr>
                <w:rFonts w:ascii="Calibri" w:eastAsia="Times New Roman" w:hAnsi="Calibri" w:cs="Calibri"/>
                <w:sz w:val="28"/>
                <w:szCs w:val="28"/>
              </w:rPr>
            </w:pPr>
            <w:r>
              <w:rPr>
                <w:rFonts w:ascii="Calibri" w:eastAsia="Times New Roman" w:hAnsi="Calibri" w:cs="Calibri"/>
                <w:sz w:val="28"/>
                <w:szCs w:val="28"/>
              </w:rPr>
              <w:t>Novobërd</w:t>
            </w:r>
          </w:p>
        </w:tc>
        <w:tc>
          <w:tcPr>
            <w:tcW w:w="1380" w:type="dxa"/>
            <w:tcBorders>
              <w:top w:val="nil"/>
              <w:left w:val="nil"/>
              <w:bottom w:val="single" w:sz="4" w:space="0" w:color="auto"/>
              <w:right w:val="single" w:sz="4" w:space="0" w:color="auto"/>
            </w:tcBorders>
            <w:shd w:val="clear" w:color="auto" w:fill="auto"/>
            <w:noWrap/>
            <w:vAlign w:val="bottom"/>
            <w:hideMark/>
          </w:tcPr>
          <w:p w14:paraId="37340D5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590" w:type="dxa"/>
            <w:tcBorders>
              <w:top w:val="nil"/>
              <w:left w:val="nil"/>
              <w:bottom w:val="single" w:sz="4" w:space="0" w:color="auto"/>
              <w:right w:val="single" w:sz="4" w:space="0" w:color="auto"/>
            </w:tcBorders>
            <w:shd w:val="clear" w:color="auto" w:fill="auto"/>
            <w:noWrap/>
            <w:vAlign w:val="bottom"/>
            <w:hideMark/>
          </w:tcPr>
          <w:p w14:paraId="62F1BAAB"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6E93250F"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4400" w:type="dxa"/>
            <w:tcBorders>
              <w:top w:val="nil"/>
              <w:left w:val="nil"/>
              <w:bottom w:val="single" w:sz="4" w:space="0" w:color="auto"/>
              <w:right w:val="single" w:sz="4" w:space="0" w:color="auto"/>
            </w:tcBorders>
            <w:shd w:val="clear" w:color="auto" w:fill="auto"/>
            <w:noWrap/>
            <w:vAlign w:val="bottom"/>
            <w:hideMark/>
          </w:tcPr>
          <w:p w14:paraId="1E01A2B8"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 (2) dhe Serb (2)</w:t>
            </w:r>
          </w:p>
        </w:tc>
      </w:tr>
      <w:tr w:rsidR="00551B30" w:rsidRPr="00345670" w14:paraId="74C77BFA" w14:textId="77777777" w:rsidTr="00551B3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067B35" w14:textId="77777777" w:rsidR="00551B30" w:rsidRPr="00345670" w:rsidRDefault="00551B30" w:rsidP="00551B30">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w:t>
            </w:r>
          </w:p>
        </w:tc>
        <w:tc>
          <w:tcPr>
            <w:tcW w:w="1500" w:type="dxa"/>
            <w:tcBorders>
              <w:top w:val="nil"/>
              <w:left w:val="nil"/>
              <w:bottom w:val="single" w:sz="4" w:space="0" w:color="auto"/>
              <w:right w:val="single" w:sz="4" w:space="0" w:color="auto"/>
            </w:tcBorders>
            <w:shd w:val="clear" w:color="auto" w:fill="auto"/>
            <w:noWrap/>
            <w:vAlign w:val="center"/>
            <w:hideMark/>
          </w:tcPr>
          <w:p w14:paraId="34B14B0A" w14:textId="77777777" w:rsidR="00551B30" w:rsidRPr="00345670" w:rsidRDefault="00551B30" w:rsidP="00551B30">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1380" w:type="dxa"/>
            <w:tcBorders>
              <w:top w:val="nil"/>
              <w:left w:val="nil"/>
              <w:bottom w:val="single" w:sz="4" w:space="0" w:color="auto"/>
              <w:right w:val="single" w:sz="4" w:space="0" w:color="auto"/>
            </w:tcBorders>
            <w:shd w:val="clear" w:color="auto" w:fill="auto"/>
            <w:noWrap/>
            <w:vAlign w:val="bottom"/>
            <w:hideMark/>
          </w:tcPr>
          <w:p w14:paraId="10988D9C"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477D5E62"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590" w:type="dxa"/>
            <w:tcBorders>
              <w:top w:val="nil"/>
              <w:left w:val="nil"/>
              <w:bottom w:val="single" w:sz="4" w:space="0" w:color="auto"/>
              <w:right w:val="single" w:sz="4" w:space="0" w:color="auto"/>
            </w:tcBorders>
            <w:shd w:val="clear" w:color="auto" w:fill="auto"/>
            <w:noWrap/>
            <w:vAlign w:val="bottom"/>
            <w:hideMark/>
          </w:tcPr>
          <w:p w14:paraId="2F9A9EBC" w14:textId="77777777" w:rsidR="00551B30" w:rsidRPr="00345670" w:rsidRDefault="00551B30" w:rsidP="00551B30">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4400" w:type="dxa"/>
            <w:tcBorders>
              <w:top w:val="nil"/>
              <w:left w:val="nil"/>
              <w:bottom w:val="single" w:sz="4" w:space="0" w:color="auto"/>
              <w:right w:val="single" w:sz="4" w:space="0" w:color="auto"/>
            </w:tcBorders>
            <w:shd w:val="clear" w:color="auto" w:fill="auto"/>
            <w:noWrap/>
            <w:vAlign w:val="bottom"/>
            <w:hideMark/>
          </w:tcPr>
          <w:p w14:paraId="59C85090" w14:textId="77777777" w:rsidR="00551B30" w:rsidRPr="00345670" w:rsidRDefault="00551B30" w:rsidP="00551B30">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Komunitetit Serb</w:t>
            </w:r>
          </w:p>
        </w:tc>
      </w:tr>
      <w:tr w:rsidR="00551B30" w:rsidRPr="00345670" w14:paraId="5D581CF1" w14:textId="77777777" w:rsidTr="00551B30">
        <w:trPr>
          <w:trHeight w:val="300"/>
          <w:jc w:val="center"/>
        </w:trPr>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C1398" w14:textId="77777777" w:rsidR="00551B30" w:rsidRPr="00345670" w:rsidRDefault="00551B30" w:rsidP="00551B30">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Total</w:t>
            </w:r>
          </w:p>
        </w:tc>
        <w:tc>
          <w:tcPr>
            <w:tcW w:w="1380" w:type="dxa"/>
            <w:tcBorders>
              <w:top w:val="nil"/>
              <w:left w:val="nil"/>
              <w:bottom w:val="single" w:sz="4" w:space="0" w:color="auto"/>
              <w:right w:val="single" w:sz="4" w:space="0" w:color="auto"/>
            </w:tcBorders>
            <w:shd w:val="clear" w:color="auto" w:fill="auto"/>
            <w:noWrap/>
            <w:vAlign w:val="bottom"/>
            <w:hideMark/>
          </w:tcPr>
          <w:p w14:paraId="32B865BE"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102</w:t>
            </w:r>
          </w:p>
        </w:tc>
        <w:tc>
          <w:tcPr>
            <w:tcW w:w="590" w:type="dxa"/>
            <w:tcBorders>
              <w:top w:val="nil"/>
              <w:left w:val="nil"/>
              <w:bottom w:val="single" w:sz="4" w:space="0" w:color="auto"/>
              <w:right w:val="single" w:sz="4" w:space="0" w:color="auto"/>
            </w:tcBorders>
            <w:shd w:val="clear" w:color="auto" w:fill="auto"/>
            <w:noWrap/>
            <w:vAlign w:val="bottom"/>
            <w:hideMark/>
          </w:tcPr>
          <w:p w14:paraId="6723F45A"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44</w:t>
            </w:r>
          </w:p>
        </w:tc>
        <w:tc>
          <w:tcPr>
            <w:tcW w:w="590" w:type="dxa"/>
            <w:tcBorders>
              <w:top w:val="nil"/>
              <w:left w:val="nil"/>
              <w:bottom w:val="single" w:sz="4" w:space="0" w:color="auto"/>
              <w:right w:val="single" w:sz="4" w:space="0" w:color="auto"/>
            </w:tcBorders>
            <w:shd w:val="clear" w:color="auto" w:fill="auto"/>
            <w:noWrap/>
            <w:vAlign w:val="bottom"/>
            <w:hideMark/>
          </w:tcPr>
          <w:p w14:paraId="696201BA"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58</w:t>
            </w:r>
          </w:p>
        </w:tc>
        <w:tc>
          <w:tcPr>
            <w:tcW w:w="4400" w:type="dxa"/>
            <w:tcBorders>
              <w:top w:val="nil"/>
              <w:left w:val="nil"/>
              <w:bottom w:val="single" w:sz="4" w:space="0" w:color="auto"/>
              <w:right w:val="single" w:sz="4" w:space="0" w:color="auto"/>
            </w:tcBorders>
            <w:shd w:val="clear" w:color="auto" w:fill="auto"/>
            <w:noWrap/>
            <w:vAlign w:val="bottom"/>
            <w:hideMark/>
          </w:tcPr>
          <w:p w14:paraId="6FE91F06" w14:textId="77777777" w:rsidR="00551B30" w:rsidRPr="00345670" w:rsidRDefault="00551B30" w:rsidP="00551B30">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 </w:t>
            </w:r>
          </w:p>
        </w:tc>
      </w:tr>
    </w:tbl>
    <w:p w14:paraId="43CDFC66" w14:textId="00B629AC" w:rsidR="00551B30" w:rsidRPr="00345670" w:rsidRDefault="00551B30">
      <w:pPr>
        <w:rPr>
          <w:sz w:val="28"/>
          <w:szCs w:val="28"/>
        </w:rPr>
      </w:pPr>
    </w:p>
    <w:p w14:paraId="6769603B" w14:textId="5DCFCBAB" w:rsidR="00551B30" w:rsidRPr="00345670" w:rsidRDefault="00551B30" w:rsidP="00DF55DE">
      <w:pPr>
        <w:jc w:val="both"/>
        <w:rPr>
          <w:sz w:val="28"/>
          <w:szCs w:val="28"/>
        </w:rPr>
      </w:pPr>
      <w:r w:rsidRPr="00345670">
        <w:rPr>
          <w:sz w:val="28"/>
          <w:szCs w:val="28"/>
        </w:rPr>
        <w:t>Sipas tabel</w:t>
      </w:r>
      <w:r w:rsidR="001448BB" w:rsidRPr="00345670">
        <w:rPr>
          <w:sz w:val="28"/>
          <w:szCs w:val="28"/>
        </w:rPr>
        <w:t>ë</w:t>
      </w:r>
      <w:r w:rsidRPr="00345670">
        <w:rPr>
          <w:sz w:val="28"/>
          <w:szCs w:val="28"/>
        </w:rPr>
        <w:t>s m</w:t>
      </w:r>
      <w:r w:rsidR="001448BB" w:rsidRPr="00345670">
        <w:rPr>
          <w:sz w:val="28"/>
          <w:szCs w:val="28"/>
        </w:rPr>
        <w:t>ë</w:t>
      </w:r>
      <w:r w:rsidRPr="00345670">
        <w:rPr>
          <w:sz w:val="28"/>
          <w:szCs w:val="28"/>
        </w:rPr>
        <w:t xml:space="preserve"> sip</w:t>
      </w:r>
      <w:r w:rsidR="001448BB" w:rsidRPr="00345670">
        <w:rPr>
          <w:sz w:val="28"/>
          <w:szCs w:val="28"/>
        </w:rPr>
        <w:t>ë</w:t>
      </w:r>
      <w:r w:rsidRPr="00345670">
        <w:rPr>
          <w:sz w:val="28"/>
          <w:szCs w:val="28"/>
        </w:rPr>
        <w:t xml:space="preserve">r, </w:t>
      </w:r>
      <w:bookmarkStart w:id="18" w:name="_Hlk125664155"/>
      <w:r w:rsidRPr="00345670">
        <w:rPr>
          <w:sz w:val="28"/>
          <w:szCs w:val="28"/>
        </w:rPr>
        <w:t>Skenderaj dhe Ferizaj kan</w:t>
      </w:r>
      <w:r w:rsidR="001448BB" w:rsidRPr="00345670">
        <w:rPr>
          <w:sz w:val="28"/>
          <w:szCs w:val="28"/>
        </w:rPr>
        <w:t>ë</w:t>
      </w:r>
      <w:r w:rsidRPr="00345670">
        <w:rPr>
          <w:sz w:val="28"/>
          <w:szCs w:val="28"/>
        </w:rPr>
        <w:t xml:space="preserve"> numrin m</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madh t</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suarve n</w:t>
      </w:r>
      <w:r w:rsidR="001448BB" w:rsidRPr="00345670">
        <w:rPr>
          <w:sz w:val="28"/>
          <w:szCs w:val="28"/>
        </w:rPr>
        <w:t>ë</w:t>
      </w:r>
      <w:r w:rsidRPr="00345670">
        <w:rPr>
          <w:sz w:val="28"/>
          <w:szCs w:val="28"/>
        </w:rPr>
        <w:t xml:space="preserve"> ZKKK (9 secila), pasuar nga komuna e Vushtrris</w:t>
      </w:r>
      <w:r w:rsidR="001448BB" w:rsidRPr="00345670">
        <w:rPr>
          <w:sz w:val="28"/>
          <w:szCs w:val="28"/>
        </w:rPr>
        <w:t>ë</w:t>
      </w:r>
      <w:r w:rsidRPr="00345670">
        <w:rPr>
          <w:sz w:val="28"/>
          <w:szCs w:val="28"/>
        </w:rPr>
        <w:t xml:space="preserve"> me 8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 xml:space="preserve">suar, </w:t>
      </w:r>
      <w:r w:rsidR="00DF55DE" w:rsidRPr="00345670">
        <w:rPr>
          <w:sz w:val="28"/>
          <w:szCs w:val="28"/>
        </w:rPr>
        <w:t xml:space="preserve">pastaj </w:t>
      </w:r>
      <w:r w:rsidRPr="00345670">
        <w:rPr>
          <w:sz w:val="28"/>
          <w:szCs w:val="28"/>
        </w:rPr>
        <w:t>Prizreni dhe Rahoveci me nga 7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w:t>
      </w:r>
      <w:r w:rsidR="00DF55DE" w:rsidRPr="00345670">
        <w:rPr>
          <w:sz w:val="28"/>
          <w:szCs w:val="28"/>
        </w:rPr>
        <w:t>. Komunat me numrin m</w:t>
      </w:r>
      <w:r w:rsidR="001448BB" w:rsidRPr="00345670">
        <w:rPr>
          <w:sz w:val="28"/>
          <w:szCs w:val="28"/>
        </w:rPr>
        <w:t>ë</w:t>
      </w:r>
      <w:r w:rsidR="00DF55DE" w:rsidRPr="00345670">
        <w:rPr>
          <w:sz w:val="28"/>
          <w:szCs w:val="28"/>
        </w:rPr>
        <w:t xml:space="preserve"> t</w:t>
      </w:r>
      <w:r w:rsidR="001448BB" w:rsidRPr="00345670">
        <w:rPr>
          <w:sz w:val="28"/>
          <w:szCs w:val="28"/>
        </w:rPr>
        <w:t>ë</w:t>
      </w:r>
      <w:r w:rsidR="00DF55DE" w:rsidRPr="00345670">
        <w:rPr>
          <w:sz w:val="28"/>
          <w:szCs w:val="28"/>
        </w:rPr>
        <w:t xml:space="preserve"> vog</w:t>
      </w:r>
      <w:r w:rsidR="001448BB" w:rsidRPr="00345670">
        <w:rPr>
          <w:sz w:val="28"/>
          <w:szCs w:val="28"/>
        </w:rPr>
        <w:t>ë</w:t>
      </w:r>
      <w:r w:rsidR="00DF55DE" w:rsidRPr="00345670">
        <w:rPr>
          <w:sz w:val="28"/>
          <w:szCs w:val="28"/>
        </w:rPr>
        <w:t>l t</w:t>
      </w:r>
      <w:r w:rsidR="001448BB" w:rsidRPr="00345670">
        <w:rPr>
          <w:sz w:val="28"/>
          <w:szCs w:val="28"/>
        </w:rPr>
        <w:t>ë</w:t>
      </w:r>
      <w:r w:rsidR="00DF55DE" w:rsidRPr="00345670">
        <w:rPr>
          <w:sz w:val="28"/>
          <w:szCs w:val="28"/>
        </w:rPr>
        <w:t xml:space="preserve"> t</w:t>
      </w:r>
      <w:r w:rsidR="001448BB" w:rsidRPr="00345670">
        <w:rPr>
          <w:sz w:val="28"/>
          <w:szCs w:val="28"/>
        </w:rPr>
        <w:t>ë</w:t>
      </w:r>
      <w:r w:rsidR="00DF55DE" w:rsidRPr="00345670">
        <w:rPr>
          <w:sz w:val="28"/>
          <w:szCs w:val="28"/>
        </w:rPr>
        <w:t xml:space="preserve"> pun</w:t>
      </w:r>
      <w:r w:rsidR="001448BB" w:rsidRPr="00345670">
        <w:rPr>
          <w:sz w:val="28"/>
          <w:szCs w:val="28"/>
        </w:rPr>
        <w:t>ë</w:t>
      </w:r>
      <w:r w:rsidR="00DF55DE" w:rsidRPr="00345670">
        <w:rPr>
          <w:sz w:val="28"/>
          <w:szCs w:val="28"/>
        </w:rPr>
        <w:t>suarve jan</w:t>
      </w:r>
      <w:r w:rsidR="001448BB" w:rsidRPr="00345670">
        <w:rPr>
          <w:sz w:val="28"/>
          <w:szCs w:val="28"/>
        </w:rPr>
        <w:t>ë</w:t>
      </w:r>
      <w:r w:rsidR="00DF55DE" w:rsidRPr="00345670">
        <w:rPr>
          <w:sz w:val="28"/>
          <w:szCs w:val="28"/>
        </w:rPr>
        <w:t xml:space="preserve"> Podujeva, Suhareka dhe Graçanica me nga nj</w:t>
      </w:r>
      <w:r w:rsidR="001448BB" w:rsidRPr="00345670">
        <w:rPr>
          <w:sz w:val="28"/>
          <w:szCs w:val="28"/>
        </w:rPr>
        <w:t>ë</w:t>
      </w:r>
      <w:r w:rsidR="00DF55DE" w:rsidRPr="00345670">
        <w:rPr>
          <w:sz w:val="28"/>
          <w:szCs w:val="28"/>
        </w:rPr>
        <w:t xml:space="preserve"> t</w:t>
      </w:r>
      <w:r w:rsidR="001448BB" w:rsidRPr="00345670">
        <w:rPr>
          <w:sz w:val="28"/>
          <w:szCs w:val="28"/>
        </w:rPr>
        <w:t>ë</w:t>
      </w:r>
      <w:r w:rsidR="00DF55DE" w:rsidRPr="00345670">
        <w:rPr>
          <w:sz w:val="28"/>
          <w:szCs w:val="28"/>
        </w:rPr>
        <w:t xml:space="preserve"> pun</w:t>
      </w:r>
      <w:r w:rsidR="001448BB" w:rsidRPr="00345670">
        <w:rPr>
          <w:sz w:val="28"/>
          <w:szCs w:val="28"/>
        </w:rPr>
        <w:t>ë</w:t>
      </w:r>
      <w:r w:rsidR="00DF55DE" w:rsidRPr="00345670">
        <w:rPr>
          <w:sz w:val="28"/>
          <w:szCs w:val="28"/>
        </w:rPr>
        <w:t>suar. Sa i p</w:t>
      </w:r>
      <w:r w:rsidR="001448BB" w:rsidRPr="00345670">
        <w:rPr>
          <w:sz w:val="28"/>
          <w:szCs w:val="28"/>
        </w:rPr>
        <w:t>ë</w:t>
      </w:r>
      <w:r w:rsidR="00DF55DE" w:rsidRPr="00345670">
        <w:rPr>
          <w:sz w:val="28"/>
          <w:szCs w:val="28"/>
        </w:rPr>
        <w:t>rket gjinis</w:t>
      </w:r>
      <w:r w:rsidR="001448BB" w:rsidRPr="00345670">
        <w:rPr>
          <w:sz w:val="28"/>
          <w:szCs w:val="28"/>
        </w:rPr>
        <w:t>ë</w:t>
      </w:r>
      <w:r w:rsidR="00DF55DE" w:rsidRPr="00345670">
        <w:rPr>
          <w:sz w:val="28"/>
          <w:szCs w:val="28"/>
        </w:rPr>
        <w:t>, nga totali prej 102 t</w:t>
      </w:r>
      <w:r w:rsidR="001448BB" w:rsidRPr="00345670">
        <w:rPr>
          <w:sz w:val="28"/>
          <w:szCs w:val="28"/>
        </w:rPr>
        <w:t>ë</w:t>
      </w:r>
      <w:r w:rsidR="00DF55DE" w:rsidRPr="00345670">
        <w:rPr>
          <w:sz w:val="28"/>
          <w:szCs w:val="28"/>
        </w:rPr>
        <w:t xml:space="preserve"> pun</w:t>
      </w:r>
      <w:r w:rsidR="001448BB" w:rsidRPr="00345670">
        <w:rPr>
          <w:sz w:val="28"/>
          <w:szCs w:val="28"/>
        </w:rPr>
        <w:t>ë</w:t>
      </w:r>
      <w:r w:rsidR="00DF55DE" w:rsidRPr="00345670">
        <w:rPr>
          <w:sz w:val="28"/>
          <w:szCs w:val="28"/>
        </w:rPr>
        <w:t>suarve, 44 (apo 43%) jan</w:t>
      </w:r>
      <w:r w:rsidR="001448BB" w:rsidRPr="00345670">
        <w:rPr>
          <w:sz w:val="28"/>
          <w:szCs w:val="28"/>
        </w:rPr>
        <w:t>ë</w:t>
      </w:r>
      <w:r w:rsidR="00DF55DE" w:rsidRPr="00345670">
        <w:rPr>
          <w:sz w:val="28"/>
          <w:szCs w:val="28"/>
        </w:rPr>
        <w:t xml:space="preserve"> gra kurse 58 (apo 57%) jan</w:t>
      </w:r>
      <w:r w:rsidR="001448BB" w:rsidRPr="00345670">
        <w:rPr>
          <w:sz w:val="28"/>
          <w:szCs w:val="28"/>
        </w:rPr>
        <w:t>ë</w:t>
      </w:r>
      <w:r w:rsidR="00DF55DE" w:rsidRPr="00345670">
        <w:rPr>
          <w:sz w:val="28"/>
          <w:szCs w:val="28"/>
        </w:rPr>
        <w:t xml:space="preserve"> burra. Sa i p</w:t>
      </w:r>
      <w:r w:rsidR="001448BB" w:rsidRPr="00345670">
        <w:rPr>
          <w:sz w:val="28"/>
          <w:szCs w:val="28"/>
        </w:rPr>
        <w:t>ë</w:t>
      </w:r>
      <w:r w:rsidR="00DF55DE" w:rsidRPr="00345670">
        <w:rPr>
          <w:sz w:val="28"/>
          <w:szCs w:val="28"/>
        </w:rPr>
        <w:t>rket p</w:t>
      </w:r>
      <w:r w:rsidR="001448BB" w:rsidRPr="00345670">
        <w:rPr>
          <w:sz w:val="28"/>
          <w:szCs w:val="28"/>
        </w:rPr>
        <w:t>ë</w:t>
      </w:r>
      <w:r w:rsidR="00DF55DE" w:rsidRPr="00345670">
        <w:rPr>
          <w:sz w:val="28"/>
          <w:szCs w:val="28"/>
        </w:rPr>
        <w:t>rkat</w:t>
      </w:r>
      <w:r w:rsidR="001448BB" w:rsidRPr="00345670">
        <w:rPr>
          <w:sz w:val="28"/>
          <w:szCs w:val="28"/>
        </w:rPr>
        <w:t>ë</w:t>
      </w:r>
      <w:r w:rsidR="00DF55DE" w:rsidRPr="00345670">
        <w:rPr>
          <w:sz w:val="28"/>
          <w:szCs w:val="28"/>
        </w:rPr>
        <w:t>sis</w:t>
      </w:r>
      <w:r w:rsidR="001448BB" w:rsidRPr="00345670">
        <w:rPr>
          <w:sz w:val="28"/>
          <w:szCs w:val="28"/>
        </w:rPr>
        <w:t>ë</w:t>
      </w:r>
      <w:r w:rsidR="00DF55DE" w:rsidRPr="00345670">
        <w:rPr>
          <w:sz w:val="28"/>
          <w:szCs w:val="28"/>
        </w:rPr>
        <w:t xml:space="preserve"> etnike t</w:t>
      </w:r>
      <w:r w:rsidR="001448BB" w:rsidRPr="00345670">
        <w:rPr>
          <w:sz w:val="28"/>
          <w:szCs w:val="28"/>
        </w:rPr>
        <w:t>ë</w:t>
      </w:r>
      <w:r w:rsidR="00DF55DE" w:rsidRPr="00345670">
        <w:rPr>
          <w:sz w:val="28"/>
          <w:szCs w:val="28"/>
        </w:rPr>
        <w:t xml:space="preserve"> t</w:t>
      </w:r>
      <w:r w:rsidR="001448BB" w:rsidRPr="00345670">
        <w:rPr>
          <w:sz w:val="28"/>
          <w:szCs w:val="28"/>
        </w:rPr>
        <w:t>ë</w:t>
      </w:r>
      <w:r w:rsidR="00DF55DE" w:rsidRPr="00345670">
        <w:rPr>
          <w:sz w:val="28"/>
          <w:szCs w:val="28"/>
        </w:rPr>
        <w:t xml:space="preserve"> pun</w:t>
      </w:r>
      <w:r w:rsidR="001448BB" w:rsidRPr="00345670">
        <w:rPr>
          <w:sz w:val="28"/>
          <w:szCs w:val="28"/>
        </w:rPr>
        <w:t>ë</w:t>
      </w:r>
      <w:r w:rsidR="00DF55DE" w:rsidRPr="00345670">
        <w:rPr>
          <w:sz w:val="28"/>
          <w:szCs w:val="28"/>
        </w:rPr>
        <w:t>suarve n</w:t>
      </w:r>
      <w:r w:rsidR="001448BB" w:rsidRPr="00345670">
        <w:rPr>
          <w:sz w:val="28"/>
          <w:szCs w:val="28"/>
        </w:rPr>
        <w:t>ë</w:t>
      </w:r>
      <w:r w:rsidR="00DF55DE" w:rsidRPr="00345670">
        <w:rPr>
          <w:sz w:val="28"/>
          <w:szCs w:val="28"/>
        </w:rPr>
        <w:t xml:space="preserve"> ZKKK-t</w:t>
      </w:r>
      <w:r w:rsidR="001448BB" w:rsidRPr="00345670">
        <w:rPr>
          <w:sz w:val="28"/>
          <w:szCs w:val="28"/>
        </w:rPr>
        <w:t>ë</w:t>
      </w:r>
      <w:r w:rsidR="00DF55DE" w:rsidRPr="00345670">
        <w:rPr>
          <w:sz w:val="28"/>
          <w:szCs w:val="28"/>
        </w:rPr>
        <w:t xml:space="preserve"> e p</w:t>
      </w:r>
      <w:r w:rsidR="001448BB" w:rsidRPr="00345670">
        <w:rPr>
          <w:sz w:val="28"/>
          <w:szCs w:val="28"/>
        </w:rPr>
        <w:t>ë</w:t>
      </w:r>
      <w:r w:rsidR="00DF55DE" w:rsidRPr="00345670">
        <w:rPr>
          <w:sz w:val="28"/>
          <w:szCs w:val="28"/>
        </w:rPr>
        <w:t>rfshira n</w:t>
      </w:r>
      <w:r w:rsidR="001448BB" w:rsidRPr="00345670">
        <w:rPr>
          <w:sz w:val="28"/>
          <w:szCs w:val="28"/>
        </w:rPr>
        <w:t>ë</w:t>
      </w:r>
      <w:r w:rsidR="00DF55DE" w:rsidRPr="00345670">
        <w:rPr>
          <w:sz w:val="28"/>
          <w:szCs w:val="28"/>
        </w:rPr>
        <w:t xml:space="preserve"> k</w:t>
      </w:r>
      <w:r w:rsidR="001448BB" w:rsidRPr="00345670">
        <w:rPr>
          <w:sz w:val="28"/>
          <w:szCs w:val="28"/>
        </w:rPr>
        <w:t>ë</w:t>
      </w:r>
      <w:r w:rsidR="00DF55DE" w:rsidRPr="00345670">
        <w:rPr>
          <w:sz w:val="28"/>
          <w:szCs w:val="28"/>
        </w:rPr>
        <w:t>t</w:t>
      </w:r>
      <w:r w:rsidR="001448BB" w:rsidRPr="00345670">
        <w:rPr>
          <w:sz w:val="28"/>
          <w:szCs w:val="28"/>
        </w:rPr>
        <w:t>ë</w:t>
      </w:r>
      <w:r w:rsidR="00DF55DE" w:rsidRPr="00345670">
        <w:rPr>
          <w:sz w:val="28"/>
          <w:szCs w:val="28"/>
        </w:rPr>
        <w:t xml:space="preserve"> raport (sipas tabel</w:t>
      </w:r>
      <w:r w:rsidR="001448BB" w:rsidRPr="00345670">
        <w:rPr>
          <w:sz w:val="28"/>
          <w:szCs w:val="28"/>
        </w:rPr>
        <w:t>ë</w:t>
      </w:r>
      <w:r w:rsidR="00DF55DE" w:rsidRPr="00345670">
        <w:rPr>
          <w:sz w:val="28"/>
          <w:szCs w:val="28"/>
        </w:rPr>
        <w:t>s m</w:t>
      </w:r>
      <w:r w:rsidR="001448BB" w:rsidRPr="00345670">
        <w:rPr>
          <w:sz w:val="28"/>
          <w:szCs w:val="28"/>
        </w:rPr>
        <w:t>ë</w:t>
      </w:r>
      <w:r w:rsidR="00DF55DE" w:rsidRPr="00345670">
        <w:rPr>
          <w:sz w:val="28"/>
          <w:szCs w:val="28"/>
        </w:rPr>
        <w:t xml:space="preserve"> sip</w:t>
      </w:r>
      <w:r w:rsidR="001448BB" w:rsidRPr="00345670">
        <w:rPr>
          <w:sz w:val="28"/>
          <w:szCs w:val="28"/>
        </w:rPr>
        <w:t>ë</w:t>
      </w:r>
      <w:r w:rsidR="00DF55DE" w:rsidRPr="00345670">
        <w:rPr>
          <w:sz w:val="28"/>
          <w:szCs w:val="28"/>
        </w:rPr>
        <w:t>r), dominon komuniteti serb, i pasuar nga komuniteti shqiptar, rom dhe t</w:t>
      </w:r>
      <w:r w:rsidR="001448BB" w:rsidRPr="00345670">
        <w:rPr>
          <w:sz w:val="28"/>
          <w:szCs w:val="28"/>
        </w:rPr>
        <w:t>ë</w:t>
      </w:r>
      <w:r w:rsidR="00DF55DE" w:rsidRPr="00345670">
        <w:rPr>
          <w:sz w:val="28"/>
          <w:szCs w:val="28"/>
        </w:rPr>
        <w:t xml:space="preserve"> tjera. </w:t>
      </w:r>
    </w:p>
    <w:bookmarkEnd w:id="18"/>
    <w:p w14:paraId="5D0B14D4" w14:textId="37F3847D" w:rsidR="00DF55DE" w:rsidRPr="00345670" w:rsidRDefault="00DF55DE" w:rsidP="00DF55DE">
      <w:pPr>
        <w:jc w:val="both"/>
        <w:rPr>
          <w:sz w:val="28"/>
          <w:szCs w:val="28"/>
        </w:rPr>
      </w:pPr>
      <w:r w:rsidRPr="00345670">
        <w:rPr>
          <w:b/>
          <w:bCs/>
          <w:sz w:val="28"/>
          <w:szCs w:val="28"/>
        </w:rPr>
        <w:t xml:space="preserve">Tabela </w:t>
      </w:r>
      <w:r w:rsidR="00764AD9" w:rsidRPr="00345670">
        <w:rPr>
          <w:b/>
          <w:bCs/>
          <w:sz w:val="28"/>
          <w:szCs w:val="28"/>
        </w:rPr>
        <w:t>7</w:t>
      </w:r>
      <w:r w:rsidRPr="00345670">
        <w:rPr>
          <w:sz w:val="28"/>
          <w:szCs w:val="28"/>
        </w:rPr>
        <w: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sia etnike t</w:t>
      </w:r>
      <w:r w:rsidR="001448BB" w:rsidRPr="00345670">
        <w:rPr>
          <w:sz w:val="28"/>
          <w:szCs w:val="28"/>
        </w:rPr>
        <w:t>ë</w:t>
      </w:r>
      <w:r w:rsidRPr="00345670">
        <w:rPr>
          <w:sz w:val="28"/>
          <w:szCs w:val="28"/>
        </w:rPr>
        <w:t xml:space="preserve"> pun</w:t>
      </w:r>
      <w:r w:rsidR="001448BB" w:rsidRPr="00345670">
        <w:rPr>
          <w:sz w:val="28"/>
          <w:szCs w:val="28"/>
        </w:rPr>
        <w:t>ë</w:t>
      </w:r>
      <w:r w:rsidRPr="00345670">
        <w:rPr>
          <w:sz w:val="28"/>
          <w:szCs w:val="28"/>
        </w:rPr>
        <w:t>suarve n</w:t>
      </w:r>
      <w:r w:rsidR="001448BB" w:rsidRPr="00345670">
        <w:rPr>
          <w:sz w:val="28"/>
          <w:szCs w:val="28"/>
        </w:rPr>
        <w:t>ë</w:t>
      </w:r>
      <w:r w:rsidRPr="00345670">
        <w:rPr>
          <w:sz w:val="28"/>
          <w:szCs w:val="28"/>
        </w:rPr>
        <w:t xml:space="preserve"> ZKKK</w:t>
      </w:r>
    </w:p>
    <w:tbl>
      <w:tblPr>
        <w:tblW w:w="3505" w:type="dxa"/>
        <w:jc w:val="center"/>
        <w:tblLook w:val="04A0" w:firstRow="1" w:lastRow="0" w:firstColumn="1" w:lastColumn="0" w:noHBand="0" w:noVBand="1"/>
      </w:tblPr>
      <w:tblGrid>
        <w:gridCol w:w="2065"/>
        <w:gridCol w:w="1440"/>
      </w:tblGrid>
      <w:tr w:rsidR="00DF55DE" w:rsidRPr="00345670" w14:paraId="2464D471" w14:textId="77777777" w:rsidTr="00DF55DE">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4D846E4" w14:textId="28F11822" w:rsidR="00DF55DE" w:rsidRPr="00345670" w:rsidRDefault="00DF55DE" w:rsidP="00DF55D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rkat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sia etnike</w:t>
            </w:r>
          </w:p>
        </w:tc>
        <w:tc>
          <w:tcPr>
            <w:tcW w:w="1440" w:type="dxa"/>
            <w:tcBorders>
              <w:top w:val="single" w:sz="4" w:space="0" w:color="auto"/>
              <w:left w:val="nil"/>
              <w:bottom w:val="single" w:sz="4" w:space="0" w:color="auto"/>
              <w:right w:val="single" w:sz="4" w:space="0" w:color="auto"/>
            </w:tcBorders>
            <w:shd w:val="clear" w:color="000000" w:fill="E7E6E6"/>
            <w:noWrap/>
            <w:vAlign w:val="center"/>
            <w:hideMark/>
          </w:tcPr>
          <w:p w14:paraId="782451D8" w14:textId="77777777" w:rsidR="00DF55DE" w:rsidRPr="00345670" w:rsidRDefault="00DF55DE" w:rsidP="00DF55D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Numri i stafit</w:t>
            </w:r>
          </w:p>
        </w:tc>
      </w:tr>
      <w:tr w:rsidR="00DF55DE" w:rsidRPr="00345670" w14:paraId="3BE83DAF"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36A806"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Serb</w:t>
            </w:r>
          </w:p>
        </w:tc>
        <w:tc>
          <w:tcPr>
            <w:tcW w:w="1440" w:type="dxa"/>
            <w:tcBorders>
              <w:top w:val="nil"/>
              <w:left w:val="nil"/>
              <w:bottom w:val="single" w:sz="4" w:space="0" w:color="auto"/>
              <w:right w:val="single" w:sz="4" w:space="0" w:color="auto"/>
            </w:tcBorders>
            <w:shd w:val="clear" w:color="auto" w:fill="auto"/>
            <w:noWrap/>
            <w:vAlign w:val="bottom"/>
            <w:hideMark/>
          </w:tcPr>
          <w:p w14:paraId="0AD8D822"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44</w:t>
            </w:r>
          </w:p>
        </w:tc>
      </w:tr>
      <w:tr w:rsidR="00DF55DE" w:rsidRPr="00345670" w14:paraId="3FFE7E1D"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93384B"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Shqiptar</w:t>
            </w:r>
          </w:p>
        </w:tc>
        <w:tc>
          <w:tcPr>
            <w:tcW w:w="1440" w:type="dxa"/>
            <w:tcBorders>
              <w:top w:val="nil"/>
              <w:left w:val="nil"/>
              <w:bottom w:val="single" w:sz="4" w:space="0" w:color="auto"/>
              <w:right w:val="single" w:sz="4" w:space="0" w:color="auto"/>
            </w:tcBorders>
            <w:shd w:val="clear" w:color="auto" w:fill="auto"/>
            <w:noWrap/>
            <w:vAlign w:val="bottom"/>
            <w:hideMark/>
          </w:tcPr>
          <w:p w14:paraId="45E3674B"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r>
      <w:tr w:rsidR="00DF55DE" w:rsidRPr="00345670" w14:paraId="7D1C5B48"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38FE85" w14:textId="77777777" w:rsidR="00DF55DE" w:rsidRPr="00345670" w:rsidRDefault="00DF55DE" w:rsidP="00DF55D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Rom</w:t>
            </w:r>
          </w:p>
        </w:tc>
        <w:tc>
          <w:tcPr>
            <w:tcW w:w="1440" w:type="dxa"/>
            <w:tcBorders>
              <w:top w:val="nil"/>
              <w:left w:val="nil"/>
              <w:bottom w:val="single" w:sz="4" w:space="0" w:color="auto"/>
              <w:right w:val="single" w:sz="4" w:space="0" w:color="auto"/>
            </w:tcBorders>
            <w:shd w:val="clear" w:color="auto" w:fill="auto"/>
            <w:noWrap/>
            <w:vAlign w:val="bottom"/>
            <w:hideMark/>
          </w:tcPr>
          <w:p w14:paraId="228901F2" w14:textId="77777777" w:rsidR="00DF55DE" w:rsidRPr="00345670" w:rsidRDefault="00DF55DE" w:rsidP="00DF55D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w:t>
            </w:r>
          </w:p>
        </w:tc>
      </w:tr>
      <w:tr w:rsidR="00DF55DE" w:rsidRPr="00345670" w14:paraId="578793F3"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E6C61A"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Boshnjak</w:t>
            </w:r>
          </w:p>
        </w:tc>
        <w:tc>
          <w:tcPr>
            <w:tcW w:w="1440" w:type="dxa"/>
            <w:tcBorders>
              <w:top w:val="nil"/>
              <w:left w:val="nil"/>
              <w:bottom w:val="single" w:sz="4" w:space="0" w:color="auto"/>
              <w:right w:val="single" w:sz="4" w:space="0" w:color="auto"/>
            </w:tcBorders>
            <w:shd w:val="clear" w:color="auto" w:fill="auto"/>
            <w:noWrap/>
            <w:vAlign w:val="bottom"/>
            <w:hideMark/>
          </w:tcPr>
          <w:p w14:paraId="074AB17C"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r>
      <w:tr w:rsidR="00DF55DE" w:rsidRPr="00345670" w14:paraId="38D342F6"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43AA12"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Turk</w:t>
            </w:r>
          </w:p>
        </w:tc>
        <w:tc>
          <w:tcPr>
            <w:tcW w:w="1440" w:type="dxa"/>
            <w:tcBorders>
              <w:top w:val="nil"/>
              <w:left w:val="nil"/>
              <w:bottom w:val="single" w:sz="4" w:space="0" w:color="auto"/>
              <w:right w:val="single" w:sz="4" w:space="0" w:color="auto"/>
            </w:tcBorders>
            <w:shd w:val="clear" w:color="auto" w:fill="auto"/>
            <w:noWrap/>
            <w:vAlign w:val="bottom"/>
            <w:hideMark/>
          </w:tcPr>
          <w:p w14:paraId="49E03161"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r>
      <w:tr w:rsidR="00DF55DE" w:rsidRPr="00345670" w14:paraId="3F77BF17"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BCA05A"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Ashkali</w:t>
            </w:r>
          </w:p>
        </w:tc>
        <w:tc>
          <w:tcPr>
            <w:tcW w:w="1440" w:type="dxa"/>
            <w:tcBorders>
              <w:top w:val="nil"/>
              <w:left w:val="nil"/>
              <w:bottom w:val="single" w:sz="4" w:space="0" w:color="auto"/>
              <w:right w:val="single" w:sz="4" w:space="0" w:color="auto"/>
            </w:tcBorders>
            <w:shd w:val="clear" w:color="auto" w:fill="auto"/>
            <w:noWrap/>
            <w:vAlign w:val="bottom"/>
            <w:hideMark/>
          </w:tcPr>
          <w:p w14:paraId="2E604D07"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r>
      <w:tr w:rsidR="00DF55DE" w:rsidRPr="00345670" w14:paraId="62542145"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EA9C03"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Egjiptian</w:t>
            </w:r>
          </w:p>
        </w:tc>
        <w:tc>
          <w:tcPr>
            <w:tcW w:w="1440" w:type="dxa"/>
            <w:tcBorders>
              <w:top w:val="nil"/>
              <w:left w:val="nil"/>
              <w:bottom w:val="single" w:sz="4" w:space="0" w:color="auto"/>
              <w:right w:val="single" w:sz="4" w:space="0" w:color="auto"/>
            </w:tcBorders>
            <w:shd w:val="clear" w:color="auto" w:fill="auto"/>
            <w:noWrap/>
            <w:vAlign w:val="bottom"/>
            <w:hideMark/>
          </w:tcPr>
          <w:p w14:paraId="167003F2"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r>
      <w:tr w:rsidR="00DF55DE" w:rsidRPr="00345670" w14:paraId="389A96A7"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8D4369"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Malazez</w:t>
            </w:r>
          </w:p>
        </w:tc>
        <w:tc>
          <w:tcPr>
            <w:tcW w:w="1440" w:type="dxa"/>
            <w:tcBorders>
              <w:top w:val="nil"/>
              <w:left w:val="nil"/>
              <w:bottom w:val="single" w:sz="4" w:space="0" w:color="auto"/>
              <w:right w:val="single" w:sz="4" w:space="0" w:color="auto"/>
            </w:tcBorders>
            <w:shd w:val="clear" w:color="auto" w:fill="auto"/>
            <w:noWrap/>
            <w:vAlign w:val="bottom"/>
            <w:hideMark/>
          </w:tcPr>
          <w:p w14:paraId="565FE9D6"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DF55DE" w:rsidRPr="00345670" w14:paraId="641AD6EF"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924B54" w14:textId="77777777" w:rsidR="00DF55DE" w:rsidRPr="00345670" w:rsidRDefault="00DF55DE" w:rsidP="00DF55D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Goran</w:t>
            </w:r>
          </w:p>
        </w:tc>
        <w:tc>
          <w:tcPr>
            <w:tcW w:w="1440" w:type="dxa"/>
            <w:tcBorders>
              <w:top w:val="nil"/>
              <w:left w:val="nil"/>
              <w:bottom w:val="single" w:sz="4" w:space="0" w:color="auto"/>
              <w:right w:val="single" w:sz="4" w:space="0" w:color="auto"/>
            </w:tcBorders>
            <w:shd w:val="clear" w:color="auto" w:fill="auto"/>
            <w:noWrap/>
            <w:vAlign w:val="bottom"/>
            <w:hideMark/>
          </w:tcPr>
          <w:p w14:paraId="10609402" w14:textId="77777777" w:rsidR="00DF55DE" w:rsidRPr="00345670" w:rsidRDefault="00DF55DE" w:rsidP="00DF55D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DF55DE" w:rsidRPr="00345670" w14:paraId="135E0363" w14:textId="77777777" w:rsidTr="00DF55DE">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B4703A" w14:textId="77777777" w:rsidR="00DF55DE" w:rsidRPr="00345670" w:rsidRDefault="00DF55DE" w:rsidP="00DF55D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4942665E" w14:textId="77777777" w:rsidR="00DF55DE" w:rsidRPr="00345670" w:rsidRDefault="00DF55DE" w:rsidP="00DF55D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102</w:t>
            </w:r>
          </w:p>
        </w:tc>
      </w:tr>
    </w:tbl>
    <w:p w14:paraId="2DB4C06D" w14:textId="77777777" w:rsidR="00DF55DE" w:rsidRPr="00345670" w:rsidRDefault="00DF55DE" w:rsidP="00DF55DE">
      <w:pPr>
        <w:jc w:val="both"/>
        <w:rPr>
          <w:sz w:val="28"/>
          <w:szCs w:val="28"/>
        </w:rPr>
      </w:pPr>
    </w:p>
    <w:p w14:paraId="13CA209E" w14:textId="6AD81417" w:rsidR="0044230C" w:rsidRPr="00345670" w:rsidRDefault="0044230C" w:rsidP="00FF6B4E">
      <w:pPr>
        <w:pStyle w:val="Heading2"/>
        <w:rPr>
          <w:rFonts w:eastAsiaTheme="minorHAnsi"/>
          <w:sz w:val="28"/>
          <w:szCs w:val="28"/>
        </w:rPr>
      </w:pPr>
      <w:bookmarkStart w:id="19" w:name="_Toc125881555"/>
      <w:r w:rsidRPr="00345670">
        <w:rPr>
          <w:rFonts w:eastAsiaTheme="minorHAnsi"/>
          <w:sz w:val="28"/>
          <w:szCs w:val="28"/>
        </w:rPr>
        <w:t>Buxheti i ZKKK-ve</w:t>
      </w:r>
      <w:r w:rsidR="00927FE0" w:rsidRPr="00345670">
        <w:rPr>
          <w:rFonts w:eastAsiaTheme="minorHAnsi"/>
          <w:sz w:val="28"/>
          <w:szCs w:val="28"/>
        </w:rPr>
        <w:t xml:space="preserve"> 2020-2022</w:t>
      </w:r>
      <w:bookmarkEnd w:id="19"/>
    </w:p>
    <w:p w14:paraId="4C5204B2" w14:textId="544830B4" w:rsidR="0044230C" w:rsidRPr="00345670" w:rsidRDefault="0044230C" w:rsidP="0044230C">
      <w:pPr>
        <w:jc w:val="both"/>
        <w:rPr>
          <w:rFonts w:eastAsiaTheme="minorHAnsi"/>
          <w:sz w:val="28"/>
          <w:szCs w:val="28"/>
        </w:rPr>
      </w:pPr>
      <w:r w:rsidRPr="00345670">
        <w:rPr>
          <w:rFonts w:eastAsiaTheme="minorHAnsi"/>
          <w:sz w:val="28"/>
          <w:szCs w:val="28"/>
        </w:rPr>
        <w:t xml:space="preserve">Buxheti i Zyrave komunale për komunitete dhe kthim (ZKKK-ve) është analizuar për tri vite </w:t>
      </w:r>
      <w:r w:rsidR="00A47054">
        <w:rPr>
          <w:rFonts w:eastAsiaTheme="minorHAnsi"/>
          <w:sz w:val="28"/>
          <w:szCs w:val="28"/>
        </w:rPr>
        <w:t xml:space="preserve">radhazi, </w:t>
      </w:r>
      <w:r w:rsidRPr="00345670">
        <w:rPr>
          <w:rFonts w:eastAsiaTheme="minorHAnsi"/>
          <w:sz w:val="28"/>
          <w:szCs w:val="28"/>
        </w:rPr>
        <w:t>sipas periudhës 2020-2022. ZKKK-të kanë buxhet të veçantë në</w:t>
      </w:r>
      <w:r w:rsidR="00A47054">
        <w:rPr>
          <w:rFonts w:eastAsiaTheme="minorHAnsi"/>
          <w:sz w:val="28"/>
          <w:szCs w:val="28"/>
        </w:rPr>
        <w:t xml:space="preserve"> kuadër të buxhetit të komunave, </w:t>
      </w:r>
      <w:r w:rsidRPr="00345670">
        <w:rPr>
          <w:rFonts w:eastAsiaTheme="minorHAnsi"/>
          <w:sz w:val="28"/>
          <w:szCs w:val="28"/>
        </w:rPr>
        <w:t xml:space="preserve">të ndarë sipas kategorive ekonomike. Duke u bazuar në analizimin e buxhetit të ZKKK-ve gjatë periudhës tri vjeçare, pjesa më e madhe e buxhetit ndahet për paga dhe shtesa, pastaj për mallra dhe shërbime. Megjithatë, pavarësisht kategorive, është më rëndësi të shihet nëse komunat gjatë viteve kanë arritur të ndajnë më shumë apo më pak buxhet për ZKKK-të. </w:t>
      </w:r>
    </w:p>
    <w:p w14:paraId="018AFC75" w14:textId="26675064" w:rsidR="0044230C" w:rsidRPr="00345670" w:rsidRDefault="0044230C" w:rsidP="0044230C">
      <w:pPr>
        <w:jc w:val="both"/>
        <w:rPr>
          <w:rFonts w:eastAsiaTheme="minorHAnsi"/>
          <w:sz w:val="28"/>
          <w:szCs w:val="28"/>
        </w:rPr>
      </w:pPr>
      <w:r w:rsidRPr="00345670">
        <w:rPr>
          <w:rFonts w:eastAsiaTheme="minorHAnsi"/>
          <w:sz w:val="28"/>
          <w:szCs w:val="28"/>
        </w:rPr>
        <w:t>Tabela në vijim paraqet buxhetin e ZKKK-ve në 24 komuna</w:t>
      </w:r>
      <w:r w:rsidR="00A47054">
        <w:rPr>
          <w:rFonts w:eastAsiaTheme="minorHAnsi"/>
          <w:sz w:val="28"/>
          <w:szCs w:val="28"/>
        </w:rPr>
        <w:t>,</w:t>
      </w:r>
      <w:r w:rsidRPr="00345670">
        <w:rPr>
          <w:rFonts w:eastAsiaTheme="minorHAnsi"/>
          <w:sz w:val="28"/>
          <w:szCs w:val="28"/>
        </w:rPr>
        <w:t xml:space="preserve"> në periudhën 2020-2022. Tabela është hartuar nga të dhënat që kanë dërguar komunat, përkatësisht ZKKK-të, por edhe ligjet e buxhetit për tri vitet përkatëse. Buxheti është paraqitur si total për ZKKK për secilën nga 24 komunat, pavarësisht kategorive ekonomike. </w:t>
      </w:r>
    </w:p>
    <w:p w14:paraId="4C03B52C" w14:textId="558E2DDD" w:rsidR="0044230C" w:rsidRPr="00345670" w:rsidRDefault="0044230C" w:rsidP="0044230C">
      <w:pPr>
        <w:rPr>
          <w:rFonts w:eastAsiaTheme="minorHAnsi"/>
          <w:b/>
          <w:bCs/>
          <w:sz w:val="28"/>
          <w:szCs w:val="28"/>
        </w:rPr>
      </w:pPr>
      <w:bookmarkStart w:id="20" w:name="_Hlk125112603"/>
      <w:r w:rsidRPr="00345670">
        <w:rPr>
          <w:rFonts w:eastAsiaTheme="minorHAnsi"/>
          <w:b/>
          <w:bCs/>
          <w:sz w:val="28"/>
          <w:szCs w:val="28"/>
        </w:rPr>
        <w:t xml:space="preserve">Tabela </w:t>
      </w:r>
      <w:r w:rsidR="00764AD9" w:rsidRPr="00345670">
        <w:rPr>
          <w:rFonts w:eastAsiaTheme="minorHAnsi"/>
          <w:b/>
          <w:bCs/>
          <w:sz w:val="28"/>
          <w:szCs w:val="28"/>
        </w:rPr>
        <w:t>8</w:t>
      </w:r>
      <w:r w:rsidRPr="00345670">
        <w:rPr>
          <w:rFonts w:eastAsiaTheme="minorHAnsi"/>
          <w:sz w:val="28"/>
          <w:szCs w:val="28"/>
        </w:rPr>
        <w:t>: buxheti i ZKKK-ve në 24 komuna gjatë periudhës 2020-2022</w:t>
      </w:r>
      <w:r w:rsidR="00422F32" w:rsidRPr="00345670">
        <w:rPr>
          <w:rStyle w:val="FootnoteReference"/>
          <w:rFonts w:eastAsiaTheme="minorHAnsi"/>
          <w:sz w:val="28"/>
          <w:szCs w:val="28"/>
        </w:rPr>
        <w:footnoteReference w:id="15"/>
      </w:r>
    </w:p>
    <w:tbl>
      <w:tblPr>
        <w:tblW w:w="8725" w:type="dxa"/>
        <w:jc w:val="center"/>
        <w:tblLook w:val="04A0" w:firstRow="1" w:lastRow="0" w:firstColumn="1" w:lastColumn="0" w:noHBand="0" w:noVBand="1"/>
      </w:tblPr>
      <w:tblGrid>
        <w:gridCol w:w="575"/>
        <w:gridCol w:w="2017"/>
        <w:gridCol w:w="2070"/>
        <w:gridCol w:w="2070"/>
        <w:gridCol w:w="2070"/>
      </w:tblGrid>
      <w:tr w:rsidR="0044230C" w:rsidRPr="00345670" w14:paraId="5CDCD072" w14:textId="77777777" w:rsidTr="007C37E9">
        <w:trPr>
          <w:trHeight w:val="300"/>
          <w:jc w:val="center"/>
        </w:trPr>
        <w:tc>
          <w:tcPr>
            <w:tcW w:w="49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4A3A51" w14:textId="77777777" w:rsidR="0044230C" w:rsidRPr="00345670" w:rsidRDefault="0044230C" w:rsidP="0044230C">
            <w:pPr>
              <w:spacing w:after="0" w:line="240" w:lineRule="auto"/>
              <w:jc w:val="center"/>
              <w:rPr>
                <w:rFonts w:ascii="Calibri" w:eastAsia="Times New Roman" w:hAnsi="Calibri" w:cs="Calibri"/>
                <w:b/>
                <w:bCs/>
                <w:color w:val="000000"/>
                <w:sz w:val="28"/>
                <w:szCs w:val="28"/>
              </w:rPr>
            </w:pPr>
            <w:bookmarkStart w:id="21" w:name="_Hlk125026959"/>
            <w:r w:rsidRPr="00345670">
              <w:rPr>
                <w:rFonts w:ascii="Calibri" w:eastAsia="Times New Roman" w:hAnsi="Calibri" w:cs="Calibri"/>
                <w:b/>
                <w:bCs/>
                <w:color w:val="000000"/>
                <w:sz w:val="28"/>
                <w:szCs w:val="28"/>
              </w:rPr>
              <w:t>Nr.</w:t>
            </w:r>
          </w:p>
        </w:tc>
        <w:tc>
          <w:tcPr>
            <w:tcW w:w="2017"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BAC18DB" w14:textId="77777777" w:rsidR="0044230C" w:rsidRPr="00345670" w:rsidRDefault="0044230C" w:rsidP="0044230C">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44264D3"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Buxheti i ZKKK 2020</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222AF45"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Buxheti i ZKKK 2021</w:t>
            </w:r>
          </w:p>
        </w:tc>
        <w:tc>
          <w:tcPr>
            <w:tcW w:w="207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7AAC1E2"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Buxheti i ZKKK 2022</w:t>
            </w:r>
          </w:p>
        </w:tc>
      </w:tr>
      <w:tr w:rsidR="0044230C" w:rsidRPr="00345670" w14:paraId="7EBF9AA9"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E357AF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2017" w:type="dxa"/>
            <w:tcBorders>
              <w:top w:val="nil"/>
              <w:left w:val="nil"/>
              <w:bottom w:val="single" w:sz="4" w:space="0" w:color="auto"/>
              <w:right w:val="single" w:sz="4" w:space="0" w:color="auto"/>
            </w:tcBorders>
            <w:shd w:val="clear" w:color="auto" w:fill="auto"/>
            <w:noWrap/>
            <w:vAlign w:val="center"/>
            <w:hideMark/>
          </w:tcPr>
          <w:p w14:paraId="04BBD9A9"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2070" w:type="dxa"/>
            <w:tcBorders>
              <w:top w:val="nil"/>
              <w:left w:val="nil"/>
              <w:bottom w:val="single" w:sz="4" w:space="0" w:color="auto"/>
              <w:right w:val="single" w:sz="4" w:space="0" w:color="auto"/>
            </w:tcBorders>
            <w:shd w:val="clear" w:color="auto" w:fill="auto"/>
            <w:noWrap/>
            <w:vAlign w:val="bottom"/>
            <w:hideMark/>
          </w:tcPr>
          <w:p w14:paraId="3599E02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226,887</w:t>
            </w:r>
          </w:p>
        </w:tc>
        <w:tc>
          <w:tcPr>
            <w:tcW w:w="2070" w:type="dxa"/>
            <w:tcBorders>
              <w:top w:val="nil"/>
              <w:left w:val="nil"/>
              <w:bottom w:val="single" w:sz="4" w:space="0" w:color="auto"/>
              <w:right w:val="single" w:sz="4" w:space="0" w:color="auto"/>
            </w:tcBorders>
            <w:shd w:val="clear" w:color="auto" w:fill="auto"/>
            <w:noWrap/>
            <w:vAlign w:val="bottom"/>
            <w:hideMark/>
          </w:tcPr>
          <w:p w14:paraId="6B38A44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227,751</w:t>
            </w:r>
          </w:p>
        </w:tc>
        <w:tc>
          <w:tcPr>
            <w:tcW w:w="2070" w:type="dxa"/>
            <w:tcBorders>
              <w:top w:val="nil"/>
              <w:left w:val="nil"/>
              <w:bottom w:val="single" w:sz="4" w:space="0" w:color="auto"/>
              <w:right w:val="single" w:sz="4" w:space="0" w:color="auto"/>
            </w:tcBorders>
            <w:shd w:val="clear" w:color="auto" w:fill="auto"/>
            <w:noWrap/>
            <w:vAlign w:val="bottom"/>
            <w:hideMark/>
          </w:tcPr>
          <w:p w14:paraId="770465B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351,500</w:t>
            </w:r>
          </w:p>
        </w:tc>
      </w:tr>
      <w:tr w:rsidR="0044230C" w:rsidRPr="00345670" w14:paraId="76C13A3E"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79D3C9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2017" w:type="dxa"/>
            <w:tcBorders>
              <w:top w:val="nil"/>
              <w:left w:val="nil"/>
              <w:bottom w:val="single" w:sz="4" w:space="0" w:color="auto"/>
              <w:right w:val="single" w:sz="4" w:space="0" w:color="auto"/>
            </w:tcBorders>
            <w:shd w:val="clear" w:color="auto" w:fill="auto"/>
            <w:noWrap/>
            <w:vAlign w:val="center"/>
            <w:hideMark/>
          </w:tcPr>
          <w:p w14:paraId="062ADFDA"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2070" w:type="dxa"/>
            <w:tcBorders>
              <w:top w:val="nil"/>
              <w:left w:val="nil"/>
              <w:bottom w:val="single" w:sz="4" w:space="0" w:color="auto"/>
              <w:right w:val="single" w:sz="4" w:space="0" w:color="auto"/>
            </w:tcBorders>
            <w:shd w:val="clear" w:color="auto" w:fill="auto"/>
            <w:noWrap/>
            <w:vAlign w:val="bottom"/>
            <w:hideMark/>
          </w:tcPr>
          <w:p w14:paraId="35DA63F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31,223</w:t>
            </w:r>
          </w:p>
        </w:tc>
        <w:tc>
          <w:tcPr>
            <w:tcW w:w="2070" w:type="dxa"/>
            <w:tcBorders>
              <w:top w:val="nil"/>
              <w:left w:val="nil"/>
              <w:bottom w:val="single" w:sz="4" w:space="0" w:color="auto"/>
              <w:right w:val="single" w:sz="4" w:space="0" w:color="auto"/>
            </w:tcBorders>
            <w:shd w:val="clear" w:color="auto" w:fill="auto"/>
            <w:noWrap/>
            <w:vAlign w:val="bottom"/>
            <w:hideMark/>
          </w:tcPr>
          <w:p w14:paraId="163AF12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27,287</w:t>
            </w:r>
          </w:p>
        </w:tc>
        <w:tc>
          <w:tcPr>
            <w:tcW w:w="2070" w:type="dxa"/>
            <w:tcBorders>
              <w:top w:val="nil"/>
              <w:left w:val="nil"/>
              <w:bottom w:val="single" w:sz="4" w:space="0" w:color="auto"/>
              <w:right w:val="single" w:sz="4" w:space="0" w:color="auto"/>
            </w:tcBorders>
            <w:shd w:val="clear" w:color="auto" w:fill="auto"/>
            <w:noWrap/>
            <w:vAlign w:val="bottom"/>
            <w:hideMark/>
          </w:tcPr>
          <w:p w14:paraId="6E420B8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26,432</w:t>
            </w:r>
          </w:p>
        </w:tc>
      </w:tr>
      <w:tr w:rsidR="0044230C" w:rsidRPr="00345670" w14:paraId="7B59D3C4"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DE454A2"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2017" w:type="dxa"/>
            <w:tcBorders>
              <w:top w:val="nil"/>
              <w:left w:val="nil"/>
              <w:bottom w:val="single" w:sz="4" w:space="0" w:color="auto"/>
              <w:right w:val="single" w:sz="4" w:space="0" w:color="auto"/>
            </w:tcBorders>
            <w:shd w:val="clear" w:color="auto" w:fill="auto"/>
            <w:noWrap/>
            <w:vAlign w:val="center"/>
            <w:hideMark/>
          </w:tcPr>
          <w:p w14:paraId="6B8FAB48"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Lipjan</w:t>
            </w:r>
          </w:p>
        </w:tc>
        <w:tc>
          <w:tcPr>
            <w:tcW w:w="2070" w:type="dxa"/>
            <w:tcBorders>
              <w:top w:val="nil"/>
              <w:left w:val="nil"/>
              <w:bottom w:val="single" w:sz="4" w:space="0" w:color="auto"/>
              <w:right w:val="single" w:sz="4" w:space="0" w:color="auto"/>
            </w:tcBorders>
            <w:shd w:val="clear" w:color="auto" w:fill="auto"/>
            <w:noWrap/>
            <w:vAlign w:val="bottom"/>
            <w:hideMark/>
          </w:tcPr>
          <w:p w14:paraId="01AAE0A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47,015</w:t>
            </w:r>
          </w:p>
        </w:tc>
        <w:tc>
          <w:tcPr>
            <w:tcW w:w="2070" w:type="dxa"/>
            <w:tcBorders>
              <w:top w:val="nil"/>
              <w:left w:val="nil"/>
              <w:bottom w:val="single" w:sz="4" w:space="0" w:color="auto"/>
              <w:right w:val="single" w:sz="4" w:space="0" w:color="auto"/>
            </w:tcBorders>
            <w:shd w:val="clear" w:color="auto" w:fill="auto"/>
            <w:noWrap/>
            <w:vAlign w:val="bottom"/>
            <w:hideMark/>
          </w:tcPr>
          <w:p w14:paraId="1379CF2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43,300</w:t>
            </w:r>
          </w:p>
        </w:tc>
        <w:tc>
          <w:tcPr>
            <w:tcW w:w="2070" w:type="dxa"/>
            <w:tcBorders>
              <w:top w:val="nil"/>
              <w:left w:val="nil"/>
              <w:bottom w:val="single" w:sz="4" w:space="0" w:color="auto"/>
              <w:right w:val="single" w:sz="4" w:space="0" w:color="auto"/>
            </w:tcBorders>
            <w:shd w:val="clear" w:color="auto" w:fill="auto"/>
            <w:noWrap/>
            <w:vAlign w:val="bottom"/>
            <w:hideMark/>
          </w:tcPr>
          <w:p w14:paraId="430D96A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43,270</w:t>
            </w:r>
          </w:p>
        </w:tc>
      </w:tr>
      <w:tr w:rsidR="0044230C" w:rsidRPr="00345670" w14:paraId="7A5C6C08"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01E0881"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2017" w:type="dxa"/>
            <w:tcBorders>
              <w:top w:val="nil"/>
              <w:left w:val="nil"/>
              <w:bottom w:val="single" w:sz="4" w:space="0" w:color="auto"/>
              <w:right w:val="single" w:sz="4" w:space="0" w:color="auto"/>
            </w:tcBorders>
            <w:shd w:val="clear" w:color="auto" w:fill="auto"/>
            <w:noWrap/>
            <w:vAlign w:val="center"/>
            <w:hideMark/>
          </w:tcPr>
          <w:p w14:paraId="5B3911E8"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2070" w:type="dxa"/>
            <w:tcBorders>
              <w:top w:val="nil"/>
              <w:left w:val="nil"/>
              <w:bottom w:val="single" w:sz="4" w:space="0" w:color="auto"/>
              <w:right w:val="single" w:sz="4" w:space="0" w:color="auto"/>
            </w:tcBorders>
            <w:shd w:val="clear" w:color="auto" w:fill="auto"/>
            <w:noWrap/>
            <w:vAlign w:val="bottom"/>
            <w:hideMark/>
          </w:tcPr>
          <w:p w14:paraId="3770D15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41,656</w:t>
            </w:r>
          </w:p>
        </w:tc>
        <w:tc>
          <w:tcPr>
            <w:tcW w:w="2070" w:type="dxa"/>
            <w:tcBorders>
              <w:top w:val="nil"/>
              <w:left w:val="nil"/>
              <w:bottom w:val="single" w:sz="4" w:space="0" w:color="auto"/>
              <w:right w:val="single" w:sz="4" w:space="0" w:color="auto"/>
            </w:tcBorders>
            <w:shd w:val="clear" w:color="auto" w:fill="auto"/>
            <w:noWrap/>
            <w:vAlign w:val="bottom"/>
            <w:hideMark/>
          </w:tcPr>
          <w:p w14:paraId="7E1BCB3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37,541</w:t>
            </w:r>
          </w:p>
        </w:tc>
        <w:tc>
          <w:tcPr>
            <w:tcW w:w="2070" w:type="dxa"/>
            <w:tcBorders>
              <w:top w:val="nil"/>
              <w:left w:val="nil"/>
              <w:bottom w:val="single" w:sz="4" w:space="0" w:color="auto"/>
              <w:right w:val="single" w:sz="4" w:space="0" w:color="auto"/>
            </w:tcBorders>
            <w:shd w:val="clear" w:color="auto" w:fill="auto"/>
            <w:noWrap/>
            <w:vAlign w:val="bottom"/>
            <w:hideMark/>
          </w:tcPr>
          <w:p w14:paraId="0B4F402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38,772</w:t>
            </w:r>
          </w:p>
        </w:tc>
      </w:tr>
      <w:tr w:rsidR="0044230C" w:rsidRPr="00345670" w14:paraId="3B72B8F1"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6A96FA2"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2017" w:type="dxa"/>
            <w:tcBorders>
              <w:top w:val="nil"/>
              <w:left w:val="nil"/>
              <w:bottom w:val="single" w:sz="4" w:space="0" w:color="auto"/>
              <w:right w:val="single" w:sz="4" w:space="0" w:color="auto"/>
            </w:tcBorders>
            <w:shd w:val="clear" w:color="auto" w:fill="auto"/>
            <w:noWrap/>
            <w:vAlign w:val="center"/>
            <w:hideMark/>
          </w:tcPr>
          <w:p w14:paraId="6D2C7616"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2070" w:type="dxa"/>
            <w:tcBorders>
              <w:top w:val="nil"/>
              <w:left w:val="nil"/>
              <w:bottom w:val="single" w:sz="4" w:space="0" w:color="auto"/>
              <w:right w:val="single" w:sz="4" w:space="0" w:color="auto"/>
            </w:tcBorders>
            <w:shd w:val="clear" w:color="auto" w:fill="auto"/>
            <w:noWrap/>
            <w:vAlign w:val="bottom"/>
            <w:hideMark/>
          </w:tcPr>
          <w:p w14:paraId="5DBB1AD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181,417</w:t>
            </w:r>
          </w:p>
        </w:tc>
        <w:tc>
          <w:tcPr>
            <w:tcW w:w="2070" w:type="dxa"/>
            <w:tcBorders>
              <w:top w:val="nil"/>
              <w:left w:val="nil"/>
              <w:bottom w:val="single" w:sz="4" w:space="0" w:color="auto"/>
              <w:right w:val="single" w:sz="4" w:space="0" w:color="auto"/>
            </w:tcBorders>
            <w:shd w:val="clear" w:color="auto" w:fill="auto"/>
            <w:noWrap/>
            <w:vAlign w:val="bottom"/>
            <w:hideMark/>
          </w:tcPr>
          <w:p w14:paraId="6E014C7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177,417</w:t>
            </w:r>
          </w:p>
        </w:tc>
        <w:tc>
          <w:tcPr>
            <w:tcW w:w="2070" w:type="dxa"/>
            <w:tcBorders>
              <w:top w:val="nil"/>
              <w:left w:val="nil"/>
              <w:bottom w:val="single" w:sz="4" w:space="0" w:color="auto"/>
              <w:right w:val="single" w:sz="4" w:space="0" w:color="auto"/>
            </w:tcBorders>
            <w:shd w:val="clear" w:color="auto" w:fill="auto"/>
            <w:noWrap/>
            <w:vAlign w:val="bottom"/>
            <w:hideMark/>
          </w:tcPr>
          <w:p w14:paraId="42E08C4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172,417</w:t>
            </w:r>
          </w:p>
        </w:tc>
      </w:tr>
      <w:tr w:rsidR="0044230C" w:rsidRPr="00345670" w14:paraId="1B162D8A"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B2DC906"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2017" w:type="dxa"/>
            <w:tcBorders>
              <w:top w:val="nil"/>
              <w:left w:val="nil"/>
              <w:bottom w:val="single" w:sz="4" w:space="0" w:color="auto"/>
              <w:right w:val="single" w:sz="4" w:space="0" w:color="auto"/>
            </w:tcBorders>
            <w:shd w:val="clear" w:color="auto" w:fill="auto"/>
            <w:noWrap/>
            <w:vAlign w:val="center"/>
            <w:hideMark/>
          </w:tcPr>
          <w:p w14:paraId="6685ABFE"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2070" w:type="dxa"/>
            <w:tcBorders>
              <w:top w:val="nil"/>
              <w:left w:val="nil"/>
              <w:bottom w:val="single" w:sz="4" w:space="0" w:color="auto"/>
              <w:right w:val="single" w:sz="4" w:space="0" w:color="auto"/>
            </w:tcBorders>
            <w:shd w:val="clear" w:color="auto" w:fill="auto"/>
            <w:noWrap/>
            <w:vAlign w:val="bottom"/>
            <w:hideMark/>
          </w:tcPr>
          <w:p w14:paraId="31240DA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12,201</w:t>
            </w:r>
          </w:p>
        </w:tc>
        <w:tc>
          <w:tcPr>
            <w:tcW w:w="2070" w:type="dxa"/>
            <w:tcBorders>
              <w:top w:val="nil"/>
              <w:left w:val="nil"/>
              <w:bottom w:val="single" w:sz="4" w:space="0" w:color="auto"/>
              <w:right w:val="single" w:sz="4" w:space="0" w:color="auto"/>
            </w:tcBorders>
            <w:shd w:val="clear" w:color="auto" w:fill="auto"/>
            <w:noWrap/>
            <w:vAlign w:val="bottom"/>
            <w:hideMark/>
          </w:tcPr>
          <w:p w14:paraId="4F2DC75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63,500</w:t>
            </w:r>
          </w:p>
        </w:tc>
        <w:tc>
          <w:tcPr>
            <w:tcW w:w="2070" w:type="dxa"/>
            <w:tcBorders>
              <w:top w:val="nil"/>
              <w:left w:val="nil"/>
              <w:bottom w:val="single" w:sz="4" w:space="0" w:color="auto"/>
              <w:right w:val="single" w:sz="4" w:space="0" w:color="auto"/>
            </w:tcBorders>
            <w:shd w:val="clear" w:color="auto" w:fill="auto"/>
            <w:noWrap/>
            <w:vAlign w:val="bottom"/>
            <w:hideMark/>
          </w:tcPr>
          <w:p w14:paraId="2A4458F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55,783</w:t>
            </w:r>
          </w:p>
        </w:tc>
      </w:tr>
      <w:tr w:rsidR="0044230C" w:rsidRPr="00345670" w14:paraId="4C8198B5"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CDDBBE2"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2017" w:type="dxa"/>
            <w:tcBorders>
              <w:top w:val="nil"/>
              <w:left w:val="nil"/>
              <w:bottom w:val="single" w:sz="4" w:space="0" w:color="auto"/>
              <w:right w:val="single" w:sz="4" w:space="0" w:color="auto"/>
            </w:tcBorders>
            <w:shd w:val="clear" w:color="auto" w:fill="auto"/>
            <w:noWrap/>
            <w:vAlign w:val="center"/>
            <w:hideMark/>
          </w:tcPr>
          <w:p w14:paraId="217DA226"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2070" w:type="dxa"/>
            <w:tcBorders>
              <w:top w:val="nil"/>
              <w:left w:val="nil"/>
              <w:bottom w:val="single" w:sz="4" w:space="0" w:color="auto"/>
              <w:right w:val="single" w:sz="4" w:space="0" w:color="auto"/>
            </w:tcBorders>
            <w:shd w:val="clear" w:color="auto" w:fill="auto"/>
            <w:noWrap/>
            <w:vAlign w:val="bottom"/>
            <w:hideMark/>
          </w:tcPr>
          <w:p w14:paraId="6BC2457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61,045</w:t>
            </w:r>
          </w:p>
        </w:tc>
        <w:tc>
          <w:tcPr>
            <w:tcW w:w="2070" w:type="dxa"/>
            <w:tcBorders>
              <w:top w:val="nil"/>
              <w:left w:val="nil"/>
              <w:bottom w:val="single" w:sz="4" w:space="0" w:color="auto"/>
              <w:right w:val="single" w:sz="4" w:space="0" w:color="auto"/>
            </w:tcBorders>
            <w:shd w:val="clear" w:color="auto" w:fill="auto"/>
            <w:noWrap/>
            <w:vAlign w:val="bottom"/>
            <w:hideMark/>
          </w:tcPr>
          <w:p w14:paraId="16F1141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63,842</w:t>
            </w:r>
          </w:p>
        </w:tc>
        <w:tc>
          <w:tcPr>
            <w:tcW w:w="2070" w:type="dxa"/>
            <w:tcBorders>
              <w:top w:val="nil"/>
              <w:left w:val="nil"/>
              <w:bottom w:val="single" w:sz="4" w:space="0" w:color="auto"/>
              <w:right w:val="single" w:sz="4" w:space="0" w:color="auto"/>
            </w:tcBorders>
            <w:shd w:val="clear" w:color="auto" w:fill="auto"/>
            <w:noWrap/>
            <w:vAlign w:val="bottom"/>
            <w:hideMark/>
          </w:tcPr>
          <w:p w14:paraId="399CB96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71,000</w:t>
            </w:r>
          </w:p>
        </w:tc>
      </w:tr>
      <w:tr w:rsidR="0044230C" w:rsidRPr="00345670" w14:paraId="42F4F34A"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2CC2E00"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2017" w:type="dxa"/>
            <w:tcBorders>
              <w:top w:val="nil"/>
              <w:left w:val="nil"/>
              <w:bottom w:val="single" w:sz="4" w:space="0" w:color="auto"/>
              <w:right w:val="single" w:sz="4" w:space="0" w:color="auto"/>
            </w:tcBorders>
            <w:shd w:val="clear" w:color="auto" w:fill="auto"/>
            <w:noWrap/>
            <w:vAlign w:val="center"/>
            <w:hideMark/>
          </w:tcPr>
          <w:p w14:paraId="0E0D6C1A"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2070" w:type="dxa"/>
            <w:tcBorders>
              <w:top w:val="nil"/>
              <w:left w:val="nil"/>
              <w:bottom w:val="single" w:sz="4" w:space="0" w:color="auto"/>
              <w:right w:val="single" w:sz="4" w:space="0" w:color="auto"/>
            </w:tcBorders>
            <w:shd w:val="clear" w:color="auto" w:fill="auto"/>
            <w:noWrap/>
            <w:vAlign w:val="bottom"/>
            <w:hideMark/>
          </w:tcPr>
          <w:p w14:paraId="33F8DA7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15,906</w:t>
            </w:r>
          </w:p>
        </w:tc>
        <w:tc>
          <w:tcPr>
            <w:tcW w:w="2070" w:type="dxa"/>
            <w:tcBorders>
              <w:top w:val="nil"/>
              <w:left w:val="nil"/>
              <w:bottom w:val="single" w:sz="4" w:space="0" w:color="auto"/>
              <w:right w:val="single" w:sz="4" w:space="0" w:color="auto"/>
            </w:tcBorders>
            <w:shd w:val="clear" w:color="auto" w:fill="auto"/>
            <w:noWrap/>
            <w:vAlign w:val="bottom"/>
            <w:hideMark/>
          </w:tcPr>
          <w:p w14:paraId="6CE1E9D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14,406</w:t>
            </w:r>
          </w:p>
        </w:tc>
        <w:tc>
          <w:tcPr>
            <w:tcW w:w="2070" w:type="dxa"/>
            <w:tcBorders>
              <w:top w:val="nil"/>
              <w:left w:val="nil"/>
              <w:bottom w:val="single" w:sz="4" w:space="0" w:color="auto"/>
              <w:right w:val="single" w:sz="4" w:space="0" w:color="auto"/>
            </w:tcBorders>
            <w:shd w:val="clear" w:color="auto" w:fill="auto"/>
            <w:noWrap/>
            <w:vAlign w:val="bottom"/>
            <w:hideMark/>
          </w:tcPr>
          <w:p w14:paraId="31D4921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13,406</w:t>
            </w:r>
          </w:p>
        </w:tc>
      </w:tr>
      <w:tr w:rsidR="0044230C" w:rsidRPr="00345670" w14:paraId="08CC4740"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A26388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2017" w:type="dxa"/>
            <w:tcBorders>
              <w:top w:val="nil"/>
              <w:left w:val="nil"/>
              <w:bottom w:val="single" w:sz="4" w:space="0" w:color="auto"/>
              <w:right w:val="single" w:sz="4" w:space="0" w:color="auto"/>
            </w:tcBorders>
            <w:shd w:val="clear" w:color="auto" w:fill="auto"/>
            <w:noWrap/>
            <w:vAlign w:val="center"/>
            <w:hideMark/>
          </w:tcPr>
          <w:p w14:paraId="37542475" w14:textId="3BCA8486" w:rsidR="0044230C" w:rsidRPr="00345670" w:rsidRDefault="0044230C" w:rsidP="0044230C">
            <w:pPr>
              <w:spacing w:after="0" w:line="240" w:lineRule="auto"/>
              <w:rPr>
                <w:rFonts w:ascii="Calibri" w:eastAsia="Times New Roman" w:hAnsi="Calibri" w:cs="Calibri"/>
                <w:color w:val="FF0000"/>
                <w:sz w:val="28"/>
                <w:szCs w:val="28"/>
              </w:rPr>
            </w:pPr>
            <w:r w:rsidRPr="00345670">
              <w:rPr>
                <w:rFonts w:ascii="Calibri" w:eastAsia="Times New Roman" w:hAnsi="Calibri" w:cs="Calibri"/>
                <w:sz w:val="28"/>
                <w:szCs w:val="28"/>
              </w:rPr>
              <w:t>Mitrovic</w:t>
            </w:r>
            <w:r w:rsidR="007C37E9" w:rsidRPr="00345670">
              <w:rPr>
                <w:rFonts w:ascii="Calibri" w:eastAsia="Times New Roman" w:hAnsi="Calibri" w:cs="Calibri"/>
                <w:sz w:val="28"/>
                <w:szCs w:val="28"/>
              </w:rPr>
              <w:t>a</w:t>
            </w:r>
            <w:r w:rsidR="00805D78" w:rsidRPr="00345670">
              <w:rPr>
                <w:rFonts w:ascii="Calibri" w:eastAsia="Times New Roman" w:hAnsi="Calibri" w:cs="Calibri"/>
                <w:sz w:val="28"/>
                <w:szCs w:val="28"/>
              </w:rPr>
              <w:t xml:space="preserve"> e Jugut </w:t>
            </w:r>
          </w:p>
        </w:tc>
        <w:tc>
          <w:tcPr>
            <w:tcW w:w="2070" w:type="dxa"/>
            <w:tcBorders>
              <w:top w:val="nil"/>
              <w:left w:val="nil"/>
              <w:bottom w:val="single" w:sz="4" w:space="0" w:color="auto"/>
              <w:right w:val="single" w:sz="4" w:space="0" w:color="auto"/>
            </w:tcBorders>
            <w:shd w:val="clear" w:color="auto" w:fill="auto"/>
            <w:noWrap/>
            <w:vAlign w:val="bottom"/>
            <w:hideMark/>
          </w:tcPr>
          <w:p w14:paraId="32076EE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56,540</w:t>
            </w:r>
          </w:p>
        </w:tc>
        <w:tc>
          <w:tcPr>
            <w:tcW w:w="2070" w:type="dxa"/>
            <w:tcBorders>
              <w:top w:val="nil"/>
              <w:left w:val="nil"/>
              <w:bottom w:val="single" w:sz="4" w:space="0" w:color="auto"/>
              <w:right w:val="single" w:sz="4" w:space="0" w:color="auto"/>
            </w:tcBorders>
            <w:shd w:val="clear" w:color="auto" w:fill="auto"/>
            <w:noWrap/>
            <w:vAlign w:val="bottom"/>
            <w:hideMark/>
          </w:tcPr>
          <w:p w14:paraId="62374C7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56,000</w:t>
            </w:r>
          </w:p>
        </w:tc>
        <w:tc>
          <w:tcPr>
            <w:tcW w:w="2070" w:type="dxa"/>
            <w:tcBorders>
              <w:top w:val="nil"/>
              <w:left w:val="nil"/>
              <w:bottom w:val="single" w:sz="4" w:space="0" w:color="auto"/>
              <w:right w:val="single" w:sz="4" w:space="0" w:color="auto"/>
            </w:tcBorders>
            <w:shd w:val="clear" w:color="auto" w:fill="auto"/>
            <w:noWrap/>
            <w:vAlign w:val="bottom"/>
            <w:hideMark/>
          </w:tcPr>
          <w:p w14:paraId="7E7C7CC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56,000</w:t>
            </w:r>
          </w:p>
        </w:tc>
      </w:tr>
      <w:tr w:rsidR="0044230C" w:rsidRPr="00345670" w14:paraId="527BF761"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FD60B17"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2017" w:type="dxa"/>
            <w:tcBorders>
              <w:top w:val="nil"/>
              <w:left w:val="nil"/>
              <w:bottom w:val="single" w:sz="4" w:space="0" w:color="auto"/>
              <w:right w:val="single" w:sz="4" w:space="0" w:color="auto"/>
            </w:tcBorders>
            <w:shd w:val="clear" w:color="auto" w:fill="auto"/>
            <w:noWrap/>
            <w:vAlign w:val="center"/>
            <w:hideMark/>
          </w:tcPr>
          <w:p w14:paraId="7174249B"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2070" w:type="dxa"/>
            <w:tcBorders>
              <w:top w:val="nil"/>
              <w:left w:val="nil"/>
              <w:bottom w:val="single" w:sz="4" w:space="0" w:color="auto"/>
              <w:right w:val="single" w:sz="4" w:space="0" w:color="auto"/>
            </w:tcBorders>
            <w:shd w:val="clear" w:color="auto" w:fill="auto"/>
            <w:noWrap/>
            <w:vAlign w:val="bottom"/>
            <w:hideMark/>
          </w:tcPr>
          <w:p w14:paraId="0FAD317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7,203</w:t>
            </w:r>
          </w:p>
        </w:tc>
        <w:tc>
          <w:tcPr>
            <w:tcW w:w="2070" w:type="dxa"/>
            <w:tcBorders>
              <w:top w:val="nil"/>
              <w:left w:val="nil"/>
              <w:bottom w:val="single" w:sz="4" w:space="0" w:color="auto"/>
              <w:right w:val="single" w:sz="4" w:space="0" w:color="auto"/>
            </w:tcBorders>
            <w:shd w:val="clear" w:color="auto" w:fill="auto"/>
            <w:noWrap/>
            <w:vAlign w:val="bottom"/>
            <w:hideMark/>
          </w:tcPr>
          <w:p w14:paraId="024E7B8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34,153</w:t>
            </w:r>
          </w:p>
        </w:tc>
        <w:tc>
          <w:tcPr>
            <w:tcW w:w="2070" w:type="dxa"/>
            <w:tcBorders>
              <w:top w:val="nil"/>
              <w:left w:val="nil"/>
              <w:bottom w:val="single" w:sz="4" w:space="0" w:color="auto"/>
              <w:right w:val="single" w:sz="4" w:space="0" w:color="auto"/>
            </w:tcBorders>
            <w:shd w:val="clear" w:color="auto" w:fill="auto"/>
            <w:noWrap/>
            <w:vAlign w:val="bottom"/>
            <w:hideMark/>
          </w:tcPr>
          <w:p w14:paraId="17E54B0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36,163</w:t>
            </w:r>
          </w:p>
        </w:tc>
      </w:tr>
      <w:tr w:rsidR="0044230C" w:rsidRPr="00345670" w14:paraId="41B24CAA"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8CE18AE"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2017" w:type="dxa"/>
            <w:tcBorders>
              <w:top w:val="nil"/>
              <w:left w:val="nil"/>
              <w:bottom w:val="single" w:sz="4" w:space="0" w:color="auto"/>
              <w:right w:val="single" w:sz="4" w:space="0" w:color="auto"/>
            </w:tcBorders>
            <w:shd w:val="clear" w:color="auto" w:fill="auto"/>
            <w:noWrap/>
            <w:vAlign w:val="center"/>
            <w:hideMark/>
          </w:tcPr>
          <w:p w14:paraId="1595C040"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2070" w:type="dxa"/>
            <w:tcBorders>
              <w:top w:val="nil"/>
              <w:left w:val="nil"/>
              <w:bottom w:val="single" w:sz="4" w:space="0" w:color="auto"/>
              <w:right w:val="single" w:sz="4" w:space="0" w:color="auto"/>
            </w:tcBorders>
            <w:shd w:val="clear" w:color="auto" w:fill="auto"/>
            <w:noWrap/>
            <w:vAlign w:val="bottom"/>
            <w:hideMark/>
          </w:tcPr>
          <w:p w14:paraId="2CFD269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61,800</w:t>
            </w:r>
          </w:p>
        </w:tc>
        <w:tc>
          <w:tcPr>
            <w:tcW w:w="2070" w:type="dxa"/>
            <w:tcBorders>
              <w:top w:val="nil"/>
              <w:left w:val="nil"/>
              <w:bottom w:val="single" w:sz="4" w:space="0" w:color="auto"/>
              <w:right w:val="single" w:sz="4" w:space="0" w:color="auto"/>
            </w:tcBorders>
            <w:shd w:val="clear" w:color="auto" w:fill="auto"/>
            <w:noWrap/>
            <w:vAlign w:val="bottom"/>
            <w:hideMark/>
          </w:tcPr>
          <w:p w14:paraId="06BEA323"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49,198</w:t>
            </w:r>
          </w:p>
        </w:tc>
        <w:tc>
          <w:tcPr>
            <w:tcW w:w="2070" w:type="dxa"/>
            <w:tcBorders>
              <w:top w:val="nil"/>
              <w:left w:val="nil"/>
              <w:bottom w:val="single" w:sz="4" w:space="0" w:color="auto"/>
              <w:right w:val="single" w:sz="4" w:space="0" w:color="auto"/>
            </w:tcBorders>
            <w:shd w:val="clear" w:color="auto" w:fill="auto"/>
            <w:noWrap/>
            <w:vAlign w:val="bottom"/>
            <w:hideMark/>
          </w:tcPr>
          <w:p w14:paraId="5A852A3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50,662</w:t>
            </w:r>
          </w:p>
        </w:tc>
      </w:tr>
      <w:tr w:rsidR="0044230C" w:rsidRPr="00345670" w14:paraId="7186C2C0"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033DBD0"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2017" w:type="dxa"/>
            <w:tcBorders>
              <w:top w:val="nil"/>
              <w:left w:val="nil"/>
              <w:bottom w:val="single" w:sz="4" w:space="0" w:color="auto"/>
              <w:right w:val="single" w:sz="4" w:space="0" w:color="auto"/>
            </w:tcBorders>
            <w:shd w:val="clear" w:color="auto" w:fill="auto"/>
            <w:noWrap/>
            <w:vAlign w:val="center"/>
            <w:hideMark/>
          </w:tcPr>
          <w:p w14:paraId="1084B466"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2070" w:type="dxa"/>
            <w:tcBorders>
              <w:top w:val="nil"/>
              <w:left w:val="nil"/>
              <w:bottom w:val="single" w:sz="4" w:space="0" w:color="auto"/>
              <w:right w:val="single" w:sz="4" w:space="0" w:color="auto"/>
            </w:tcBorders>
            <w:shd w:val="clear" w:color="auto" w:fill="auto"/>
            <w:noWrap/>
            <w:vAlign w:val="bottom"/>
            <w:hideMark/>
          </w:tcPr>
          <w:p w14:paraId="4E096E0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238,667</w:t>
            </w:r>
          </w:p>
        </w:tc>
        <w:tc>
          <w:tcPr>
            <w:tcW w:w="2070" w:type="dxa"/>
            <w:tcBorders>
              <w:top w:val="nil"/>
              <w:left w:val="nil"/>
              <w:bottom w:val="single" w:sz="4" w:space="0" w:color="auto"/>
              <w:right w:val="single" w:sz="4" w:space="0" w:color="auto"/>
            </w:tcBorders>
            <w:shd w:val="clear" w:color="auto" w:fill="auto"/>
            <w:noWrap/>
            <w:vAlign w:val="bottom"/>
            <w:hideMark/>
          </w:tcPr>
          <w:p w14:paraId="5ACE7BC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192,000</w:t>
            </w:r>
          </w:p>
        </w:tc>
        <w:tc>
          <w:tcPr>
            <w:tcW w:w="2070" w:type="dxa"/>
            <w:tcBorders>
              <w:top w:val="nil"/>
              <w:left w:val="nil"/>
              <w:bottom w:val="single" w:sz="4" w:space="0" w:color="auto"/>
              <w:right w:val="single" w:sz="4" w:space="0" w:color="auto"/>
            </w:tcBorders>
            <w:shd w:val="clear" w:color="auto" w:fill="auto"/>
            <w:noWrap/>
            <w:vAlign w:val="bottom"/>
            <w:hideMark/>
          </w:tcPr>
          <w:p w14:paraId="3E7033F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284,000</w:t>
            </w:r>
          </w:p>
        </w:tc>
      </w:tr>
      <w:tr w:rsidR="0044230C" w:rsidRPr="00345670" w14:paraId="6B0AB3E5"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9EA4426"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2017" w:type="dxa"/>
            <w:tcBorders>
              <w:top w:val="nil"/>
              <w:left w:val="nil"/>
              <w:bottom w:val="single" w:sz="4" w:space="0" w:color="auto"/>
              <w:right w:val="single" w:sz="4" w:space="0" w:color="auto"/>
            </w:tcBorders>
            <w:shd w:val="clear" w:color="auto" w:fill="auto"/>
            <w:noWrap/>
            <w:vAlign w:val="center"/>
            <w:hideMark/>
          </w:tcPr>
          <w:p w14:paraId="0B453E26"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2070" w:type="dxa"/>
            <w:tcBorders>
              <w:top w:val="nil"/>
              <w:left w:val="nil"/>
              <w:bottom w:val="single" w:sz="4" w:space="0" w:color="auto"/>
              <w:right w:val="single" w:sz="4" w:space="0" w:color="auto"/>
            </w:tcBorders>
            <w:shd w:val="clear" w:color="auto" w:fill="auto"/>
            <w:noWrap/>
            <w:vAlign w:val="bottom"/>
            <w:hideMark/>
          </w:tcPr>
          <w:p w14:paraId="7A6DF13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74,000</w:t>
            </w:r>
          </w:p>
        </w:tc>
        <w:tc>
          <w:tcPr>
            <w:tcW w:w="2070" w:type="dxa"/>
            <w:tcBorders>
              <w:top w:val="nil"/>
              <w:left w:val="nil"/>
              <w:bottom w:val="single" w:sz="4" w:space="0" w:color="auto"/>
              <w:right w:val="single" w:sz="4" w:space="0" w:color="auto"/>
            </w:tcBorders>
            <w:shd w:val="clear" w:color="auto" w:fill="auto"/>
            <w:noWrap/>
            <w:vAlign w:val="bottom"/>
            <w:hideMark/>
          </w:tcPr>
          <w:p w14:paraId="66CB109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68,708</w:t>
            </w:r>
          </w:p>
        </w:tc>
        <w:tc>
          <w:tcPr>
            <w:tcW w:w="2070" w:type="dxa"/>
            <w:tcBorders>
              <w:top w:val="nil"/>
              <w:left w:val="nil"/>
              <w:bottom w:val="single" w:sz="4" w:space="0" w:color="auto"/>
              <w:right w:val="single" w:sz="4" w:space="0" w:color="auto"/>
            </w:tcBorders>
            <w:shd w:val="clear" w:color="auto" w:fill="auto"/>
            <w:noWrap/>
            <w:vAlign w:val="bottom"/>
            <w:hideMark/>
          </w:tcPr>
          <w:p w14:paraId="17491DD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60,000</w:t>
            </w:r>
          </w:p>
        </w:tc>
      </w:tr>
      <w:tr w:rsidR="0044230C" w:rsidRPr="00345670" w14:paraId="12A66877"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4A43C86"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14</w:t>
            </w:r>
          </w:p>
        </w:tc>
        <w:tc>
          <w:tcPr>
            <w:tcW w:w="2017" w:type="dxa"/>
            <w:tcBorders>
              <w:top w:val="nil"/>
              <w:left w:val="nil"/>
              <w:bottom w:val="single" w:sz="4" w:space="0" w:color="auto"/>
              <w:right w:val="single" w:sz="4" w:space="0" w:color="auto"/>
            </w:tcBorders>
            <w:shd w:val="clear" w:color="auto" w:fill="auto"/>
            <w:noWrap/>
            <w:vAlign w:val="center"/>
            <w:hideMark/>
          </w:tcPr>
          <w:p w14:paraId="7BB29C8B"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Prizren</w:t>
            </w:r>
          </w:p>
        </w:tc>
        <w:tc>
          <w:tcPr>
            <w:tcW w:w="2070" w:type="dxa"/>
            <w:tcBorders>
              <w:top w:val="nil"/>
              <w:left w:val="nil"/>
              <w:bottom w:val="single" w:sz="4" w:space="0" w:color="auto"/>
              <w:right w:val="single" w:sz="4" w:space="0" w:color="auto"/>
            </w:tcBorders>
            <w:shd w:val="clear" w:color="auto" w:fill="auto"/>
            <w:noWrap/>
            <w:vAlign w:val="bottom"/>
            <w:hideMark/>
          </w:tcPr>
          <w:p w14:paraId="0E2C85B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157,279</w:t>
            </w:r>
          </w:p>
        </w:tc>
        <w:tc>
          <w:tcPr>
            <w:tcW w:w="2070" w:type="dxa"/>
            <w:tcBorders>
              <w:top w:val="nil"/>
              <w:left w:val="nil"/>
              <w:bottom w:val="single" w:sz="4" w:space="0" w:color="auto"/>
              <w:right w:val="single" w:sz="4" w:space="0" w:color="auto"/>
            </w:tcBorders>
            <w:shd w:val="clear" w:color="auto" w:fill="auto"/>
            <w:noWrap/>
            <w:vAlign w:val="bottom"/>
            <w:hideMark/>
          </w:tcPr>
          <w:p w14:paraId="5D12BC2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168,878</w:t>
            </w:r>
          </w:p>
        </w:tc>
        <w:tc>
          <w:tcPr>
            <w:tcW w:w="2070" w:type="dxa"/>
            <w:tcBorders>
              <w:top w:val="nil"/>
              <w:left w:val="nil"/>
              <w:bottom w:val="single" w:sz="4" w:space="0" w:color="auto"/>
              <w:right w:val="single" w:sz="4" w:space="0" w:color="auto"/>
            </w:tcBorders>
            <w:shd w:val="clear" w:color="auto" w:fill="auto"/>
            <w:noWrap/>
            <w:vAlign w:val="bottom"/>
            <w:hideMark/>
          </w:tcPr>
          <w:p w14:paraId="32CA36D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218,878</w:t>
            </w:r>
          </w:p>
        </w:tc>
      </w:tr>
      <w:tr w:rsidR="0044230C" w:rsidRPr="00345670" w14:paraId="0277A367"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50263F7"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2017" w:type="dxa"/>
            <w:tcBorders>
              <w:top w:val="nil"/>
              <w:left w:val="nil"/>
              <w:bottom w:val="single" w:sz="4" w:space="0" w:color="auto"/>
              <w:right w:val="single" w:sz="4" w:space="0" w:color="auto"/>
            </w:tcBorders>
            <w:shd w:val="clear" w:color="auto" w:fill="auto"/>
            <w:noWrap/>
            <w:vAlign w:val="center"/>
            <w:hideMark/>
          </w:tcPr>
          <w:p w14:paraId="17C1C031"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2070" w:type="dxa"/>
            <w:tcBorders>
              <w:top w:val="nil"/>
              <w:left w:val="nil"/>
              <w:bottom w:val="single" w:sz="4" w:space="0" w:color="auto"/>
              <w:right w:val="single" w:sz="4" w:space="0" w:color="auto"/>
            </w:tcBorders>
            <w:shd w:val="clear" w:color="auto" w:fill="auto"/>
            <w:noWrap/>
            <w:vAlign w:val="bottom"/>
            <w:hideMark/>
          </w:tcPr>
          <w:p w14:paraId="7EF6D9E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14,606</w:t>
            </w:r>
          </w:p>
        </w:tc>
        <w:tc>
          <w:tcPr>
            <w:tcW w:w="2070" w:type="dxa"/>
            <w:tcBorders>
              <w:top w:val="nil"/>
              <w:left w:val="nil"/>
              <w:bottom w:val="single" w:sz="4" w:space="0" w:color="auto"/>
              <w:right w:val="single" w:sz="4" w:space="0" w:color="auto"/>
            </w:tcBorders>
            <w:shd w:val="clear" w:color="auto" w:fill="auto"/>
            <w:noWrap/>
            <w:vAlign w:val="bottom"/>
            <w:hideMark/>
          </w:tcPr>
          <w:p w14:paraId="5F11BB3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13,418</w:t>
            </w:r>
          </w:p>
        </w:tc>
        <w:tc>
          <w:tcPr>
            <w:tcW w:w="2070" w:type="dxa"/>
            <w:tcBorders>
              <w:top w:val="nil"/>
              <w:left w:val="nil"/>
              <w:bottom w:val="single" w:sz="4" w:space="0" w:color="auto"/>
              <w:right w:val="single" w:sz="4" w:space="0" w:color="auto"/>
            </w:tcBorders>
            <w:shd w:val="clear" w:color="auto" w:fill="auto"/>
            <w:noWrap/>
            <w:vAlign w:val="bottom"/>
            <w:hideMark/>
          </w:tcPr>
          <w:p w14:paraId="46493B60"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13,821</w:t>
            </w:r>
          </w:p>
        </w:tc>
      </w:tr>
      <w:tr w:rsidR="0044230C" w:rsidRPr="00345670" w14:paraId="459F5A39"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2C44B82"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16</w:t>
            </w:r>
          </w:p>
        </w:tc>
        <w:tc>
          <w:tcPr>
            <w:tcW w:w="2017" w:type="dxa"/>
            <w:tcBorders>
              <w:top w:val="nil"/>
              <w:left w:val="nil"/>
              <w:bottom w:val="single" w:sz="4" w:space="0" w:color="auto"/>
              <w:right w:val="single" w:sz="4" w:space="0" w:color="auto"/>
            </w:tcBorders>
            <w:shd w:val="clear" w:color="auto" w:fill="auto"/>
            <w:noWrap/>
            <w:vAlign w:val="center"/>
            <w:hideMark/>
          </w:tcPr>
          <w:p w14:paraId="7F9190B1"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Suharekë</w:t>
            </w:r>
          </w:p>
        </w:tc>
        <w:tc>
          <w:tcPr>
            <w:tcW w:w="2070" w:type="dxa"/>
            <w:tcBorders>
              <w:top w:val="nil"/>
              <w:left w:val="nil"/>
              <w:bottom w:val="single" w:sz="4" w:space="0" w:color="auto"/>
              <w:right w:val="single" w:sz="4" w:space="0" w:color="auto"/>
            </w:tcBorders>
            <w:shd w:val="clear" w:color="auto" w:fill="auto"/>
            <w:noWrap/>
            <w:vAlign w:val="bottom"/>
            <w:hideMark/>
          </w:tcPr>
          <w:p w14:paraId="0E68DEA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9,900</w:t>
            </w:r>
          </w:p>
        </w:tc>
        <w:tc>
          <w:tcPr>
            <w:tcW w:w="2070" w:type="dxa"/>
            <w:tcBorders>
              <w:top w:val="nil"/>
              <w:left w:val="nil"/>
              <w:bottom w:val="single" w:sz="4" w:space="0" w:color="auto"/>
              <w:right w:val="single" w:sz="4" w:space="0" w:color="auto"/>
            </w:tcBorders>
            <w:shd w:val="clear" w:color="auto" w:fill="auto"/>
            <w:noWrap/>
            <w:vAlign w:val="bottom"/>
            <w:hideMark/>
          </w:tcPr>
          <w:p w14:paraId="68333670"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8,500</w:t>
            </w:r>
          </w:p>
        </w:tc>
        <w:tc>
          <w:tcPr>
            <w:tcW w:w="2070" w:type="dxa"/>
            <w:tcBorders>
              <w:top w:val="nil"/>
              <w:left w:val="nil"/>
              <w:bottom w:val="single" w:sz="4" w:space="0" w:color="auto"/>
              <w:right w:val="single" w:sz="4" w:space="0" w:color="auto"/>
            </w:tcBorders>
            <w:shd w:val="clear" w:color="auto" w:fill="auto"/>
            <w:noWrap/>
            <w:vAlign w:val="bottom"/>
            <w:hideMark/>
          </w:tcPr>
          <w:p w14:paraId="0FBC4B3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8,500</w:t>
            </w:r>
          </w:p>
        </w:tc>
      </w:tr>
      <w:tr w:rsidR="0044230C" w:rsidRPr="00345670" w14:paraId="0C8CB97D"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D55083D"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17</w:t>
            </w:r>
          </w:p>
        </w:tc>
        <w:tc>
          <w:tcPr>
            <w:tcW w:w="2017" w:type="dxa"/>
            <w:tcBorders>
              <w:top w:val="nil"/>
              <w:left w:val="nil"/>
              <w:bottom w:val="single" w:sz="4" w:space="0" w:color="auto"/>
              <w:right w:val="single" w:sz="4" w:space="0" w:color="auto"/>
            </w:tcBorders>
            <w:shd w:val="clear" w:color="auto" w:fill="auto"/>
            <w:noWrap/>
            <w:vAlign w:val="center"/>
            <w:hideMark/>
          </w:tcPr>
          <w:p w14:paraId="1229C33C"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Rahovec</w:t>
            </w:r>
          </w:p>
        </w:tc>
        <w:tc>
          <w:tcPr>
            <w:tcW w:w="2070" w:type="dxa"/>
            <w:tcBorders>
              <w:top w:val="nil"/>
              <w:left w:val="nil"/>
              <w:bottom w:val="single" w:sz="4" w:space="0" w:color="auto"/>
              <w:right w:val="single" w:sz="4" w:space="0" w:color="auto"/>
            </w:tcBorders>
            <w:shd w:val="clear" w:color="auto" w:fill="auto"/>
            <w:noWrap/>
            <w:vAlign w:val="bottom"/>
            <w:hideMark/>
          </w:tcPr>
          <w:p w14:paraId="67339BA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99,324</w:t>
            </w:r>
          </w:p>
        </w:tc>
        <w:tc>
          <w:tcPr>
            <w:tcW w:w="2070" w:type="dxa"/>
            <w:tcBorders>
              <w:top w:val="nil"/>
              <w:left w:val="nil"/>
              <w:bottom w:val="single" w:sz="4" w:space="0" w:color="auto"/>
              <w:right w:val="single" w:sz="4" w:space="0" w:color="auto"/>
            </w:tcBorders>
            <w:shd w:val="clear" w:color="auto" w:fill="auto"/>
            <w:noWrap/>
            <w:vAlign w:val="bottom"/>
            <w:hideMark/>
          </w:tcPr>
          <w:p w14:paraId="41E8359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93,429</w:t>
            </w:r>
          </w:p>
        </w:tc>
        <w:tc>
          <w:tcPr>
            <w:tcW w:w="2070" w:type="dxa"/>
            <w:tcBorders>
              <w:top w:val="nil"/>
              <w:left w:val="nil"/>
              <w:bottom w:val="single" w:sz="4" w:space="0" w:color="auto"/>
              <w:right w:val="single" w:sz="4" w:space="0" w:color="auto"/>
            </w:tcBorders>
            <w:shd w:val="clear" w:color="auto" w:fill="auto"/>
            <w:noWrap/>
            <w:vAlign w:val="bottom"/>
            <w:hideMark/>
          </w:tcPr>
          <w:p w14:paraId="045D5B8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95,399</w:t>
            </w:r>
          </w:p>
        </w:tc>
      </w:tr>
      <w:tr w:rsidR="0044230C" w:rsidRPr="00345670" w14:paraId="18134DFE"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DB49E6B"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18</w:t>
            </w:r>
          </w:p>
        </w:tc>
        <w:tc>
          <w:tcPr>
            <w:tcW w:w="2017" w:type="dxa"/>
            <w:tcBorders>
              <w:top w:val="nil"/>
              <w:left w:val="nil"/>
              <w:bottom w:val="single" w:sz="4" w:space="0" w:color="auto"/>
              <w:right w:val="single" w:sz="4" w:space="0" w:color="auto"/>
            </w:tcBorders>
            <w:shd w:val="clear" w:color="auto" w:fill="auto"/>
            <w:noWrap/>
            <w:vAlign w:val="center"/>
            <w:hideMark/>
          </w:tcPr>
          <w:p w14:paraId="652E3693"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Shtime</w:t>
            </w:r>
          </w:p>
        </w:tc>
        <w:tc>
          <w:tcPr>
            <w:tcW w:w="2070" w:type="dxa"/>
            <w:tcBorders>
              <w:top w:val="nil"/>
              <w:left w:val="nil"/>
              <w:bottom w:val="single" w:sz="4" w:space="0" w:color="auto"/>
              <w:right w:val="single" w:sz="4" w:space="0" w:color="auto"/>
            </w:tcBorders>
            <w:shd w:val="clear" w:color="auto" w:fill="auto"/>
            <w:noWrap/>
            <w:vAlign w:val="bottom"/>
            <w:hideMark/>
          </w:tcPr>
          <w:p w14:paraId="38F09F1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22,419</w:t>
            </w:r>
          </w:p>
        </w:tc>
        <w:tc>
          <w:tcPr>
            <w:tcW w:w="2070" w:type="dxa"/>
            <w:tcBorders>
              <w:top w:val="nil"/>
              <w:left w:val="nil"/>
              <w:bottom w:val="single" w:sz="4" w:space="0" w:color="auto"/>
              <w:right w:val="single" w:sz="4" w:space="0" w:color="auto"/>
            </w:tcBorders>
            <w:shd w:val="clear" w:color="auto" w:fill="auto"/>
            <w:noWrap/>
            <w:vAlign w:val="bottom"/>
            <w:hideMark/>
          </w:tcPr>
          <w:p w14:paraId="0213E83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20,492</w:t>
            </w:r>
          </w:p>
        </w:tc>
        <w:tc>
          <w:tcPr>
            <w:tcW w:w="2070" w:type="dxa"/>
            <w:tcBorders>
              <w:top w:val="nil"/>
              <w:left w:val="nil"/>
              <w:bottom w:val="single" w:sz="4" w:space="0" w:color="auto"/>
              <w:right w:val="single" w:sz="4" w:space="0" w:color="auto"/>
            </w:tcBorders>
            <w:shd w:val="clear" w:color="auto" w:fill="auto"/>
            <w:noWrap/>
            <w:vAlign w:val="bottom"/>
            <w:hideMark/>
          </w:tcPr>
          <w:p w14:paraId="50C1061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20,547</w:t>
            </w:r>
          </w:p>
        </w:tc>
      </w:tr>
      <w:tr w:rsidR="0044230C" w:rsidRPr="00345670" w14:paraId="55CBF846"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7A3C524"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2017" w:type="dxa"/>
            <w:tcBorders>
              <w:top w:val="nil"/>
              <w:left w:val="nil"/>
              <w:bottom w:val="single" w:sz="4" w:space="0" w:color="auto"/>
              <w:right w:val="single" w:sz="4" w:space="0" w:color="auto"/>
            </w:tcBorders>
            <w:shd w:val="clear" w:color="auto" w:fill="auto"/>
            <w:noWrap/>
            <w:vAlign w:val="center"/>
            <w:hideMark/>
          </w:tcPr>
          <w:p w14:paraId="20CED4F1"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2070" w:type="dxa"/>
            <w:tcBorders>
              <w:top w:val="nil"/>
              <w:left w:val="nil"/>
              <w:bottom w:val="single" w:sz="4" w:space="0" w:color="auto"/>
              <w:right w:val="single" w:sz="4" w:space="0" w:color="auto"/>
            </w:tcBorders>
            <w:shd w:val="clear" w:color="auto" w:fill="auto"/>
            <w:noWrap/>
            <w:vAlign w:val="bottom"/>
            <w:hideMark/>
          </w:tcPr>
          <w:p w14:paraId="39CBD36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88,893</w:t>
            </w:r>
          </w:p>
        </w:tc>
        <w:tc>
          <w:tcPr>
            <w:tcW w:w="2070" w:type="dxa"/>
            <w:tcBorders>
              <w:top w:val="nil"/>
              <w:left w:val="nil"/>
              <w:bottom w:val="single" w:sz="4" w:space="0" w:color="auto"/>
              <w:right w:val="single" w:sz="4" w:space="0" w:color="auto"/>
            </w:tcBorders>
            <w:shd w:val="clear" w:color="auto" w:fill="auto"/>
            <w:noWrap/>
            <w:vAlign w:val="bottom"/>
            <w:hideMark/>
          </w:tcPr>
          <w:p w14:paraId="5B79020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81,135</w:t>
            </w:r>
          </w:p>
        </w:tc>
        <w:tc>
          <w:tcPr>
            <w:tcW w:w="2070" w:type="dxa"/>
            <w:tcBorders>
              <w:top w:val="nil"/>
              <w:left w:val="nil"/>
              <w:bottom w:val="single" w:sz="4" w:space="0" w:color="auto"/>
              <w:right w:val="single" w:sz="4" w:space="0" w:color="auto"/>
            </w:tcBorders>
            <w:shd w:val="clear" w:color="auto" w:fill="auto"/>
            <w:noWrap/>
            <w:vAlign w:val="bottom"/>
            <w:hideMark/>
          </w:tcPr>
          <w:p w14:paraId="4C50E0C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79,557</w:t>
            </w:r>
          </w:p>
        </w:tc>
      </w:tr>
      <w:tr w:rsidR="0044230C" w:rsidRPr="00345670" w14:paraId="53CAEEA2"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D00884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w:t>
            </w:r>
          </w:p>
        </w:tc>
        <w:tc>
          <w:tcPr>
            <w:tcW w:w="2017" w:type="dxa"/>
            <w:tcBorders>
              <w:top w:val="nil"/>
              <w:left w:val="nil"/>
              <w:bottom w:val="single" w:sz="4" w:space="0" w:color="auto"/>
              <w:right w:val="single" w:sz="4" w:space="0" w:color="auto"/>
            </w:tcBorders>
            <w:shd w:val="clear" w:color="auto" w:fill="auto"/>
            <w:noWrap/>
            <w:vAlign w:val="center"/>
            <w:hideMark/>
          </w:tcPr>
          <w:p w14:paraId="6879908B"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Shtërpcë</w:t>
            </w:r>
          </w:p>
        </w:tc>
        <w:tc>
          <w:tcPr>
            <w:tcW w:w="2070" w:type="dxa"/>
            <w:tcBorders>
              <w:top w:val="nil"/>
              <w:left w:val="nil"/>
              <w:bottom w:val="single" w:sz="4" w:space="0" w:color="auto"/>
              <w:right w:val="single" w:sz="4" w:space="0" w:color="auto"/>
            </w:tcBorders>
            <w:shd w:val="clear" w:color="auto" w:fill="auto"/>
            <w:noWrap/>
            <w:vAlign w:val="bottom"/>
            <w:hideMark/>
          </w:tcPr>
          <w:p w14:paraId="1AAB028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18,573</w:t>
            </w:r>
          </w:p>
        </w:tc>
        <w:tc>
          <w:tcPr>
            <w:tcW w:w="2070" w:type="dxa"/>
            <w:tcBorders>
              <w:top w:val="nil"/>
              <w:left w:val="nil"/>
              <w:bottom w:val="single" w:sz="4" w:space="0" w:color="auto"/>
              <w:right w:val="single" w:sz="4" w:space="0" w:color="auto"/>
            </w:tcBorders>
            <w:shd w:val="clear" w:color="auto" w:fill="auto"/>
            <w:noWrap/>
            <w:vAlign w:val="bottom"/>
            <w:hideMark/>
          </w:tcPr>
          <w:p w14:paraId="2D8CF3A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17,635</w:t>
            </w:r>
          </w:p>
        </w:tc>
        <w:tc>
          <w:tcPr>
            <w:tcW w:w="2070" w:type="dxa"/>
            <w:tcBorders>
              <w:top w:val="nil"/>
              <w:left w:val="nil"/>
              <w:bottom w:val="single" w:sz="4" w:space="0" w:color="auto"/>
              <w:right w:val="single" w:sz="4" w:space="0" w:color="auto"/>
            </w:tcBorders>
            <w:shd w:val="clear" w:color="auto" w:fill="auto"/>
            <w:noWrap/>
            <w:vAlign w:val="bottom"/>
            <w:hideMark/>
          </w:tcPr>
          <w:p w14:paraId="136CE64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18,698</w:t>
            </w:r>
          </w:p>
        </w:tc>
      </w:tr>
      <w:tr w:rsidR="0044230C" w:rsidRPr="00345670" w14:paraId="66E64F4A"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B31A993"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2017" w:type="dxa"/>
            <w:tcBorders>
              <w:top w:val="nil"/>
              <w:left w:val="nil"/>
              <w:bottom w:val="single" w:sz="4" w:space="0" w:color="auto"/>
              <w:right w:val="single" w:sz="4" w:space="0" w:color="auto"/>
            </w:tcBorders>
            <w:shd w:val="clear" w:color="auto" w:fill="auto"/>
            <w:noWrap/>
            <w:vAlign w:val="center"/>
            <w:hideMark/>
          </w:tcPr>
          <w:p w14:paraId="2B433562"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2070" w:type="dxa"/>
            <w:tcBorders>
              <w:top w:val="nil"/>
              <w:left w:val="nil"/>
              <w:bottom w:val="single" w:sz="4" w:space="0" w:color="auto"/>
              <w:right w:val="single" w:sz="4" w:space="0" w:color="auto"/>
            </w:tcBorders>
            <w:shd w:val="clear" w:color="auto" w:fill="auto"/>
            <w:noWrap/>
            <w:vAlign w:val="bottom"/>
            <w:hideMark/>
          </w:tcPr>
          <w:p w14:paraId="4C63C74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60,100</w:t>
            </w:r>
          </w:p>
        </w:tc>
        <w:tc>
          <w:tcPr>
            <w:tcW w:w="2070" w:type="dxa"/>
            <w:tcBorders>
              <w:top w:val="nil"/>
              <w:left w:val="nil"/>
              <w:bottom w:val="single" w:sz="4" w:space="0" w:color="auto"/>
              <w:right w:val="single" w:sz="4" w:space="0" w:color="auto"/>
            </w:tcBorders>
            <w:shd w:val="clear" w:color="auto" w:fill="auto"/>
            <w:noWrap/>
            <w:vAlign w:val="bottom"/>
            <w:hideMark/>
          </w:tcPr>
          <w:p w14:paraId="2AE1682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56,441</w:t>
            </w:r>
          </w:p>
        </w:tc>
        <w:tc>
          <w:tcPr>
            <w:tcW w:w="2070" w:type="dxa"/>
            <w:tcBorders>
              <w:top w:val="nil"/>
              <w:left w:val="nil"/>
              <w:bottom w:val="single" w:sz="4" w:space="0" w:color="auto"/>
              <w:right w:val="single" w:sz="4" w:space="0" w:color="auto"/>
            </w:tcBorders>
            <w:shd w:val="clear" w:color="auto" w:fill="auto"/>
            <w:noWrap/>
            <w:vAlign w:val="bottom"/>
            <w:hideMark/>
          </w:tcPr>
          <w:p w14:paraId="24658D3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55,576</w:t>
            </w:r>
          </w:p>
        </w:tc>
      </w:tr>
      <w:tr w:rsidR="0044230C" w:rsidRPr="00345670" w14:paraId="0996B9E3"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C7CB675"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2017" w:type="dxa"/>
            <w:tcBorders>
              <w:top w:val="nil"/>
              <w:left w:val="nil"/>
              <w:bottom w:val="single" w:sz="4" w:space="0" w:color="auto"/>
              <w:right w:val="single" w:sz="4" w:space="0" w:color="auto"/>
            </w:tcBorders>
            <w:shd w:val="clear" w:color="auto" w:fill="auto"/>
            <w:noWrap/>
            <w:vAlign w:val="center"/>
            <w:hideMark/>
          </w:tcPr>
          <w:p w14:paraId="4770618C"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2070" w:type="dxa"/>
            <w:tcBorders>
              <w:top w:val="nil"/>
              <w:left w:val="nil"/>
              <w:bottom w:val="single" w:sz="4" w:space="0" w:color="auto"/>
              <w:right w:val="single" w:sz="4" w:space="0" w:color="auto"/>
            </w:tcBorders>
            <w:shd w:val="clear" w:color="auto" w:fill="auto"/>
            <w:noWrap/>
            <w:vAlign w:val="bottom"/>
            <w:hideMark/>
          </w:tcPr>
          <w:p w14:paraId="3D5B16C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52,500</w:t>
            </w:r>
          </w:p>
        </w:tc>
        <w:tc>
          <w:tcPr>
            <w:tcW w:w="2070" w:type="dxa"/>
            <w:tcBorders>
              <w:top w:val="nil"/>
              <w:left w:val="nil"/>
              <w:bottom w:val="single" w:sz="4" w:space="0" w:color="auto"/>
              <w:right w:val="single" w:sz="4" w:space="0" w:color="auto"/>
            </w:tcBorders>
            <w:shd w:val="clear" w:color="auto" w:fill="auto"/>
            <w:noWrap/>
            <w:vAlign w:val="bottom"/>
            <w:hideMark/>
          </w:tcPr>
          <w:p w14:paraId="6A8648E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122,850</w:t>
            </w:r>
          </w:p>
        </w:tc>
        <w:tc>
          <w:tcPr>
            <w:tcW w:w="2070" w:type="dxa"/>
            <w:tcBorders>
              <w:top w:val="nil"/>
              <w:left w:val="nil"/>
              <w:bottom w:val="single" w:sz="4" w:space="0" w:color="auto"/>
              <w:right w:val="single" w:sz="4" w:space="0" w:color="auto"/>
            </w:tcBorders>
            <w:shd w:val="clear" w:color="auto" w:fill="auto"/>
            <w:noWrap/>
            <w:vAlign w:val="bottom"/>
            <w:hideMark/>
          </w:tcPr>
          <w:p w14:paraId="3CA7B9F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108,500</w:t>
            </w:r>
          </w:p>
        </w:tc>
      </w:tr>
      <w:tr w:rsidR="0044230C" w:rsidRPr="00345670" w14:paraId="270431E3"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665FBE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23</w:t>
            </w:r>
          </w:p>
        </w:tc>
        <w:tc>
          <w:tcPr>
            <w:tcW w:w="2017" w:type="dxa"/>
            <w:tcBorders>
              <w:top w:val="nil"/>
              <w:left w:val="nil"/>
              <w:bottom w:val="single" w:sz="4" w:space="0" w:color="auto"/>
              <w:right w:val="single" w:sz="4" w:space="0" w:color="auto"/>
            </w:tcBorders>
            <w:shd w:val="clear" w:color="auto" w:fill="auto"/>
            <w:noWrap/>
            <w:vAlign w:val="center"/>
            <w:hideMark/>
          </w:tcPr>
          <w:p w14:paraId="417E915C" w14:textId="69E7F48C" w:rsidR="0044230C" w:rsidRPr="00345670" w:rsidRDefault="00A47054" w:rsidP="0044230C">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2070" w:type="dxa"/>
            <w:tcBorders>
              <w:top w:val="nil"/>
              <w:left w:val="nil"/>
              <w:bottom w:val="single" w:sz="4" w:space="0" w:color="auto"/>
              <w:right w:val="single" w:sz="4" w:space="0" w:color="auto"/>
            </w:tcBorders>
            <w:shd w:val="clear" w:color="auto" w:fill="auto"/>
            <w:noWrap/>
            <w:vAlign w:val="bottom"/>
            <w:hideMark/>
          </w:tcPr>
          <w:p w14:paraId="2F9B3D6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34,904</w:t>
            </w:r>
          </w:p>
        </w:tc>
        <w:tc>
          <w:tcPr>
            <w:tcW w:w="2070" w:type="dxa"/>
            <w:tcBorders>
              <w:top w:val="nil"/>
              <w:left w:val="nil"/>
              <w:bottom w:val="single" w:sz="4" w:space="0" w:color="auto"/>
              <w:right w:val="single" w:sz="4" w:space="0" w:color="auto"/>
            </w:tcBorders>
            <w:shd w:val="clear" w:color="auto" w:fill="auto"/>
            <w:noWrap/>
            <w:vAlign w:val="bottom"/>
            <w:hideMark/>
          </w:tcPr>
          <w:p w14:paraId="718E8C9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38,000</w:t>
            </w:r>
          </w:p>
        </w:tc>
        <w:tc>
          <w:tcPr>
            <w:tcW w:w="2070" w:type="dxa"/>
            <w:tcBorders>
              <w:top w:val="nil"/>
              <w:left w:val="nil"/>
              <w:bottom w:val="single" w:sz="4" w:space="0" w:color="auto"/>
              <w:right w:val="single" w:sz="4" w:space="0" w:color="auto"/>
            </w:tcBorders>
            <w:shd w:val="clear" w:color="auto" w:fill="auto"/>
            <w:noWrap/>
            <w:vAlign w:val="bottom"/>
            <w:hideMark/>
          </w:tcPr>
          <w:p w14:paraId="04B4CC0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36,000</w:t>
            </w:r>
          </w:p>
        </w:tc>
      </w:tr>
      <w:tr w:rsidR="0044230C" w:rsidRPr="00345670" w14:paraId="6377A59C" w14:textId="77777777" w:rsidTr="007C37E9">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6FAA947"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24</w:t>
            </w:r>
          </w:p>
        </w:tc>
        <w:tc>
          <w:tcPr>
            <w:tcW w:w="2017" w:type="dxa"/>
            <w:tcBorders>
              <w:top w:val="nil"/>
              <w:left w:val="nil"/>
              <w:bottom w:val="single" w:sz="4" w:space="0" w:color="auto"/>
              <w:right w:val="single" w:sz="4" w:space="0" w:color="auto"/>
            </w:tcBorders>
            <w:shd w:val="clear" w:color="auto" w:fill="auto"/>
            <w:noWrap/>
            <w:vAlign w:val="center"/>
            <w:hideMark/>
          </w:tcPr>
          <w:p w14:paraId="393D0480"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Graçanica</w:t>
            </w:r>
          </w:p>
        </w:tc>
        <w:tc>
          <w:tcPr>
            <w:tcW w:w="2070" w:type="dxa"/>
            <w:tcBorders>
              <w:top w:val="nil"/>
              <w:left w:val="nil"/>
              <w:bottom w:val="single" w:sz="4" w:space="0" w:color="auto"/>
              <w:right w:val="single" w:sz="4" w:space="0" w:color="auto"/>
            </w:tcBorders>
            <w:shd w:val="clear" w:color="auto" w:fill="auto"/>
            <w:noWrap/>
            <w:vAlign w:val="bottom"/>
            <w:hideMark/>
          </w:tcPr>
          <w:p w14:paraId="74E2781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46,268</w:t>
            </w:r>
          </w:p>
        </w:tc>
        <w:tc>
          <w:tcPr>
            <w:tcW w:w="2070" w:type="dxa"/>
            <w:tcBorders>
              <w:top w:val="nil"/>
              <w:left w:val="nil"/>
              <w:bottom w:val="single" w:sz="4" w:space="0" w:color="auto"/>
              <w:right w:val="single" w:sz="4" w:space="0" w:color="auto"/>
            </w:tcBorders>
            <w:shd w:val="clear" w:color="auto" w:fill="auto"/>
            <w:noWrap/>
            <w:vAlign w:val="bottom"/>
            <w:hideMark/>
          </w:tcPr>
          <w:p w14:paraId="2F250EA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36,841</w:t>
            </w:r>
          </w:p>
        </w:tc>
        <w:tc>
          <w:tcPr>
            <w:tcW w:w="2070" w:type="dxa"/>
            <w:tcBorders>
              <w:top w:val="nil"/>
              <w:left w:val="nil"/>
              <w:bottom w:val="single" w:sz="4" w:space="0" w:color="auto"/>
              <w:right w:val="single" w:sz="4" w:space="0" w:color="auto"/>
            </w:tcBorders>
            <w:shd w:val="clear" w:color="auto" w:fill="auto"/>
            <w:noWrap/>
            <w:vAlign w:val="bottom"/>
            <w:hideMark/>
          </w:tcPr>
          <w:p w14:paraId="3BAFD47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36,926</w:t>
            </w:r>
          </w:p>
        </w:tc>
      </w:tr>
      <w:bookmarkEnd w:id="21"/>
    </w:tbl>
    <w:p w14:paraId="00194896" w14:textId="77777777" w:rsidR="0044230C" w:rsidRPr="00345670" w:rsidRDefault="0044230C" w:rsidP="0044230C">
      <w:pPr>
        <w:rPr>
          <w:rFonts w:eastAsiaTheme="minorHAnsi"/>
          <w:sz w:val="28"/>
          <w:szCs w:val="28"/>
        </w:rPr>
      </w:pPr>
    </w:p>
    <w:bookmarkEnd w:id="20"/>
    <w:p w14:paraId="65026015" w14:textId="394E39E8" w:rsidR="0044230C" w:rsidRPr="00345670" w:rsidRDefault="0044230C" w:rsidP="0044230C">
      <w:pPr>
        <w:jc w:val="both"/>
        <w:rPr>
          <w:rFonts w:eastAsiaTheme="minorHAnsi"/>
          <w:sz w:val="28"/>
          <w:szCs w:val="28"/>
        </w:rPr>
      </w:pPr>
      <w:r w:rsidRPr="00345670">
        <w:rPr>
          <w:rFonts w:eastAsiaTheme="minorHAnsi"/>
          <w:sz w:val="28"/>
          <w:szCs w:val="28"/>
        </w:rPr>
        <w:t>Për të parë në mënyrë grafike lëvizjet e buxhetit vjetor të ZKKK-ve në 24 komuna</w:t>
      </w:r>
      <w:r w:rsidR="00A47054">
        <w:rPr>
          <w:rFonts w:eastAsiaTheme="minorHAnsi"/>
          <w:sz w:val="28"/>
          <w:szCs w:val="28"/>
        </w:rPr>
        <w:t>,</w:t>
      </w:r>
      <w:r w:rsidRPr="00345670">
        <w:rPr>
          <w:rFonts w:eastAsiaTheme="minorHAnsi"/>
          <w:sz w:val="28"/>
          <w:szCs w:val="28"/>
        </w:rPr>
        <w:t xml:space="preserve"> sipas tabelës më sipër, shih figurën në vazhdim.</w:t>
      </w:r>
    </w:p>
    <w:p w14:paraId="272CEB4F" w14:textId="076E87C5" w:rsidR="0044230C" w:rsidRPr="00345670" w:rsidRDefault="0044230C" w:rsidP="0044230C">
      <w:pPr>
        <w:jc w:val="both"/>
        <w:rPr>
          <w:rFonts w:eastAsiaTheme="minorHAnsi"/>
          <w:sz w:val="28"/>
          <w:szCs w:val="28"/>
        </w:rPr>
      </w:pPr>
      <w:r w:rsidRPr="00345670">
        <w:rPr>
          <w:rFonts w:eastAsiaTheme="minorHAnsi"/>
          <w:b/>
          <w:bCs/>
          <w:sz w:val="28"/>
          <w:szCs w:val="28"/>
        </w:rPr>
        <w:t xml:space="preserve">Figura </w:t>
      </w:r>
      <w:r w:rsidR="00764AD9" w:rsidRPr="00345670">
        <w:rPr>
          <w:rFonts w:eastAsiaTheme="minorHAnsi"/>
          <w:b/>
          <w:bCs/>
          <w:sz w:val="28"/>
          <w:szCs w:val="28"/>
        </w:rPr>
        <w:t>1</w:t>
      </w:r>
      <w:r w:rsidRPr="00345670">
        <w:rPr>
          <w:rFonts w:eastAsiaTheme="minorHAnsi"/>
          <w:sz w:val="28"/>
          <w:szCs w:val="28"/>
        </w:rPr>
        <w:t>: lëvizjet e buxhetit të ZKKK-ve në 24 komuna gjatë periudhës 2020-2022</w:t>
      </w:r>
    </w:p>
    <w:p w14:paraId="014C0979" w14:textId="77777777" w:rsidR="0044230C" w:rsidRPr="00345670" w:rsidRDefault="0044230C" w:rsidP="0044230C">
      <w:pPr>
        <w:jc w:val="center"/>
        <w:rPr>
          <w:rFonts w:eastAsiaTheme="minorHAnsi"/>
          <w:sz w:val="28"/>
          <w:szCs w:val="28"/>
        </w:rPr>
      </w:pPr>
      <w:r w:rsidRPr="00345670">
        <w:rPr>
          <w:rFonts w:eastAsiaTheme="minorHAnsi"/>
          <w:noProof/>
          <w:sz w:val="28"/>
          <w:szCs w:val="28"/>
          <w:lang w:val="en-US"/>
        </w:rPr>
        <w:drawing>
          <wp:inline distT="0" distB="0" distL="0" distR="0" wp14:anchorId="0372855D" wp14:editId="5B72E0B4">
            <wp:extent cx="4572000" cy="5119687"/>
            <wp:effectExtent l="0" t="0" r="0" b="5080"/>
            <wp:docPr id="1" name="Chart 1">
              <a:extLst xmlns:a="http://schemas.openxmlformats.org/drawingml/2006/main">
                <a:ext uri="{FF2B5EF4-FFF2-40B4-BE49-F238E27FC236}">
                  <a16:creationId xmlns:a16="http://schemas.microsoft.com/office/drawing/2014/main" id="{C5D3E396-9162-3579-92CC-DA5E571B6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141D47" w14:textId="77777777" w:rsidR="0044230C" w:rsidRPr="00345670" w:rsidRDefault="0044230C" w:rsidP="0044230C">
      <w:pPr>
        <w:jc w:val="both"/>
        <w:rPr>
          <w:rFonts w:eastAsiaTheme="minorHAnsi"/>
          <w:sz w:val="28"/>
          <w:szCs w:val="28"/>
        </w:rPr>
      </w:pPr>
    </w:p>
    <w:p w14:paraId="67B42115" w14:textId="0AB22D76" w:rsidR="0044230C" w:rsidRPr="00345670" w:rsidRDefault="0044230C" w:rsidP="0044230C">
      <w:pPr>
        <w:jc w:val="both"/>
        <w:rPr>
          <w:rFonts w:eastAsiaTheme="minorHAnsi"/>
          <w:sz w:val="28"/>
          <w:szCs w:val="28"/>
        </w:rPr>
      </w:pPr>
      <w:r w:rsidRPr="00345670">
        <w:rPr>
          <w:rFonts w:eastAsiaTheme="minorHAnsi"/>
          <w:sz w:val="28"/>
          <w:szCs w:val="28"/>
        </w:rPr>
        <w:t>Nëse analizojmë të dhënat si më lartë, tri komunat që në tri vite</w:t>
      </w:r>
      <w:r w:rsidR="00A47054">
        <w:rPr>
          <w:rFonts w:eastAsiaTheme="minorHAnsi"/>
          <w:sz w:val="28"/>
          <w:szCs w:val="28"/>
        </w:rPr>
        <w:t>,</w:t>
      </w:r>
      <w:r w:rsidRPr="00345670">
        <w:rPr>
          <w:rFonts w:eastAsiaTheme="minorHAnsi"/>
          <w:sz w:val="28"/>
          <w:szCs w:val="28"/>
        </w:rPr>
        <w:t xml:space="preserve"> si mesatare kanë ndarë më së shumti buxhet për ZKKK-të</w:t>
      </w:r>
      <w:r w:rsidR="00A47054">
        <w:rPr>
          <w:rFonts w:eastAsiaTheme="minorHAnsi"/>
          <w:sz w:val="28"/>
          <w:szCs w:val="28"/>
        </w:rPr>
        <w:t>,</w:t>
      </w:r>
      <w:r w:rsidRPr="00345670">
        <w:rPr>
          <w:rFonts w:eastAsiaTheme="minorHAnsi"/>
          <w:sz w:val="28"/>
          <w:szCs w:val="28"/>
        </w:rPr>
        <w:t xml:space="preserve"> janë</w:t>
      </w:r>
      <w:r w:rsidR="00A47054">
        <w:rPr>
          <w:rFonts w:eastAsiaTheme="minorHAnsi"/>
          <w:sz w:val="28"/>
          <w:szCs w:val="28"/>
        </w:rPr>
        <w:t>:</w:t>
      </w:r>
      <w:r w:rsidRPr="00345670">
        <w:rPr>
          <w:rFonts w:eastAsiaTheme="minorHAnsi"/>
          <w:sz w:val="28"/>
          <w:szCs w:val="28"/>
        </w:rPr>
        <w:t xml:space="preserve"> Istogu </w:t>
      </w:r>
      <w:r w:rsidRPr="00A47054">
        <w:rPr>
          <w:rFonts w:eastAsiaTheme="minorHAnsi"/>
          <w:sz w:val="28"/>
          <w:szCs w:val="28"/>
        </w:rPr>
        <w:t xml:space="preserve">me 238 mijë euro, Peja me 268 mijë euro dhe Prizreni me 181 mijë euro. Në anën tjetër, tri komunat që në tri </w:t>
      </w:r>
      <w:r w:rsidRPr="00345670">
        <w:rPr>
          <w:rFonts w:eastAsiaTheme="minorHAnsi"/>
          <w:sz w:val="28"/>
          <w:szCs w:val="28"/>
        </w:rPr>
        <w:t>vitet e fundit kanë ndarë më së paku buxhet për ZKKK-të</w:t>
      </w:r>
      <w:r w:rsidR="00A47054">
        <w:rPr>
          <w:rFonts w:eastAsiaTheme="minorHAnsi"/>
          <w:sz w:val="28"/>
          <w:szCs w:val="28"/>
        </w:rPr>
        <w:t>,</w:t>
      </w:r>
      <w:r w:rsidRPr="00345670">
        <w:rPr>
          <w:rFonts w:eastAsiaTheme="minorHAnsi"/>
          <w:sz w:val="28"/>
          <w:szCs w:val="28"/>
        </w:rPr>
        <w:t xml:space="preserve"> janë</w:t>
      </w:r>
      <w:r w:rsidR="00A47054">
        <w:rPr>
          <w:rFonts w:eastAsiaTheme="minorHAnsi"/>
          <w:sz w:val="28"/>
          <w:szCs w:val="28"/>
        </w:rPr>
        <w:t>:</w:t>
      </w:r>
      <w:r w:rsidRPr="00345670">
        <w:rPr>
          <w:rFonts w:eastAsiaTheme="minorHAnsi"/>
          <w:sz w:val="28"/>
          <w:szCs w:val="28"/>
        </w:rPr>
        <w:t xml:space="preserve"> Suhareka me afërsisht 9 mijë euro si mesatare, Mamusha me afërsisht 14 mijë dhe Podujeva me afërsisht 14 mijë euro si mesatare. </w:t>
      </w:r>
    </w:p>
    <w:p w14:paraId="05B5CD9E" w14:textId="150336C7" w:rsidR="0044230C" w:rsidRPr="00345670" w:rsidRDefault="0044230C" w:rsidP="0044230C">
      <w:pPr>
        <w:jc w:val="both"/>
        <w:rPr>
          <w:rFonts w:eastAsiaTheme="minorHAnsi"/>
          <w:sz w:val="28"/>
          <w:szCs w:val="28"/>
        </w:rPr>
      </w:pPr>
      <w:r w:rsidRPr="00345670">
        <w:rPr>
          <w:rFonts w:eastAsiaTheme="minorHAnsi"/>
          <w:sz w:val="28"/>
          <w:szCs w:val="28"/>
        </w:rPr>
        <w:t>Sa i përket buxhetit të ZKKK-ve për tri vitet ndaras për 24 komunat, në pesë komuna vërehet rritje e vazhdueshme e buxhet në tri vite, si Peja, Vushtrri, Klina, Prizren dhe Kamenicë. Në këtë grup vlen të veçohet komuna e Kamenicës ku ZKKK ka pasur buxhet mbi 52 mijë në vitin 2020</w:t>
      </w:r>
      <w:r w:rsidR="004E1E1E">
        <w:rPr>
          <w:rFonts w:eastAsiaTheme="minorHAnsi"/>
          <w:sz w:val="28"/>
          <w:szCs w:val="28"/>
        </w:rPr>
        <w:t>,</w:t>
      </w:r>
      <w:r w:rsidRPr="00345670">
        <w:rPr>
          <w:rFonts w:eastAsiaTheme="minorHAnsi"/>
          <w:sz w:val="28"/>
          <w:szCs w:val="28"/>
        </w:rPr>
        <w:t xml:space="preserve"> kurse mbi 120 mijë në vitin 2021</w:t>
      </w:r>
      <w:r w:rsidR="004E1E1E">
        <w:rPr>
          <w:rFonts w:eastAsiaTheme="minorHAnsi"/>
          <w:sz w:val="28"/>
          <w:szCs w:val="28"/>
        </w:rPr>
        <w:t>,</w:t>
      </w:r>
      <w:r w:rsidRPr="00345670">
        <w:rPr>
          <w:rFonts w:eastAsiaTheme="minorHAnsi"/>
          <w:sz w:val="28"/>
          <w:szCs w:val="28"/>
        </w:rPr>
        <w:t xml:space="preserve"> dhe mbi 108 mijë në vitin 2022. </w:t>
      </w:r>
    </w:p>
    <w:p w14:paraId="2A9DCF3C" w14:textId="77777777" w:rsidR="0044230C" w:rsidRPr="00345670" w:rsidRDefault="0044230C" w:rsidP="00FF6B4E">
      <w:pPr>
        <w:pStyle w:val="Heading2"/>
        <w:rPr>
          <w:rFonts w:eastAsiaTheme="minorHAnsi"/>
          <w:sz w:val="28"/>
          <w:szCs w:val="28"/>
        </w:rPr>
      </w:pPr>
      <w:bookmarkStart w:id="22" w:name="_Toc125881556"/>
      <w:r w:rsidRPr="00345670">
        <w:rPr>
          <w:rFonts w:eastAsiaTheme="minorHAnsi"/>
          <w:sz w:val="28"/>
          <w:szCs w:val="28"/>
        </w:rPr>
        <w:t>Përqindja (%) e buxhetit të ZKKK-ve në buxhetin e komunave gjatë periudhës 2020-2022</w:t>
      </w:r>
      <w:bookmarkEnd w:id="22"/>
    </w:p>
    <w:p w14:paraId="03240A6A" w14:textId="77CD48A0" w:rsidR="0044230C" w:rsidRPr="00345670" w:rsidRDefault="0044230C" w:rsidP="0044230C">
      <w:pPr>
        <w:jc w:val="both"/>
        <w:rPr>
          <w:rFonts w:eastAsiaTheme="minorHAnsi"/>
          <w:sz w:val="28"/>
          <w:szCs w:val="28"/>
        </w:rPr>
      </w:pPr>
      <w:r w:rsidRPr="00345670">
        <w:rPr>
          <w:rFonts w:eastAsiaTheme="minorHAnsi"/>
          <w:sz w:val="28"/>
          <w:szCs w:val="28"/>
        </w:rPr>
        <w:t>Komunat janë organizata buxhetore që përfshihen në ciklin e përgatitjes së buxhetit të tyre</w:t>
      </w:r>
      <w:r w:rsidR="004E1E1E">
        <w:rPr>
          <w:rFonts w:eastAsiaTheme="minorHAnsi"/>
          <w:sz w:val="28"/>
          <w:szCs w:val="28"/>
        </w:rPr>
        <w:t>,</w:t>
      </w:r>
      <w:r w:rsidRPr="00345670">
        <w:rPr>
          <w:rFonts w:eastAsiaTheme="minorHAnsi"/>
          <w:sz w:val="28"/>
          <w:szCs w:val="28"/>
        </w:rPr>
        <w:t xml:space="preserve"> në dy forma: 1) përmes përgatitjes së Kornizës Afatmesme Buxhetore (KAB)</w:t>
      </w:r>
      <w:r w:rsidR="004E1E1E">
        <w:rPr>
          <w:rFonts w:eastAsiaTheme="minorHAnsi"/>
          <w:sz w:val="28"/>
          <w:szCs w:val="28"/>
        </w:rPr>
        <w:t>,</w:t>
      </w:r>
      <w:r w:rsidRPr="00345670">
        <w:rPr>
          <w:rFonts w:eastAsiaTheme="minorHAnsi"/>
          <w:sz w:val="28"/>
          <w:szCs w:val="28"/>
        </w:rPr>
        <w:t xml:space="preserve"> e cila miratohet në Kuvend Komunal deri me 30 qershor të çdo viti dhe</w:t>
      </w:r>
      <w:r w:rsidR="004E1E1E">
        <w:rPr>
          <w:rFonts w:eastAsiaTheme="minorHAnsi"/>
          <w:sz w:val="28"/>
          <w:szCs w:val="28"/>
        </w:rPr>
        <w:t>,</w:t>
      </w:r>
      <w:r w:rsidRPr="00345670">
        <w:rPr>
          <w:rFonts w:eastAsiaTheme="minorHAnsi"/>
          <w:sz w:val="28"/>
          <w:szCs w:val="28"/>
        </w:rPr>
        <w:t xml:space="preserve"> 2) përmes përgatitjes së buxhetit vjetor</w:t>
      </w:r>
      <w:r w:rsidR="004E1E1E">
        <w:rPr>
          <w:rFonts w:eastAsiaTheme="minorHAnsi"/>
          <w:sz w:val="28"/>
          <w:szCs w:val="28"/>
        </w:rPr>
        <w:t>,</w:t>
      </w:r>
      <w:r w:rsidRPr="00345670">
        <w:rPr>
          <w:rFonts w:eastAsiaTheme="minorHAnsi"/>
          <w:sz w:val="28"/>
          <w:szCs w:val="28"/>
        </w:rPr>
        <w:t xml:space="preserve"> i cili miratohet po në Kuvend Komunal</w:t>
      </w:r>
      <w:r w:rsidR="004E1E1E">
        <w:rPr>
          <w:rFonts w:eastAsiaTheme="minorHAnsi"/>
          <w:sz w:val="28"/>
          <w:szCs w:val="28"/>
        </w:rPr>
        <w:t>,</w:t>
      </w:r>
      <w:r w:rsidRPr="00345670">
        <w:rPr>
          <w:rFonts w:eastAsiaTheme="minorHAnsi"/>
          <w:sz w:val="28"/>
          <w:szCs w:val="28"/>
        </w:rPr>
        <w:t xml:space="preserve"> jo më vonë se 30 shtator të çdo viti fiskal. Qeveria, përkatësisht Mi</w:t>
      </w:r>
      <w:r w:rsidR="004E1E1E">
        <w:rPr>
          <w:rFonts w:eastAsiaTheme="minorHAnsi"/>
          <w:sz w:val="28"/>
          <w:szCs w:val="28"/>
        </w:rPr>
        <w:t xml:space="preserve">nistria përgjegjëse për Financa, </w:t>
      </w:r>
      <w:r w:rsidRPr="00345670">
        <w:rPr>
          <w:rFonts w:eastAsiaTheme="minorHAnsi"/>
          <w:sz w:val="28"/>
          <w:szCs w:val="28"/>
        </w:rPr>
        <w:t>gjatë këtij procesi lëshon qarkoret buxhetore përmes të cilave jep udhëzime për çdo organizatë buxhetore mbi kufijtë buxhetor gjatë përgatitjes së KAB dhe buxhetit vjetor. Zakonisht qarkorja e parë buxhetore i dërgohet komunave në periudhën prill-maj të vitit përkatës</w:t>
      </w:r>
      <w:r w:rsidR="004E1E1E">
        <w:rPr>
          <w:rFonts w:eastAsiaTheme="minorHAnsi"/>
          <w:sz w:val="28"/>
          <w:szCs w:val="28"/>
        </w:rPr>
        <w:t>,</w:t>
      </w:r>
      <w:r w:rsidRPr="00345670">
        <w:rPr>
          <w:rFonts w:eastAsiaTheme="minorHAnsi"/>
          <w:sz w:val="28"/>
          <w:szCs w:val="28"/>
        </w:rPr>
        <w:t xml:space="preserve"> me qëllim përgatitjen e KAB-it dhe Kuvendi Komunal bashkë me ekzekutivin organizon dëgjime buxhetore para miratimit të KAB. Qarkorja e dytë buxhetore i dërgohet komunave në periudhën korrik-gusht të vitit përkatës</w:t>
      </w:r>
      <w:r w:rsidR="004E1E1E">
        <w:rPr>
          <w:rFonts w:eastAsiaTheme="minorHAnsi"/>
          <w:sz w:val="28"/>
          <w:szCs w:val="28"/>
        </w:rPr>
        <w:t>,</w:t>
      </w:r>
      <w:r w:rsidRPr="00345670">
        <w:rPr>
          <w:rFonts w:eastAsiaTheme="minorHAnsi"/>
          <w:sz w:val="28"/>
          <w:szCs w:val="28"/>
        </w:rPr>
        <w:t xml:space="preserve"> me qëllim qartësimin edhe më tej të kufijve buxhetor dhe</w:t>
      </w:r>
      <w:r w:rsidR="004E1E1E">
        <w:rPr>
          <w:rFonts w:eastAsiaTheme="minorHAnsi"/>
          <w:sz w:val="28"/>
          <w:szCs w:val="28"/>
        </w:rPr>
        <w:t>,</w:t>
      </w:r>
      <w:r w:rsidRPr="00345670">
        <w:rPr>
          <w:rFonts w:eastAsiaTheme="minorHAnsi"/>
          <w:sz w:val="28"/>
          <w:szCs w:val="28"/>
        </w:rPr>
        <w:t xml:space="preserve"> komuna (zakonisht ekzekutivi) organizon dëgjime buxhetore me qytetarë dhe palë të interesit për diskutime të buxhetit para miratimit të tij në Kuvend Komunal.</w:t>
      </w:r>
    </w:p>
    <w:p w14:paraId="18B04147" w14:textId="620154BB" w:rsidR="0044230C" w:rsidRPr="00345670" w:rsidRDefault="0044230C" w:rsidP="0044230C">
      <w:pPr>
        <w:jc w:val="both"/>
        <w:rPr>
          <w:rFonts w:eastAsiaTheme="minorHAnsi"/>
          <w:sz w:val="28"/>
          <w:szCs w:val="28"/>
        </w:rPr>
      </w:pPr>
      <w:r w:rsidRPr="00345670">
        <w:rPr>
          <w:rFonts w:eastAsiaTheme="minorHAnsi"/>
          <w:sz w:val="28"/>
          <w:szCs w:val="28"/>
        </w:rPr>
        <w:t>Pas miratimit të buxhetit vjetor nga komuna</w:t>
      </w:r>
      <w:r w:rsidR="004E1E1E">
        <w:rPr>
          <w:rFonts w:eastAsiaTheme="minorHAnsi"/>
          <w:sz w:val="28"/>
          <w:szCs w:val="28"/>
        </w:rPr>
        <w:t>,</w:t>
      </w:r>
      <w:r w:rsidRPr="00345670">
        <w:rPr>
          <w:rFonts w:eastAsiaTheme="minorHAnsi"/>
          <w:sz w:val="28"/>
          <w:szCs w:val="28"/>
        </w:rPr>
        <w:t xml:space="preserve"> jo më vonë se me 30 shtator, buxheti komunal i dërgohet Ministrisë përgjegjëse për financa</w:t>
      </w:r>
      <w:r w:rsidR="004E1E1E">
        <w:rPr>
          <w:rFonts w:eastAsiaTheme="minorHAnsi"/>
          <w:sz w:val="28"/>
          <w:szCs w:val="28"/>
        </w:rPr>
        <w:t>,</w:t>
      </w:r>
      <w:r w:rsidRPr="00345670">
        <w:rPr>
          <w:rFonts w:eastAsiaTheme="minorHAnsi"/>
          <w:sz w:val="28"/>
          <w:szCs w:val="28"/>
        </w:rPr>
        <w:t xml:space="preserve"> e cila harton projektligjin për buxhet</w:t>
      </w:r>
      <w:r w:rsidR="004E1E1E">
        <w:rPr>
          <w:rFonts w:eastAsiaTheme="minorHAnsi"/>
          <w:sz w:val="28"/>
          <w:szCs w:val="28"/>
        </w:rPr>
        <w:t xml:space="preserve"> që </w:t>
      </w:r>
      <w:r w:rsidRPr="00345670">
        <w:rPr>
          <w:rFonts w:eastAsiaTheme="minorHAnsi"/>
          <w:sz w:val="28"/>
          <w:szCs w:val="28"/>
        </w:rPr>
        <w:t>miratohet në Qeveri</w:t>
      </w:r>
      <w:r w:rsidR="004E1E1E">
        <w:rPr>
          <w:rFonts w:eastAsiaTheme="minorHAnsi"/>
          <w:sz w:val="28"/>
          <w:szCs w:val="28"/>
        </w:rPr>
        <w:t>,</w:t>
      </w:r>
      <w:r w:rsidRPr="00345670">
        <w:rPr>
          <w:rFonts w:eastAsiaTheme="minorHAnsi"/>
          <w:sz w:val="28"/>
          <w:szCs w:val="28"/>
        </w:rPr>
        <w:t xml:space="preserve"> e pastaj si Ligj</w:t>
      </w:r>
      <w:r w:rsidR="004E1E1E">
        <w:rPr>
          <w:rFonts w:eastAsiaTheme="minorHAnsi"/>
          <w:sz w:val="28"/>
          <w:szCs w:val="28"/>
        </w:rPr>
        <w:t xml:space="preserve"> i buxhetit miratohet në Kuvend,</w:t>
      </w:r>
      <w:r w:rsidRPr="00345670">
        <w:rPr>
          <w:rFonts w:eastAsiaTheme="minorHAnsi"/>
          <w:sz w:val="28"/>
          <w:szCs w:val="28"/>
        </w:rPr>
        <w:t>jo më vonë se 31 dhjetor të çdo viti përkatës. Buxheti i ndarë nga komunat për ZKKK-të përmes ligjit të buxhetit</w:t>
      </w:r>
      <w:r w:rsidR="004E1E1E">
        <w:rPr>
          <w:rFonts w:eastAsiaTheme="minorHAnsi"/>
          <w:sz w:val="28"/>
          <w:szCs w:val="28"/>
        </w:rPr>
        <w:t>,</w:t>
      </w:r>
      <w:r w:rsidRPr="00345670">
        <w:rPr>
          <w:rFonts w:eastAsiaTheme="minorHAnsi"/>
          <w:sz w:val="28"/>
          <w:szCs w:val="28"/>
        </w:rPr>
        <w:t xml:space="preserve"> zakonisht figuron si buxheti për ZKKK</w:t>
      </w:r>
      <w:r w:rsidR="004E1E1E">
        <w:rPr>
          <w:rFonts w:eastAsiaTheme="minorHAnsi"/>
          <w:sz w:val="28"/>
          <w:szCs w:val="28"/>
        </w:rPr>
        <w:t>,</w:t>
      </w:r>
      <w:r w:rsidRPr="00345670">
        <w:rPr>
          <w:rFonts w:eastAsiaTheme="minorHAnsi"/>
          <w:sz w:val="28"/>
          <w:szCs w:val="28"/>
        </w:rPr>
        <w:t xml:space="preserve"> i ndarë në disa kategori ekonomike. Tabela në vazhdim paraqet se sa % e buxhetit të komunës ndahet nga komuna vetëm për ZKKK</w:t>
      </w:r>
      <w:r w:rsidR="004E1E1E">
        <w:rPr>
          <w:rFonts w:eastAsiaTheme="minorHAnsi"/>
          <w:sz w:val="28"/>
          <w:szCs w:val="28"/>
        </w:rPr>
        <w:t>,</w:t>
      </w:r>
      <w:r w:rsidRPr="00345670">
        <w:rPr>
          <w:rFonts w:eastAsiaTheme="minorHAnsi"/>
          <w:sz w:val="28"/>
          <w:szCs w:val="28"/>
        </w:rPr>
        <w:t xml:space="preserve"> gjatë periudhës 2020-2022. </w:t>
      </w:r>
    </w:p>
    <w:p w14:paraId="3CC5002F" w14:textId="6811775D" w:rsidR="0044230C" w:rsidRPr="00345670" w:rsidRDefault="0044230C" w:rsidP="0044230C">
      <w:pPr>
        <w:jc w:val="both"/>
        <w:rPr>
          <w:rFonts w:eastAsiaTheme="minorHAnsi"/>
          <w:sz w:val="28"/>
          <w:szCs w:val="28"/>
        </w:rPr>
      </w:pPr>
      <w:bookmarkStart w:id="23" w:name="_Hlk125112634"/>
      <w:r w:rsidRPr="00345670">
        <w:rPr>
          <w:rFonts w:eastAsiaTheme="minorHAnsi"/>
          <w:b/>
          <w:bCs/>
          <w:sz w:val="28"/>
          <w:szCs w:val="28"/>
        </w:rPr>
        <w:t xml:space="preserve">Tabela </w:t>
      </w:r>
      <w:r w:rsidR="00764AD9" w:rsidRPr="00345670">
        <w:rPr>
          <w:rFonts w:eastAsiaTheme="minorHAnsi"/>
          <w:b/>
          <w:bCs/>
          <w:sz w:val="28"/>
          <w:szCs w:val="28"/>
        </w:rPr>
        <w:t>9</w:t>
      </w:r>
      <w:r w:rsidRPr="00345670">
        <w:rPr>
          <w:rFonts w:eastAsiaTheme="minorHAnsi"/>
          <w:sz w:val="28"/>
          <w:szCs w:val="28"/>
        </w:rPr>
        <w:t>: % e buxhetit të ZKKK-ve në buxhetin komunal</w:t>
      </w:r>
      <w:r w:rsidR="00422F32" w:rsidRPr="00345670">
        <w:rPr>
          <w:rStyle w:val="FootnoteReference"/>
          <w:rFonts w:eastAsiaTheme="minorHAnsi"/>
          <w:sz w:val="28"/>
          <w:szCs w:val="28"/>
        </w:rPr>
        <w:footnoteReference w:id="16"/>
      </w:r>
    </w:p>
    <w:tbl>
      <w:tblPr>
        <w:tblW w:w="7555" w:type="dxa"/>
        <w:jc w:val="center"/>
        <w:tblLook w:val="04A0" w:firstRow="1" w:lastRow="0" w:firstColumn="1" w:lastColumn="0" w:noHBand="0" w:noVBand="1"/>
      </w:tblPr>
      <w:tblGrid>
        <w:gridCol w:w="575"/>
        <w:gridCol w:w="1567"/>
        <w:gridCol w:w="1800"/>
        <w:gridCol w:w="1800"/>
        <w:gridCol w:w="1890"/>
      </w:tblGrid>
      <w:tr w:rsidR="0044230C" w:rsidRPr="00345670" w14:paraId="4D31D806" w14:textId="77777777" w:rsidTr="00B60A3D">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A4EF2D" w14:textId="77777777" w:rsidR="0044230C" w:rsidRPr="00345670" w:rsidRDefault="0044230C" w:rsidP="0044230C">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567" w:type="dxa"/>
            <w:tcBorders>
              <w:top w:val="single" w:sz="4" w:space="0" w:color="auto"/>
              <w:left w:val="nil"/>
              <w:bottom w:val="single" w:sz="4" w:space="0" w:color="auto"/>
              <w:right w:val="single" w:sz="4" w:space="0" w:color="auto"/>
            </w:tcBorders>
            <w:shd w:val="clear" w:color="000000" w:fill="E7E6E6"/>
            <w:noWrap/>
            <w:vAlign w:val="center"/>
            <w:hideMark/>
          </w:tcPr>
          <w:p w14:paraId="0E7884F7" w14:textId="77777777" w:rsidR="0044230C" w:rsidRPr="00345670" w:rsidRDefault="0044230C" w:rsidP="0044230C">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1800" w:type="dxa"/>
            <w:tcBorders>
              <w:top w:val="single" w:sz="4" w:space="0" w:color="auto"/>
              <w:left w:val="nil"/>
              <w:bottom w:val="single" w:sz="4" w:space="0" w:color="auto"/>
              <w:right w:val="single" w:sz="4" w:space="0" w:color="auto"/>
            </w:tcBorders>
            <w:shd w:val="clear" w:color="000000" w:fill="E7E6E6"/>
            <w:vAlign w:val="bottom"/>
            <w:hideMark/>
          </w:tcPr>
          <w:p w14:paraId="4091B5B2"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 e buxhetit për ZKKK në 2020</w:t>
            </w:r>
          </w:p>
        </w:tc>
        <w:tc>
          <w:tcPr>
            <w:tcW w:w="1800" w:type="dxa"/>
            <w:tcBorders>
              <w:top w:val="single" w:sz="4" w:space="0" w:color="auto"/>
              <w:left w:val="nil"/>
              <w:bottom w:val="single" w:sz="4" w:space="0" w:color="auto"/>
              <w:right w:val="single" w:sz="4" w:space="0" w:color="auto"/>
            </w:tcBorders>
            <w:shd w:val="clear" w:color="000000" w:fill="E7E6E6"/>
            <w:vAlign w:val="bottom"/>
            <w:hideMark/>
          </w:tcPr>
          <w:p w14:paraId="30F44FD2"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 e buxhetit për ZKKK në 2021</w:t>
            </w:r>
          </w:p>
        </w:tc>
        <w:tc>
          <w:tcPr>
            <w:tcW w:w="1890" w:type="dxa"/>
            <w:tcBorders>
              <w:top w:val="single" w:sz="4" w:space="0" w:color="auto"/>
              <w:left w:val="nil"/>
              <w:bottom w:val="single" w:sz="4" w:space="0" w:color="auto"/>
              <w:right w:val="single" w:sz="4" w:space="0" w:color="auto"/>
            </w:tcBorders>
            <w:shd w:val="clear" w:color="000000" w:fill="E7E6E6"/>
            <w:vAlign w:val="bottom"/>
            <w:hideMark/>
          </w:tcPr>
          <w:p w14:paraId="27A7032F" w14:textId="77777777" w:rsidR="0044230C" w:rsidRPr="00345670" w:rsidRDefault="0044230C" w:rsidP="0044230C">
            <w:pPr>
              <w:spacing w:after="0" w:line="240" w:lineRule="auto"/>
              <w:jc w:val="center"/>
              <w:rPr>
                <w:rFonts w:ascii="Calibri" w:eastAsia="Times New Roman" w:hAnsi="Calibri" w:cs="Calibri"/>
                <w:b/>
                <w:bCs/>
                <w:sz w:val="28"/>
                <w:szCs w:val="28"/>
              </w:rPr>
            </w:pPr>
            <w:r w:rsidRPr="00345670">
              <w:rPr>
                <w:rFonts w:ascii="Calibri" w:eastAsia="Times New Roman" w:hAnsi="Calibri" w:cs="Calibri"/>
                <w:b/>
                <w:bCs/>
                <w:sz w:val="28"/>
                <w:szCs w:val="28"/>
              </w:rPr>
              <w:t>% e buxhetit për ZKKK në 2022</w:t>
            </w:r>
          </w:p>
        </w:tc>
      </w:tr>
      <w:tr w:rsidR="0044230C" w:rsidRPr="00345670" w14:paraId="5F21381C"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C392FA1"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567" w:type="dxa"/>
            <w:tcBorders>
              <w:top w:val="nil"/>
              <w:left w:val="nil"/>
              <w:bottom w:val="single" w:sz="4" w:space="0" w:color="auto"/>
              <w:right w:val="single" w:sz="4" w:space="0" w:color="auto"/>
            </w:tcBorders>
            <w:shd w:val="clear" w:color="auto" w:fill="auto"/>
            <w:noWrap/>
            <w:vAlign w:val="center"/>
            <w:hideMark/>
          </w:tcPr>
          <w:p w14:paraId="08E4F7FA"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1800" w:type="dxa"/>
            <w:tcBorders>
              <w:top w:val="nil"/>
              <w:left w:val="nil"/>
              <w:bottom w:val="single" w:sz="4" w:space="0" w:color="auto"/>
              <w:right w:val="single" w:sz="4" w:space="0" w:color="auto"/>
            </w:tcBorders>
            <w:shd w:val="clear" w:color="auto" w:fill="auto"/>
            <w:noWrap/>
            <w:vAlign w:val="bottom"/>
            <w:hideMark/>
          </w:tcPr>
          <w:p w14:paraId="5309E60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0.79%</w:t>
            </w:r>
          </w:p>
        </w:tc>
        <w:tc>
          <w:tcPr>
            <w:tcW w:w="1800" w:type="dxa"/>
            <w:tcBorders>
              <w:top w:val="nil"/>
              <w:left w:val="nil"/>
              <w:bottom w:val="single" w:sz="4" w:space="0" w:color="auto"/>
              <w:right w:val="single" w:sz="4" w:space="0" w:color="auto"/>
            </w:tcBorders>
            <w:shd w:val="clear" w:color="auto" w:fill="auto"/>
            <w:noWrap/>
            <w:vAlign w:val="bottom"/>
            <w:hideMark/>
          </w:tcPr>
          <w:p w14:paraId="3DCB24F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0.80%</w:t>
            </w:r>
          </w:p>
        </w:tc>
        <w:tc>
          <w:tcPr>
            <w:tcW w:w="1890" w:type="dxa"/>
            <w:tcBorders>
              <w:top w:val="nil"/>
              <w:left w:val="nil"/>
              <w:bottom w:val="single" w:sz="4" w:space="0" w:color="auto"/>
              <w:right w:val="single" w:sz="4" w:space="0" w:color="auto"/>
            </w:tcBorders>
            <w:shd w:val="clear" w:color="auto" w:fill="auto"/>
            <w:noWrap/>
            <w:vAlign w:val="bottom"/>
            <w:hideMark/>
          </w:tcPr>
          <w:p w14:paraId="3556D47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1.19%</w:t>
            </w:r>
          </w:p>
        </w:tc>
      </w:tr>
      <w:tr w:rsidR="0044230C" w:rsidRPr="00345670" w14:paraId="2E38D195"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8727F70"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567" w:type="dxa"/>
            <w:tcBorders>
              <w:top w:val="nil"/>
              <w:left w:val="nil"/>
              <w:bottom w:val="single" w:sz="4" w:space="0" w:color="auto"/>
              <w:right w:val="single" w:sz="4" w:space="0" w:color="auto"/>
            </w:tcBorders>
            <w:shd w:val="clear" w:color="auto" w:fill="auto"/>
            <w:noWrap/>
            <w:vAlign w:val="center"/>
            <w:hideMark/>
          </w:tcPr>
          <w:p w14:paraId="7B8FA96D"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1800" w:type="dxa"/>
            <w:tcBorders>
              <w:top w:val="nil"/>
              <w:left w:val="nil"/>
              <w:bottom w:val="single" w:sz="4" w:space="0" w:color="auto"/>
              <w:right w:val="single" w:sz="4" w:space="0" w:color="auto"/>
            </w:tcBorders>
            <w:shd w:val="clear" w:color="auto" w:fill="auto"/>
            <w:noWrap/>
            <w:vAlign w:val="bottom"/>
            <w:hideMark/>
          </w:tcPr>
          <w:p w14:paraId="5163AE3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0.22%</w:t>
            </w:r>
          </w:p>
        </w:tc>
        <w:tc>
          <w:tcPr>
            <w:tcW w:w="1800" w:type="dxa"/>
            <w:tcBorders>
              <w:top w:val="nil"/>
              <w:left w:val="nil"/>
              <w:bottom w:val="single" w:sz="4" w:space="0" w:color="auto"/>
              <w:right w:val="single" w:sz="4" w:space="0" w:color="auto"/>
            </w:tcBorders>
            <w:shd w:val="clear" w:color="auto" w:fill="auto"/>
            <w:noWrap/>
            <w:vAlign w:val="bottom"/>
            <w:hideMark/>
          </w:tcPr>
          <w:p w14:paraId="781F31F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5FCBF31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0.24%</w:t>
            </w:r>
          </w:p>
        </w:tc>
      </w:tr>
      <w:tr w:rsidR="0044230C" w:rsidRPr="00345670" w14:paraId="6E917902"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4CD0503"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1567" w:type="dxa"/>
            <w:tcBorders>
              <w:top w:val="nil"/>
              <w:left w:val="nil"/>
              <w:bottom w:val="single" w:sz="4" w:space="0" w:color="auto"/>
              <w:right w:val="single" w:sz="4" w:space="0" w:color="auto"/>
            </w:tcBorders>
            <w:shd w:val="clear" w:color="auto" w:fill="auto"/>
            <w:noWrap/>
            <w:vAlign w:val="center"/>
            <w:hideMark/>
          </w:tcPr>
          <w:p w14:paraId="584633A8"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Lipjan</w:t>
            </w:r>
          </w:p>
        </w:tc>
        <w:tc>
          <w:tcPr>
            <w:tcW w:w="1800" w:type="dxa"/>
            <w:tcBorders>
              <w:top w:val="nil"/>
              <w:left w:val="nil"/>
              <w:bottom w:val="single" w:sz="4" w:space="0" w:color="auto"/>
              <w:right w:val="single" w:sz="4" w:space="0" w:color="auto"/>
            </w:tcBorders>
            <w:shd w:val="clear" w:color="auto" w:fill="auto"/>
            <w:noWrap/>
            <w:vAlign w:val="bottom"/>
            <w:hideMark/>
          </w:tcPr>
          <w:p w14:paraId="18389FA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c>
          <w:tcPr>
            <w:tcW w:w="1800" w:type="dxa"/>
            <w:tcBorders>
              <w:top w:val="nil"/>
              <w:left w:val="nil"/>
              <w:bottom w:val="single" w:sz="4" w:space="0" w:color="auto"/>
              <w:right w:val="single" w:sz="4" w:space="0" w:color="auto"/>
            </w:tcBorders>
            <w:shd w:val="clear" w:color="auto" w:fill="auto"/>
            <w:noWrap/>
            <w:vAlign w:val="bottom"/>
            <w:hideMark/>
          </w:tcPr>
          <w:p w14:paraId="4F50B70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0.25%</w:t>
            </w:r>
          </w:p>
        </w:tc>
        <w:tc>
          <w:tcPr>
            <w:tcW w:w="1890" w:type="dxa"/>
            <w:tcBorders>
              <w:top w:val="nil"/>
              <w:left w:val="nil"/>
              <w:bottom w:val="single" w:sz="4" w:space="0" w:color="auto"/>
              <w:right w:val="single" w:sz="4" w:space="0" w:color="auto"/>
            </w:tcBorders>
            <w:shd w:val="clear" w:color="auto" w:fill="auto"/>
            <w:noWrap/>
            <w:vAlign w:val="bottom"/>
            <w:hideMark/>
          </w:tcPr>
          <w:p w14:paraId="668A9C0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0.24%</w:t>
            </w:r>
          </w:p>
        </w:tc>
      </w:tr>
      <w:tr w:rsidR="0044230C" w:rsidRPr="00345670" w14:paraId="6F494F3B"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DDC3D35"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567" w:type="dxa"/>
            <w:tcBorders>
              <w:top w:val="nil"/>
              <w:left w:val="nil"/>
              <w:bottom w:val="single" w:sz="4" w:space="0" w:color="auto"/>
              <w:right w:val="single" w:sz="4" w:space="0" w:color="auto"/>
            </w:tcBorders>
            <w:shd w:val="clear" w:color="auto" w:fill="auto"/>
            <w:noWrap/>
            <w:vAlign w:val="center"/>
            <w:hideMark/>
          </w:tcPr>
          <w:p w14:paraId="65250147"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1800" w:type="dxa"/>
            <w:tcBorders>
              <w:top w:val="nil"/>
              <w:left w:val="nil"/>
              <w:bottom w:val="single" w:sz="4" w:space="0" w:color="auto"/>
              <w:right w:val="single" w:sz="4" w:space="0" w:color="auto"/>
            </w:tcBorders>
            <w:shd w:val="clear" w:color="auto" w:fill="auto"/>
            <w:noWrap/>
            <w:vAlign w:val="bottom"/>
            <w:hideMark/>
          </w:tcPr>
          <w:p w14:paraId="57AEF7A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0.33%</w:t>
            </w:r>
          </w:p>
        </w:tc>
        <w:tc>
          <w:tcPr>
            <w:tcW w:w="1800" w:type="dxa"/>
            <w:tcBorders>
              <w:top w:val="nil"/>
              <w:left w:val="nil"/>
              <w:bottom w:val="single" w:sz="4" w:space="0" w:color="auto"/>
              <w:right w:val="single" w:sz="4" w:space="0" w:color="auto"/>
            </w:tcBorders>
            <w:shd w:val="clear" w:color="auto" w:fill="auto"/>
            <w:noWrap/>
            <w:vAlign w:val="bottom"/>
            <w:hideMark/>
          </w:tcPr>
          <w:p w14:paraId="6E5EB87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0.33%</w:t>
            </w:r>
          </w:p>
        </w:tc>
        <w:tc>
          <w:tcPr>
            <w:tcW w:w="1890" w:type="dxa"/>
            <w:tcBorders>
              <w:top w:val="nil"/>
              <w:left w:val="nil"/>
              <w:bottom w:val="single" w:sz="4" w:space="0" w:color="auto"/>
              <w:right w:val="single" w:sz="4" w:space="0" w:color="auto"/>
            </w:tcBorders>
            <w:shd w:val="clear" w:color="auto" w:fill="auto"/>
            <w:noWrap/>
            <w:vAlign w:val="bottom"/>
            <w:hideMark/>
          </w:tcPr>
          <w:p w14:paraId="42D7E3C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0.33%</w:t>
            </w:r>
          </w:p>
        </w:tc>
      </w:tr>
      <w:tr w:rsidR="0044230C" w:rsidRPr="00345670" w14:paraId="034D1081"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A718EC1"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567" w:type="dxa"/>
            <w:tcBorders>
              <w:top w:val="nil"/>
              <w:left w:val="nil"/>
              <w:bottom w:val="single" w:sz="4" w:space="0" w:color="auto"/>
              <w:right w:val="single" w:sz="4" w:space="0" w:color="auto"/>
            </w:tcBorders>
            <w:shd w:val="clear" w:color="auto" w:fill="auto"/>
            <w:noWrap/>
            <w:vAlign w:val="center"/>
            <w:hideMark/>
          </w:tcPr>
          <w:p w14:paraId="217E79ED"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1800" w:type="dxa"/>
            <w:tcBorders>
              <w:top w:val="nil"/>
              <w:left w:val="nil"/>
              <w:bottom w:val="single" w:sz="4" w:space="0" w:color="auto"/>
              <w:right w:val="single" w:sz="4" w:space="0" w:color="auto"/>
            </w:tcBorders>
            <w:shd w:val="clear" w:color="auto" w:fill="auto"/>
            <w:noWrap/>
            <w:vAlign w:val="bottom"/>
            <w:hideMark/>
          </w:tcPr>
          <w:p w14:paraId="0C183D9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0.19%</w:t>
            </w:r>
          </w:p>
        </w:tc>
        <w:tc>
          <w:tcPr>
            <w:tcW w:w="1800" w:type="dxa"/>
            <w:tcBorders>
              <w:top w:val="nil"/>
              <w:left w:val="nil"/>
              <w:bottom w:val="single" w:sz="4" w:space="0" w:color="auto"/>
              <w:right w:val="single" w:sz="4" w:space="0" w:color="auto"/>
            </w:tcBorders>
            <w:shd w:val="clear" w:color="auto" w:fill="auto"/>
            <w:noWrap/>
            <w:vAlign w:val="bottom"/>
            <w:hideMark/>
          </w:tcPr>
          <w:p w14:paraId="18FF57B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0.20%</w:t>
            </w:r>
          </w:p>
        </w:tc>
        <w:tc>
          <w:tcPr>
            <w:tcW w:w="1890" w:type="dxa"/>
            <w:tcBorders>
              <w:top w:val="nil"/>
              <w:left w:val="nil"/>
              <w:bottom w:val="single" w:sz="4" w:space="0" w:color="auto"/>
              <w:right w:val="single" w:sz="4" w:space="0" w:color="auto"/>
            </w:tcBorders>
            <w:shd w:val="clear" w:color="auto" w:fill="auto"/>
            <w:noWrap/>
            <w:vAlign w:val="bottom"/>
            <w:hideMark/>
          </w:tcPr>
          <w:p w14:paraId="16D4F87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0.19%</w:t>
            </w:r>
          </w:p>
        </w:tc>
      </w:tr>
      <w:tr w:rsidR="0044230C" w:rsidRPr="00345670" w14:paraId="44649E5D"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E7ED079"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567" w:type="dxa"/>
            <w:tcBorders>
              <w:top w:val="nil"/>
              <w:left w:val="nil"/>
              <w:bottom w:val="single" w:sz="4" w:space="0" w:color="auto"/>
              <w:right w:val="single" w:sz="4" w:space="0" w:color="auto"/>
            </w:tcBorders>
            <w:shd w:val="clear" w:color="auto" w:fill="auto"/>
            <w:noWrap/>
            <w:vAlign w:val="center"/>
            <w:hideMark/>
          </w:tcPr>
          <w:p w14:paraId="221080DC"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1800" w:type="dxa"/>
            <w:tcBorders>
              <w:top w:val="nil"/>
              <w:left w:val="nil"/>
              <w:bottom w:val="single" w:sz="4" w:space="0" w:color="auto"/>
              <w:right w:val="single" w:sz="4" w:space="0" w:color="auto"/>
            </w:tcBorders>
            <w:shd w:val="clear" w:color="auto" w:fill="auto"/>
            <w:noWrap/>
            <w:vAlign w:val="bottom"/>
            <w:hideMark/>
          </w:tcPr>
          <w:p w14:paraId="6E2C4CA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0.10%</w:t>
            </w:r>
          </w:p>
        </w:tc>
        <w:tc>
          <w:tcPr>
            <w:tcW w:w="1800" w:type="dxa"/>
            <w:tcBorders>
              <w:top w:val="nil"/>
              <w:left w:val="nil"/>
              <w:bottom w:val="single" w:sz="4" w:space="0" w:color="auto"/>
              <w:right w:val="single" w:sz="4" w:space="0" w:color="auto"/>
            </w:tcBorders>
            <w:shd w:val="clear" w:color="auto" w:fill="auto"/>
            <w:noWrap/>
            <w:vAlign w:val="bottom"/>
            <w:hideMark/>
          </w:tcPr>
          <w:p w14:paraId="3486004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0.55%</w:t>
            </w:r>
          </w:p>
        </w:tc>
        <w:tc>
          <w:tcPr>
            <w:tcW w:w="1890" w:type="dxa"/>
            <w:tcBorders>
              <w:top w:val="nil"/>
              <w:left w:val="nil"/>
              <w:bottom w:val="single" w:sz="4" w:space="0" w:color="auto"/>
              <w:right w:val="single" w:sz="4" w:space="0" w:color="auto"/>
            </w:tcBorders>
            <w:shd w:val="clear" w:color="auto" w:fill="auto"/>
            <w:noWrap/>
            <w:vAlign w:val="bottom"/>
            <w:hideMark/>
          </w:tcPr>
          <w:p w14:paraId="13C6959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0.47%</w:t>
            </w:r>
          </w:p>
        </w:tc>
      </w:tr>
      <w:tr w:rsidR="0044230C" w:rsidRPr="00345670" w14:paraId="1AAC1269"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31C2296"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567" w:type="dxa"/>
            <w:tcBorders>
              <w:top w:val="nil"/>
              <w:left w:val="nil"/>
              <w:bottom w:val="single" w:sz="4" w:space="0" w:color="auto"/>
              <w:right w:val="single" w:sz="4" w:space="0" w:color="auto"/>
            </w:tcBorders>
            <w:shd w:val="clear" w:color="auto" w:fill="auto"/>
            <w:noWrap/>
            <w:vAlign w:val="center"/>
            <w:hideMark/>
          </w:tcPr>
          <w:p w14:paraId="4967B54D"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1800" w:type="dxa"/>
            <w:tcBorders>
              <w:top w:val="nil"/>
              <w:left w:val="nil"/>
              <w:bottom w:val="single" w:sz="4" w:space="0" w:color="auto"/>
              <w:right w:val="single" w:sz="4" w:space="0" w:color="auto"/>
            </w:tcBorders>
            <w:shd w:val="clear" w:color="auto" w:fill="auto"/>
            <w:noWrap/>
            <w:vAlign w:val="bottom"/>
            <w:hideMark/>
          </w:tcPr>
          <w:p w14:paraId="2AA31886"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0.30%</w:t>
            </w:r>
          </w:p>
        </w:tc>
        <w:tc>
          <w:tcPr>
            <w:tcW w:w="1800" w:type="dxa"/>
            <w:tcBorders>
              <w:top w:val="nil"/>
              <w:left w:val="nil"/>
              <w:bottom w:val="single" w:sz="4" w:space="0" w:color="auto"/>
              <w:right w:val="single" w:sz="4" w:space="0" w:color="auto"/>
            </w:tcBorders>
            <w:shd w:val="clear" w:color="auto" w:fill="auto"/>
            <w:noWrap/>
            <w:vAlign w:val="bottom"/>
            <w:hideMark/>
          </w:tcPr>
          <w:p w14:paraId="4DF0A67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0.33%</w:t>
            </w:r>
          </w:p>
        </w:tc>
        <w:tc>
          <w:tcPr>
            <w:tcW w:w="1890" w:type="dxa"/>
            <w:tcBorders>
              <w:top w:val="nil"/>
              <w:left w:val="nil"/>
              <w:bottom w:val="single" w:sz="4" w:space="0" w:color="auto"/>
              <w:right w:val="single" w:sz="4" w:space="0" w:color="auto"/>
            </w:tcBorders>
            <w:shd w:val="clear" w:color="auto" w:fill="auto"/>
            <w:noWrap/>
            <w:vAlign w:val="bottom"/>
            <w:hideMark/>
          </w:tcPr>
          <w:p w14:paraId="242E2E1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0.35%</w:t>
            </w:r>
          </w:p>
        </w:tc>
      </w:tr>
      <w:tr w:rsidR="0044230C" w:rsidRPr="00345670" w14:paraId="65C3D045"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64B13FE"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567" w:type="dxa"/>
            <w:tcBorders>
              <w:top w:val="nil"/>
              <w:left w:val="nil"/>
              <w:bottom w:val="single" w:sz="4" w:space="0" w:color="auto"/>
              <w:right w:val="single" w:sz="4" w:space="0" w:color="auto"/>
            </w:tcBorders>
            <w:shd w:val="clear" w:color="auto" w:fill="auto"/>
            <w:noWrap/>
            <w:vAlign w:val="center"/>
            <w:hideMark/>
          </w:tcPr>
          <w:p w14:paraId="194AECEA"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1800" w:type="dxa"/>
            <w:tcBorders>
              <w:top w:val="nil"/>
              <w:left w:val="nil"/>
              <w:bottom w:val="single" w:sz="4" w:space="0" w:color="auto"/>
              <w:right w:val="single" w:sz="4" w:space="0" w:color="auto"/>
            </w:tcBorders>
            <w:shd w:val="clear" w:color="auto" w:fill="auto"/>
            <w:noWrap/>
            <w:vAlign w:val="bottom"/>
            <w:hideMark/>
          </w:tcPr>
          <w:p w14:paraId="6A6F873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0.05%</w:t>
            </w:r>
          </w:p>
        </w:tc>
        <w:tc>
          <w:tcPr>
            <w:tcW w:w="1800" w:type="dxa"/>
            <w:tcBorders>
              <w:top w:val="nil"/>
              <w:left w:val="nil"/>
              <w:bottom w:val="single" w:sz="4" w:space="0" w:color="auto"/>
              <w:right w:val="single" w:sz="4" w:space="0" w:color="auto"/>
            </w:tcBorders>
            <w:shd w:val="clear" w:color="auto" w:fill="auto"/>
            <w:noWrap/>
            <w:vAlign w:val="bottom"/>
            <w:hideMark/>
          </w:tcPr>
          <w:p w14:paraId="53A39B1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0.06%</w:t>
            </w:r>
          </w:p>
        </w:tc>
        <w:tc>
          <w:tcPr>
            <w:tcW w:w="1890" w:type="dxa"/>
            <w:tcBorders>
              <w:top w:val="nil"/>
              <w:left w:val="nil"/>
              <w:bottom w:val="single" w:sz="4" w:space="0" w:color="auto"/>
              <w:right w:val="single" w:sz="4" w:space="0" w:color="auto"/>
            </w:tcBorders>
            <w:shd w:val="clear" w:color="auto" w:fill="auto"/>
            <w:noWrap/>
            <w:vAlign w:val="bottom"/>
            <w:hideMark/>
          </w:tcPr>
          <w:p w14:paraId="4681346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0.05%</w:t>
            </w:r>
          </w:p>
        </w:tc>
      </w:tr>
      <w:tr w:rsidR="0044230C" w:rsidRPr="00345670" w14:paraId="747953D3"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419CF25"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567" w:type="dxa"/>
            <w:tcBorders>
              <w:top w:val="nil"/>
              <w:left w:val="nil"/>
              <w:bottom w:val="single" w:sz="4" w:space="0" w:color="auto"/>
              <w:right w:val="single" w:sz="4" w:space="0" w:color="auto"/>
            </w:tcBorders>
            <w:shd w:val="clear" w:color="auto" w:fill="auto"/>
            <w:noWrap/>
            <w:vAlign w:val="center"/>
            <w:hideMark/>
          </w:tcPr>
          <w:p w14:paraId="0D2C7D62"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1800" w:type="dxa"/>
            <w:tcBorders>
              <w:top w:val="nil"/>
              <w:left w:val="nil"/>
              <w:bottom w:val="single" w:sz="4" w:space="0" w:color="auto"/>
              <w:right w:val="single" w:sz="4" w:space="0" w:color="auto"/>
            </w:tcBorders>
            <w:shd w:val="clear" w:color="auto" w:fill="auto"/>
            <w:noWrap/>
            <w:vAlign w:val="bottom"/>
            <w:hideMark/>
          </w:tcPr>
          <w:p w14:paraId="7ED2E24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0.25%</w:t>
            </w:r>
          </w:p>
        </w:tc>
        <w:tc>
          <w:tcPr>
            <w:tcW w:w="1800" w:type="dxa"/>
            <w:tcBorders>
              <w:top w:val="nil"/>
              <w:left w:val="nil"/>
              <w:bottom w:val="single" w:sz="4" w:space="0" w:color="auto"/>
              <w:right w:val="single" w:sz="4" w:space="0" w:color="auto"/>
            </w:tcBorders>
            <w:shd w:val="clear" w:color="auto" w:fill="auto"/>
            <w:noWrap/>
            <w:vAlign w:val="bottom"/>
            <w:hideMark/>
          </w:tcPr>
          <w:p w14:paraId="7B3EC6A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3257FC5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r>
      <w:tr w:rsidR="0044230C" w:rsidRPr="00345670" w14:paraId="23FA601B"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D91AFE6"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567" w:type="dxa"/>
            <w:tcBorders>
              <w:top w:val="nil"/>
              <w:left w:val="nil"/>
              <w:bottom w:val="single" w:sz="4" w:space="0" w:color="auto"/>
              <w:right w:val="single" w:sz="4" w:space="0" w:color="auto"/>
            </w:tcBorders>
            <w:shd w:val="clear" w:color="auto" w:fill="auto"/>
            <w:noWrap/>
            <w:vAlign w:val="center"/>
            <w:hideMark/>
          </w:tcPr>
          <w:p w14:paraId="0915FA47"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1800" w:type="dxa"/>
            <w:tcBorders>
              <w:top w:val="nil"/>
              <w:left w:val="nil"/>
              <w:bottom w:val="single" w:sz="4" w:space="0" w:color="auto"/>
              <w:right w:val="single" w:sz="4" w:space="0" w:color="auto"/>
            </w:tcBorders>
            <w:shd w:val="clear" w:color="auto" w:fill="auto"/>
            <w:noWrap/>
            <w:vAlign w:val="bottom"/>
            <w:hideMark/>
          </w:tcPr>
          <w:p w14:paraId="2B2F22A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0.06%</w:t>
            </w:r>
          </w:p>
        </w:tc>
        <w:tc>
          <w:tcPr>
            <w:tcW w:w="1800" w:type="dxa"/>
            <w:tcBorders>
              <w:top w:val="nil"/>
              <w:left w:val="nil"/>
              <w:bottom w:val="single" w:sz="4" w:space="0" w:color="auto"/>
              <w:right w:val="single" w:sz="4" w:space="0" w:color="auto"/>
            </w:tcBorders>
            <w:shd w:val="clear" w:color="auto" w:fill="auto"/>
            <w:noWrap/>
            <w:vAlign w:val="bottom"/>
            <w:hideMark/>
          </w:tcPr>
          <w:p w14:paraId="4A52191E"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0.31%</w:t>
            </w:r>
          </w:p>
        </w:tc>
        <w:tc>
          <w:tcPr>
            <w:tcW w:w="1890" w:type="dxa"/>
            <w:tcBorders>
              <w:top w:val="nil"/>
              <w:left w:val="nil"/>
              <w:bottom w:val="single" w:sz="4" w:space="0" w:color="auto"/>
              <w:right w:val="single" w:sz="4" w:space="0" w:color="auto"/>
            </w:tcBorders>
            <w:shd w:val="clear" w:color="auto" w:fill="auto"/>
            <w:noWrap/>
            <w:vAlign w:val="bottom"/>
            <w:hideMark/>
          </w:tcPr>
          <w:p w14:paraId="4A9A7EA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0.31%</w:t>
            </w:r>
          </w:p>
        </w:tc>
      </w:tr>
      <w:tr w:rsidR="0044230C" w:rsidRPr="00345670" w14:paraId="07CF2989"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745BA8F"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567" w:type="dxa"/>
            <w:tcBorders>
              <w:top w:val="nil"/>
              <w:left w:val="nil"/>
              <w:bottom w:val="single" w:sz="4" w:space="0" w:color="auto"/>
              <w:right w:val="single" w:sz="4" w:space="0" w:color="auto"/>
            </w:tcBorders>
            <w:shd w:val="clear" w:color="auto" w:fill="auto"/>
            <w:noWrap/>
            <w:vAlign w:val="center"/>
            <w:hideMark/>
          </w:tcPr>
          <w:p w14:paraId="2912D61E"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1800" w:type="dxa"/>
            <w:tcBorders>
              <w:top w:val="nil"/>
              <w:left w:val="nil"/>
              <w:bottom w:val="single" w:sz="4" w:space="0" w:color="auto"/>
              <w:right w:val="single" w:sz="4" w:space="0" w:color="auto"/>
            </w:tcBorders>
            <w:shd w:val="clear" w:color="auto" w:fill="auto"/>
            <w:noWrap/>
            <w:vAlign w:val="bottom"/>
            <w:hideMark/>
          </w:tcPr>
          <w:p w14:paraId="52AD126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0.41%</w:t>
            </w:r>
          </w:p>
        </w:tc>
        <w:tc>
          <w:tcPr>
            <w:tcW w:w="1800" w:type="dxa"/>
            <w:tcBorders>
              <w:top w:val="nil"/>
              <w:left w:val="nil"/>
              <w:bottom w:val="single" w:sz="4" w:space="0" w:color="auto"/>
              <w:right w:val="single" w:sz="4" w:space="0" w:color="auto"/>
            </w:tcBorders>
            <w:shd w:val="clear" w:color="auto" w:fill="auto"/>
            <w:noWrap/>
            <w:vAlign w:val="bottom"/>
            <w:hideMark/>
          </w:tcPr>
          <w:p w14:paraId="54A769D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0.34%</w:t>
            </w:r>
          </w:p>
        </w:tc>
        <w:tc>
          <w:tcPr>
            <w:tcW w:w="1890" w:type="dxa"/>
            <w:tcBorders>
              <w:top w:val="nil"/>
              <w:left w:val="nil"/>
              <w:bottom w:val="single" w:sz="4" w:space="0" w:color="auto"/>
              <w:right w:val="single" w:sz="4" w:space="0" w:color="auto"/>
            </w:tcBorders>
            <w:shd w:val="clear" w:color="auto" w:fill="auto"/>
            <w:noWrap/>
            <w:vAlign w:val="bottom"/>
            <w:hideMark/>
          </w:tcPr>
          <w:p w14:paraId="3593F29C"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0.34%</w:t>
            </w:r>
          </w:p>
        </w:tc>
      </w:tr>
      <w:tr w:rsidR="0044230C" w:rsidRPr="00345670" w14:paraId="4F355363"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1791E99"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567" w:type="dxa"/>
            <w:tcBorders>
              <w:top w:val="nil"/>
              <w:left w:val="nil"/>
              <w:bottom w:val="single" w:sz="4" w:space="0" w:color="auto"/>
              <w:right w:val="single" w:sz="4" w:space="0" w:color="auto"/>
            </w:tcBorders>
            <w:shd w:val="clear" w:color="auto" w:fill="auto"/>
            <w:noWrap/>
            <w:vAlign w:val="center"/>
            <w:hideMark/>
          </w:tcPr>
          <w:p w14:paraId="0E97A568"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1800" w:type="dxa"/>
            <w:tcBorders>
              <w:top w:val="nil"/>
              <w:left w:val="nil"/>
              <w:bottom w:val="single" w:sz="4" w:space="0" w:color="auto"/>
              <w:right w:val="single" w:sz="4" w:space="0" w:color="auto"/>
            </w:tcBorders>
            <w:shd w:val="clear" w:color="auto" w:fill="auto"/>
            <w:noWrap/>
            <w:vAlign w:val="bottom"/>
            <w:hideMark/>
          </w:tcPr>
          <w:p w14:paraId="6AB147BE"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1.71%</w:t>
            </w:r>
          </w:p>
        </w:tc>
        <w:tc>
          <w:tcPr>
            <w:tcW w:w="1800" w:type="dxa"/>
            <w:tcBorders>
              <w:top w:val="nil"/>
              <w:left w:val="nil"/>
              <w:bottom w:val="single" w:sz="4" w:space="0" w:color="auto"/>
              <w:right w:val="single" w:sz="4" w:space="0" w:color="auto"/>
            </w:tcBorders>
            <w:shd w:val="clear" w:color="auto" w:fill="auto"/>
            <w:noWrap/>
            <w:vAlign w:val="bottom"/>
            <w:hideMark/>
          </w:tcPr>
          <w:p w14:paraId="2E1A305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1.49%</w:t>
            </w:r>
          </w:p>
        </w:tc>
        <w:tc>
          <w:tcPr>
            <w:tcW w:w="1890" w:type="dxa"/>
            <w:tcBorders>
              <w:top w:val="nil"/>
              <w:left w:val="nil"/>
              <w:bottom w:val="single" w:sz="4" w:space="0" w:color="auto"/>
              <w:right w:val="single" w:sz="4" w:space="0" w:color="auto"/>
            </w:tcBorders>
            <w:shd w:val="clear" w:color="auto" w:fill="auto"/>
            <w:noWrap/>
            <w:vAlign w:val="bottom"/>
            <w:hideMark/>
          </w:tcPr>
          <w:p w14:paraId="3DBE790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2.44%</w:t>
            </w:r>
          </w:p>
        </w:tc>
      </w:tr>
      <w:tr w:rsidR="0044230C" w:rsidRPr="00345670" w14:paraId="1C20BC7B"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BCCDB00"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567" w:type="dxa"/>
            <w:tcBorders>
              <w:top w:val="nil"/>
              <w:left w:val="nil"/>
              <w:bottom w:val="single" w:sz="4" w:space="0" w:color="auto"/>
              <w:right w:val="single" w:sz="4" w:space="0" w:color="auto"/>
            </w:tcBorders>
            <w:shd w:val="clear" w:color="auto" w:fill="auto"/>
            <w:noWrap/>
            <w:vAlign w:val="center"/>
            <w:hideMark/>
          </w:tcPr>
          <w:p w14:paraId="0CFA6745"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1800" w:type="dxa"/>
            <w:tcBorders>
              <w:top w:val="nil"/>
              <w:left w:val="nil"/>
              <w:bottom w:val="single" w:sz="4" w:space="0" w:color="auto"/>
              <w:right w:val="single" w:sz="4" w:space="0" w:color="auto"/>
            </w:tcBorders>
            <w:shd w:val="clear" w:color="auto" w:fill="auto"/>
            <w:noWrap/>
            <w:vAlign w:val="bottom"/>
            <w:hideMark/>
          </w:tcPr>
          <w:p w14:paraId="7D58747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0.27%</w:t>
            </w:r>
          </w:p>
        </w:tc>
        <w:tc>
          <w:tcPr>
            <w:tcW w:w="1800" w:type="dxa"/>
            <w:tcBorders>
              <w:top w:val="nil"/>
              <w:left w:val="nil"/>
              <w:bottom w:val="single" w:sz="4" w:space="0" w:color="auto"/>
              <w:right w:val="single" w:sz="4" w:space="0" w:color="auto"/>
            </w:tcBorders>
            <w:shd w:val="clear" w:color="auto" w:fill="auto"/>
            <w:noWrap/>
            <w:vAlign w:val="bottom"/>
            <w:hideMark/>
          </w:tcPr>
          <w:p w14:paraId="4579E8F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0.25%</w:t>
            </w:r>
          </w:p>
        </w:tc>
        <w:tc>
          <w:tcPr>
            <w:tcW w:w="1890" w:type="dxa"/>
            <w:tcBorders>
              <w:top w:val="nil"/>
              <w:left w:val="nil"/>
              <w:bottom w:val="single" w:sz="4" w:space="0" w:color="auto"/>
              <w:right w:val="single" w:sz="4" w:space="0" w:color="auto"/>
            </w:tcBorders>
            <w:shd w:val="clear" w:color="auto" w:fill="auto"/>
            <w:noWrap/>
            <w:vAlign w:val="bottom"/>
            <w:hideMark/>
          </w:tcPr>
          <w:p w14:paraId="70EBAB8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0.21%</w:t>
            </w:r>
          </w:p>
        </w:tc>
      </w:tr>
      <w:tr w:rsidR="0044230C" w:rsidRPr="00345670" w14:paraId="2B1A98B5"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EEB6B2A"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14</w:t>
            </w:r>
          </w:p>
        </w:tc>
        <w:tc>
          <w:tcPr>
            <w:tcW w:w="1567" w:type="dxa"/>
            <w:tcBorders>
              <w:top w:val="nil"/>
              <w:left w:val="nil"/>
              <w:bottom w:val="single" w:sz="4" w:space="0" w:color="auto"/>
              <w:right w:val="single" w:sz="4" w:space="0" w:color="auto"/>
            </w:tcBorders>
            <w:shd w:val="clear" w:color="auto" w:fill="auto"/>
            <w:noWrap/>
            <w:vAlign w:val="center"/>
            <w:hideMark/>
          </w:tcPr>
          <w:p w14:paraId="187AF1BE"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Prizren</w:t>
            </w:r>
          </w:p>
        </w:tc>
        <w:tc>
          <w:tcPr>
            <w:tcW w:w="1800" w:type="dxa"/>
            <w:tcBorders>
              <w:top w:val="nil"/>
              <w:left w:val="nil"/>
              <w:bottom w:val="single" w:sz="4" w:space="0" w:color="auto"/>
              <w:right w:val="single" w:sz="4" w:space="0" w:color="auto"/>
            </w:tcBorders>
            <w:shd w:val="clear" w:color="auto" w:fill="auto"/>
            <w:noWrap/>
            <w:vAlign w:val="bottom"/>
            <w:hideMark/>
          </w:tcPr>
          <w:p w14:paraId="3F98C470"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0.30%</w:t>
            </w:r>
          </w:p>
        </w:tc>
        <w:tc>
          <w:tcPr>
            <w:tcW w:w="1800" w:type="dxa"/>
            <w:tcBorders>
              <w:top w:val="nil"/>
              <w:left w:val="nil"/>
              <w:bottom w:val="single" w:sz="4" w:space="0" w:color="auto"/>
              <w:right w:val="single" w:sz="4" w:space="0" w:color="auto"/>
            </w:tcBorders>
            <w:shd w:val="clear" w:color="auto" w:fill="auto"/>
            <w:noWrap/>
            <w:vAlign w:val="bottom"/>
            <w:hideMark/>
          </w:tcPr>
          <w:p w14:paraId="62B4E24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0.34%</w:t>
            </w:r>
          </w:p>
        </w:tc>
        <w:tc>
          <w:tcPr>
            <w:tcW w:w="1890" w:type="dxa"/>
            <w:tcBorders>
              <w:top w:val="nil"/>
              <w:left w:val="nil"/>
              <w:bottom w:val="single" w:sz="4" w:space="0" w:color="auto"/>
              <w:right w:val="single" w:sz="4" w:space="0" w:color="auto"/>
            </w:tcBorders>
            <w:shd w:val="clear" w:color="auto" w:fill="auto"/>
            <w:noWrap/>
            <w:vAlign w:val="bottom"/>
            <w:hideMark/>
          </w:tcPr>
          <w:p w14:paraId="505A166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0.44%</w:t>
            </w:r>
          </w:p>
        </w:tc>
      </w:tr>
      <w:tr w:rsidR="0044230C" w:rsidRPr="00345670" w14:paraId="75AF8595"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6611412"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567" w:type="dxa"/>
            <w:tcBorders>
              <w:top w:val="nil"/>
              <w:left w:val="nil"/>
              <w:bottom w:val="single" w:sz="4" w:space="0" w:color="auto"/>
              <w:right w:val="single" w:sz="4" w:space="0" w:color="auto"/>
            </w:tcBorders>
            <w:shd w:val="clear" w:color="auto" w:fill="auto"/>
            <w:noWrap/>
            <w:vAlign w:val="center"/>
            <w:hideMark/>
          </w:tcPr>
          <w:p w14:paraId="454BD8D8"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1800" w:type="dxa"/>
            <w:tcBorders>
              <w:top w:val="nil"/>
              <w:left w:val="nil"/>
              <w:bottom w:val="single" w:sz="4" w:space="0" w:color="auto"/>
              <w:right w:val="single" w:sz="4" w:space="0" w:color="auto"/>
            </w:tcBorders>
            <w:shd w:val="clear" w:color="auto" w:fill="auto"/>
            <w:noWrap/>
            <w:vAlign w:val="bottom"/>
            <w:hideMark/>
          </w:tcPr>
          <w:p w14:paraId="09CABC4D"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0.74%</w:t>
            </w:r>
          </w:p>
        </w:tc>
        <w:tc>
          <w:tcPr>
            <w:tcW w:w="1800" w:type="dxa"/>
            <w:tcBorders>
              <w:top w:val="nil"/>
              <w:left w:val="nil"/>
              <w:bottom w:val="single" w:sz="4" w:space="0" w:color="auto"/>
              <w:right w:val="single" w:sz="4" w:space="0" w:color="auto"/>
            </w:tcBorders>
            <w:shd w:val="clear" w:color="auto" w:fill="auto"/>
            <w:noWrap/>
            <w:vAlign w:val="bottom"/>
            <w:hideMark/>
          </w:tcPr>
          <w:p w14:paraId="41A683AE"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0.76%</w:t>
            </w:r>
          </w:p>
        </w:tc>
        <w:tc>
          <w:tcPr>
            <w:tcW w:w="1890" w:type="dxa"/>
            <w:tcBorders>
              <w:top w:val="nil"/>
              <w:left w:val="nil"/>
              <w:bottom w:val="single" w:sz="4" w:space="0" w:color="auto"/>
              <w:right w:val="single" w:sz="4" w:space="0" w:color="auto"/>
            </w:tcBorders>
            <w:shd w:val="clear" w:color="auto" w:fill="auto"/>
            <w:noWrap/>
            <w:vAlign w:val="bottom"/>
            <w:hideMark/>
          </w:tcPr>
          <w:p w14:paraId="2C167C69"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0.76%</w:t>
            </w:r>
          </w:p>
        </w:tc>
      </w:tr>
      <w:tr w:rsidR="0044230C" w:rsidRPr="00345670" w14:paraId="00F7CA78"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9A4A33B"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16</w:t>
            </w:r>
          </w:p>
        </w:tc>
        <w:tc>
          <w:tcPr>
            <w:tcW w:w="1567" w:type="dxa"/>
            <w:tcBorders>
              <w:top w:val="nil"/>
              <w:left w:val="nil"/>
              <w:bottom w:val="single" w:sz="4" w:space="0" w:color="auto"/>
              <w:right w:val="single" w:sz="4" w:space="0" w:color="auto"/>
            </w:tcBorders>
            <w:shd w:val="clear" w:color="auto" w:fill="auto"/>
            <w:noWrap/>
            <w:vAlign w:val="center"/>
            <w:hideMark/>
          </w:tcPr>
          <w:p w14:paraId="6C17033F"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Suharekë</w:t>
            </w:r>
          </w:p>
        </w:tc>
        <w:tc>
          <w:tcPr>
            <w:tcW w:w="1800" w:type="dxa"/>
            <w:tcBorders>
              <w:top w:val="nil"/>
              <w:left w:val="nil"/>
              <w:bottom w:val="single" w:sz="4" w:space="0" w:color="auto"/>
              <w:right w:val="single" w:sz="4" w:space="0" w:color="auto"/>
            </w:tcBorders>
            <w:shd w:val="clear" w:color="auto" w:fill="auto"/>
            <w:noWrap/>
            <w:vAlign w:val="bottom"/>
            <w:hideMark/>
          </w:tcPr>
          <w:p w14:paraId="49E4688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0.05%</w:t>
            </w:r>
          </w:p>
        </w:tc>
        <w:tc>
          <w:tcPr>
            <w:tcW w:w="1800" w:type="dxa"/>
            <w:tcBorders>
              <w:top w:val="nil"/>
              <w:left w:val="nil"/>
              <w:bottom w:val="single" w:sz="4" w:space="0" w:color="auto"/>
              <w:right w:val="single" w:sz="4" w:space="0" w:color="auto"/>
            </w:tcBorders>
            <w:shd w:val="clear" w:color="auto" w:fill="auto"/>
            <w:noWrap/>
            <w:vAlign w:val="bottom"/>
            <w:hideMark/>
          </w:tcPr>
          <w:p w14:paraId="5A8B829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0.05%</w:t>
            </w:r>
          </w:p>
        </w:tc>
        <w:tc>
          <w:tcPr>
            <w:tcW w:w="1890" w:type="dxa"/>
            <w:tcBorders>
              <w:top w:val="nil"/>
              <w:left w:val="nil"/>
              <w:bottom w:val="single" w:sz="4" w:space="0" w:color="auto"/>
              <w:right w:val="single" w:sz="4" w:space="0" w:color="auto"/>
            </w:tcBorders>
            <w:shd w:val="clear" w:color="auto" w:fill="auto"/>
            <w:noWrap/>
            <w:vAlign w:val="bottom"/>
            <w:hideMark/>
          </w:tcPr>
          <w:p w14:paraId="351EFDB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0.04%</w:t>
            </w:r>
          </w:p>
        </w:tc>
      </w:tr>
      <w:tr w:rsidR="0044230C" w:rsidRPr="00345670" w14:paraId="1BE45045"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D1F1C89"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17</w:t>
            </w:r>
          </w:p>
        </w:tc>
        <w:tc>
          <w:tcPr>
            <w:tcW w:w="1567" w:type="dxa"/>
            <w:tcBorders>
              <w:top w:val="nil"/>
              <w:left w:val="nil"/>
              <w:bottom w:val="single" w:sz="4" w:space="0" w:color="auto"/>
              <w:right w:val="single" w:sz="4" w:space="0" w:color="auto"/>
            </w:tcBorders>
            <w:shd w:val="clear" w:color="auto" w:fill="auto"/>
            <w:noWrap/>
            <w:vAlign w:val="center"/>
            <w:hideMark/>
          </w:tcPr>
          <w:p w14:paraId="6D967D6C"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Rahovec</w:t>
            </w:r>
          </w:p>
        </w:tc>
        <w:tc>
          <w:tcPr>
            <w:tcW w:w="1800" w:type="dxa"/>
            <w:tcBorders>
              <w:top w:val="nil"/>
              <w:left w:val="nil"/>
              <w:bottom w:val="single" w:sz="4" w:space="0" w:color="auto"/>
              <w:right w:val="single" w:sz="4" w:space="0" w:color="auto"/>
            </w:tcBorders>
            <w:shd w:val="clear" w:color="auto" w:fill="auto"/>
            <w:noWrap/>
            <w:vAlign w:val="bottom"/>
            <w:hideMark/>
          </w:tcPr>
          <w:p w14:paraId="415692BE"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0.74%</w:t>
            </w:r>
          </w:p>
        </w:tc>
        <w:tc>
          <w:tcPr>
            <w:tcW w:w="1800" w:type="dxa"/>
            <w:tcBorders>
              <w:top w:val="nil"/>
              <w:left w:val="nil"/>
              <w:bottom w:val="single" w:sz="4" w:space="0" w:color="auto"/>
              <w:right w:val="single" w:sz="4" w:space="0" w:color="auto"/>
            </w:tcBorders>
            <w:shd w:val="clear" w:color="auto" w:fill="auto"/>
            <w:noWrap/>
            <w:vAlign w:val="bottom"/>
            <w:hideMark/>
          </w:tcPr>
          <w:p w14:paraId="31485C4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0.64%</w:t>
            </w:r>
          </w:p>
        </w:tc>
        <w:tc>
          <w:tcPr>
            <w:tcW w:w="1890" w:type="dxa"/>
            <w:tcBorders>
              <w:top w:val="nil"/>
              <w:left w:val="nil"/>
              <w:bottom w:val="single" w:sz="4" w:space="0" w:color="auto"/>
              <w:right w:val="single" w:sz="4" w:space="0" w:color="auto"/>
            </w:tcBorders>
            <w:shd w:val="clear" w:color="auto" w:fill="auto"/>
            <w:noWrap/>
            <w:vAlign w:val="bottom"/>
            <w:hideMark/>
          </w:tcPr>
          <w:p w14:paraId="40085CFE"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0.63%</w:t>
            </w:r>
          </w:p>
        </w:tc>
      </w:tr>
      <w:tr w:rsidR="0044230C" w:rsidRPr="00345670" w14:paraId="43D57508"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0E8324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18</w:t>
            </w:r>
          </w:p>
        </w:tc>
        <w:tc>
          <w:tcPr>
            <w:tcW w:w="1567" w:type="dxa"/>
            <w:tcBorders>
              <w:top w:val="nil"/>
              <w:left w:val="nil"/>
              <w:bottom w:val="single" w:sz="4" w:space="0" w:color="auto"/>
              <w:right w:val="single" w:sz="4" w:space="0" w:color="auto"/>
            </w:tcBorders>
            <w:shd w:val="clear" w:color="auto" w:fill="auto"/>
            <w:noWrap/>
            <w:vAlign w:val="center"/>
            <w:hideMark/>
          </w:tcPr>
          <w:p w14:paraId="06DE4F2D"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Shtime</w:t>
            </w:r>
          </w:p>
        </w:tc>
        <w:tc>
          <w:tcPr>
            <w:tcW w:w="1800" w:type="dxa"/>
            <w:tcBorders>
              <w:top w:val="nil"/>
              <w:left w:val="nil"/>
              <w:bottom w:val="single" w:sz="4" w:space="0" w:color="auto"/>
              <w:right w:val="single" w:sz="4" w:space="0" w:color="auto"/>
            </w:tcBorders>
            <w:shd w:val="clear" w:color="auto" w:fill="auto"/>
            <w:noWrap/>
            <w:vAlign w:val="bottom"/>
            <w:hideMark/>
          </w:tcPr>
          <w:p w14:paraId="1990225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0.24%</w:t>
            </w:r>
          </w:p>
        </w:tc>
        <w:tc>
          <w:tcPr>
            <w:tcW w:w="1800" w:type="dxa"/>
            <w:tcBorders>
              <w:top w:val="nil"/>
              <w:left w:val="nil"/>
              <w:bottom w:val="single" w:sz="4" w:space="0" w:color="auto"/>
              <w:right w:val="single" w:sz="4" w:space="0" w:color="auto"/>
            </w:tcBorders>
            <w:shd w:val="clear" w:color="auto" w:fill="auto"/>
            <w:noWrap/>
            <w:vAlign w:val="bottom"/>
            <w:hideMark/>
          </w:tcPr>
          <w:p w14:paraId="4982A89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c>
          <w:tcPr>
            <w:tcW w:w="1890" w:type="dxa"/>
            <w:tcBorders>
              <w:top w:val="nil"/>
              <w:left w:val="nil"/>
              <w:bottom w:val="single" w:sz="4" w:space="0" w:color="auto"/>
              <w:right w:val="single" w:sz="4" w:space="0" w:color="auto"/>
            </w:tcBorders>
            <w:shd w:val="clear" w:color="auto" w:fill="auto"/>
            <w:noWrap/>
            <w:vAlign w:val="bottom"/>
            <w:hideMark/>
          </w:tcPr>
          <w:p w14:paraId="348A9727"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0.26%</w:t>
            </w:r>
          </w:p>
        </w:tc>
      </w:tr>
      <w:tr w:rsidR="0044230C" w:rsidRPr="00345670" w14:paraId="51A58C4B"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EF780C8"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1567" w:type="dxa"/>
            <w:tcBorders>
              <w:top w:val="nil"/>
              <w:left w:val="nil"/>
              <w:bottom w:val="single" w:sz="4" w:space="0" w:color="auto"/>
              <w:right w:val="single" w:sz="4" w:space="0" w:color="auto"/>
            </w:tcBorders>
            <w:shd w:val="clear" w:color="auto" w:fill="auto"/>
            <w:noWrap/>
            <w:vAlign w:val="center"/>
            <w:hideMark/>
          </w:tcPr>
          <w:p w14:paraId="2814606F"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1800" w:type="dxa"/>
            <w:tcBorders>
              <w:top w:val="nil"/>
              <w:left w:val="nil"/>
              <w:bottom w:val="single" w:sz="4" w:space="0" w:color="auto"/>
              <w:right w:val="single" w:sz="4" w:space="0" w:color="auto"/>
            </w:tcBorders>
            <w:shd w:val="clear" w:color="auto" w:fill="auto"/>
            <w:noWrap/>
            <w:vAlign w:val="bottom"/>
            <w:hideMark/>
          </w:tcPr>
          <w:p w14:paraId="30C44BD5"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0.24%</w:t>
            </w:r>
          </w:p>
        </w:tc>
        <w:tc>
          <w:tcPr>
            <w:tcW w:w="1800" w:type="dxa"/>
            <w:tcBorders>
              <w:top w:val="nil"/>
              <w:left w:val="nil"/>
              <w:bottom w:val="single" w:sz="4" w:space="0" w:color="auto"/>
              <w:right w:val="single" w:sz="4" w:space="0" w:color="auto"/>
            </w:tcBorders>
            <w:shd w:val="clear" w:color="auto" w:fill="auto"/>
            <w:noWrap/>
            <w:vAlign w:val="bottom"/>
            <w:hideMark/>
          </w:tcPr>
          <w:p w14:paraId="759DE51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0.24%</w:t>
            </w:r>
          </w:p>
        </w:tc>
        <w:tc>
          <w:tcPr>
            <w:tcW w:w="1890" w:type="dxa"/>
            <w:tcBorders>
              <w:top w:val="nil"/>
              <w:left w:val="nil"/>
              <w:bottom w:val="single" w:sz="4" w:space="0" w:color="auto"/>
              <w:right w:val="single" w:sz="4" w:space="0" w:color="auto"/>
            </w:tcBorders>
            <w:shd w:val="clear" w:color="auto" w:fill="auto"/>
            <w:noWrap/>
            <w:vAlign w:val="bottom"/>
            <w:hideMark/>
          </w:tcPr>
          <w:p w14:paraId="456BBFB0"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0.23%</w:t>
            </w:r>
          </w:p>
        </w:tc>
      </w:tr>
      <w:tr w:rsidR="0044230C" w:rsidRPr="00345670" w14:paraId="75EEE5B2"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703EC6A"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w:t>
            </w:r>
          </w:p>
        </w:tc>
        <w:tc>
          <w:tcPr>
            <w:tcW w:w="1567" w:type="dxa"/>
            <w:tcBorders>
              <w:top w:val="nil"/>
              <w:left w:val="nil"/>
              <w:bottom w:val="single" w:sz="4" w:space="0" w:color="auto"/>
              <w:right w:val="single" w:sz="4" w:space="0" w:color="auto"/>
            </w:tcBorders>
            <w:shd w:val="clear" w:color="auto" w:fill="auto"/>
            <w:noWrap/>
            <w:vAlign w:val="center"/>
            <w:hideMark/>
          </w:tcPr>
          <w:p w14:paraId="4C91902C"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Shtërpcë</w:t>
            </w:r>
          </w:p>
        </w:tc>
        <w:tc>
          <w:tcPr>
            <w:tcW w:w="1800" w:type="dxa"/>
            <w:tcBorders>
              <w:top w:val="nil"/>
              <w:left w:val="nil"/>
              <w:bottom w:val="single" w:sz="4" w:space="0" w:color="auto"/>
              <w:right w:val="single" w:sz="4" w:space="0" w:color="auto"/>
            </w:tcBorders>
            <w:shd w:val="clear" w:color="auto" w:fill="auto"/>
            <w:noWrap/>
            <w:vAlign w:val="bottom"/>
            <w:hideMark/>
          </w:tcPr>
          <w:p w14:paraId="0754D6E2"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0.44%</w:t>
            </w:r>
          </w:p>
        </w:tc>
        <w:tc>
          <w:tcPr>
            <w:tcW w:w="1800" w:type="dxa"/>
            <w:tcBorders>
              <w:top w:val="nil"/>
              <w:left w:val="nil"/>
              <w:bottom w:val="single" w:sz="4" w:space="0" w:color="auto"/>
              <w:right w:val="single" w:sz="4" w:space="0" w:color="auto"/>
            </w:tcBorders>
            <w:shd w:val="clear" w:color="auto" w:fill="auto"/>
            <w:noWrap/>
            <w:vAlign w:val="bottom"/>
            <w:hideMark/>
          </w:tcPr>
          <w:p w14:paraId="5CC448F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0.46%</w:t>
            </w:r>
          </w:p>
        </w:tc>
        <w:tc>
          <w:tcPr>
            <w:tcW w:w="1890" w:type="dxa"/>
            <w:tcBorders>
              <w:top w:val="nil"/>
              <w:left w:val="nil"/>
              <w:bottom w:val="single" w:sz="4" w:space="0" w:color="auto"/>
              <w:right w:val="single" w:sz="4" w:space="0" w:color="auto"/>
            </w:tcBorders>
            <w:shd w:val="clear" w:color="auto" w:fill="auto"/>
            <w:noWrap/>
            <w:vAlign w:val="bottom"/>
            <w:hideMark/>
          </w:tcPr>
          <w:p w14:paraId="7130BDD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0.48%</w:t>
            </w:r>
          </w:p>
        </w:tc>
      </w:tr>
      <w:tr w:rsidR="0044230C" w:rsidRPr="00345670" w14:paraId="6E31CC91"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8EED7B8"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1567" w:type="dxa"/>
            <w:tcBorders>
              <w:top w:val="nil"/>
              <w:left w:val="nil"/>
              <w:bottom w:val="single" w:sz="4" w:space="0" w:color="auto"/>
              <w:right w:val="single" w:sz="4" w:space="0" w:color="auto"/>
            </w:tcBorders>
            <w:shd w:val="clear" w:color="auto" w:fill="auto"/>
            <w:noWrap/>
            <w:vAlign w:val="center"/>
            <w:hideMark/>
          </w:tcPr>
          <w:p w14:paraId="2DD6AA00"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1800" w:type="dxa"/>
            <w:tcBorders>
              <w:top w:val="nil"/>
              <w:left w:val="nil"/>
              <w:bottom w:val="single" w:sz="4" w:space="0" w:color="auto"/>
              <w:right w:val="single" w:sz="4" w:space="0" w:color="auto"/>
            </w:tcBorders>
            <w:shd w:val="clear" w:color="auto" w:fill="auto"/>
            <w:noWrap/>
            <w:vAlign w:val="bottom"/>
            <w:hideMark/>
          </w:tcPr>
          <w:p w14:paraId="1F449B0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0.21%</w:t>
            </w:r>
          </w:p>
        </w:tc>
        <w:tc>
          <w:tcPr>
            <w:tcW w:w="1800" w:type="dxa"/>
            <w:tcBorders>
              <w:top w:val="nil"/>
              <w:left w:val="nil"/>
              <w:bottom w:val="single" w:sz="4" w:space="0" w:color="auto"/>
              <w:right w:val="single" w:sz="4" w:space="0" w:color="auto"/>
            </w:tcBorders>
            <w:shd w:val="clear" w:color="auto" w:fill="auto"/>
            <w:noWrap/>
            <w:vAlign w:val="bottom"/>
            <w:hideMark/>
          </w:tcPr>
          <w:p w14:paraId="25FBBA3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0.19%</w:t>
            </w:r>
          </w:p>
        </w:tc>
        <w:tc>
          <w:tcPr>
            <w:tcW w:w="1890" w:type="dxa"/>
            <w:tcBorders>
              <w:top w:val="nil"/>
              <w:left w:val="nil"/>
              <w:bottom w:val="single" w:sz="4" w:space="0" w:color="auto"/>
              <w:right w:val="single" w:sz="4" w:space="0" w:color="auto"/>
            </w:tcBorders>
            <w:shd w:val="clear" w:color="auto" w:fill="auto"/>
            <w:noWrap/>
            <w:vAlign w:val="bottom"/>
            <w:hideMark/>
          </w:tcPr>
          <w:p w14:paraId="452316E3"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0.19%</w:t>
            </w:r>
          </w:p>
        </w:tc>
      </w:tr>
      <w:tr w:rsidR="0044230C" w:rsidRPr="00345670" w14:paraId="17342B4D"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781C92C"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1567" w:type="dxa"/>
            <w:tcBorders>
              <w:top w:val="nil"/>
              <w:left w:val="nil"/>
              <w:bottom w:val="single" w:sz="4" w:space="0" w:color="auto"/>
              <w:right w:val="single" w:sz="4" w:space="0" w:color="auto"/>
            </w:tcBorders>
            <w:shd w:val="clear" w:color="auto" w:fill="auto"/>
            <w:noWrap/>
            <w:vAlign w:val="center"/>
            <w:hideMark/>
          </w:tcPr>
          <w:p w14:paraId="190F3F14"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1800" w:type="dxa"/>
            <w:tcBorders>
              <w:top w:val="nil"/>
              <w:left w:val="nil"/>
              <w:bottom w:val="single" w:sz="4" w:space="0" w:color="auto"/>
              <w:right w:val="single" w:sz="4" w:space="0" w:color="auto"/>
            </w:tcBorders>
            <w:shd w:val="clear" w:color="auto" w:fill="auto"/>
            <w:noWrap/>
            <w:vAlign w:val="bottom"/>
            <w:hideMark/>
          </w:tcPr>
          <w:p w14:paraId="78F3AE8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0.55%</w:t>
            </w:r>
          </w:p>
        </w:tc>
        <w:tc>
          <w:tcPr>
            <w:tcW w:w="1800" w:type="dxa"/>
            <w:tcBorders>
              <w:top w:val="nil"/>
              <w:left w:val="nil"/>
              <w:bottom w:val="single" w:sz="4" w:space="0" w:color="auto"/>
              <w:right w:val="single" w:sz="4" w:space="0" w:color="auto"/>
            </w:tcBorders>
            <w:shd w:val="clear" w:color="auto" w:fill="auto"/>
            <w:noWrap/>
            <w:vAlign w:val="bottom"/>
            <w:hideMark/>
          </w:tcPr>
          <w:p w14:paraId="377BE0E4"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1.12%</w:t>
            </w:r>
          </w:p>
        </w:tc>
        <w:tc>
          <w:tcPr>
            <w:tcW w:w="1890" w:type="dxa"/>
            <w:tcBorders>
              <w:top w:val="nil"/>
              <w:left w:val="nil"/>
              <w:bottom w:val="single" w:sz="4" w:space="0" w:color="auto"/>
              <w:right w:val="single" w:sz="4" w:space="0" w:color="auto"/>
            </w:tcBorders>
            <w:shd w:val="clear" w:color="auto" w:fill="auto"/>
            <w:noWrap/>
            <w:vAlign w:val="bottom"/>
            <w:hideMark/>
          </w:tcPr>
          <w:p w14:paraId="266F4EF1"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0.98%</w:t>
            </w:r>
          </w:p>
        </w:tc>
      </w:tr>
      <w:tr w:rsidR="0044230C" w:rsidRPr="00345670" w14:paraId="11E250BD"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76DE1D8"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23</w:t>
            </w:r>
          </w:p>
        </w:tc>
        <w:tc>
          <w:tcPr>
            <w:tcW w:w="1567" w:type="dxa"/>
            <w:tcBorders>
              <w:top w:val="nil"/>
              <w:left w:val="nil"/>
              <w:bottom w:val="single" w:sz="4" w:space="0" w:color="auto"/>
              <w:right w:val="single" w:sz="4" w:space="0" w:color="auto"/>
            </w:tcBorders>
            <w:shd w:val="clear" w:color="auto" w:fill="auto"/>
            <w:noWrap/>
            <w:vAlign w:val="center"/>
            <w:hideMark/>
          </w:tcPr>
          <w:p w14:paraId="5D7DF023" w14:textId="5E0DAC13" w:rsidR="0044230C" w:rsidRPr="00345670" w:rsidRDefault="004E1E1E" w:rsidP="0044230C">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1800" w:type="dxa"/>
            <w:tcBorders>
              <w:top w:val="nil"/>
              <w:left w:val="nil"/>
              <w:bottom w:val="single" w:sz="4" w:space="0" w:color="auto"/>
              <w:right w:val="single" w:sz="4" w:space="0" w:color="auto"/>
            </w:tcBorders>
            <w:shd w:val="clear" w:color="auto" w:fill="auto"/>
            <w:noWrap/>
            <w:vAlign w:val="bottom"/>
            <w:hideMark/>
          </w:tcPr>
          <w:p w14:paraId="4372524B"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1.13%</w:t>
            </w:r>
          </w:p>
        </w:tc>
        <w:tc>
          <w:tcPr>
            <w:tcW w:w="1800" w:type="dxa"/>
            <w:tcBorders>
              <w:top w:val="nil"/>
              <w:left w:val="nil"/>
              <w:bottom w:val="single" w:sz="4" w:space="0" w:color="auto"/>
              <w:right w:val="single" w:sz="4" w:space="0" w:color="auto"/>
            </w:tcBorders>
            <w:shd w:val="clear" w:color="auto" w:fill="auto"/>
            <w:noWrap/>
            <w:vAlign w:val="bottom"/>
            <w:hideMark/>
          </w:tcPr>
          <w:p w14:paraId="13CBF073"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1.32%</w:t>
            </w:r>
          </w:p>
        </w:tc>
        <w:tc>
          <w:tcPr>
            <w:tcW w:w="1890" w:type="dxa"/>
            <w:tcBorders>
              <w:top w:val="nil"/>
              <w:left w:val="nil"/>
              <w:bottom w:val="single" w:sz="4" w:space="0" w:color="auto"/>
              <w:right w:val="single" w:sz="4" w:space="0" w:color="auto"/>
            </w:tcBorders>
            <w:shd w:val="clear" w:color="auto" w:fill="auto"/>
            <w:noWrap/>
            <w:vAlign w:val="bottom"/>
            <w:hideMark/>
          </w:tcPr>
          <w:p w14:paraId="11D42028"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1.23%</w:t>
            </w:r>
          </w:p>
        </w:tc>
      </w:tr>
      <w:tr w:rsidR="0044230C" w:rsidRPr="00345670" w14:paraId="543DA78E" w14:textId="77777777" w:rsidTr="00B60A3D">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2400A99" w14:textId="77777777" w:rsidR="0044230C" w:rsidRPr="00345670" w:rsidRDefault="0044230C" w:rsidP="0044230C">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24</w:t>
            </w:r>
          </w:p>
        </w:tc>
        <w:tc>
          <w:tcPr>
            <w:tcW w:w="1567" w:type="dxa"/>
            <w:tcBorders>
              <w:top w:val="nil"/>
              <w:left w:val="nil"/>
              <w:bottom w:val="single" w:sz="4" w:space="0" w:color="auto"/>
              <w:right w:val="single" w:sz="4" w:space="0" w:color="auto"/>
            </w:tcBorders>
            <w:shd w:val="clear" w:color="auto" w:fill="auto"/>
            <w:noWrap/>
            <w:vAlign w:val="center"/>
            <w:hideMark/>
          </w:tcPr>
          <w:p w14:paraId="5DE3624D" w14:textId="77777777" w:rsidR="0044230C" w:rsidRPr="00345670" w:rsidRDefault="0044230C" w:rsidP="0044230C">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Graçanica</w:t>
            </w:r>
          </w:p>
        </w:tc>
        <w:tc>
          <w:tcPr>
            <w:tcW w:w="1800" w:type="dxa"/>
            <w:tcBorders>
              <w:top w:val="nil"/>
              <w:left w:val="nil"/>
              <w:bottom w:val="single" w:sz="4" w:space="0" w:color="auto"/>
              <w:right w:val="single" w:sz="4" w:space="0" w:color="auto"/>
            </w:tcBorders>
            <w:shd w:val="clear" w:color="auto" w:fill="auto"/>
            <w:noWrap/>
            <w:vAlign w:val="bottom"/>
            <w:hideMark/>
          </w:tcPr>
          <w:p w14:paraId="773F1230"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0.43%</w:t>
            </w:r>
          </w:p>
        </w:tc>
        <w:tc>
          <w:tcPr>
            <w:tcW w:w="1800" w:type="dxa"/>
            <w:tcBorders>
              <w:top w:val="nil"/>
              <w:left w:val="nil"/>
              <w:bottom w:val="single" w:sz="4" w:space="0" w:color="auto"/>
              <w:right w:val="single" w:sz="4" w:space="0" w:color="auto"/>
            </w:tcBorders>
            <w:shd w:val="clear" w:color="auto" w:fill="auto"/>
            <w:noWrap/>
            <w:vAlign w:val="bottom"/>
            <w:hideMark/>
          </w:tcPr>
          <w:p w14:paraId="49A9C30F"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0.52%</w:t>
            </w:r>
          </w:p>
        </w:tc>
        <w:tc>
          <w:tcPr>
            <w:tcW w:w="1890" w:type="dxa"/>
            <w:tcBorders>
              <w:top w:val="nil"/>
              <w:left w:val="nil"/>
              <w:bottom w:val="single" w:sz="4" w:space="0" w:color="auto"/>
              <w:right w:val="single" w:sz="4" w:space="0" w:color="auto"/>
            </w:tcBorders>
            <w:shd w:val="clear" w:color="auto" w:fill="auto"/>
            <w:noWrap/>
            <w:vAlign w:val="bottom"/>
            <w:hideMark/>
          </w:tcPr>
          <w:p w14:paraId="10ACE79A" w14:textId="77777777" w:rsidR="0044230C" w:rsidRPr="00345670" w:rsidRDefault="0044230C" w:rsidP="0044230C">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0.48%</w:t>
            </w:r>
          </w:p>
        </w:tc>
      </w:tr>
    </w:tbl>
    <w:p w14:paraId="5C51DDA8" w14:textId="77777777" w:rsidR="0044230C" w:rsidRPr="00345670" w:rsidRDefault="0044230C" w:rsidP="0044230C">
      <w:pPr>
        <w:jc w:val="both"/>
        <w:rPr>
          <w:rFonts w:eastAsiaTheme="minorHAnsi"/>
          <w:b/>
          <w:bCs/>
          <w:sz w:val="28"/>
          <w:szCs w:val="28"/>
        </w:rPr>
      </w:pPr>
    </w:p>
    <w:p w14:paraId="4BB16586" w14:textId="4DC31E46" w:rsidR="0044230C" w:rsidRPr="00345670" w:rsidRDefault="0044230C" w:rsidP="0044230C">
      <w:pPr>
        <w:jc w:val="both"/>
        <w:rPr>
          <w:rFonts w:eastAsiaTheme="minorHAnsi"/>
          <w:sz w:val="28"/>
          <w:szCs w:val="28"/>
        </w:rPr>
      </w:pPr>
      <w:r w:rsidRPr="00345670">
        <w:rPr>
          <w:rFonts w:eastAsiaTheme="minorHAnsi"/>
          <w:sz w:val="28"/>
          <w:szCs w:val="28"/>
        </w:rPr>
        <w:t>Nëse analizojmë si tërësi trendin e ndarjes së buxhetit nga komunat për ZKKK-të për tri vitet (2020-2022), përqindja e buxhetit të ndarë për ZKKK-të ka shkuar duke u rritur në shumicën e komunave. Për shembull, 13 nga 24 ZKKK-të kanë pasur rritje të buxhetit nga 2020 në 2022, shtatë ZKKK tjera kanë pasur rënie të lehtë</w:t>
      </w:r>
      <w:r w:rsidR="004E1E1E">
        <w:rPr>
          <w:rFonts w:eastAsiaTheme="minorHAnsi"/>
          <w:sz w:val="28"/>
          <w:szCs w:val="28"/>
        </w:rPr>
        <w:t>,</w:t>
      </w:r>
      <w:r w:rsidRPr="00345670">
        <w:rPr>
          <w:rFonts w:eastAsiaTheme="minorHAnsi"/>
          <w:sz w:val="28"/>
          <w:szCs w:val="28"/>
        </w:rPr>
        <w:t xml:space="preserve"> derisa katër ZKKK tjera kanë pasur ndarje stabile nga viti në vit. </w:t>
      </w:r>
    </w:p>
    <w:p w14:paraId="6F90AA4E" w14:textId="52DD9631" w:rsidR="0044230C" w:rsidRPr="00345670" w:rsidRDefault="0044230C" w:rsidP="0044230C">
      <w:pPr>
        <w:jc w:val="both"/>
        <w:rPr>
          <w:rFonts w:eastAsiaTheme="minorHAnsi"/>
          <w:sz w:val="28"/>
          <w:szCs w:val="28"/>
        </w:rPr>
      </w:pPr>
      <w:r w:rsidRPr="00345670">
        <w:rPr>
          <w:rFonts w:eastAsiaTheme="minorHAnsi"/>
          <w:sz w:val="28"/>
          <w:szCs w:val="28"/>
        </w:rPr>
        <w:t>Megjithatë, nëse klasifikojmë nga tri komuna</w:t>
      </w:r>
      <w:r w:rsidR="004E1E1E">
        <w:rPr>
          <w:rFonts w:eastAsiaTheme="minorHAnsi"/>
          <w:sz w:val="28"/>
          <w:szCs w:val="28"/>
        </w:rPr>
        <w:t>,</w:t>
      </w:r>
      <w:r w:rsidRPr="00345670">
        <w:rPr>
          <w:rFonts w:eastAsiaTheme="minorHAnsi"/>
          <w:sz w:val="28"/>
          <w:szCs w:val="28"/>
        </w:rPr>
        <w:t xml:space="preserve"> të cilat komuna kanë ndarë më së paku</w:t>
      </w:r>
      <w:r w:rsidR="004E1E1E">
        <w:rPr>
          <w:rFonts w:eastAsiaTheme="minorHAnsi"/>
          <w:sz w:val="28"/>
          <w:szCs w:val="28"/>
        </w:rPr>
        <w:t>,</w:t>
      </w:r>
      <w:r w:rsidRPr="00345670">
        <w:rPr>
          <w:rFonts w:eastAsiaTheme="minorHAnsi"/>
          <w:sz w:val="28"/>
          <w:szCs w:val="28"/>
        </w:rPr>
        <w:t xml:space="preserve"> e cilat më së shumti buxhet për ZKKK në bazë të viteve 2020, 2021 dhe 2022 në kuptim të përqindjes së buxhetit për ZKKK nga buxheti i komunës, del Suhareka, Podujeva, dhe Klina</w:t>
      </w:r>
      <w:r w:rsidR="004E1E1E">
        <w:rPr>
          <w:rFonts w:eastAsiaTheme="minorHAnsi"/>
          <w:sz w:val="28"/>
          <w:szCs w:val="28"/>
        </w:rPr>
        <w:t>,</w:t>
      </w:r>
      <w:r w:rsidRPr="00345670">
        <w:rPr>
          <w:rFonts w:eastAsiaTheme="minorHAnsi"/>
          <w:sz w:val="28"/>
          <w:szCs w:val="28"/>
        </w:rPr>
        <w:t xml:space="preserve"> janë tri komunat të cilat kanë përqindjen më të vogël të buxhetit të ndarë për ZKKK nga buxheti i komunës, kurse Istogu, Novobërda dhe Peja janë tri komunat</w:t>
      </w:r>
      <w:r w:rsidR="004E1E1E">
        <w:rPr>
          <w:rFonts w:eastAsiaTheme="minorHAnsi"/>
          <w:sz w:val="28"/>
          <w:szCs w:val="28"/>
        </w:rPr>
        <w:t>,</w:t>
      </w:r>
      <w:r w:rsidRPr="00345670">
        <w:rPr>
          <w:rFonts w:eastAsiaTheme="minorHAnsi"/>
          <w:sz w:val="28"/>
          <w:szCs w:val="28"/>
        </w:rPr>
        <w:t xml:space="preserve"> të cilat kanë përqindjen më të lartë të buxhetit të ndarë për ZKKK nga buxheti i komunës në tri vitet 2020, 2021 dhe 2022. </w:t>
      </w:r>
    </w:p>
    <w:p w14:paraId="1BE2705E" w14:textId="51FC57A6" w:rsidR="0044230C" w:rsidRPr="00345670" w:rsidRDefault="0044230C" w:rsidP="0044230C">
      <w:pPr>
        <w:jc w:val="both"/>
        <w:rPr>
          <w:rFonts w:eastAsiaTheme="minorHAnsi"/>
          <w:sz w:val="28"/>
          <w:szCs w:val="28"/>
        </w:rPr>
      </w:pPr>
      <w:r w:rsidRPr="00345670">
        <w:rPr>
          <w:rFonts w:eastAsiaTheme="minorHAnsi"/>
          <w:b/>
          <w:bCs/>
          <w:sz w:val="28"/>
          <w:szCs w:val="28"/>
        </w:rPr>
        <w:t xml:space="preserve">Figura </w:t>
      </w:r>
      <w:r w:rsidR="00764AD9" w:rsidRPr="00345670">
        <w:rPr>
          <w:rFonts w:eastAsiaTheme="minorHAnsi"/>
          <w:b/>
          <w:bCs/>
          <w:sz w:val="28"/>
          <w:szCs w:val="28"/>
        </w:rPr>
        <w:t>2</w:t>
      </w:r>
      <w:r w:rsidRPr="00345670">
        <w:rPr>
          <w:rFonts w:eastAsiaTheme="minorHAnsi"/>
          <w:sz w:val="28"/>
          <w:szCs w:val="28"/>
        </w:rPr>
        <w:t>: komunat me buxhetin më të vogël dhe komunat me buxhetin më të madh të ndarë për ZKKK si % e buxhetit të komunës</w:t>
      </w:r>
    </w:p>
    <w:p w14:paraId="58FD8DB4" w14:textId="77777777" w:rsidR="0044230C" w:rsidRPr="00345670" w:rsidRDefault="0044230C" w:rsidP="0044230C">
      <w:pPr>
        <w:jc w:val="center"/>
        <w:rPr>
          <w:rFonts w:eastAsiaTheme="minorHAnsi"/>
          <w:sz w:val="28"/>
          <w:szCs w:val="28"/>
        </w:rPr>
      </w:pPr>
      <w:r w:rsidRPr="00345670">
        <w:rPr>
          <w:rFonts w:eastAsiaTheme="minorHAnsi"/>
          <w:noProof/>
          <w:sz w:val="28"/>
          <w:szCs w:val="28"/>
          <w:lang w:val="en-US"/>
        </w:rPr>
        <w:drawing>
          <wp:inline distT="0" distB="0" distL="0" distR="0" wp14:anchorId="612341C4" wp14:editId="209ED705">
            <wp:extent cx="4096487" cy="3569335"/>
            <wp:effectExtent l="0" t="0" r="18415" b="12065"/>
            <wp:docPr id="4" name="Chart 4">
              <a:extLst xmlns:a="http://schemas.openxmlformats.org/drawingml/2006/main">
                <a:ext uri="{FF2B5EF4-FFF2-40B4-BE49-F238E27FC236}">
                  <a16:creationId xmlns:a16="http://schemas.microsoft.com/office/drawing/2014/main" id="{4847D8BE-5E28-1334-F819-319CBF081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23"/>
    <w:p w14:paraId="12321E24" w14:textId="77777777" w:rsidR="0044230C" w:rsidRPr="00345670" w:rsidRDefault="0044230C" w:rsidP="0044230C">
      <w:pPr>
        <w:rPr>
          <w:rFonts w:eastAsiaTheme="minorHAnsi"/>
          <w:sz w:val="28"/>
          <w:szCs w:val="28"/>
        </w:rPr>
      </w:pPr>
    </w:p>
    <w:p w14:paraId="37957137" w14:textId="77777777" w:rsidR="0044230C" w:rsidRPr="00345670" w:rsidRDefault="0044230C" w:rsidP="00FF6B4E">
      <w:pPr>
        <w:pStyle w:val="Heading2"/>
        <w:rPr>
          <w:rFonts w:eastAsiaTheme="minorHAnsi"/>
          <w:sz w:val="28"/>
          <w:szCs w:val="28"/>
        </w:rPr>
      </w:pPr>
      <w:bookmarkStart w:id="24" w:name="_Toc125881557"/>
      <w:r w:rsidRPr="00345670">
        <w:rPr>
          <w:rFonts w:eastAsiaTheme="minorHAnsi"/>
          <w:sz w:val="28"/>
          <w:szCs w:val="28"/>
        </w:rPr>
        <w:t>Buxheti i ZKKK-ve për subvencione/transfere dhe shpenzime kapitale</w:t>
      </w:r>
      <w:bookmarkEnd w:id="24"/>
      <w:r w:rsidRPr="00345670">
        <w:rPr>
          <w:rFonts w:eastAsiaTheme="minorHAnsi"/>
          <w:sz w:val="28"/>
          <w:szCs w:val="28"/>
        </w:rPr>
        <w:t xml:space="preserve"> </w:t>
      </w:r>
    </w:p>
    <w:p w14:paraId="7B25190D" w14:textId="76EB7031" w:rsidR="0044230C" w:rsidRPr="00345670" w:rsidRDefault="0044230C" w:rsidP="0044230C">
      <w:pPr>
        <w:jc w:val="both"/>
        <w:rPr>
          <w:rFonts w:eastAsiaTheme="minorHAnsi"/>
          <w:sz w:val="28"/>
          <w:szCs w:val="28"/>
        </w:rPr>
      </w:pPr>
      <w:r w:rsidRPr="00345670">
        <w:rPr>
          <w:rFonts w:eastAsiaTheme="minorHAnsi"/>
          <w:sz w:val="28"/>
          <w:szCs w:val="28"/>
        </w:rPr>
        <w:t xml:space="preserve">Buxheti i ZKKK-ve ndahet kryesisht për dy kategori: paga dhe shtesa </w:t>
      </w:r>
      <w:r w:rsidR="00B90C14" w:rsidRPr="00345670">
        <w:rPr>
          <w:rFonts w:eastAsiaTheme="minorHAnsi"/>
          <w:sz w:val="28"/>
          <w:szCs w:val="28"/>
        </w:rPr>
        <w:t xml:space="preserve">si </w:t>
      </w:r>
      <w:r w:rsidRPr="00345670">
        <w:rPr>
          <w:rFonts w:eastAsiaTheme="minorHAnsi"/>
          <w:sz w:val="28"/>
          <w:szCs w:val="28"/>
        </w:rPr>
        <w:t>dhe mallra e shërbime. Një numër i vogël i ZKKK-ve ndajnë buxhet edhe për kategori tjera</w:t>
      </w:r>
      <w:r w:rsidR="004E1E1E">
        <w:rPr>
          <w:rFonts w:eastAsiaTheme="minorHAnsi"/>
          <w:sz w:val="28"/>
          <w:szCs w:val="28"/>
        </w:rPr>
        <w:t>,</w:t>
      </w:r>
      <w:r w:rsidRPr="00345670">
        <w:rPr>
          <w:rFonts w:eastAsiaTheme="minorHAnsi"/>
          <w:sz w:val="28"/>
          <w:szCs w:val="28"/>
        </w:rPr>
        <w:t xml:space="preserve"> si subvencione dhe transfere dhe për shpenzime kapitale me anë të të cilave mbështesin projekte për grupet e margjinalizuara apo të mbështesin kërkesat dhe nevojat tjera të këtyre grupeve.</w:t>
      </w:r>
    </w:p>
    <w:p w14:paraId="593F1244" w14:textId="40F51C54" w:rsidR="0044230C" w:rsidRPr="00345670" w:rsidRDefault="0044230C" w:rsidP="0044230C">
      <w:pPr>
        <w:jc w:val="both"/>
        <w:rPr>
          <w:rFonts w:eastAsiaTheme="minorHAnsi"/>
          <w:sz w:val="28"/>
          <w:szCs w:val="28"/>
        </w:rPr>
      </w:pPr>
      <w:r w:rsidRPr="00345670">
        <w:rPr>
          <w:rFonts w:eastAsiaTheme="minorHAnsi"/>
          <w:sz w:val="28"/>
          <w:szCs w:val="28"/>
        </w:rPr>
        <w:t>Në vitin 2020, tetë nga 24 ZKKK-të kanë ndarë buxhet për subvencione dhe transfere</w:t>
      </w:r>
      <w:r w:rsidR="004E1E1E">
        <w:rPr>
          <w:rFonts w:eastAsiaTheme="minorHAnsi"/>
          <w:sz w:val="28"/>
          <w:szCs w:val="28"/>
        </w:rPr>
        <w:t>,</w:t>
      </w:r>
      <w:r w:rsidRPr="00345670">
        <w:rPr>
          <w:rFonts w:eastAsiaTheme="minorHAnsi"/>
          <w:sz w:val="28"/>
          <w:szCs w:val="28"/>
        </w:rPr>
        <w:t xml:space="preserve"> në vlerë totale prej 149,890 mijë euro dhe katër nga 24 ZKKK-të kanë ndarë buxhet për shpenzime kapitale</w:t>
      </w:r>
      <w:r w:rsidR="004E1E1E">
        <w:rPr>
          <w:rFonts w:eastAsiaTheme="minorHAnsi"/>
          <w:sz w:val="28"/>
          <w:szCs w:val="28"/>
        </w:rPr>
        <w:t>,</w:t>
      </w:r>
      <w:r w:rsidRPr="00345670">
        <w:rPr>
          <w:rFonts w:eastAsiaTheme="minorHAnsi"/>
          <w:sz w:val="28"/>
          <w:szCs w:val="28"/>
        </w:rPr>
        <w:t xml:space="preserve"> në vlerë totale prej 335 mijë euro.</w:t>
      </w:r>
    </w:p>
    <w:p w14:paraId="63AC8EFF" w14:textId="5C529B4B" w:rsidR="0044230C" w:rsidRPr="00345670" w:rsidRDefault="0044230C" w:rsidP="0044230C">
      <w:pPr>
        <w:jc w:val="both"/>
        <w:rPr>
          <w:rFonts w:eastAsiaTheme="minorHAnsi"/>
          <w:sz w:val="28"/>
          <w:szCs w:val="28"/>
        </w:rPr>
      </w:pPr>
      <w:r w:rsidRPr="00345670">
        <w:rPr>
          <w:rFonts w:eastAsiaTheme="minorHAnsi"/>
          <w:b/>
          <w:bCs/>
          <w:sz w:val="28"/>
          <w:szCs w:val="28"/>
        </w:rPr>
        <w:t xml:space="preserve">Figura </w:t>
      </w:r>
      <w:r w:rsidR="00764AD9" w:rsidRPr="00345670">
        <w:rPr>
          <w:rFonts w:eastAsiaTheme="minorHAnsi"/>
          <w:b/>
          <w:bCs/>
          <w:sz w:val="28"/>
          <w:szCs w:val="28"/>
        </w:rPr>
        <w:t>3</w:t>
      </w:r>
      <w:r w:rsidRPr="00345670">
        <w:rPr>
          <w:rFonts w:eastAsiaTheme="minorHAnsi"/>
          <w:sz w:val="28"/>
          <w:szCs w:val="28"/>
        </w:rPr>
        <w:t>: ZKKK-të që kanë ndarë buxhet për subvencione/transfere dhe shpenzime kapitale në vitin 2020</w:t>
      </w:r>
      <w:r w:rsidR="004E1E1E">
        <w:rPr>
          <w:rFonts w:eastAsiaTheme="minorHAnsi"/>
          <w:sz w:val="28"/>
          <w:szCs w:val="28"/>
        </w:rPr>
        <w:t>.</w:t>
      </w:r>
    </w:p>
    <w:p w14:paraId="6DF6B3BC" w14:textId="77777777" w:rsidR="0044230C" w:rsidRPr="00345670" w:rsidRDefault="0044230C" w:rsidP="0044230C">
      <w:pPr>
        <w:jc w:val="center"/>
        <w:rPr>
          <w:rFonts w:eastAsiaTheme="minorHAnsi"/>
          <w:sz w:val="28"/>
          <w:szCs w:val="28"/>
        </w:rPr>
      </w:pPr>
      <w:r w:rsidRPr="00345670">
        <w:rPr>
          <w:rFonts w:eastAsiaTheme="minorHAnsi"/>
          <w:noProof/>
          <w:sz w:val="28"/>
          <w:szCs w:val="28"/>
          <w:lang w:val="en-US"/>
        </w:rPr>
        <w:drawing>
          <wp:inline distT="0" distB="0" distL="0" distR="0" wp14:anchorId="08AB93FE" wp14:editId="39591B17">
            <wp:extent cx="5039995" cy="2201876"/>
            <wp:effectExtent l="0" t="0" r="8255" b="8255"/>
            <wp:docPr id="5" name="Chart 5">
              <a:extLst xmlns:a="http://schemas.openxmlformats.org/drawingml/2006/main">
                <a:ext uri="{FF2B5EF4-FFF2-40B4-BE49-F238E27FC236}">
                  <a16:creationId xmlns:a16="http://schemas.microsoft.com/office/drawing/2014/main" id="{5CDDC90A-BF3A-3DE9-D82C-96031EC19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5A311A" w14:textId="36BE36E7" w:rsidR="0044230C" w:rsidRPr="00345670" w:rsidRDefault="0044230C" w:rsidP="0044230C">
      <w:pPr>
        <w:jc w:val="both"/>
        <w:rPr>
          <w:rFonts w:eastAsiaTheme="minorHAnsi"/>
          <w:sz w:val="28"/>
          <w:szCs w:val="28"/>
        </w:rPr>
      </w:pPr>
      <w:r w:rsidRPr="00345670">
        <w:rPr>
          <w:rFonts w:eastAsiaTheme="minorHAnsi"/>
          <w:sz w:val="28"/>
          <w:szCs w:val="28"/>
        </w:rPr>
        <w:t>Në vitin 2021, tetë nga 24 ZKKK-të kanë ndarë buxhet për subvencione dhe transfere</w:t>
      </w:r>
      <w:r w:rsidR="004E1E1E">
        <w:rPr>
          <w:rFonts w:eastAsiaTheme="minorHAnsi"/>
          <w:sz w:val="28"/>
          <w:szCs w:val="28"/>
        </w:rPr>
        <w:t>,</w:t>
      </w:r>
      <w:r w:rsidRPr="00345670">
        <w:rPr>
          <w:rFonts w:eastAsiaTheme="minorHAnsi"/>
          <w:sz w:val="28"/>
          <w:szCs w:val="28"/>
        </w:rPr>
        <w:t xml:space="preserve"> në vlerë totale prej 74,500 apo 50% më pak se në vitin 2020, dhe pesë nga 24 ZKKK-të kanë ndarë buxhet për shpenzime kapitale</w:t>
      </w:r>
      <w:r w:rsidR="004E1E1E">
        <w:rPr>
          <w:rFonts w:eastAsiaTheme="minorHAnsi"/>
          <w:sz w:val="28"/>
          <w:szCs w:val="28"/>
        </w:rPr>
        <w:t>,</w:t>
      </w:r>
      <w:r w:rsidRPr="00345670">
        <w:rPr>
          <w:rFonts w:eastAsiaTheme="minorHAnsi"/>
          <w:sz w:val="28"/>
          <w:szCs w:val="28"/>
        </w:rPr>
        <w:t xml:space="preserve"> në vlerë prej 456,850 mijë euro apo 36% më shumë se sa në vitin 2020. </w:t>
      </w:r>
    </w:p>
    <w:p w14:paraId="1B1A8B63" w14:textId="329E7D82" w:rsidR="0044230C" w:rsidRPr="00345670" w:rsidRDefault="0044230C" w:rsidP="0044230C">
      <w:pPr>
        <w:jc w:val="both"/>
        <w:rPr>
          <w:rFonts w:eastAsiaTheme="minorHAnsi"/>
          <w:sz w:val="28"/>
          <w:szCs w:val="28"/>
        </w:rPr>
      </w:pPr>
      <w:r w:rsidRPr="00345670">
        <w:rPr>
          <w:rFonts w:eastAsiaTheme="minorHAnsi"/>
          <w:b/>
          <w:bCs/>
          <w:sz w:val="28"/>
          <w:szCs w:val="28"/>
        </w:rPr>
        <w:t xml:space="preserve">Figura </w:t>
      </w:r>
      <w:r w:rsidR="00764AD9" w:rsidRPr="00345670">
        <w:rPr>
          <w:rFonts w:eastAsiaTheme="minorHAnsi"/>
          <w:b/>
          <w:bCs/>
          <w:sz w:val="28"/>
          <w:szCs w:val="28"/>
        </w:rPr>
        <w:t>4</w:t>
      </w:r>
      <w:r w:rsidRPr="00345670">
        <w:rPr>
          <w:rFonts w:eastAsiaTheme="minorHAnsi"/>
          <w:sz w:val="28"/>
          <w:szCs w:val="28"/>
        </w:rPr>
        <w:t>: ZKKK-të që kanë ndarë buxhet për subvencione/transfere dhe shpenzime kapitale në vitin 2021</w:t>
      </w:r>
    </w:p>
    <w:p w14:paraId="64621FBE" w14:textId="77777777" w:rsidR="0044230C" w:rsidRPr="00345670" w:rsidRDefault="0044230C" w:rsidP="0044230C">
      <w:pPr>
        <w:jc w:val="center"/>
        <w:rPr>
          <w:rFonts w:eastAsiaTheme="minorHAnsi"/>
          <w:sz w:val="28"/>
          <w:szCs w:val="28"/>
        </w:rPr>
      </w:pPr>
      <w:r w:rsidRPr="00345670">
        <w:rPr>
          <w:rFonts w:eastAsiaTheme="minorHAnsi"/>
          <w:noProof/>
          <w:sz w:val="28"/>
          <w:szCs w:val="28"/>
          <w:lang w:val="en-US"/>
        </w:rPr>
        <w:drawing>
          <wp:inline distT="0" distB="0" distL="0" distR="0" wp14:anchorId="2A711474" wp14:editId="4F2A6A7A">
            <wp:extent cx="5135245" cy="2414016"/>
            <wp:effectExtent l="0" t="0" r="8255" b="5715"/>
            <wp:docPr id="6" name="Chart 6">
              <a:extLst xmlns:a="http://schemas.openxmlformats.org/drawingml/2006/main">
                <a:ext uri="{FF2B5EF4-FFF2-40B4-BE49-F238E27FC236}">
                  <a16:creationId xmlns:a16="http://schemas.microsoft.com/office/drawing/2014/main" id="{3329B988-2166-6930-3FE8-2661085BD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68A081" w14:textId="77777777" w:rsidR="0044230C" w:rsidRPr="00345670" w:rsidRDefault="0044230C" w:rsidP="0044230C">
      <w:pPr>
        <w:rPr>
          <w:rFonts w:eastAsiaTheme="minorHAnsi"/>
          <w:sz w:val="28"/>
          <w:szCs w:val="28"/>
        </w:rPr>
      </w:pPr>
    </w:p>
    <w:p w14:paraId="7FE23E97" w14:textId="747DA80D" w:rsidR="0044230C" w:rsidRPr="00345670" w:rsidRDefault="0044230C" w:rsidP="0044230C">
      <w:pPr>
        <w:jc w:val="both"/>
        <w:rPr>
          <w:rFonts w:eastAsiaTheme="minorHAnsi"/>
          <w:sz w:val="28"/>
          <w:szCs w:val="28"/>
        </w:rPr>
      </w:pPr>
      <w:r w:rsidRPr="00345670">
        <w:rPr>
          <w:rFonts w:eastAsiaTheme="minorHAnsi"/>
          <w:sz w:val="28"/>
          <w:szCs w:val="28"/>
        </w:rPr>
        <w:t>Në vitin 2022, tetë</w:t>
      </w:r>
      <w:r w:rsidR="004E1E1E">
        <w:rPr>
          <w:rFonts w:eastAsiaTheme="minorHAnsi"/>
          <w:sz w:val="28"/>
          <w:szCs w:val="28"/>
        </w:rPr>
        <w:t xml:space="preserve"> ZKKK-të e komunave të njëjta</w:t>
      </w:r>
      <w:r w:rsidRPr="00345670">
        <w:rPr>
          <w:rFonts w:eastAsiaTheme="minorHAnsi"/>
          <w:sz w:val="28"/>
          <w:szCs w:val="28"/>
        </w:rPr>
        <w:t xml:space="preserve"> kanë ndarë vlerën e njëjtë të buxhetit për subvencione dhe transfere</w:t>
      </w:r>
      <w:r w:rsidR="004E1E1E">
        <w:rPr>
          <w:rFonts w:eastAsiaTheme="minorHAnsi"/>
          <w:sz w:val="28"/>
          <w:szCs w:val="28"/>
        </w:rPr>
        <w:t>,</w:t>
      </w:r>
      <w:r w:rsidRPr="00345670">
        <w:rPr>
          <w:rFonts w:eastAsiaTheme="minorHAnsi"/>
          <w:sz w:val="28"/>
          <w:szCs w:val="28"/>
        </w:rPr>
        <w:t xml:space="preserve"> në vlerë totale prej 74,500 apo 50% më pak se në vitin 2020. Sipas kësaj, ose është ndarë vlerë e njëjtë edhe për vitin 2022 sikurse një vit më herët, ose buxheti i ndarë në vitin 2021 nuk është shpenzuar dhe vetëm është bartur për vitin 2022. Sa i përket kategorisë së shpenzimeve kapitale, katër nga 24 ZKKK-të kanë ndarë buxhet për shpenzime kapitale mirëpo në vlerë më të afërt me 2020 se sa me 2021. Konkretisht, pesë ZKKK-së kanë ndarë 383 mijë euro për shpenzime kapitale në vitin 2022 apo 16% më pak se sa në 2021. </w:t>
      </w:r>
    </w:p>
    <w:p w14:paraId="25881CDF" w14:textId="70492DCD" w:rsidR="0044230C" w:rsidRPr="00345670" w:rsidRDefault="0044230C" w:rsidP="0044230C">
      <w:pPr>
        <w:jc w:val="both"/>
        <w:rPr>
          <w:rFonts w:eastAsiaTheme="minorHAnsi"/>
          <w:sz w:val="28"/>
          <w:szCs w:val="28"/>
        </w:rPr>
      </w:pPr>
      <w:r w:rsidRPr="00345670">
        <w:rPr>
          <w:rFonts w:eastAsiaTheme="minorHAnsi"/>
          <w:b/>
          <w:bCs/>
          <w:sz w:val="28"/>
          <w:szCs w:val="28"/>
        </w:rPr>
        <w:t xml:space="preserve">Figura </w:t>
      </w:r>
      <w:r w:rsidR="00764AD9" w:rsidRPr="00345670">
        <w:rPr>
          <w:rFonts w:eastAsiaTheme="minorHAnsi"/>
          <w:b/>
          <w:bCs/>
          <w:sz w:val="28"/>
          <w:szCs w:val="28"/>
        </w:rPr>
        <w:t>5</w:t>
      </w:r>
      <w:r w:rsidRPr="00345670">
        <w:rPr>
          <w:rFonts w:eastAsiaTheme="minorHAnsi"/>
          <w:sz w:val="28"/>
          <w:szCs w:val="28"/>
        </w:rPr>
        <w:t>: ZKKK-të që kanë ndarë buxhet për subvencione/transfere dhe shpenzime kapitale në vitin 2022</w:t>
      </w:r>
      <w:r w:rsidR="004E1E1E">
        <w:rPr>
          <w:rFonts w:eastAsiaTheme="minorHAnsi"/>
          <w:sz w:val="28"/>
          <w:szCs w:val="28"/>
        </w:rPr>
        <w:t>.</w:t>
      </w:r>
    </w:p>
    <w:p w14:paraId="71C84DC8" w14:textId="77777777" w:rsidR="0044230C" w:rsidRPr="00345670" w:rsidRDefault="0044230C" w:rsidP="0044230C">
      <w:pPr>
        <w:jc w:val="center"/>
        <w:rPr>
          <w:rFonts w:eastAsiaTheme="minorHAnsi"/>
          <w:sz w:val="28"/>
          <w:szCs w:val="28"/>
        </w:rPr>
      </w:pPr>
      <w:r w:rsidRPr="00345670">
        <w:rPr>
          <w:rFonts w:eastAsiaTheme="minorHAnsi"/>
          <w:noProof/>
          <w:sz w:val="28"/>
          <w:szCs w:val="28"/>
          <w:lang w:val="en-US"/>
        </w:rPr>
        <w:drawing>
          <wp:inline distT="0" distB="0" distL="0" distR="0" wp14:anchorId="294396F9" wp14:editId="2103A154">
            <wp:extent cx="5110480" cy="2324100"/>
            <wp:effectExtent l="0" t="0" r="13970" b="0"/>
            <wp:docPr id="7" name="Chart 7">
              <a:extLst xmlns:a="http://schemas.openxmlformats.org/drawingml/2006/main">
                <a:ext uri="{FF2B5EF4-FFF2-40B4-BE49-F238E27FC236}">
                  <a16:creationId xmlns:a16="http://schemas.microsoft.com/office/drawing/2014/main" id="{51C25FDD-065A-B2F0-9467-C94A1ECF7E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EAC3DE" w14:textId="05DA151F" w:rsidR="00B84BBE" w:rsidRPr="00345670" w:rsidRDefault="00B84BBE">
      <w:pPr>
        <w:rPr>
          <w:rFonts w:eastAsiaTheme="minorHAnsi"/>
          <w:sz w:val="28"/>
          <w:szCs w:val="28"/>
        </w:rPr>
      </w:pPr>
    </w:p>
    <w:p w14:paraId="42EB1994" w14:textId="0F752318" w:rsidR="00D5222E" w:rsidRPr="00345670" w:rsidRDefault="00D5222E" w:rsidP="00FF6B4E">
      <w:pPr>
        <w:pStyle w:val="Heading1"/>
        <w:rPr>
          <w:rFonts w:eastAsiaTheme="minorHAnsi"/>
          <w:sz w:val="28"/>
          <w:szCs w:val="28"/>
        </w:rPr>
      </w:pPr>
      <w:bookmarkStart w:id="25" w:name="_Toc125881558"/>
      <w:r w:rsidRPr="00345670">
        <w:rPr>
          <w:rFonts w:eastAsiaTheme="minorHAnsi"/>
          <w:sz w:val="28"/>
          <w:szCs w:val="28"/>
        </w:rPr>
        <w:t>Nj</w:t>
      </w:r>
      <w:r w:rsidR="001448BB" w:rsidRPr="00345670">
        <w:rPr>
          <w:rFonts w:eastAsiaTheme="minorHAnsi"/>
          <w:sz w:val="28"/>
          <w:szCs w:val="28"/>
        </w:rPr>
        <w:t>ë</w:t>
      </w:r>
      <w:r w:rsidRPr="00345670">
        <w:rPr>
          <w:rFonts w:eastAsiaTheme="minorHAnsi"/>
          <w:sz w:val="28"/>
          <w:szCs w:val="28"/>
        </w:rPr>
        <w:t>sit</w:t>
      </w:r>
      <w:r w:rsidR="001448BB" w:rsidRPr="00345670">
        <w:rPr>
          <w:rFonts w:eastAsiaTheme="minorHAnsi"/>
          <w:sz w:val="28"/>
          <w:szCs w:val="28"/>
        </w:rPr>
        <w:t>ë</w:t>
      </w:r>
      <w:r w:rsidRPr="00345670">
        <w:rPr>
          <w:rFonts w:eastAsiaTheme="minorHAnsi"/>
          <w:sz w:val="28"/>
          <w:szCs w:val="28"/>
        </w:rPr>
        <w:t xml:space="preserve">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njeriut/barazi gjinore n</w:t>
      </w:r>
      <w:r w:rsidR="001448BB" w:rsidRPr="00345670">
        <w:rPr>
          <w:rFonts w:eastAsiaTheme="minorHAnsi"/>
          <w:sz w:val="28"/>
          <w:szCs w:val="28"/>
        </w:rPr>
        <w:t>ë</w:t>
      </w:r>
      <w:r w:rsidRPr="00345670">
        <w:rPr>
          <w:rFonts w:eastAsiaTheme="minorHAnsi"/>
          <w:sz w:val="28"/>
          <w:szCs w:val="28"/>
        </w:rPr>
        <w:t xml:space="preserve"> 24 komuna</w:t>
      </w:r>
      <w:bookmarkEnd w:id="25"/>
    </w:p>
    <w:p w14:paraId="5A1DFB70" w14:textId="78A82DF2" w:rsidR="008701CD" w:rsidRPr="00345670" w:rsidRDefault="003B60A3" w:rsidP="00991B03">
      <w:pPr>
        <w:jc w:val="both"/>
        <w:rPr>
          <w:rFonts w:eastAsiaTheme="minorHAnsi"/>
          <w:sz w:val="28"/>
          <w:szCs w:val="28"/>
        </w:rPr>
      </w:pPr>
      <w:r w:rsidRPr="00345670">
        <w:rPr>
          <w:rFonts w:eastAsiaTheme="minorHAnsi"/>
          <w:sz w:val="28"/>
          <w:szCs w:val="28"/>
        </w:rPr>
        <w:t>Misioni i Ministris</w:t>
      </w:r>
      <w:r w:rsidR="008701CD" w:rsidRPr="00345670">
        <w:rPr>
          <w:rFonts w:eastAsiaTheme="minorHAnsi"/>
          <w:sz w:val="28"/>
          <w:szCs w:val="28"/>
        </w:rPr>
        <w:t>ë</w:t>
      </w:r>
      <w:r w:rsidRPr="00345670">
        <w:rPr>
          <w:rFonts w:eastAsiaTheme="minorHAnsi"/>
          <w:sz w:val="28"/>
          <w:szCs w:val="28"/>
        </w:rPr>
        <w:t xml:space="preserve"> s</w:t>
      </w:r>
      <w:r w:rsidR="008701CD" w:rsidRPr="00345670">
        <w:rPr>
          <w:rFonts w:eastAsiaTheme="minorHAnsi"/>
          <w:sz w:val="28"/>
          <w:szCs w:val="28"/>
        </w:rPr>
        <w:t>ë</w:t>
      </w:r>
      <w:r w:rsidRPr="00345670">
        <w:rPr>
          <w:rFonts w:eastAsiaTheme="minorHAnsi"/>
          <w:sz w:val="28"/>
          <w:szCs w:val="28"/>
        </w:rPr>
        <w:t xml:space="preserve"> Administrimit t</w:t>
      </w:r>
      <w:r w:rsidR="008701CD" w:rsidRPr="00345670">
        <w:rPr>
          <w:rFonts w:eastAsiaTheme="minorHAnsi"/>
          <w:sz w:val="28"/>
          <w:szCs w:val="28"/>
        </w:rPr>
        <w:t>ë</w:t>
      </w:r>
      <w:r w:rsidRPr="00345670">
        <w:rPr>
          <w:rFonts w:eastAsiaTheme="minorHAnsi"/>
          <w:sz w:val="28"/>
          <w:szCs w:val="28"/>
        </w:rPr>
        <w:t xml:space="preserve"> Pushtetit Lokal </w:t>
      </w:r>
      <w:r w:rsidR="007C37E9" w:rsidRPr="00345670">
        <w:rPr>
          <w:rFonts w:eastAsiaTheme="minorHAnsi"/>
          <w:sz w:val="28"/>
          <w:szCs w:val="28"/>
        </w:rPr>
        <w:t xml:space="preserve">(MAPL) </w:t>
      </w:r>
      <w:r w:rsidR="008701CD" w:rsidRPr="00345670">
        <w:rPr>
          <w:rFonts w:eastAsiaTheme="minorHAnsi"/>
          <w:sz w:val="28"/>
          <w:szCs w:val="28"/>
        </w:rPr>
        <w:t>ë</w:t>
      </w:r>
      <w:r w:rsidRPr="00345670">
        <w:rPr>
          <w:rFonts w:eastAsiaTheme="minorHAnsi"/>
          <w:sz w:val="28"/>
          <w:szCs w:val="28"/>
        </w:rPr>
        <w:t>sht</w:t>
      </w:r>
      <w:r w:rsidR="008701CD" w:rsidRPr="00345670">
        <w:rPr>
          <w:rFonts w:eastAsiaTheme="minorHAnsi"/>
          <w:sz w:val="28"/>
          <w:szCs w:val="28"/>
        </w:rPr>
        <w:t>ë</w:t>
      </w:r>
      <w:r w:rsidRPr="00345670">
        <w:rPr>
          <w:rFonts w:eastAsiaTheme="minorHAnsi"/>
          <w:sz w:val="28"/>
          <w:szCs w:val="28"/>
        </w:rPr>
        <w:t xml:space="preserve"> avancimi i </w:t>
      </w:r>
      <w:r w:rsidR="008701CD" w:rsidRPr="00345670">
        <w:rPr>
          <w:rFonts w:eastAsiaTheme="minorHAnsi"/>
          <w:sz w:val="28"/>
          <w:szCs w:val="28"/>
        </w:rPr>
        <w:t>qeverisjes</w:t>
      </w:r>
      <w:r w:rsidRPr="00345670">
        <w:rPr>
          <w:rFonts w:eastAsiaTheme="minorHAnsi"/>
          <w:sz w:val="28"/>
          <w:szCs w:val="28"/>
        </w:rPr>
        <w:t xml:space="preserve"> lokale n</w:t>
      </w:r>
      <w:r w:rsidR="008701CD" w:rsidRPr="00345670">
        <w:rPr>
          <w:rFonts w:eastAsiaTheme="minorHAnsi"/>
          <w:sz w:val="28"/>
          <w:szCs w:val="28"/>
        </w:rPr>
        <w:t>ë</w:t>
      </w:r>
      <w:r w:rsidRPr="00345670">
        <w:rPr>
          <w:rFonts w:eastAsiaTheme="minorHAnsi"/>
          <w:sz w:val="28"/>
          <w:szCs w:val="28"/>
        </w:rPr>
        <w:t xml:space="preserve"> bashk</w:t>
      </w:r>
      <w:r w:rsidR="008701CD" w:rsidRPr="00345670">
        <w:rPr>
          <w:rFonts w:eastAsiaTheme="minorHAnsi"/>
          <w:sz w:val="28"/>
          <w:szCs w:val="28"/>
        </w:rPr>
        <w:t>ë</w:t>
      </w:r>
      <w:r w:rsidRPr="00345670">
        <w:rPr>
          <w:rFonts w:eastAsiaTheme="minorHAnsi"/>
          <w:sz w:val="28"/>
          <w:szCs w:val="28"/>
        </w:rPr>
        <w:t>punim me institucionet relevante, q</w:t>
      </w:r>
      <w:r w:rsidR="008701CD" w:rsidRPr="00345670">
        <w:rPr>
          <w:rFonts w:eastAsiaTheme="minorHAnsi"/>
          <w:sz w:val="28"/>
          <w:szCs w:val="28"/>
        </w:rPr>
        <w:t>ë</w:t>
      </w:r>
      <w:r w:rsidRPr="00345670">
        <w:rPr>
          <w:rFonts w:eastAsiaTheme="minorHAnsi"/>
          <w:sz w:val="28"/>
          <w:szCs w:val="28"/>
        </w:rPr>
        <w:t xml:space="preserve"> konsiston n</w:t>
      </w:r>
      <w:r w:rsidR="008701CD" w:rsidRPr="00345670">
        <w:rPr>
          <w:rFonts w:eastAsiaTheme="minorHAnsi"/>
          <w:sz w:val="28"/>
          <w:szCs w:val="28"/>
        </w:rPr>
        <w:t>ë</w:t>
      </w:r>
      <w:r w:rsidRPr="00345670">
        <w:rPr>
          <w:rFonts w:eastAsiaTheme="minorHAnsi"/>
          <w:sz w:val="28"/>
          <w:szCs w:val="28"/>
        </w:rPr>
        <w:t xml:space="preserve"> sigurimin e sh</w:t>
      </w:r>
      <w:r w:rsidR="008701CD" w:rsidRPr="00345670">
        <w:rPr>
          <w:rFonts w:eastAsiaTheme="minorHAnsi"/>
          <w:sz w:val="28"/>
          <w:szCs w:val="28"/>
        </w:rPr>
        <w:t>ë</w:t>
      </w:r>
      <w:r w:rsidRPr="00345670">
        <w:rPr>
          <w:rFonts w:eastAsiaTheme="minorHAnsi"/>
          <w:sz w:val="28"/>
          <w:szCs w:val="28"/>
        </w:rPr>
        <w:t xml:space="preserve">rbimeve efikase dhe </w:t>
      </w:r>
      <w:r w:rsidR="008701CD" w:rsidRPr="00345670">
        <w:rPr>
          <w:rFonts w:eastAsiaTheme="minorHAnsi"/>
          <w:sz w:val="28"/>
          <w:szCs w:val="28"/>
        </w:rPr>
        <w:t>pa diskriminim</w:t>
      </w:r>
      <w:r w:rsidRPr="00345670">
        <w:rPr>
          <w:rFonts w:eastAsiaTheme="minorHAnsi"/>
          <w:sz w:val="28"/>
          <w:szCs w:val="28"/>
        </w:rPr>
        <w:t xml:space="preserve"> n</w:t>
      </w:r>
      <w:r w:rsidR="008701CD" w:rsidRPr="00345670">
        <w:rPr>
          <w:rFonts w:eastAsiaTheme="minorHAnsi"/>
          <w:sz w:val="28"/>
          <w:szCs w:val="28"/>
        </w:rPr>
        <w:t>ë</w:t>
      </w:r>
      <w:r w:rsidRPr="00345670">
        <w:rPr>
          <w:rFonts w:eastAsiaTheme="minorHAnsi"/>
          <w:sz w:val="28"/>
          <w:szCs w:val="28"/>
        </w:rPr>
        <w:t xml:space="preserve"> nivelin komunal. </w:t>
      </w:r>
      <w:r w:rsidR="00F47952" w:rsidRPr="00345670">
        <w:rPr>
          <w:rFonts w:eastAsiaTheme="minorHAnsi"/>
          <w:sz w:val="28"/>
          <w:szCs w:val="28"/>
        </w:rPr>
        <w:t>Divizioni p</w:t>
      </w:r>
      <w:r w:rsidR="008701CD" w:rsidRPr="00345670">
        <w:rPr>
          <w:rFonts w:eastAsiaTheme="minorHAnsi"/>
          <w:sz w:val="28"/>
          <w:szCs w:val="28"/>
        </w:rPr>
        <w:t>ë</w:t>
      </w:r>
      <w:r w:rsidR="00F47952" w:rsidRPr="00345670">
        <w:rPr>
          <w:rFonts w:eastAsiaTheme="minorHAnsi"/>
          <w:sz w:val="28"/>
          <w:szCs w:val="28"/>
        </w:rPr>
        <w:t>r Avancimin e t</w:t>
      </w:r>
      <w:r w:rsidR="008701CD" w:rsidRPr="00345670">
        <w:rPr>
          <w:rFonts w:eastAsiaTheme="minorHAnsi"/>
          <w:sz w:val="28"/>
          <w:szCs w:val="28"/>
        </w:rPr>
        <w:t>ë</w:t>
      </w:r>
      <w:r w:rsidR="00F47952" w:rsidRPr="00345670">
        <w:rPr>
          <w:rFonts w:eastAsiaTheme="minorHAnsi"/>
          <w:sz w:val="28"/>
          <w:szCs w:val="28"/>
        </w:rPr>
        <w:t xml:space="preserve"> Drejtave t</w:t>
      </w:r>
      <w:r w:rsidR="008701CD" w:rsidRPr="00345670">
        <w:rPr>
          <w:rFonts w:eastAsiaTheme="minorHAnsi"/>
          <w:sz w:val="28"/>
          <w:szCs w:val="28"/>
        </w:rPr>
        <w:t>ë</w:t>
      </w:r>
      <w:r w:rsidR="00F47952" w:rsidRPr="00345670">
        <w:rPr>
          <w:rFonts w:eastAsiaTheme="minorHAnsi"/>
          <w:sz w:val="28"/>
          <w:szCs w:val="28"/>
        </w:rPr>
        <w:t xml:space="preserve"> Njeriut n</w:t>
      </w:r>
      <w:r w:rsidR="008701CD" w:rsidRPr="00345670">
        <w:rPr>
          <w:rFonts w:eastAsiaTheme="minorHAnsi"/>
          <w:sz w:val="28"/>
          <w:szCs w:val="28"/>
        </w:rPr>
        <w:t>ë</w:t>
      </w:r>
      <w:r w:rsidR="00F47952" w:rsidRPr="00345670">
        <w:rPr>
          <w:rFonts w:eastAsiaTheme="minorHAnsi"/>
          <w:sz w:val="28"/>
          <w:szCs w:val="28"/>
        </w:rPr>
        <w:t xml:space="preserve"> MAPL, n</w:t>
      </w:r>
      <w:r w:rsidR="008701CD" w:rsidRPr="00345670">
        <w:rPr>
          <w:rFonts w:eastAsiaTheme="minorHAnsi"/>
          <w:sz w:val="28"/>
          <w:szCs w:val="28"/>
        </w:rPr>
        <w:t>ë</w:t>
      </w:r>
      <w:r w:rsidR="004E1E1E">
        <w:rPr>
          <w:rFonts w:eastAsiaTheme="minorHAnsi"/>
          <w:sz w:val="28"/>
          <w:szCs w:val="28"/>
        </w:rPr>
        <w:t xml:space="preserve"> v</w:t>
      </w:r>
      <w:r w:rsidR="00F47952" w:rsidRPr="00345670">
        <w:rPr>
          <w:rFonts w:eastAsiaTheme="minorHAnsi"/>
          <w:sz w:val="28"/>
          <w:szCs w:val="28"/>
        </w:rPr>
        <w:t>azhdën e veprimeve t</w:t>
      </w:r>
      <w:r w:rsidR="008701CD" w:rsidRPr="00345670">
        <w:rPr>
          <w:rFonts w:eastAsiaTheme="minorHAnsi"/>
          <w:sz w:val="28"/>
          <w:szCs w:val="28"/>
        </w:rPr>
        <w:t>ë</w:t>
      </w:r>
      <w:r w:rsidR="00F47952" w:rsidRPr="00345670">
        <w:rPr>
          <w:rFonts w:eastAsiaTheme="minorHAnsi"/>
          <w:sz w:val="28"/>
          <w:szCs w:val="28"/>
        </w:rPr>
        <w:t xml:space="preserve"> p</w:t>
      </w:r>
      <w:r w:rsidR="008701CD" w:rsidRPr="00345670">
        <w:rPr>
          <w:rFonts w:eastAsiaTheme="minorHAnsi"/>
          <w:sz w:val="28"/>
          <w:szCs w:val="28"/>
        </w:rPr>
        <w:t>ë</w:t>
      </w:r>
      <w:r w:rsidR="00F47952" w:rsidRPr="00345670">
        <w:rPr>
          <w:rFonts w:eastAsiaTheme="minorHAnsi"/>
          <w:sz w:val="28"/>
          <w:szCs w:val="28"/>
        </w:rPr>
        <w:t>rbashk</w:t>
      </w:r>
      <w:r w:rsidR="008701CD" w:rsidRPr="00345670">
        <w:rPr>
          <w:rFonts w:eastAsiaTheme="minorHAnsi"/>
          <w:sz w:val="28"/>
          <w:szCs w:val="28"/>
        </w:rPr>
        <w:t>ë</w:t>
      </w:r>
      <w:r w:rsidR="00F47952" w:rsidRPr="00345670">
        <w:rPr>
          <w:rFonts w:eastAsiaTheme="minorHAnsi"/>
          <w:sz w:val="28"/>
          <w:szCs w:val="28"/>
        </w:rPr>
        <w:t>ta me organet komunale q</w:t>
      </w:r>
      <w:r w:rsidR="008701CD" w:rsidRPr="00345670">
        <w:rPr>
          <w:rFonts w:eastAsiaTheme="minorHAnsi"/>
          <w:sz w:val="28"/>
          <w:szCs w:val="28"/>
        </w:rPr>
        <w:t>ë</w:t>
      </w:r>
      <w:r w:rsidR="00F47952" w:rsidRPr="00345670">
        <w:rPr>
          <w:rFonts w:eastAsiaTheme="minorHAnsi"/>
          <w:sz w:val="28"/>
          <w:szCs w:val="28"/>
        </w:rPr>
        <w:t xml:space="preserve"> nd</w:t>
      </w:r>
      <w:r w:rsidR="008701CD" w:rsidRPr="00345670">
        <w:rPr>
          <w:rFonts w:eastAsiaTheme="minorHAnsi"/>
          <w:sz w:val="28"/>
          <w:szCs w:val="28"/>
        </w:rPr>
        <w:t>ë</w:t>
      </w:r>
      <w:r w:rsidR="00F47952" w:rsidRPr="00345670">
        <w:rPr>
          <w:rFonts w:eastAsiaTheme="minorHAnsi"/>
          <w:sz w:val="28"/>
          <w:szCs w:val="28"/>
        </w:rPr>
        <w:t>rlidhen m</w:t>
      </w:r>
      <w:r w:rsidR="008701CD" w:rsidRPr="00345670">
        <w:rPr>
          <w:rFonts w:eastAsiaTheme="minorHAnsi"/>
          <w:sz w:val="28"/>
          <w:szCs w:val="28"/>
        </w:rPr>
        <w:t>ë</w:t>
      </w:r>
      <w:r w:rsidR="00F47952" w:rsidRPr="00345670">
        <w:rPr>
          <w:rFonts w:eastAsiaTheme="minorHAnsi"/>
          <w:sz w:val="28"/>
          <w:szCs w:val="28"/>
        </w:rPr>
        <w:t xml:space="preserve"> avancimin e t</w:t>
      </w:r>
      <w:r w:rsidR="008701CD" w:rsidRPr="00345670">
        <w:rPr>
          <w:rFonts w:eastAsiaTheme="minorHAnsi"/>
          <w:sz w:val="28"/>
          <w:szCs w:val="28"/>
        </w:rPr>
        <w:t>ë</w:t>
      </w:r>
      <w:r w:rsidR="00F47952" w:rsidRPr="00345670">
        <w:rPr>
          <w:rFonts w:eastAsiaTheme="minorHAnsi"/>
          <w:sz w:val="28"/>
          <w:szCs w:val="28"/>
        </w:rPr>
        <w:t xml:space="preserve"> drejtave t</w:t>
      </w:r>
      <w:r w:rsidR="008701CD" w:rsidRPr="00345670">
        <w:rPr>
          <w:rFonts w:eastAsiaTheme="minorHAnsi"/>
          <w:sz w:val="28"/>
          <w:szCs w:val="28"/>
        </w:rPr>
        <w:t>ë</w:t>
      </w:r>
      <w:r w:rsidR="00F47952" w:rsidRPr="00345670">
        <w:rPr>
          <w:rFonts w:eastAsiaTheme="minorHAnsi"/>
          <w:sz w:val="28"/>
          <w:szCs w:val="28"/>
        </w:rPr>
        <w:t xml:space="preserve"> njeriut, </w:t>
      </w:r>
      <w:r w:rsidR="008701CD" w:rsidRPr="00345670">
        <w:rPr>
          <w:rFonts w:eastAsiaTheme="minorHAnsi"/>
          <w:sz w:val="28"/>
          <w:szCs w:val="28"/>
        </w:rPr>
        <w:t>nga viti 2007</w:t>
      </w:r>
      <w:r w:rsidR="004E1E1E">
        <w:rPr>
          <w:rFonts w:eastAsiaTheme="minorHAnsi"/>
          <w:sz w:val="28"/>
          <w:szCs w:val="28"/>
        </w:rPr>
        <w:t>,</w:t>
      </w:r>
      <w:r w:rsidR="008701CD" w:rsidRPr="00345670">
        <w:rPr>
          <w:rFonts w:eastAsiaTheme="minorHAnsi"/>
          <w:sz w:val="28"/>
          <w:szCs w:val="28"/>
        </w:rPr>
        <w:t xml:space="preserve"> ka themeluar </w:t>
      </w:r>
      <w:r w:rsidR="00991B03" w:rsidRPr="00345670">
        <w:rPr>
          <w:rFonts w:eastAsiaTheme="minorHAnsi"/>
          <w:sz w:val="28"/>
          <w:szCs w:val="28"/>
        </w:rPr>
        <w:t>Nj</w:t>
      </w:r>
      <w:r w:rsidR="001448BB" w:rsidRPr="00345670">
        <w:rPr>
          <w:rFonts w:eastAsiaTheme="minorHAnsi"/>
          <w:sz w:val="28"/>
          <w:szCs w:val="28"/>
        </w:rPr>
        <w:t>ë</w:t>
      </w:r>
      <w:r w:rsidR="00991B03" w:rsidRPr="00345670">
        <w:rPr>
          <w:rFonts w:eastAsiaTheme="minorHAnsi"/>
          <w:sz w:val="28"/>
          <w:szCs w:val="28"/>
        </w:rPr>
        <w:t>sit</w:t>
      </w:r>
      <w:r w:rsidR="001448BB" w:rsidRPr="00345670">
        <w:rPr>
          <w:rFonts w:eastAsiaTheme="minorHAnsi"/>
          <w:sz w:val="28"/>
          <w:szCs w:val="28"/>
        </w:rPr>
        <w:t>ë</w:t>
      </w:r>
      <w:r w:rsidR="00991B03" w:rsidRPr="00345670">
        <w:rPr>
          <w:rFonts w:eastAsiaTheme="minorHAnsi"/>
          <w:sz w:val="28"/>
          <w:szCs w:val="28"/>
        </w:rPr>
        <w:t xml:space="preserve"> p</w:t>
      </w:r>
      <w:r w:rsidR="001448BB" w:rsidRPr="00345670">
        <w:rPr>
          <w:rFonts w:eastAsiaTheme="minorHAnsi"/>
          <w:sz w:val="28"/>
          <w:szCs w:val="28"/>
        </w:rPr>
        <w:t>ë</w:t>
      </w:r>
      <w:r w:rsidR="00991B03" w:rsidRPr="00345670">
        <w:rPr>
          <w:rFonts w:eastAsiaTheme="minorHAnsi"/>
          <w:sz w:val="28"/>
          <w:szCs w:val="28"/>
        </w:rPr>
        <w:t>r t</w:t>
      </w:r>
      <w:r w:rsidR="001448BB" w:rsidRPr="00345670">
        <w:rPr>
          <w:rFonts w:eastAsiaTheme="minorHAnsi"/>
          <w:sz w:val="28"/>
          <w:szCs w:val="28"/>
        </w:rPr>
        <w:t>ë</w:t>
      </w:r>
      <w:r w:rsidR="00991B03" w:rsidRPr="00345670">
        <w:rPr>
          <w:rFonts w:eastAsiaTheme="minorHAnsi"/>
          <w:sz w:val="28"/>
          <w:szCs w:val="28"/>
        </w:rPr>
        <w:t xml:space="preserve"> drejta t</w:t>
      </w:r>
      <w:r w:rsidR="001448BB" w:rsidRPr="00345670">
        <w:rPr>
          <w:rFonts w:eastAsiaTheme="minorHAnsi"/>
          <w:sz w:val="28"/>
          <w:szCs w:val="28"/>
        </w:rPr>
        <w:t>ë</w:t>
      </w:r>
      <w:r w:rsidR="00991B03" w:rsidRPr="00345670">
        <w:rPr>
          <w:rFonts w:eastAsiaTheme="minorHAnsi"/>
          <w:sz w:val="28"/>
          <w:szCs w:val="28"/>
        </w:rPr>
        <w:t xml:space="preserve"> njeriut n</w:t>
      </w:r>
      <w:r w:rsidR="001448BB" w:rsidRPr="00345670">
        <w:rPr>
          <w:rFonts w:eastAsiaTheme="minorHAnsi"/>
          <w:sz w:val="28"/>
          <w:szCs w:val="28"/>
        </w:rPr>
        <w:t>ë</w:t>
      </w:r>
      <w:r w:rsidR="00991B03" w:rsidRPr="00345670">
        <w:rPr>
          <w:rFonts w:eastAsiaTheme="minorHAnsi"/>
          <w:sz w:val="28"/>
          <w:szCs w:val="28"/>
        </w:rPr>
        <w:t xml:space="preserve"> komuna e </w:t>
      </w:r>
      <w:r w:rsidR="00F47952" w:rsidRPr="00345670">
        <w:rPr>
          <w:rFonts w:eastAsiaTheme="minorHAnsi"/>
          <w:sz w:val="28"/>
          <w:szCs w:val="28"/>
        </w:rPr>
        <w:t xml:space="preserve">ku </w:t>
      </w:r>
      <w:r w:rsidR="00991B03" w:rsidRPr="00345670">
        <w:rPr>
          <w:rFonts w:eastAsiaTheme="minorHAnsi"/>
          <w:sz w:val="28"/>
          <w:szCs w:val="28"/>
        </w:rPr>
        <w:t>baz</w:t>
      </w:r>
      <w:r w:rsidR="001448BB" w:rsidRPr="00345670">
        <w:rPr>
          <w:rFonts w:eastAsiaTheme="minorHAnsi"/>
          <w:sz w:val="28"/>
          <w:szCs w:val="28"/>
        </w:rPr>
        <w:t>ë</w:t>
      </w:r>
      <w:r w:rsidR="00991B03" w:rsidRPr="00345670">
        <w:rPr>
          <w:rFonts w:eastAsiaTheme="minorHAnsi"/>
          <w:sz w:val="28"/>
          <w:szCs w:val="28"/>
        </w:rPr>
        <w:t>n fillimisht</w:t>
      </w:r>
      <w:r w:rsidR="00F47952" w:rsidRPr="00345670">
        <w:rPr>
          <w:rFonts w:eastAsiaTheme="minorHAnsi"/>
          <w:sz w:val="28"/>
          <w:szCs w:val="28"/>
        </w:rPr>
        <w:t xml:space="preserve"> e kishin</w:t>
      </w:r>
      <w:r w:rsidR="00991B03" w:rsidRPr="00345670">
        <w:rPr>
          <w:rFonts w:eastAsiaTheme="minorHAnsi"/>
          <w:sz w:val="28"/>
          <w:szCs w:val="28"/>
        </w:rPr>
        <w:t xml:space="preserve"> n</w:t>
      </w:r>
      <w:r w:rsidR="001448BB" w:rsidRPr="00345670">
        <w:rPr>
          <w:rFonts w:eastAsiaTheme="minorHAnsi"/>
          <w:sz w:val="28"/>
          <w:szCs w:val="28"/>
        </w:rPr>
        <w:t>ë</w:t>
      </w:r>
      <w:r w:rsidR="00991B03" w:rsidRPr="00345670">
        <w:rPr>
          <w:rFonts w:eastAsiaTheme="minorHAnsi"/>
          <w:sz w:val="28"/>
          <w:szCs w:val="28"/>
        </w:rPr>
        <w:t xml:space="preserve"> udh</w:t>
      </w:r>
      <w:r w:rsidR="001448BB" w:rsidRPr="00345670">
        <w:rPr>
          <w:rFonts w:eastAsiaTheme="minorHAnsi"/>
          <w:sz w:val="28"/>
          <w:szCs w:val="28"/>
        </w:rPr>
        <w:t>ë</w:t>
      </w:r>
      <w:r w:rsidR="00991B03" w:rsidRPr="00345670">
        <w:rPr>
          <w:rFonts w:eastAsiaTheme="minorHAnsi"/>
          <w:sz w:val="28"/>
          <w:szCs w:val="28"/>
        </w:rPr>
        <w:t>zimin administrativ t</w:t>
      </w:r>
      <w:r w:rsidR="001448BB" w:rsidRPr="00345670">
        <w:rPr>
          <w:rFonts w:eastAsiaTheme="minorHAnsi"/>
          <w:sz w:val="28"/>
          <w:szCs w:val="28"/>
        </w:rPr>
        <w:t>ë</w:t>
      </w:r>
      <w:r w:rsidR="00991B03" w:rsidRPr="00345670">
        <w:rPr>
          <w:rFonts w:eastAsiaTheme="minorHAnsi"/>
          <w:sz w:val="28"/>
          <w:szCs w:val="28"/>
        </w:rPr>
        <w:t xml:space="preserve"> MAPL-s</w:t>
      </w:r>
      <w:r w:rsidR="001448BB" w:rsidRPr="00345670">
        <w:rPr>
          <w:rFonts w:eastAsiaTheme="minorHAnsi"/>
          <w:sz w:val="28"/>
          <w:szCs w:val="28"/>
        </w:rPr>
        <w:t>ë</w:t>
      </w:r>
      <w:r w:rsidR="00991B03" w:rsidRPr="00345670">
        <w:rPr>
          <w:rFonts w:eastAsiaTheme="minorHAnsi"/>
          <w:sz w:val="28"/>
          <w:szCs w:val="28"/>
        </w:rPr>
        <w:t xml:space="preserve"> t</w:t>
      </w:r>
      <w:r w:rsidR="001448BB" w:rsidRPr="00345670">
        <w:rPr>
          <w:rFonts w:eastAsiaTheme="minorHAnsi"/>
          <w:sz w:val="28"/>
          <w:szCs w:val="28"/>
        </w:rPr>
        <w:t>ë</w:t>
      </w:r>
      <w:r w:rsidR="00991B03" w:rsidRPr="00345670">
        <w:rPr>
          <w:rFonts w:eastAsiaTheme="minorHAnsi"/>
          <w:sz w:val="28"/>
          <w:szCs w:val="28"/>
        </w:rPr>
        <w:t xml:space="preserve"> vitit 2008 p</w:t>
      </w:r>
      <w:r w:rsidR="001448BB" w:rsidRPr="00345670">
        <w:rPr>
          <w:rFonts w:eastAsiaTheme="minorHAnsi"/>
          <w:sz w:val="28"/>
          <w:szCs w:val="28"/>
        </w:rPr>
        <w:t>ë</w:t>
      </w:r>
      <w:r w:rsidR="00991B03" w:rsidRPr="00345670">
        <w:rPr>
          <w:rFonts w:eastAsiaTheme="minorHAnsi"/>
          <w:sz w:val="28"/>
          <w:szCs w:val="28"/>
        </w:rPr>
        <w:t>r themelimin e tyre</w:t>
      </w:r>
      <w:r w:rsidR="00991B03" w:rsidRPr="00345670">
        <w:rPr>
          <w:rStyle w:val="FootnoteReference"/>
          <w:rFonts w:eastAsiaTheme="minorHAnsi"/>
          <w:sz w:val="28"/>
          <w:szCs w:val="28"/>
        </w:rPr>
        <w:footnoteReference w:id="17"/>
      </w:r>
      <w:r w:rsidR="00991B03" w:rsidRPr="00345670">
        <w:rPr>
          <w:rFonts w:eastAsiaTheme="minorHAnsi"/>
          <w:sz w:val="28"/>
          <w:szCs w:val="28"/>
        </w:rPr>
        <w:t>. N</w:t>
      </w:r>
      <w:r w:rsidR="001448BB" w:rsidRPr="00345670">
        <w:rPr>
          <w:rFonts w:eastAsiaTheme="minorHAnsi"/>
          <w:sz w:val="28"/>
          <w:szCs w:val="28"/>
        </w:rPr>
        <w:t>ë</w:t>
      </w:r>
      <w:r w:rsidR="00991B03" w:rsidRPr="00345670">
        <w:rPr>
          <w:rFonts w:eastAsiaTheme="minorHAnsi"/>
          <w:sz w:val="28"/>
          <w:szCs w:val="28"/>
        </w:rPr>
        <w:t xml:space="preserve"> an</w:t>
      </w:r>
      <w:r w:rsidR="001448BB" w:rsidRPr="00345670">
        <w:rPr>
          <w:rFonts w:eastAsiaTheme="minorHAnsi"/>
          <w:sz w:val="28"/>
          <w:szCs w:val="28"/>
        </w:rPr>
        <w:t>ë</w:t>
      </w:r>
      <w:r w:rsidR="00991B03" w:rsidRPr="00345670">
        <w:rPr>
          <w:rFonts w:eastAsiaTheme="minorHAnsi"/>
          <w:sz w:val="28"/>
          <w:szCs w:val="28"/>
        </w:rPr>
        <w:t>n tjet</w:t>
      </w:r>
      <w:r w:rsidR="001448BB" w:rsidRPr="00345670">
        <w:rPr>
          <w:rFonts w:eastAsiaTheme="minorHAnsi"/>
          <w:sz w:val="28"/>
          <w:szCs w:val="28"/>
        </w:rPr>
        <w:t>ë</w:t>
      </w:r>
      <w:r w:rsidR="00991B03" w:rsidRPr="00345670">
        <w:rPr>
          <w:rFonts w:eastAsiaTheme="minorHAnsi"/>
          <w:sz w:val="28"/>
          <w:szCs w:val="28"/>
        </w:rPr>
        <w:t>r, kompetencat dhe p</w:t>
      </w:r>
      <w:r w:rsidR="001448BB" w:rsidRPr="00345670">
        <w:rPr>
          <w:rFonts w:eastAsiaTheme="minorHAnsi"/>
          <w:sz w:val="28"/>
          <w:szCs w:val="28"/>
        </w:rPr>
        <w:t>ë</w:t>
      </w:r>
      <w:r w:rsidR="00991B03" w:rsidRPr="00345670">
        <w:rPr>
          <w:rFonts w:eastAsiaTheme="minorHAnsi"/>
          <w:sz w:val="28"/>
          <w:szCs w:val="28"/>
        </w:rPr>
        <w:t>rshkrimi i detyrave t</w:t>
      </w:r>
      <w:r w:rsidR="001448BB" w:rsidRPr="00345670">
        <w:rPr>
          <w:rFonts w:eastAsiaTheme="minorHAnsi"/>
          <w:sz w:val="28"/>
          <w:szCs w:val="28"/>
        </w:rPr>
        <w:t>ë</w:t>
      </w:r>
      <w:r w:rsidR="00991B03" w:rsidRPr="00345670">
        <w:rPr>
          <w:rFonts w:eastAsiaTheme="minorHAnsi"/>
          <w:sz w:val="28"/>
          <w:szCs w:val="28"/>
        </w:rPr>
        <w:t xml:space="preserve"> zyrtar</w:t>
      </w:r>
      <w:r w:rsidR="001448BB" w:rsidRPr="00345670">
        <w:rPr>
          <w:rFonts w:eastAsiaTheme="minorHAnsi"/>
          <w:sz w:val="28"/>
          <w:szCs w:val="28"/>
        </w:rPr>
        <w:t>ë</w:t>
      </w:r>
      <w:r w:rsidR="00991B03" w:rsidRPr="00345670">
        <w:rPr>
          <w:rFonts w:eastAsiaTheme="minorHAnsi"/>
          <w:sz w:val="28"/>
          <w:szCs w:val="28"/>
        </w:rPr>
        <w:t>ve p</w:t>
      </w:r>
      <w:r w:rsidR="001448BB" w:rsidRPr="00345670">
        <w:rPr>
          <w:rFonts w:eastAsiaTheme="minorHAnsi"/>
          <w:sz w:val="28"/>
          <w:szCs w:val="28"/>
        </w:rPr>
        <w:t>ë</w:t>
      </w:r>
      <w:r w:rsidR="00991B03" w:rsidRPr="00345670">
        <w:rPr>
          <w:rFonts w:eastAsiaTheme="minorHAnsi"/>
          <w:sz w:val="28"/>
          <w:szCs w:val="28"/>
        </w:rPr>
        <w:t>r barazi gjinore n</w:t>
      </w:r>
      <w:r w:rsidR="001448BB" w:rsidRPr="00345670">
        <w:rPr>
          <w:rFonts w:eastAsiaTheme="minorHAnsi"/>
          <w:sz w:val="28"/>
          <w:szCs w:val="28"/>
        </w:rPr>
        <w:t>ë</w:t>
      </w:r>
      <w:r w:rsidR="00991B03" w:rsidRPr="00345670">
        <w:rPr>
          <w:rFonts w:eastAsiaTheme="minorHAnsi"/>
          <w:sz w:val="28"/>
          <w:szCs w:val="28"/>
        </w:rPr>
        <w:t xml:space="preserve"> komuna po ashtu e kan</w:t>
      </w:r>
      <w:r w:rsidR="001448BB" w:rsidRPr="00345670">
        <w:rPr>
          <w:rFonts w:eastAsiaTheme="minorHAnsi"/>
          <w:sz w:val="28"/>
          <w:szCs w:val="28"/>
        </w:rPr>
        <w:t>ë</w:t>
      </w:r>
      <w:r w:rsidR="00991B03" w:rsidRPr="00345670">
        <w:rPr>
          <w:rFonts w:eastAsiaTheme="minorHAnsi"/>
          <w:sz w:val="28"/>
          <w:szCs w:val="28"/>
        </w:rPr>
        <w:t xml:space="preserve"> baz</w:t>
      </w:r>
      <w:r w:rsidR="001448BB" w:rsidRPr="00345670">
        <w:rPr>
          <w:rFonts w:eastAsiaTheme="minorHAnsi"/>
          <w:sz w:val="28"/>
          <w:szCs w:val="28"/>
        </w:rPr>
        <w:t>ë</w:t>
      </w:r>
      <w:r w:rsidR="00991B03" w:rsidRPr="00345670">
        <w:rPr>
          <w:rFonts w:eastAsiaTheme="minorHAnsi"/>
          <w:sz w:val="28"/>
          <w:szCs w:val="28"/>
        </w:rPr>
        <w:t>n n</w:t>
      </w:r>
      <w:r w:rsidR="001448BB" w:rsidRPr="00345670">
        <w:rPr>
          <w:rFonts w:eastAsiaTheme="minorHAnsi"/>
          <w:sz w:val="28"/>
          <w:szCs w:val="28"/>
        </w:rPr>
        <w:t>ë</w:t>
      </w:r>
      <w:r w:rsidR="00991B03" w:rsidRPr="00345670">
        <w:rPr>
          <w:rFonts w:eastAsiaTheme="minorHAnsi"/>
          <w:sz w:val="28"/>
          <w:szCs w:val="28"/>
        </w:rPr>
        <w:t xml:space="preserve"> nj</w:t>
      </w:r>
      <w:r w:rsidR="001448BB" w:rsidRPr="00345670">
        <w:rPr>
          <w:rFonts w:eastAsiaTheme="minorHAnsi"/>
          <w:sz w:val="28"/>
          <w:szCs w:val="28"/>
        </w:rPr>
        <w:t>ë</w:t>
      </w:r>
      <w:r w:rsidR="00991B03" w:rsidRPr="00345670">
        <w:rPr>
          <w:rFonts w:eastAsiaTheme="minorHAnsi"/>
          <w:sz w:val="28"/>
          <w:szCs w:val="28"/>
        </w:rPr>
        <w:t xml:space="preserve"> tjet</w:t>
      </w:r>
      <w:r w:rsidR="001448BB" w:rsidRPr="00345670">
        <w:rPr>
          <w:rFonts w:eastAsiaTheme="minorHAnsi"/>
          <w:sz w:val="28"/>
          <w:szCs w:val="28"/>
        </w:rPr>
        <w:t>ë</w:t>
      </w:r>
      <w:r w:rsidR="00991B03" w:rsidRPr="00345670">
        <w:rPr>
          <w:rFonts w:eastAsiaTheme="minorHAnsi"/>
          <w:sz w:val="28"/>
          <w:szCs w:val="28"/>
        </w:rPr>
        <w:t>r udh</w:t>
      </w:r>
      <w:r w:rsidR="001448BB" w:rsidRPr="00345670">
        <w:rPr>
          <w:rFonts w:eastAsiaTheme="minorHAnsi"/>
          <w:sz w:val="28"/>
          <w:szCs w:val="28"/>
        </w:rPr>
        <w:t>ë</w:t>
      </w:r>
      <w:r w:rsidR="00991B03" w:rsidRPr="00345670">
        <w:rPr>
          <w:rFonts w:eastAsiaTheme="minorHAnsi"/>
          <w:sz w:val="28"/>
          <w:szCs w:val="28"/>
        </w:rPr>
        <w:t>zim administrativ t</w:t>
      </w:r>
      <w:r w:rsidR="001448BB" w:rsidRPr="00345670">
        <w:rPr>
          <w:rFonts w:eastAsiaTheme="minorHAnsi"/>
          <w:sz w:val="28"/>
          <w:szCs w:val="28"/>
        </w:rPr>
        <w:t>ë</w:t>
      </w:r>
      <w:r w:rsidR="00991B03" w:rsidRPr="00345670">
        <w:rPr>
          <w:rFonts w:eastAsiaTheme="minorHAnsi"/>
          <w:sz w:val="28"/>
          <w:szCs w:val="28"/>
        </w:rPr>
        <w:t xml:space="preserve"> vitit 2005</w:t>
      </w:r>
      <w:r w:rsidR="00BC7B8C">
        <w:rPr>
          <w:rFonts w:eastAsiaTheme="minorHAnsi"/>
          <w:sz w:val="28"/>
          <w:szCs w:val="28"/>
        </w:rPr>
        <w:t>,</w:t>
      </w:r>
      <w:r w:rsidR="00991B03" w:rsidRPr="00345670">
        <w:rPr>
          <w:rFonts w:eastAsiaTheme="minorHAnsi"/>
          <w:sz w:val="28"/>
          <w:szCs w:val="28"/>
        </w:rPr>
        <w:t xml:space="preserve"> me t</w:t>
      </w:r>
      <w:r w:rsidR="001448BB" w:rsidRPr="00345670">
        <w:rPr>
          <w:rFonts w:eastAsiaTheme="minorHAnsi"/>
          <w:sz w:val="28"/>
          <w:szCs w:val="28"/>
        </w:rPr>
        <w:t>ë</w:t>
      </w:r>
      <w:r w:rsidR="00991B03" w:rsidRPr="00345670">
        <w:rPr>
          <w:rFonts w:eastAsiaTheme="minorHAnsi"/>
          <w:sz w:val="28"/>
          <w:szCs w:val="28"/>
        </w:rPr>
        <w:t xml:space="preserve"> cilin jan</w:t>
      </w:r>
      <w:r w:rsidR="001448BB" w:rsidRPr="00345670">
        <w:rPr>
          <w:rFonts w:eastAsiaTheme="minorHAnsi"/>
          <w:sz w:val="28"/>
          <w:szCs w:val="28"/>
        </w:rPr>
        <w:t>ë</w:t>
      </w:r>
      <w:r w:rsidR="00991B03" w:rsidRPr="00345670">
        <w:rPr>
          <w:rFonts w:eastAsiaTheme="minorHAnsi"/>
          <w:sz w:val="28"/>
          <w:szCs w:val="28"/>
        </w:rPr>
        <w:t xml:space="preserve"> p</w:t>
      </w:r>
      <w:r w:rsidR="001448BB" w:rsidRPr="00345670">
        <w:rPr>
          <w:rFonts w:eastAsiaTheme="minorHAnsi"/>
          <w:sz w:val="28"/>
          <w:szCs w:val="28"/>
        </w:rPr>
        <w:t>ë</w:t>
      </w:r>
      <w:r w:rsidR="00991B03" w:rsidRPr="00345670">
        <w:rPr>
          <w:rFonts w:eastAsiaTheme="minorHAnsi"/>
          <w:sz w:val="28"/>
          <w:szCs w:val="28"/>
        </w:rPr>
        <w:t>rcaktuar kompetencat dhe p</w:t>
      </w:r>
      <w:r w:rsidR="001448BB" w:rsidRPr="00345670">
        <w:rPr>
          <w:rFonts w:eastAsiaTheme="minorHAnsi"/>
          <w:sz w:val="28"/>
          <w:szCs w:val="28"/>
        </w:rPr>
        <w:t>ë</w:t>
      </w:r>
      <w:r w:rsidR="00991B03" w:rsidRPr="00345670">
        <w:rPr>
          <w:rFonts w:eastAsiaTheme="minorHAnsi"/>
          <w:sz w:val="28"/>
          <w:szCs w:val="28"/>
        </w:rPr>
        <w:t>rshkruar detyrat e zyrtar</w:t>
      </w:r>
      <w:r w:rsidR="001448BB" w:rsidRPr="00345670">
        <w:rPr>
          <w:rFonts w:eastAsiaTheme="minorHAnsi"/>
          <w:sz w:val="28"/>
          <w:szCs w:val="28"/>
        </w:rPr>
        <w:t>ë</w:t>
      </w:r>
      <w:r w:rsidR="00991B03" w:rsidRPr="00345670">
        <w:rPr>
          <w:rFonts w:eastAsiaTheme="minorHAnsi"/>
          <w:sz w:val="28"/>
          <w:szCs w:val="28"/>
        </w:rPr>
        <w:t>ve p</w:t>
      </w:r>
      <w:r w:rsidR="001448BB" w:rsidRPr="00345670">
        <w:rPr>
          <w:rFonts w:eastAsiaTheme="minorHAnsi"/>
          <w:sz w:val="28"/>
          <w:szCs w:val="28"/>
        </w:rPr>
        <w:t>ë</w:t>
      </w:r>
      <w:r w:rsidR="00991B03" w:rsidRPr="00345670">
        <w:rPr>
          <w:rFonts w:eastAsiaTheme="minorHAnsi"/>
          <w:sz w:val="28"/>
          <w:szCs w:val="28"/>
        </w:rPr>
        <w:t>r barazi gjinore n</w:t>
      </w:r>
      <w:r w:rsidR="001448BB" w:rsidRPr="00345670">
        <w:rPr>
          <w:rFonts w:eastAsiaTheme="minorHAnsi"/>
          <w:sz w:val="28"/>
          <w:szCs w:val="28"/>
        </w:rPr>
        <w:t>ë</w:t>
      </w:r>
      <w:r w:rsidR="00991B03" w:rsidRPr="00345670">
        <w:rPr>
          <w:rFonts w:eastAsiaTheme="minorHAnsi"/>
          <w:sz w:val="28"/>
          <w:szCs w:val="28"/>
        </w:rPr>
        <w:t xml:space="preserve"> komuna. K</w:t>
      </w:r>
      <w:r w:rsidR="001448BB" w:rsidRPr="00345670">
        <w:rPr>
          <w:rFonts w:eastAsiaTheme="minorHAnsi"/>
          <w:sz w:val="28"/>
          <w:szCs w:val="28"/>
        </w:rPr>
        <w:t>ë</w:t>
      </w:r>
      <w:r w:rsidR="00991B03" w:rsidRPr="00345670">
        <w:rPr>
          <w:rFonts w:eastAsiaTheme="minorHAnsi"/>
          <w:sz w:val="28"/>
          <w:szCs w:val="28"/>
        </w:rPr>
        <w:t>to dy udh</w:t>
      </w:r>
      <w:r w:rsidR="001448BB" w:rsidRPr="00345670">
        <w:rPr>
          <w:rFonts w:eastAsiaTheme="minorHAnsi"/>
          <w:sz w:val="28"/>
          <w:szCs w:val="28"/>
        </w:rPr>
        <w:t>ë</w:t>
      </w:r>
      <w:r w:rsidR="00991B03" w:rsidRPr="00345670">
        <w:rPr>
          <w:rFonts w:eastAsiaTheme="minorHAnsi"/>
          <w:sz w:val="28"/>
          <w:szCs w:val="28"/>
        </w:rPr>
        <w:t>zime administrative jan</w:t>
      </w:r>
      <w:r w:rsidR="001448BB" w:rsidRPr="00345670">
        <w:rPr>
          <w:rFonts w:eastAsiaTheme="minorHAnsi"/>
          <w:sz w:val="28"/>
          <w:szCs w:val="28"/>
        </w:rPr>
        <w:t>ë</w:t>
      </w:r>
      <w:r w:rsidR="00991B03" w:rsidRPr="00345670">
        <w:rPr>
          <w:rFonts w:eastAsiaTheme="minorHAnsi"/>
          <w:sz w:val="28"/>
          <w:szCs w:val="28"/>
        </w:rPr>
        <w:t xml:space="preserve"> shfuqizuar n</w:t>
      </w:r>
      <w:r w:rsidR="001448BB" w:rsidRPr="00345670">
        <w:rPr>
          <w:rFonts w:eastAsiaTheme="minorHAnsi"/>
          <w:sz w:val="28"/>
          <w:szCs w:val="28"/>
        </w:rPr>
        <w:t>ë</w:t>
      </w:r>
      <w:r w:rsidR="00991B03" w:rsidRPr="00345670">
        <w:rPr>
          <w:rFonts w:eastAsiaTheme="minorHAnsi"/>
          <w:sz w:val="28"/>
          <w:szCs w:val="28"/>
        </w:rPr>
        <w:t xml:space="preserve"> vitin 2015</w:t>
      </w:r>
      <w:r w:rsidR="00BC7B8C">
        <w:rPr>
          <w:rFonts w:eastAsiaTheme="minorHAnsi"/>
          <w:sz w:val="28"/>
          <w:szCs w:val="28"/>
        </w:rPr>
        <w:t>,</w:t>
      </w:r>
      <w:r w:rsidR="00991B03" w:rsidRPr="00345670">
        <w:rPr>
          <w:rFonts w:eastAsiaTheme="minorHAnsi"/>
          <w:sz w:val="28"/>
          <w:szCs w:val="28"/>
        </w:rPr>
        <w:t xml:space="preserve"> p</w:t>
      </w:r>
      <w:r w:rsidR="001448BB" w:rsidRPr="00345670">
        <w:rPr>
          <w:rFonts w:eastAsiaTheme="minorHAnsi"/>
          <w:sz w:val="28"/>
          <w:szCs w:val="28"/>
        </w:rPr>
        <w:t>ë</w:t>
      </w:r>
      <w:r w:rsidR="00991B03" w:rsidRPr="00345670">
        <w:rPr>
          <w:rFonts w:eastAsiaTheme="minorHAnsi"/>
          <w:sz w:val="28"/>
          <w:szCs w:val="28"/>
        </w:rPr>
        <w:t>rmes dy ligjeve q</w:t>
      </w:r>
      <w:r w:rsidR="001448BB" w:rsidRPr="00345670">
        <w:rPr>
          <w:rFonts w:eastAsiaTheme="minorHAnsi"/>
          <w:sz w:val="28"/>
          <w:szCs w:val="28"/>
        </w:rPr>
        <w:t>ë</w:t>
      </w:r>
      <w:r w:rsidR="00991B03" w:rsidRPr="00345670">
        <w:rPr>
          <w:rFonts w:eastAsiaTheme="minorHAnsi"/>
          <w:sz w:val="28"/>
          <w:szCs w:val="28"/>
        </w:rPr>
        <w:t xml:space="preserve"> ishin n</w:t>
      </w:r>
      <w:r w:rsidR="001448BB" w:rsidRPr="00345670">
        <w:rPr>
          <w:rFonts w:eastAsiaTheme="minorHAnsi"/>
          <w:sz w:val="28"/>
          <w:szCs w:val="28"/>
        </w:rPr>
        <w:t>ë</w:t>
      </w:r>
      <w:r w:rsidR="00991B03" w:rsidRPr="00345670">
        <w:rPr>
          <w:rFonts w:eastAsiaTheme="minorHAnsi"/>
          <w:sz w:val="28"/>
          <w:szCs w:val="28"/>
        </w:rPr>
        <w:t xml:space="preserve"> at</w:t>
      </w:r>
      <w:r w:rsidR="001448BB" w:rsidRPr="00345670">
        <w:rPr>
          <w:rFonts w:eastAsiaTheme="minorHAnsi"/>
          <w:sz w:val="28"/>
          <w:szCs w:val="28"/>
        </w:rPr>
        <w:t>ë</w:t>
      </w:r>
      <w:r w:rsidR="00991B03" w:rsidRPr="00345670">
        <w:rPr>
          <w:rFonts w:eastAsiaTheme="minorHAnsi"/>
          <w:sz w:val="28"/>
          <w:szCs w:val="28"/>
        </w:rPr>
        <w:t xml:space="preserve"> koh</w:t>
      </w:r>
      <w:r w:rsidR="001448BB" w:rsidRPr="00345670">
        <w:rPr>
          <w:rFonts w:eastAsiaTheme="minorHAnsi"/>
          <w:sz w:val="28"/>
          <w:szCs w:val="28"/>
        </w:rPr>
        <w:t>ë</w:t>
      </w:r>
      <w:r w:rsidR="00991B03" w:rsidRPr="00345670">
        <w:rPr>
          <w:rFonts w:eastAsiaTheme="minorHAnsi"/>
          <w:sz w:val="28"/>
          <w:szCs w:val="28"/>
        </w:rPr>
        <w:t xml:space="preserve"> pjes</w:t>
      </w:r>
      <w:r w:rsidR="001448BB" w:rsidRPr="00345670">
        <w:rPr>
          <w:rFonts w:eastAsiaTheme="minorHAnsi"/>
          <w:sz w:val="28"/>
          <w:szCs w:val="28"/>
        </w:rPr>
        <w:t>ë</w:t>
      </w:r>
      <w:r w:rsidR="00991B03" w:rsidRPr="00345670">
        <w:rPr>
          <w:rFonts w:eastAsiaTheme="minorHAnsi"/>
          <w:sz w:val="28"/>
          <w:szCs w:val="28"/>
        </w:rPr>
        <w:t xml:space="preserve"> e pakos ligjore p</w:t>
      </w:r>
      <w:r w:rsidR="001448BB" w:rsidRPr="00345670">
        <w:rPr>
          <w:rFonts w:eastAsiaTheme="minorHAnsi"/>
          <w:sz w:val="28"/>
          <w:szCs w:val="28"/>
        </w:rPr>
        <w:t>ë</w:t>
      </w:r>
      <w:r w:rsidR="00991B03" w:rsidRPr="00345670">
        <w:rPr>
          <w:rFonts w:eastAsiaTheme="minorHAnsi"/>
          <w:sz w:val="28"/>
          <w:szCs w:val="28"/>
        </w:rPr>
        <w:t>r t</w:t>
      </w:r>
      <w:r w:rsidR="001448BB" w:rsidRPr="00345670">
        <w:rPr>
          <w:rFonts w:eastAsiaTheme="minorHAnsi"/>
          <w:sz w:val="28"/>
          <w:szCs w:val="28"/>
        </w:rPr>
        <w:t>ë</w:t>
      </w:r>
      <w:r w:rsidR="00991B03" w:rsidRPr="00345670">
        <w:rPr>
          <w:rFonts w:eastAsiaTheme="minorHAnsi"/>
          <w:sz w:val="28"/>
          <w:szCs w:val="28"/>
        </w:rPr>
        <w:t xml:space="preserve"> drejtat t</w:t>
      </w:r>
      <w:r w:rsidR="001448BB" w:rsidRPr="00345670">
        <w:rPr>
          <w:rFonts w:eastAsiaTheme="minorHAnsi"/>
          <w:sz w:val="28"/>
          <w:szCs w:val="28"/>
        </w:rPr>
        <w:t>ë</w:t>
      </w:r>
      <w:r w:rsidR="00991B03" w:rsidRPr="00345670">
        <w:rPr>
          <w:rFonts w:eastAsiaTheme="minorHAnsi"/>
          <w:sz w:val="28"/>
          <w:szCs w:val="28"/>
        </w:rPr>
        <w:t xml:space="preserve"> njeriut. Konkretisht, Ligji p</w:t>
      </w:r>
      <w:r w:rsidR="001448BB" w:rsidRPr="00345670">
        <w:rPr>
          <w:rFonts w:eastAsiaTheme="minorHAnsi"/>
          <w:sz w:val="28"/>
          <w:szCs w:val="28"/>
        </w:rPr>
        <w:t>ë</w:t>
      </w:r>
      <w:r w:rsidR="00991B03" w:rsidRPr="00345670">
        <w:rPr>
          <w:rFonts w:eastAsiaTheme="minorHAnsi"/>
          <w:sz w:val="28"/>
          <w:szCs w:val="28"/>
        </w:rPr>
        <w:t>r barazi gj</w:t>
      </w:r>
      <w:r w:rsidR="00874BB4" w:rsidRPr="00345670">
        <w:rPr>
          <w:rFonts w:eastAsiaTheme="minorHAnsi"/>
          <w:sz w:val="28"/>
          <w:szCs w:val="28"/>
        </w:rPr>
        <w:t>inore shfuqizoj udh</w:t>
      </w:r>
      <w:r w:rsidR="001448BB" w:rsidRPr="00345670">
        <w:rPr>
          <w:rFonts w:eastAsiaTheme="minorHAnsi"/>
          <w:sz w:val="28"/>
          <w:szCs w:val="28"/>
        </w:rPr>
        <w:t>ë</w:t>
      </w:r>
      <w:r w:rsidR="00874BB4" w:rsidRPr="00345670">
        <w:rPr>
          <w:rFonts w:eastAsiaTheme="minorHAnsi"/>
          <w:sz w:val="28"/>
          <w:szCs w:val="28"/>
        </w:rPr>
        <w:t>zimin e administrativ mbi kompetencat dhe p</w:t>
      </w:r>
      <w:r w:rsidR="001448BB" w:rsidRPr="00345670">
        <w:rPr>
          <w:rFonts w:eastAsiaTheme="minorHAnsi"/>
          <w:sz w:val="28"/>
          <w:szCs w:val="28"/>
        </w:rPr>
        <w:t>ë</w:t>
      </w:r>
      <w:r w:rsidR="00874BB4" w:rsidRPr="00345670">
        <w:rPr>
          <w:rFonts w:eastAsiaTheme="minorHAnsi"/>
          <w:sz w:val="28"/>
          <w:szCs w:val="28"/>
        </w:rPr>
        <w:t>rshkrimin e detyrave t</w:t>
      </w:r>
      <w:r w:rsidR="001448BB" w:rsidRPr="00345670">
        <w:rPr>
          <w:rFonts w:eastAsiaTheme="minorHAnsi"/>
          <w:sz w:val="28"/>
          <w:szCs w:val="28"/>
        </w:rPr>
        <w:t>ë</w:t>
      </w:r>
      <w:r w:rsidR="00874BB4" w:rsidRPr="00345670">
        <w:rPr>
          <w:rFonts w:eastAsiaTheme="minorHAnsi"/>
          <w:sz w:val="28"/>
          <w:szCs w:val="28"/>
        </w:rPr>
        <w:t xml:space="preserve"> zyrtar</w:t>
      </w:r>
      <w:r w:rsidR="001448BB" w:rsidRPr="00345670">
        <w:rPr>
          <w:rFonts w:eastAsiaTheme="minorHAnsi"/>
          <w:sz w:val="28"/>
          <w:szCs w:val="28"/>
        </w:rPr>
        <w:t>ë</w:t>
      </w:r>
      <w:r w:rsidR="00874BB4" w:rsidRPr="00345670">
        <w:rPr>
          <w:rFonts w:eastAsiaTheme="minorHAnsi"/>
          <w:sz w:val="28"/>
          <w:szCs w:val="28"/>
        </w:rPr>
        <w:t>ve p</w:t>
      </w:r>
      <w:r w:rsidR="001448BB" w:rsidRPr="00345670">
        <w:rPr>
          <w:rFonts w:eastAsiaTheme="minorHAnsi"/>
          <w:sz w:val="28"/>
          <w:szCs w:val="28"/>
        </w:rPr>
        <w:t>ë</w:t>
      </w:r>
      <w:r w:rsidR="00874BB4" w:rsidRPr="00345670">
        <w:rPr>
          <w:rFonts w:eastAsiaTheme="minorHAnsi"/>
          <w:sz w:val="28"/>
          <w:szCs w:val="28"/>
        </w:rPr>
        <w:t>r barazi gjinore n</w:t>
      </w:r>
      <w:r w:rsidR="001448BB" w:rsidRPr="00345670">
        <w:rPr>
          <w:rFonts w:eastAsiaTheme="minorHAnsi"/>
          <w:sz w:val="28"/>
          <w:szCs w:val="28"/>
        </w:rPr>
        <w:t>ë</w:t>
      </w:r>
      <w:r w:rsidR="00874BB4" w:rsidRPr="00345670">
        <w:rPr>
          <w:rFonts w:eastAsiaTheme="minorHAnsi"/>
          <w:sz w:val="28"/>
          <w:szCs w:val="28"/>
        </w:rPr>
        <w:t xml:space="preserve"> komuna, kurse Ligji p</w:t>
      </w:r>
      <w:r w:rsidR="001448BB" w:rsidRPr="00345670">
        <w:rPr>
          <w:rFonts w:eastAsiaTheme="minorHAnsi"/>
          <w:sz w:val="28"/>
          <w:szCs w:val="28"/>
        </w:rPr>
        <w:t>ë</w:t>
      </w:r>
      <w:r w:rsidR="00874BB4" w:rsidRPr="00345670">
        <w:rPr>
          <w:rFonts w:eastAsiaTheme="minorHAnsi"/>
          <w:sz w:val="28"/>
          <w:szCs w:val="28"/>
        </w:rPr>
        <w:t>r mbrojtje nga diskriminimi</w:t>
      </w:r>
      <w:r w:rsidR="003D415F" w:rsidRPr="00345670">
        <w:rPr>
          <w:rStyle w:val="FootnoteReference"/>
          <w:rFonts w:eastAsiaTheme="minorHAnsi"/>
          <w:sz w:val="28"/>
          <w:szCs w:val="28"/>
        </w:rPr>
        <w:footnoteReference w:id="18"/>
      </w:r>
      <w:r w:rsidR="00874BB4" w:rsidRPr="00345670">
        <w:rPr>
          <w:rFonts w:eastAsiaTheme="minorHAnsi"/>
          <w:sz w:val="28"/>
          <w:szCs w:val="28"/>
        </w:rPr>
        <w:t xml:space="preserve"> shfuqizoj udh</w:t>
      </w:r>
      <w:r w:rsidR="001448BB" w:rsidRPr="00345670">
        <w:rPr>
          <w:rFonts w:eastAsiaTheme="minorHAnsi"/>
          <w:sz w:val="28"/>
          <w:szCs w:val="28"/>
        </w:rPr>
        <w:t>ë</w:t>
      </w:r>
      <w:r w:rsidR="00874BB4" w:rsidRPr="00345670">
        <w:rPr>
          <w:rFonts w:eastAsiaTheme="minorHAnsi"/>
          <w:sz w:val="28"/>
          <w:szCs w:val="28"/>
        </w:rPr>
        <w:t>zimin administrativ p</w:t>
      </w:r>
      <w:r w:rsidR="001448BB" w:rsidRPr="00345670">
        <w:rPr>
          <w:rFonts w:eastAsiaTheme="minorHAnsi"/>
          <w:sz w:val="28"/>
          <w:szCs w:val="28"/>
        </w:rPr>
        <w:t>ë</w:t>
      </w:r>
      <w:r w:rsidR="00874BB4" w:rsidRPr="00345670">
        <w:rPr>
          <w:rFonts w:eastAsiaTheme="minorHAnsi"/>
          <w:sz w:val="28"/>
          <w:szCs w:val="28"/>
        </w:rPr>
        <w:t>r themelimin e nj</w:t>
      </w:r>
      <w:r w:rsidR="001448BB" w:rsidRPr="00345670">
        <w:rPr>
          <w:rFonts w:eastAsiaTheme="minorHAnsi"/>
          <w:sz w:val="28"/>
          <w:szCs w:val="28"/>
        </w:rPr>
        <w:t>ë</w:t>
      </w:r>
      <w:r w:rsidR="00874BB4" w:rsidRPr="00345670">
        <w:rPr>
          <w:rFonts w:eastAsiaTheme="minorHAnsi"/>
          <w:sz w:val="28"/>
          <w:szCs w:val="28"/>
        </w:rPr>
        <w:t>sive p</w:t>
      </w:r>
      <w:r w:rsidR="001448BB" w:rsidRPr="00345670">
        <w:rPr>
          <w:rFonts w:eastAsiaTheme="minorHAnsi"/>
          <w:sz w:val="28"/>
          <w:szCs w:val="28"/>
        </w:rPr>
        <w:t>ë</w:t>
      </w:r>
      <w:r w:rsidR="00874BB4" w:rsidRPr="00345670">
        <w:rPr>
          <w:rFonts w:eastAsiaTheme="minorHAnsi"/>
          <w:sz w:val="28"/>
          <w:szCs w:val="28"/>
        </w:rPr>
        <w:t>r t</w:t>
      </w:r>
      <w:r w:rsidR="001448BB" w:rsidRPr="00345670">
        <w:rPr>
          <w:rFonts w:eastAsiaTheme="minorHAnsi"/>
          <w:sz w:val="28"/>
          <w:szCs w:val="28"/>
        </w:rPr>
        <w:t>ë</w:t>
      </w:r>
      <w:r w:rsidR="00874BB4" w:rsidRPr="00345670">
        <w:rPr>
          <w:rFonts w:eastAsiaTheme="minorHAnsi"/>
          <w:sz w:val="28"/>
          <w:szCs w:val="28"/>
        </w:rPr>
        <w:t xml:space="preserve"> drejta t</w:t>
      </w:r>
      <w:r w:rsidR="001448BB" w:rsidRPr="00345670">
        <w:rPr>
          <w:rFonts w:eastAsiaTheme="minorHAnsi"/>
          <w:sz w:val="28"/>
          <w:szCs w:val="28"/>
        </w:rPr>
        <w:t>ë</w:t>
      </w:r>
      <w:r w:rsidR="00874BB4" w:rsidRPr="00345670">
        <w:rPr>
          <w:rFonts w:eastAsiaTheme="minorHAnsi"/>
          <w:sz w:val="28"/>
          <w:szCs w:val="28"/>
        </w:rPr>
        <w:t xml:space="preserve"> njeriut n</w:t>
      </w:r>
      <w:r w:rsidR="001448BB" w:rsidRPr="00345670">
        <w:rPr>
          <w:rFonts w:eastAsiaTheme="minorHAnsi"/>
          <w:sz w:val="28"/>
          <w:szCs w:val="28"/>
        </w:rPr>
        <w:t>ë</w:t>
      </w:r>
      <w:r w:rsidR="00874BB4" w:rsidRPr="00345670">
        <w:rPr>
          <w:rFonts w:eastAsiaTheme="minorHAnsi"/>
          <w:sz w:val="28"/>
          <w:szCs w:val="28"/>
        </w:rPr>
        <w:t xml:space="preserve"> komuna. </w:t>
      </w:r>
    </w:p>
    <w:p w14:paraId="770F6F17" w14:textId="7807BE66" w:rsidR="00991B03" w:rsidRPr="00345670" w:rsidRDefault="008701CD" w:rsidP="00991B03">
      <w:pPr>
        <w:jc w:val="both"/>
        <w:rPr>
          <w:rFonts w:eastAsiaTheme="minorHAnsi"/>
          <w:sz w:val="28"/>
          <w:szCs w:val="28"/>
        </w:rPr>
      </w:pPr>
      <w:r w:rsidRPr="00345670">
        <w:rPr>
          <w:sz w:val="28"/>
          <w:szCs w:val="28"/>
        </w:rPr>
        <w:t>Rregullorja QRK –Nr. 03/2017 për Mekanizmat Institucional për Mbrojtje nga Diskriminimi në Qeveri dhe Komuna, tregon qëllimin për përcaktimin e detyrave dhe përgjegjësive, të njësive apo zyrtarëve përkatës për mbrojtje nga diskriminimi në ministri dhe komuna, si dhe mënyrës së koordinimit, raportimit dhe bashkëpunimit të tyre</w:t>
      </w:r>
      <w:r w:rsidR="00BC7B8C">
        <w:rPr>
          <w:sz w:val="28"/>
          <w:szCs w:val="28"/>
        </w:rPr>
        <w:t xml:space="preserve"> me Zyrën për Qeverisje të Mirë, </w:t>
      </w:r>
      <w:r w:rsidRPr="00345670">
        <w:rPr>
          <w:sz w:val="28"/>
          <w:szCs w:val="28"/>
        </w:rPr>
        <w:t>si dhe</w:t>
      </w:r>
      <w:r w:rsidR="00BC7B8C">
        <w:rPr>
          <w:sz w:val="28"/>
          <w:szCs w:val="28"/>
        </w:rPr>
        <w:t>,</w:t>
      </w:r>
      <w:r w:rsidRPr="00345670">
        <w:rPr>
          <w:sz w:val="28"/>
          <w:szCs w:val="28"/>
        </w:rPr>
        <w:t xml:space="preserve"> me mekanizmat tjerë institucional për mbrojtje nga diskriminimi.  Me nenin 11 janë detyrat dhe përgjegjësitë e njësisë përkatëse për Mbrojtje nga Di</w:t>
      </w:r>
      <w:r w:rsidR="00BC7B8C">
        <w:rPr>
          <w:sz w:val="28"/>
          <w:szCs w:val="28"/>
        </w:rPr>
        <w:t>skriminimi në kuadër të MAPL, për</w:t>
      </w:r>
      <w:r w:rsidRPr="00345670">
        <w:rPr>
          <w:sz w:val="28"/>
          <w:szCs w:val="28"/>
        </w:rPr>
        <w:t xml:space="preserve"> monitorim të komunave dhe raportim në ZQM/ZKM. </w:t>
      </w:r>
      <w:r w:rsidR="00486D04" w:rsidRPr="00345670">
        <w:rPr>
          <w:sz w:val="28"/>
          <w:szCs w:val="28"/>
        </w:rPr>
        <w:t xml:space="preserve"> Me hyrjen në fuqi të kësaj rregulloreje</w:t>
      </w:r>
      <w:r w:rsidR="00BC7B8C">
        <w:rPr>
          <w:sz w:val="28"/>
          <w:szCs w:val="28"/>
        </w:rPr>
        <w:t>,</w:t>
      </w:r>
      <w:r w:rsidR="00486D04" w:rsidRPr="00345670">
        <w:rPr>
          <w:sz w:val="28"/>
          <w:szCs w:val="28"/>
        </w:rPr>
        <w:t xml:space="preserve"> shfuqizohet Udhëzimi Administrativ nr. 2011/04 për njësitë e të drejtave të njeriut. </w:t>
      </w:r>
    </w:p>
    <w:p w14:paraId="1104DD1D" w14:textId="58CA8C38" w:rsidR="00991B03" w:rsidRPr="00345670" w:rsidRDefault="00874BB4" w:rsidP="00874BB4">
      <w:pPr>
        <w:jc w:val="both"/>
        <w:rPr>
          <w:rFonts w:eastAsiaTheme="minorHAnsi"/>
          <w:sz w:val="28"/>
          <w:szCs w:val="28"/>
        </w:rPr>
      </w:pPr>
      <w:r w:rsidRPr="00345670">
        <w:rPr>
          <w:rFonts w:eastAsiaTheme="minorHAnsi"/>
          <w:sz w:val="28"/>
          <w:szCs w:val="28"/>
        </w:rPr>
        <w:t>Ashtu si</w:t>
      </w:r>
      <w:r w:rsidR="003D415F" w:rsidRPr="00345670">
        <w:rPr>
          <w:rFonts w:eastAsiaTheme="minorHAnsi"/>
          <w:sz w:val="28"/>
          <w:szCs w:val="28"/>
        </w:rPr>
        <w:t>ç</w:t>
      </w:r>
      <w:r w:rsidRPr="00345670">
        <w:rPr>
          <w:rFonts w:eastAsiaTheme="minorHAnsi"/>
          <w:sz w:val="28"/>
          <w:szCs w:val="28"/>
        </w:rPr>
        <w:t xml:space="preserve"> do t</w:t>
      </w:r>
      <w:r w:rsidR="001448BB" w:rsidRPr="00345670">
        <w:rPr>
          <w:rFonts w:eastAsiaTheme="minorHAnsi"/>
          <w:sz w:val="28"/>
          <w:szCs w:val="28"/>
        </w:rPr>
        <w:t>ë</w:t>
      </w:r>
      <w:r w:rsidRPr="00345670">
        <w:rPr>
          <w:rFonts w:eastAsiaTheme="minorHAnsi"/>
          <w:sz w:val="28"/>
          <w:szCs w:val="28"/>
        </w:rPr>
        <w:t xml:space="preserve"> d</w:t>
      </w:r>
      <w:r w:rsidR="001448BB" w:rsidRPr="00345670">
        <w:rPr>
          <w:rFonts w:eastAsiaTheme="minorHAnsi"/>
          <w:sz w:val="28"/>
          <w:szCs w:val="28"/>
        </w:rPr>
        <w:t>ë</w:t>
      </w:r>
      <w:r w:rsidRPr="00345670">
        <w:rPr>
          <w:rFonts w:eastAsiaTheme="minorHAnsi"/>
          <w:sz w:val="28"/>
          <w:szCs w:val="28"/>
        </w:rPr>
        <w:t>shmohet n</w:t>
      </w:r>
      <w:r w:rsidR="001448BB" w:rsidRPr="00345670">
        <w:rPr>
          <w:rFonts w:eastAsiaTheme="minorHAnsi"/>
          <w:sz w:val="28"/>
          <w:szCs w:val="28"/>
        </w:rPr>
        <w:t>ë</w:t>
      </w:r>
      <w:r w:rsidRPr="00345670">
        <w:rPr>
          <w:rFonts w:eastAsiaTheme="minorHAnsi"/>
          <w:sz w:val="28"/>
          <w:szCs w:val="28"/>
        </w:rPr>
        <w:t xml:space="preserve"> vijim n</w:t>
      </w:r>
      <w:r w:rsidR="001448BB" w:rsidRPr="00345670">
        <w:rPr>
          <w:rFonts w:eastAsiaTheme="minorHAnsi"/>
          <w:sz w:val="28"/>
          <w:szCs w:val="28"/>
        </w:rPr>
        <w:t>ë</w:t>
      </w:r>
      <w:r w:rsidRPr="00345670">
        <w:rPr>
          <w:rFonts w:eastAsiaTheme="minorHAnsi"/>
          <w:sz w:val="28"/>
          <w:szCs w:val="28"/>
        </w:rPr>
        <w:t xml:space="preserve"> k</w:t>
      </w:r>
      <w:r w:rsidR="001448BB" w:rsidRPr="00345670">
        <w:rPr>
          <w:rFonts w:eastAsiaTheme="minorHAnsi"/>
          <w:sz w:val="28"/>
          <w:szCs w:val="28"/>
        </w:rPr>
        <w:t>ë</w:t>
      </w:r>
      <w:r w:rsidRPr="00345670">
        <w:rPr>
          <w:rFonts w:eastAsiaTheme="minorHAnsi"/>
          <w:sz w:val="28"/>
          <w:szCs w:val="28"/>
        </w:rPr>
        <w:t>t</w:t>
      </w:r>
      <w:r w:rsidR="001448BB" w:rsidRPr="00345670">
        <w:rPr>
          <w:rFonts w:eastAsiaTheme="minorHAnsi"/>
          <w:sz w:val="28"/>
          <w:szCs w:val="28"/>
        </w:rPr>
        <w:t>ë</w:t>
      </w:r>
      <w:r w:rsidRPr="00345670">
        <w:rPr>
          <w:rFonts w:eastAsiaTheme="minorHAnsi"/>
          <w:sz w:val="28"/>
          <w:szCs w:val="28"/>
        </w:rPr>
        <w:t xml:space="preserve"> raport, k</w:t>
      </w:r>
      <w:r w:rsidR="001448BB" w:rsidRPr="00345670">
        <w:rPr>
          <w:rFonts w:eastAsiaTheme="minorHAnsi"/>
          <w:sz w:val="28"/>
          <w:szCs w:val="28"/>
        </w:rPr>
        <w:t>ë</w:t>
      </w:r>
      <w:r w:rsidRPr="00345670">
        <w:rPr>
          <w:rFonts w:eastAsiaTheme="minorHAnsi"/>
          <w:sz w:val="28"/>
          <w:szCs w:val="28"/>
        </w:rPr>
        <w:t>to rregullime ligjore e kan</w:t>
      </w:r>
      <w:r w:rsidR="001448BB" w:rsidRPr="00345670">
        <w:rPr>
          <w:rFonts w:eastAsiaTheme="minorHAnsi"/>
          <w:sz w:val="28"/>
          <w:szCs w:val="28"/>
        </w:rPr>
        <w:t>ë</w:t>
      </w:r>
      <w:r w:rsidRPr="00345670">
        <w:rPr>
          <w:rFonts w:eastAsiaTheme="minorHAnsi"/>
          <w:sz w:val="28"/>
          <w:szCs w:val="28"/>
        </w:rPr>
        <w:t xml:space="preserve"> nd</w:t>
      </w:r>
      <w:r w:rsidR="001448BB" w:rsidRPr="00345670">
        <w:rPr>
          <w:rFonts w:eastAsiaTheme="minorHAnsi"/>
          <w:sz w:val="28"/>
          <w:szCs w:val="28"/>
        </w:rPr>
        <w:t>ë</w:t>
      </w:r>
      <w:r w:rsidRPr="00345670">
        <w:rPr>
          <w:rFonts w:eastAsiaTheme="minorHAnsi"/>
          <w:sz w:val="28"/>
          <w:szCs w:val="28"/>
        </w:rPr>
        <w:t>rlikuar organizimin dhe funksionimin e nj</w:t>
      </w:r>
      <w:r w:rsidR="001448BB" w:rsidRPr="00345670">
        <w:rPr>
          <w:rFonts w:eastAsiaTheme="minorHAnsi"/>
          <w:sz w:val="28"/>
          <w:szCs w:val="28"/>
        </w:rPr>
        <w:t>ë</w:t>
      </w:r>
      <w:r w:rsidRPr="00345670">
        <w:rPr>
          <w:rFonts w:eastAsiaTheme="minorHAnsi"/>
          <w:sz w:val="28"/>
          <w:szCs w:val="28"/>
        </w:rPr>
        <w:t>sive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 n</w:t>
      </w:r>
      <w:r w:rsidR="001448BB" w:rsidRPr="00345670">
        <w:rPr>
          <w:rFonts w:eastAsiaTheme="minorHAnsi"/>
          <w:sz w:val="28"/>
          <w:szCs w:val="28"/>
        </w:rPr>
        <w:t>ë</w:t>
      </w:r>
      <w:r w:rsidRPr="00345670">
        <w:rPr>
          <w:rFonts w:eastAsiaTheme="minorHAnsi"/>
          <w:sz w:val="28"/>
          <w:szCs w:val="28"/>
        </w:rPr>
        <w:t xml:space="preserve"> komuna p</w:t>
      </w:r>
      <w:r w:rsidR="001448BB" w:rsidRPr="00345670">
        <w:rPr>
          <w:rFonts w:eastAsiaTheme="minorHAnsi"/>
          <w:sz w:val="28"/>
          <w:szCs w:val="28"/>
        </w:rPr>
        <w:t>ë</w:t>
      </w:r>
      <w:r w:rsidRPr="00345670">
        <w:rPr>
          <w:rFonts w:eastAsiaTheme="minorHAnsi"/>
          <w:sz w:val="28"/>
          <w:szCs w:val="28"/>
        </w:rPr>
        <w:t>r shkak se</w:t>
      </w:r>
      <w:r w:rsidR="00BC7B8C">
        <w:rPr>
          <w:rFonts w:eastAsiaTheme="minorHAnsi"/>
          <w:sz w:val="28"/>
          <w:szCs w:val="28"/>
        </w:rPr>
        <w:t>,</w:t>
      </w:r>
      <w:r w:rsidRPr="00345670">
        <w:rPr>
          <w:rFonts w:eastAsiaTheme="minorHAnsi"/>
          <w:sz w:val="28"/>
          <w:szCs w:val="28"/>
        </w:rPr>
        <w:t xml:space="preserve"> MAPL deri n</w:t>
      </w:r>
      <w:r w:rsidR="001448BB" w:rsidRPr="00345670">
        <w:rPr>
          <w:rFonts w:eastAsiaTheme="minorHAnsi"/>
          <w:sz w:val="28"/>
          <w:szCs w:val="28"/>
        </w:rPr>
        <w:t>ë</w:t>
      </w:r>
      <w:r w:rsidRPr="00345670">
        <w:rPr>
          <w:rFonts w:eastAsiaTheme="minorHAnsi"/>
          <w:sz w:val="28"/>
          <w:szCs w:val="28"/>
        </w:rPr>
        <w:t xml:space="preserve"> k</w:t>
      </w:r>
      <w:r w:rsidR="001448BB" w:rsidRPr="00345670">
        <w:rPr>
          <w:rFonts w:eastAsiaTheme="minorHAnsi"/>
          <w:sz w:val="28"/>
          <w:szCs w:val="28"/>
        </w:rPr>
        <w:t>ë</w:t>
      </w:r>
      <w:r w:rsidRPr="00345670">
        <w:rPr>
          <w:rFonts w:eastAsiaTheme="minorHAnsi"/>
          <w:sz w:val="28"/>
          <w:szCs w:val="28"/>
        </w:rPr>
        <w:t>t</w:t>
      </w:r>
      <w:r w:rsidR="001448BB" w:rsidRPr="00345670">
        <w:rPr>
          <w:rFonts w:eastAsiaTheme="minorHAnsi"/>
          <w:sz w:val="28"/>
          <w:szCs w:val="28"/>
        </w:rPr>
        <w:t>ë</w:t>
      </w:r>
      <w:r w:rsidRPr="00345670">
        <w:rPr>
          <w:rFonts w:eastAsiaTheme="minorHAnsi"/>
          <w:sz w:val="28"/>
          <w:szCs w:val="28"/>
        </w:rPr>
        <w:t xml:space="preserve"> koh</w:t>
      </w:r>
      <w:r w:rsidR="001448BB" w:rsidRPr="00345670">
        <w:rPr>
          <w:rFonts w:eastAsiaTheme="minorHAnsi"/>
          <w:sz w:val="28"/>
          <w:szCs w:val="28"/>
        </w:rPr>
        <w:t>ë</w:t>
      </w:r>
      <w:r w:rsidRPr="00345670">
        <w:rPr>
          <w:rFonts w:eastAsiaTheme="minorHAnsi"/>
          <w:sz w:val="28"/>
          <w:szCs w:val="28"/>
        </w:rPr>
        <w:t xml:space="preserve"> ishte konsideruar institucioni p</w:t>
      </w:r>
      <w:r w:rsidR="001448BB" w:rsidRPr="00345670">
        <w:rPr>
          <w:rFonts w:eastAsiaTheme="minorHAnsi"/>
          <w:sz w:val="28"/>
          <w:szCs w:val="28"/>
        </w:rPr>
        <w:t>ë</w:t>
      </w:r>
      <w:r w:rsidRPr="00345670">
        <w:rPr>
          <w:rFonts w:eastAsiaTheme="minorHAnsi"/>
          <w:sz w:val="28"/>
          <w:szCs w:val="28"/>
        </w:rPr>
        <w:t>rgjegj</w:t>
      </w:r>
      <w:r w:rsidR="001448BB" w:rsidRPr="00345670">
        <w:rPr>
          <w:rFonts w:eastAsiaTheme="minorHAnsi"/>
          <w:sz w:val="28"/>
          <w:szCs w:val="28"/>
        </w:rPr>
        <w:t>ë</w:t>
      </w:r>
      <w:r w:rsidRPr="00345670">
        <w:rPr>
          <w:rFonts w:eastAsiaTheme="minorHAnsi"/>
          <w:sz w:val="28"/>
          <w:szCs w:val="28"/>
        </w:rPr>
        <w:t>s dhe raportues mbi zbatimin e dy udh</w:t>
      </w:r>
      <w:r w:rsidR="001448BB" w:rsidRPr="00345670">
        <w:rPr>
          <w:rFonts w:eastAsiaTheme="minorHAnsi"/>
          <w:sz w:val="28"/>
          <w:szCs w:val="28"/>
        </w:rPr>
        <w:t>ë</w:t>
      </w:r>
      <w:r w:rsidRPr="00345670">
        <w:rPr>
          <w:rFonts w:eastAsiaTheme="minorHAnsi"/>
          <w:sz w:val="28"/>
          <w:szCs w:val="28"/>
        </w:rPr>
        <w:t>zimeve administrative. N</w:t>
      </w:r>
      <w:r w:rsidR="001448BB" w:rsidRPr="00345670">
        <w:rPr>
          <w:rFonts w:eastAsiaTheme="minorHAnsi"/>
          <w:sz w:val="28"/>
          <w:szCs w:val="28"/>
        </w:rPr>
        <w:t>ë</w:t>
      </w:r>
      <w:r w:rsidRPr="00345670">
        <w:rPr>
          <w:rFonts w:eastAsiaTheme="minorHAnsi"/>
          <w:sz w:val="28"/>
          <w:szCs w:val="28"/>
        </w:rPr>
        <w:t xml:space="preserve"> nj</w:t>
      </w:r>
      <w:r w:rsidR="001448BB" w:rsidRPr="00345670">
        <w:rPr>
          <w:rFonts w:eastAsiaTheme="minorHAnsi"/>
          <w:sz w:val="28"/>
          <w:szCs w:val="28"/>
        </w:rPr>
        <w:t>ë</w:t>
      </w:r>
      <w:r w:rsidRPr="00345670">
        <w:rPr>
          <w:rFonts w:eastAsiaTheme="minorHAnsi"/>
          <w:sz w:val="28"/>
          <w:szCs w:val="28"/>
        </w:rPr>
        <w:t>r</w:t>
      </w:r>
      <w:r w:rsidR="001448BB" w:rsidRPr="00345670">
        <w:rPr>
          <w:rFonts w:eastAsiaTheme="minorHAnsi"/>
          <w:sz w:val="28"/>
          <w:szCs w:val="28"/>
        </w:rPr>
        <w:t>ë</w:t>
      </w:r>
      <w:r w:rsidRPr="00345670">
        <w:rPr>
          <w:rFonts w:eastAsiaTheme="minorHAnsi"/>
          <w:sz w:val="28"/>
          <w:szCs w:val="28"/>
        </w:rPr>
        <w:t>n an</w:t>
      </w:r>
      <w:r w:rsidR="001448BB" w:rsidRPr="00345670">
        <w:rPr>
          <w:rFonts w:eastAsiaTheme="minorHAnsi"/>
          <w:sz w:val="28"/>
          <w:szCs w:val="28"/>
        </w:rPr>
        <w:t>ë</w:t>
      </w:r>
      <w:r w:rsidRPr="00345670">
        <w:rPr>
          <w:rFonts w:eastAsiaTheme="minorHAnsi"/>
          <w:sz w:val="28"/>
          <w:szCs w:val="28"/>
        </w:rPr>
        <w:t>, Ligji p</w:t>
      </w:r>
      <w:r w:rsidR="001448BB" w:rsidRPr="00345670">
        <w:rPr>
          <w:rFonts w:eastAsiaTheme="minorHAnsi"/>
          <w:sz w:val="28"/>
          <w:szCs w:val="28"/>
        </w:rPr>
        <w:t>ë</w:t>
      </w:r>
      <w:r w:rsidRPr="00345670">
        <w:rPr>
          <w:rFonts w:eastAsiaTheme="minorHAnsi"/>
          <w:sz w:val="28"/>
          <w:szCs w:val="28"/>
        </w:rPr>
        <w:t>r barazi gjinore</w:t>
      </w:r>
      <w:r w:rsidRPr="00345670">
        <w:rPr>
          <w:rStyle w:val="FootnoteReference"/>
          <w:rFonts w:eastAsiaTheme="minorHAnsi"/>
          <w:sz w:val="28"/>
          <w:szCs w:val="28"/>
        </w:rPr>
        <w:footnoteReference w:id="19"/>
      </w:r>
      <w:r w:rsidRPr="00345670">
        <w:rPr>
          <w:rFonts w:eastAsiaTheme="minorHAnsi"/>
          <w:sz w:val="28"/>
          <w:szCs w:val="28"/>
        </w:rPr>
        <w:t xml:space="preserve"> definon q</w:t>
      </w:r>
      <w:r w:rsidR="001448BB" w:rsidRPr="00345670">
        <w:rPr>
          <w:rFonts w:eastAsiaTheme="minorHAnsi"/>
          <w:sz w:val="28"/>
          <w:szCs w:val="28"/>
        </w:rPr>
        <w:t>ë</w:t>
      </w:r>
      <w:r w:rsidRPr="00345670">
        <w:rPr>
          <w:rFonts w:eastAsiaTheme="minorHAnsi"/>
          <w:sz w:val="28"/>
          <w:szCs w:val="28"/>
        </w:rPr>
        <w:t xml:space="preserve"> t</w:t>
      </w:r>
      <w:r w:rsidR="001448BB" w:rsidRPr="00345670">
        <w:rPr>
          <w:rFonts w:eastAsiaTheme="minorHAnsi"/>
          <w:sz w:val="28"/>
          <w:szCs w:val="28"/>
        </w:rPr>
        <w:t>ë</w:t>
      </w:r>
      <w:r w:rsidRPr="00345670">
        <w:rPr>
          <w:rFonts w:eastAsiaTheme="minorHAnsi"/>
          <w:sz w:val="28"/>
          <w:szCs w:val="28"/>
        </w:rPr>
        <w:t xml:space="preserve"> gjitha komunat janë të obliguara të caktojnë zyrtarët/et përkatës për barazi gjinore me kapacitete profesionale, dhe p</w:t>
      </w:r>
      <w:r w:rsidR="001448BB" w:rsidRPr="00345670">
        <w:rPr>
          <w:rFonts w:eastAsiaTheme="minorHAnsi"/>
          <w:sz w:val="28"/>
          <w:szCs w:val="28"/>
        </w:rPr>
        <w:t>ë</w:t>
      </w:r>
      <w:r w:rsidRPr="00345670">
        <w:rPr>
          <w:rFonts w:eastAsiaTheme="minorHAnsi"/>
          <w:sz w:val="28"/>
          <w:szCs w:val="28"/>
        </w:rPr>
        <w:t>rcakton Agjencin</w:t>
      </w:r>
      <w:r w:rsidR="001448BB" w:rsidRPr="00345670">
        <w:rPr>
          <w:rFonts w:eastAsiaTheme="minorHAnsi"/>
          <w:sz w:val="28"/>
          <w:szCs w:val="28"/>
        </w:rPr>
        <w:t>ë</w:t>
      </w:r>
      <w:r w:rsidRPr="00345670">
        <w:rPr>
          <w:rFonts w:eastAsiaTheme="minorHAnsi"/>
          <w:sz w:val="28"/>
          <w:szCs w:val="28"/>
        </w:rPr>
        <w:t xml:space="preserve"> p</w:t>
      </w:r>
      <w:r w:rsidR="001448BB" w:rsidRPr="00345670">
        <w:rPr>
          <w:rFonts w:eastAsiaTheme="minorHAnsi"/>
          <w:sz w:val="28"/>
          <w:szCs w:val="28"/>
        </w:rPr>
        <w:t>ë</w:t>
      </w:r>
      <w:r w:rsidRPr="00345670">
        <w:rPr>
          <w:rFonts w:eastAsiaTheme="minorHAnsi"/>
          <w:sz w:val="28"/>
          <w:szCs w:val="28"/>
        </w:rPr>
        <w:t>r Barazi Gjinore (ABGJ) si institucionin p</w:t>
      </w:r>
      <w:r w:rsidR="001448BB" w:rsidRPr="00345670">
        <w:rPr>
          <w:rFonts w:eastAsiaTheme="minorHAnsi"/>
          <w:sz w:val="28"/>
          <w:szCs w:val="28"/>
        </w:rPr>
        <w:t>ë</w:t>
      </w:r>
      <w:r w:rsidRPr="00345670">
        <w:rPr>
          <w:rFonts w:eastAsiaTheme="minorHAnsi"/>
          <w:sz w:val="28"/>
          <w:szCs w:val="28"/>
        </w:rPr>
        <w:t>rgjegj</w:t>
      </w:r>
      <w:r w:rsidR="001448BB" w:rsidRPr="00345670">
        <w:rPr>
          <w:rFonts w:eastAsiaTheme="minorHAnsi"/>
          <w:sz w:val="28"/>
          <w:szCs w:val="28"/>
        </w:rPr>
        <w:t>ë</w:t>
      </w:r>
      <w:r w:rsidRPr="00345670">
        <w:rPr>
          <w:rFonts w:eastAsiaTheme="minorHAnsi"/>
          <w:sz w:val="28"/>
          <w:szCs w:val="28"/>
        </w:rPr>
        <w:t>s p</w:t>
      </w:r>
      <w:r w:rsidR="001448BB" w:rsidRPr="00345670">
        <w:rPr>
          <w:rFonts w:eastAsiaTheme="minorHAnsi"/>
          <w:sz w:val="28"/>
          <w:szCs w:val="28"/>
        </w:rPr>
        <w:t>ë</w:t>
      </w:r>
      <w:r w:rsidRPr="00345670">
        <w:rPr>
          <w:rFonts w:eastAsiaTheme="minorHAnsi"/>
          <w:sz w:val="28"/>
          <w:szCs w:val="28"/>
        </w:rPr>
        <w:t>r zbatimin e k</w:t>
      </w:r>
      <w:r w:rsidR="001448BB" w:rsidRPr="00345670">
        <w:rPr>
          <w:rFonts w:eastAsiaTheme="minorHAnsi"/>
          <w:sz w:val="28"/>
          <w:szCs w:val="28"/>
        </w:rPr>
        <w:t>ë</w:t>
      </w:r>
      <w:r w:rsidRPr="00345670">
        <w:rPr>
          <w:rFonts w:eastAsiaTheme="minorHAnsi"/>
          <w:sz w:val="28"/>
          <w:szCs w:val="28"/>
        </w:rPr>
        <w:t>tij ligji, me çka n</w:t>
      </w:r>
      <w:r w:rsidR="001448BB" w:rsidRPr="00345670">
        <w:rPr>
          <w:rFonts w:eastAsiaTheme="minorHAnsi"/>
          <w:sz w:val="28"/>
          <w:szCs w:val="28"/>
        </w:rPr>
        <w:t>ë</w:t>
      </w:r>
      <w:r w:rsidRPr="00345670">
        <w:rPr>
          <w:rFonts w:eastAsiaTheme="minorHAnsi"/>
          <w:sz w:val="28"/>
          <w:szCs w:val="28"/>
        </w:rPr>
        <w:t>nkuptohet se zyrtar</w:t>
      </w:r>
      <w:r w:rsidR="001448BB" w:rsidRPr="00345670">
        <w:rPr>
          <w:rFonts w:eastAsiaTheme="minorHAnsi"/>
          <w:sz w:val="28"/>
          <w:szCs w:val="28"/>
        </w:rPr>
        <w:t>ë</w:t>
      </w:r>
      <w:r w:rsidRPr="00345670">
        <w:rPr>
          <w:rFonts w:eastAsiaTheme="minorHAnsi"/>
          <w:sz w:val="28"/>
          <w:szCs w:val="28"/>
        </w:rPr>
        <w:t>t p</w:t>
      </w:r>
      <w:r w:rsidR="001448BB" w:rsidRPr="00345670">
        <w:rPr>
          <w:rFonts w:eastAsiaTheme="minorHAnsi"/>
          <w:sz w:val="28"/>
          <w:szCs w:val="28"/>
        </w:rPr>
        <w:t>ë</w:t>
      </w:r>
      <w:r w:rsidRPr="00345670">
        <w:rPr>
          <w:rFonts w:eastAsiaTheme="minorHAnsi"/>
          <w:sz w:val="28"/>
          <w:szCs w:val="28"/>
        </w:rPr>
        <w:t>r barazi gjinore n</w:t>
      </w:r>
      <w:r w:rsidR="001448BB" w:rsidRPr="00345670">
        <w:rPr>
          <w:rFonts w:eastAsiaTheme="minorHAnsi"/>
          <w:sz w:val="28"/>
          <w:szCs w:val="28"/>
        </w:rPr>
        <w:t>ë</w:t>
      </w:r>
      <w:r w:rsidRPr="00345670">
        <w:rPr>
          <w:rFonts w:eastAsiaTheme="minorHAnsi"/>
          <w:sz w:val="28"/>
          <w:szCs w:val="28"/>
        </w:rPr>
        <w:t xml:space="preserve"> komuna do t</w:t>
      </w:r>
      <w:r w:rsidR="001448BB" w:rsidRPr="00345670">
        <w:rPr>
          <w:rFonts w:eastAsiaTheme="minorHAnsi"/>
          <w:sz w:val="28"/>
          <w:szCs w:val="28"/>
        </w:rPr>
        <w:t>ë</w:t>
      </w:r>
      <w:r w:rsidRPr="00345670">
        <w:rPr>
          <w:rFonts w:eastAsiaTheme="minorHAnsi"/>
          <w:sz w:val="28"/>
          <w:szCs w:val="28"/>
        </w:rPr>
        <w:t xml:space="preserve"> raportonin tash e tutje n</w:t>
      </w:r>
      <w:r w:rsidR="001448BB" w:rsidRPr="00345670">
        <w:rPr>
          <w:rFonts w:eastAsiaTheme="minorHAnsi"/>
          <w:sz w:val="28"/>
          <w:szCs w:val="28"/>
        </w:rPr>
        <w:t>ë</w:t>
      </w:r>
      <w:r w:rsidRPr="00345670">
        <w:rPr>
          <w:rFonts w:eastAsiaTheme="minorHAnsi"/>
          <w:sz w:val="28"/>
          <w:szCs w:val="28"/>
        </w:rPr>
        <w:t xml:space="preserve"> ABGJ. N</w:t>
      </w:r>
      <w:r w:rsidR="001448BB" w:rsidRPr="00345670">
        <w:rPr>
          <w:rFonts w:eastAsiaTheme="minorHAnsi"/>
          <w:sz w:val="28"/>
          <w:szCs w:val="28"/>
        </w:rPr>
        <w:t>ë</w:t>
      </w:r>
      <w:r w:rsidRPr="00345670">
        <w:rPr>
          <w:rFonts w:eastAsiaTheme="minorHAnsi"/>
          <w:sz w:val="28"/>
          <w:szCs w:val="28"/>
        </w:rPr>
        <w:t xml:space="preserve"> an</w:t>
      </w:r>
      <w:r w:rsidR="001448BB" w:rsidRPr="00345670">
        <w:rPr>
          <w:rFonts w:eastAsiaTheme="minorHAnsi"/>
          <w:sz w:val="28"/>
          <w:szCs w:val="28"/>
        </w:rPr>
        <w:t>ë</w:t>
      </w:r>
      <w:r w:rsidRPr="00345670">
        <w:rPr>
          <w:rFonts w:eastAsiaTheme="minorHAnsi"/>
          <w:sz w:val="28"/>
          <w:szCs w:val="28"/>
        </w:rPr>
        <w:t>n tjet</w:t>
      </w:r>
      <w:r w:rsidR="001448BB" w:rsidRPr="00345670">
        <w:rPr>
          <w:rFonts w:eastAsiaTheme="minorHAnsi"/>
          <w:sz w:val="28"/>
          <w:szCs w:val="28"/>
        </w:rPr>
        <w:t>ë</w:t>
      </w:r>
      <w:r w:rsidRPr="00345670">
        <w:rPr>
          <w:rFonts w:eastAsiaTheme="minorHAnsi"/>
          <w:sz w:val="28"/>
          <w:szCs w:val="28"/>
        </w:rPr>
        <w:t>r, Ligji p</w:t>
      </w:r>
      <w:r w:rsidR="001448BB" w:rsidRPr="00345670">
        <w:rPr>
          <w:rFonts w:eastAsiaTheme="minorHAnsi"/>
          <w:sz w:val="28"/>
          <w:szCs w:val="28"/>
        </w:rPr>
        <w:t>ë</w:t>
      </w:r>
      <w:r w:rsidRPr="00345670">
        <w:rPr>
          <w:rFonts w:eastAsiaTheme="minorHAnsi"/>
          <w:sz w:val="28"/>
          <w:szCs w:val="28"/>
        </w:rPr>
        <w:t>r mbrojtje nga diskriminimi</w:t>
      </w:r>
      <w:r w:rsidR="005A001B" w:rsidRPr="00345670">
        <w:rPr>
          <w:rStyle w:val="FootnoteReference"/>
          <w:rFonts w:eastAsiaTheme="minorHAnsi"/>
          <w:sz w:val="28"/>
          <w:szCs w:val="28"/>
        </w:rPr>
        <w:footnoteReference w:id="20"/>
      </w:r>
      <w:r w:rsidRPr="00345670">
        <w:rPr>
          <w:sz w:val="28"/>
          <w:szCs w:val="28"/>
        </w:rPr>
        <w:t xml:space="preserve"> p</w:t>
      </w:r>
      <w:r w:rsidR="001448BB" w:rsidRPr="00345670">
        <w:rPr>
          <w:sz w:val="28"/>
          <w:szCs w:val="28"/>
        </w:rPr>
        <w:t>ë</w:t>
      </w:r>
      <w:r w:rsidRPr="00345670">
        <w:rPr>
          <w:sz w:val="28"/>
          <w:szCs w:val="28"/>
        </w:rPr>
        <w:t>rcakton</w:t>
      </w:r>
      <w:r w:rsidR="00BC7B8C">
        <w:rPr>
          <w:sz w:val="28"/>
          <w:szCs w:val="28"/>
        </w:rPr>
        <w:t xml:space="preserve"> se,</w:t>
      </w:r>
      <w:r w:rsidRPr="00345670">
        <w:rPr>
          <w:sz w:val="28"/>
          <w:szCs w:val="28"/>
        </w:rPr>
        <w:t xml:space="preserve"> </w:t>
      </w:r>
      <w:r w:rsidRPr="00345670">
        <w:rPr>
          <w:rFonts w:eastAsiaTheme="minorHAnsi"/>
          <w:sz w:val="28"/>
          <w:szCs w:val="28"/>
        </w:rPr>
        <w:t>komunat janë të obliguara të caktojnë njësinë apo zyrtarin përkatës për të koordinuar dhe raportuar zbatimin e këtij ligji, dhe p</w:t>
      </w:r>
      <w:r w:rsidR="001448BB" w:rsidRPr="00345670">
        <w:rPr>
          <w:rFonts w:eastAsiaTheme="minorHAnsi"/>
          <w:sz w:val="28"/>
          <w:szCs w:val="28"/>
        </w:rPr>
        <w:t>ë</w:t>
      </w:r>
      <w:r w:rsidRPr="00345670">
        <w:rPr>
          <w:rFonts w:eastAsiaTheme="minorHAnsi"/>
          <w:sz w:val="28"/>
          <w:szCs w:val="28"/>
        </w:rPr>
        <w:t>rcakton Zyr</w:t>
      </w:r>
      <w:r w:rsidR="001448BB" w:rsidRPr="00345670">
        <w:rPr>
          <w:rFonts w:eastAsiaTheme="minorHAnsi"/>
          <w:sz w:val="28"/>
          <w:szCs w:val="28"/>
        </w:rPr>
        <w:t>ë</w:t>
      </w:r>
      <w:r w:rsidRPr="00345670">
        <w:rPr>
          <w:rFonts w:eastAsiaTheme="minorHAnsi"/>
          <w:sz w:val="28"/>
          <w:szCs w:val="28"/>
        </w:rPr>
        <w:t>n p</w:t>
      </w:r>
      <w:r w:rsidR="001448BB" w:rsidRPr="00345670">
        <w:rPr>
          <w:rFonts w:eastAsiaTheme="minorHAnsi"/>
          <w:sz w:val="28"/>
          <w:szCs w:val="28"/>
        </w:rPr>
        <w:t>ë</w:t>
      </w:r>
      <w:r w:rsidRPr="00345670">
        <w:rPr>
          <w:rFonts w:eastAsiaTheme="minorHAnsi"/>
          <w:sz w:val="28"/>
          <w:szCs w:val="28"/>
        </w:rPr>
        <w:t>r Qeverisje t</w:t>
      </w:r>
      <w:r w:rsidR="001448BB" w:rsidRPr="00345670">
        <w:rPr>
          <w:rFonts w:eastAsiaTheme="minorHAnsi"/>
          <w:sz w:val="28"/>
          <w:szCs w:val="28"/>
        </w:rPr>
        <w:t>ë</w:t>
      </w:r>
      <w:r w:rsidRPr="00345670">
        <w:rPr>
          <w:rFonts w:eastAsiaTheme="minorHAnsi"/>
          <w:sz w:val="28"/>
          <w:szCs w:val="28"/>
        </w:rPr>
        <w:t xml:space="preserve"> Mir</w:t>
      </w:r>
      <w:r w:rsidR="001448BB" w:rsidRPr="00345670">
        <w:rPr>
          <w:rFonts w:eastAsiaTheme="minorHAnsi"/>
          <w:sz w:val="28"/>
          <w:szCs w:val="28"/>
        </w:rPr>
        <w:t>ë</w:t>
      </w:r>
      <w:r w:rsidRPr="00345670">
        <w:rPr>
          <w:rFonts w:eastAsiaTheme="minorHAnsi"/>
          <w:sz w:val="28"/>
          <w:szCs w:val="28"/>
        </w:rPr>
        <w:t xml:space="preserve"> (ZQM) </w:t>
      </w:r>
      <w:r w:rsidR="00BC7B8C">
        <w:rPr>
          <w:rFonts w:eastAsiaTheme="minorHAnsi"/>
          <w:sz w:val="28"/>
          <w:szCs w:val="28"/>
        </w:rPr>
        <w:t xml:space="preserve">, </w:t>
      </w:r>
      <w:r w:rsidRPr="00345670">
        <w:rPr>
          <w:rFonts w:eastAsiaTheme="minorHAnsi"/>
          <w:sz w:val="28"/>
          <w:szCs w:val="28"/>
        </w:rPr>
        <w:t>si institucion p</w:t>
      </w:r>
      <w:r w:rsidR="001448BB" w:rsidRPr="00345670">
        <w:rPr>
          <w:rFonts w:eastAsiaTheme="minorHAnsi"/>
          <w:sz w:val="28"/>
          <w:szCs w:val="28"/>
        </w:rPr>
        <w:t>ë</w:t>
      </w:r>
      <w:r w:rsidRPr="00345670">
        <w:rPr>
          <w:rFonts w:eastAsiaTheme="minorHAnsi"/>
          <w:sz w:val="28"/>
          <w:szCs w:val="28"/>
        </w:rPr>
        <w:t>rgjegj</w:t>
      </w:r>
      <w:r w:rsidR="001448BB" w:rsidRPr="00345670">
        <w:rPr>
          <w:rFonts w:eastAsiaTheme="minorHAnsi"/>
          <w:sz w:val="28"/>
          <w:szCs w:val="28"/>
        </w:rPr>
        <w:t>ë</w:t>
      </w:r>
      <w:r w:rsidRPr="00345670">
        <w:rPr>
          <w:rFonts w:eastAsiaTheme="minorHAnsi"/>
          <w:sz w:val="28"/>
          <w:szCs w:val="28"/>
        </w:rPr>
        <w:t>s p</w:t>
      </w:r>
      <w:r w:rsidR="001448BB" w:rsidRPr="00345670">
        <w:rPr>
          <w:rFonts w:eastAsiaTheme="minorHAnsi"/>
          <w:sz w:val="28"/>
          <w:szCs w:val="28"/>
        </w:rPr>
        <w:t>ë</w:t>
      </w:r>
      <w:r w:rsidRPr="00345670">
        <w:rPr>
          <w:rFonts w:eastAsiaTheme="minorHAnsi"/>
          <w:sz w:val="28"/>
          <w:szCs w:val="28"/>
        </w:rPr>
        <w:t>r zbatimin e k</w:t>
      </w:r>
      <w:r w:rsidR="001448BB" w:rsidRPr="00345670">
        <w:rPr>
          <w:rFonts w:eastAsiaTheme="minorHAnsi"/>
          <w:sz w:val="28"/>
          <w:szCs w:val="28"/>
        </w:rPr>
        <w:t>ë</w:t>
      </w:r>
      <w:r w:rsidRPr="00345670">
        <w:rPr>
          <w:rFonts w:eastAsiaTheme="minorHAnsi"/>
          <w:sz w:val="28"/>
          <w:szCs w:val="28"/>
        </w:rPr>
        <w:t>tij ligji, me çka n</w:t>
      </w:r>
      <w:r w:rsidR="001448BB" w:rsidRPr="00345670">
        <w:rPr>
          <w:rFonts w:eastAsiaTheme="minorHAnsi"/>
          <w:sz w:val="28"/>
          <w:szCs w:val="28"/>
        </w:rPr>
        <w:t>ë</w:t>
      </w:r>
      <w:r w:rsidRPr="00345670">
        <w:rPr>
          <w:rFonts w:eastAsiaTheme="minorHAnsi"/>
          <w:sz w:val="28"/>
          <w:szCs w:val="28"/>
        </w:rPr>
        <w:t>nkuptohet se zyrtar</w:t>
      </w:r>
      <w:r w:rsidR="001448BB" w:rsidRPr="00345670">
        <w:rPr>
          <w:rFonts w:eastAsiaTheme="minorHAnsi"/>
          <w:sz w:val="28"/>
          <w:szCs w:val="28"/>
        </w:rPr>
        <w:t>ë</w:t>
      </w:r>
      <w:r w:rsidRPr="00345670">
        <w:rPr>
          <w:rFonts w:eastAsiaTheme="minorHAnsi"/>
          <w:sz w:val="28"/>
          <w:szCs w:val="28"/>
        </w:rPr>
        <w:t>t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 n</w:t>
      </w:r>
      <w:r w:rsidR="001448BB" w:rsidRPr="00345670">
        <w:rPr>
          <w:rFonts w:eastAsiaTheme="minorHAnsi"/>
          <w:sz w:val="28"/>
          <w:szCs w:val="28"/>
        </w:rPr>
        <w:t>ë</w:t>
      </w:r>
      <w:r w:rsidRPr="00345670">
        <w:rPr>
          <w:rFonts w:eastAsiaTheme="minorHAnsi"/>
          <w:sz w:val="28"/>
          <w:szCs w:val="28"/>
        </w:rPr>
        <w:t xml:space="preserve"> komuna do t</w:t>
      </w:r>
      <w:r w:rsidR="001448BB" w:rsidRPr="00345670">
        <w:rPr>
          <w:rFonts w:eastAsiaTheme="minorHAnsi"/>
          <w:sz w:val="28"/>
          <w:szCs w:val="28"/>
        </w:rPr>
        <w:t>ë</w:t>
      </w:r>
      <w:r w:rsidRPr="00345670">
        <w:rPr>
          <w:rFonts w:eastAsiaTheme="minorHAnsi"/>
          <w:sz w:val="28"/>
          <w:szCs w:val="28"/>
        </w:rPr>
        <w:t xml:space="preserve"> raportonin tash e tutje n</w:t>
      </w:r>
      <w:r w:rsidR="001448BB" w:rsidRPr="00345670">
        <w:rPr>
          <w:rFonts w:eastAsiaTheme="minorHAnsi"/>
          <w:sz w:val="28"/>
          <w:szCs w:val="28"/>
        </w:rPr>
        <w:t>ë</w:t>
      </w:r>
      <w:r w:rsidRPr="00345670">
        <w:rPr>
          <w:rFonts w:eastAsiaTheme="minorHAnsi"/>
          <w:sz w:val="28"/>
          <w:szCs w:val="28"/>
        </w:rPr>
        <w:t xml:space="preserve"> ZQM. </w:t>
      </w:r>
    </w:p>
    <w:p w14:paraId="19321935" w14:textId="614E586E" w:rsidR="00874BB4" w:rsidRPr="00345670" w:rsidRDefault="00874BB4" w:rsidP="00874BB4">
      <w:pPr>
        <w:jc w:val="both"/>
        <w:rPr>
          <w:rFonts w:eastAsiaTheme="minorHAnsi"/>
          <w:sz w:val="28"/>
          <w:szCs w:val="28"/>
        </w:rPr>
      </w:pPr>
      <w:r w:rsidRPr="00345670">
        <w:rPr>
          <w:rFonts w:eastAsiaTheme="minorHAnsi"/>
          <w:sz w:val="28"/>
          <w:szCs w:val="28"/>
        </w:rPr>
        <w:t>Megjithat</w:t>
      </w:r>
      <w:r w:rsidR="001448BB" w:rsidRPr="00345670">
        <w:rPr>
          <w:rFonts w:eastAsiaTheme="minorHAnsi"/>
          <w:sz w:val="28"/>
          <w:szCs w:val="28"/>
        </w:rPr>
        <w:t>ë</w:t>
      </w:r>
      <w:r w:rsidRPr="00345670">
        <w:rPr>
          <w:rFonts w:eastAsiaTheme="minorHAnsi"/>
          <w:sz w:val="28"/>
          <w:szCs w:val="28"/>
        </w:rPr>
        <w:t>, kjo nuk ka nd</w:t>
      </w:r>
      <w:r w:rsidR="001448BB" w:rsidRPr="00345670">
        <w:rPr>
          <w:rFonts w:eastAsiaTheme="minorHAnsi"/>
          <w:sz w:val="28"/>
          <w:szCs w:val="28"/>
        </w:rPr>
        <w:t>ë</w:t>
      </w:r>
      <w:r w:rsidRPr="00345670">
        <w:rPr>
          <w:rFonts w:eastAsiaTheme="minorHAnsi"/>
          <w:sz w:val="28"/>
          <w:szCs w:val="28"/>
        </w:rPr>
        <w:t>rlikuar vet</w:t>
      </w:r>
      <w:r w:rsidR="001448BB" w:rsidRPr="00345670">
        <w:rPr>
          <w:rFonts w:eastAsiaTheme="minorHAnsi"/>
          <w:sz w:val="28"/>
          <w:szCs w:val="28"/>
        </w:rPr>
        <w:t>ë</w:t>
      </w:r>
      <w:r w:rsidRPr="00345670">
        <w:rPr>
          <w:rFonts w:eastAsiaTheme="minorHAnsi"/>
          <w:sz w:val="28"/>
          <w:szCs w:val="28"/>
        </w:rPr>
        <w:t>m vijat e raportimit nga komunat n</w:t>
      </w:r>
      <w:r w:rsidR="001448BB" w:rsidRPr="00345670">
        <w:rPr>
          <w:rFonts w:eastAsiaTheme="minorHAnsi"/>
          <w:sz w:val="28"/>
          <w:szCs w:val="28"/>
        </w:rPr>
        <w:t>ë</w:t>
      </w:r>
      <w:r w:rsidRPr="00345670">
        <w:rPr>
          <w:rFonts w:eastAsiaTheme="minorHAnsi"/>
          <w:sz w:val="28"/>
          <w:szCs w:val="28"/>
        </w:rPr>
        <w:t xml:space="preserve"> nivel qendror, mir</w:t>
      </w:r>
      <w:r w:rsidR="001448BB" w:rsidRPr="00345670">
        <w:rPr>
          <w:rFonts w:eastAsiaTheme="minorHAnsi"/>
          <w:sz w:val="28"/>
          <w:szCs w:val="28"/>
        </w:rPr>
        <w:t>ë</w:t>
      </w:r>
      <w:r w:rsidRPr="00345670">
        <w:rPr>
          <w:rFonts w:eastAsiaTheme="minorHAnsi"/>
          <w:sz w:val="28"/>
          <w:szCs w:val="28"/>
        </w:rPr>
        <w:t>po ka nd</w:t>
      </w:r>
      <w:r w:rsidR="001448BB" w:rsidRPr="00345670">
        <w:rPr>
          <w:rFonts w:eastAsiaTheme="minorHAnsi"/>
          <w:sz w:val="28"/>
          <w:szCs w:val="28"/>
        </w:rPr>
        <w:t>ë</w:t>
      </w:r>
      <w:r w:rsidRPr="00345670">
        <w:rPr>
          <w:rFonts w:eastAsiaTheme="minorHAnsi"/>
          <w:sz w:val="28"/>
          <w:szCs w:val="28"/>
        </w:rPr>
        <w:t>rlikuar edhe format e organizimi</w:t>
      </w:r>
      <w:r w:rsidR="005A001B" w:rsidRPr="00345670">
        <w:rPr>
          <w:rFonts w:eastAsiaTheme="minorHAnsi"/>
          <w:sz w:val="28"/>
          <w:szCs w:val="28"/>
        </w:rPr>
        <w:t>t</w:t>
      </w:r>
      <w:r w:rsidRPr="00345670">
        <w:rPr>
          <w:rFonts w:eastAsiaTheme="minorHAnsi"/>
          <w:sz w:val="28"/>
          <w:szCs w:val="28"/>
        </w:rPr>
        <w:t xml:space="preserve"> dhe m</w:t>
      </w:r>
      <w:r w:rsidR="001448BB" w:rsidRPr="00345670">
        <w:rPr>
          <w:rFonts w:eastAsiaTheme="minorHAnsi"/>
          <w:sz w:val="28"/>
          <w:szCs w:val="28"/>
        </w:rPr>
        <w:t>ë</w:t>
      </w:r>
      <w:r w:rsidRPr="00345670">
        <w:rPr>
          <w:rFonts w:eastAsiaTheme="minorHAnsi"/>
          <w:sz w:val="28"/>
          <w:szCs w:val="28"/>
        </w:rPr>
        <w:t>nyr</w:t>
      </w:r>
      <w:r w:rsidR="001448BB" w:rsidRPr="00345670">
        <w:rPr>
          <w:rFonts w:eastAsiaTheme="minorHAnsi"/>
          <w:sz w:val="28"/>
          <w:szCs w:val="28"/>
        </w:rPr>
        <w:t>ë</w:t>
      </w:r>
      <w:r w:rsidRPr="00345670">
        <w:rPr>
          <w:rFonts w:eastAsiaTheme="minorHAnsi"/>
          <w:sz w:val="28"/>
          <w:szCs w:val="28"/>
        </w:rPr>
        <w:t>n e funksionimit t</w:t>
      </w:r>
      <w:r w:rsidR="001448BB" w:rsidRPr="00345670">
        <w:rPr>
          <w:rFonts w:eastAsiaTheme="minorHAnsi"/>
          <w:sz w:val="28"/>
          <w:szCs w:val="28"/>
        </w:rPr>
        <w:t>ë</w:t>
      </w:r>
      <w:r w:rsidRPr="00345670">
        <w:rPr>
          <w:rFonts w:eastAsiaTheme="minorHAnsi"/>
          <w:sz w:val="28"/>
          <w:szCs w:val="28"/>
        </w:rPr>
        <w:t xml:space="preserve"> k</w:t>
      </w:r>
      <w:r w:rsidR="001448BB" w:rsidRPr="00345670">
        <w:rPr>
          <w:rFonts w:eastAsiaTheme="minorHAnsi"/>
          <w:sz w:val="28"/>
          <w:szCs w:val="28"/>
        </w:rPr>
        <w:t>ë</w:t>
      </w:r>
      <w:r w:rsidRPr="00345670">
        <w:rPr>
          <w:rFonts w:eastAsiaTheme="minorHAnsi"/>
          <w:sz w:val="28"/>
          <w:szCs w:val="28"/>
        </w:rPr>
        <w:t>tyre strukturave n</w:t>
      </w:r>
      <w:r w:rsidR="001448BB" w:rsidRPr="00345670">
        <w:rPr>
          <w:rFonts w:eastAsiaTheme="minorHAnsi"/>
          <w:sz w:val="28"/>
          <w:szCs w:val="28"/>
        </w:rPr>
        <w:t>ë</w:t>
      </w:r>
      <w:r w:rsidRPr="00345670">
        <w:rPr>
          <w:rFonts w:eastAsiaTheme="minorHAnsi"/>
          <w:sz w:val="28"/>
          <w:szCs w:val="28"/>
        </w:rPr>
        <w:t xml:space="preserve"> komuna. </w:t>
      </w:r>
      <w:bookmarkStart w:id="26" w:name="_Hlk125743603"/>
      <w:r w:rsidR="005A001B" w:rsidRPr="00345670">
        <w:rPr>
          <w:rFonts w:eastAsiaTheme="minorHAnsi"/>
          <w:sz w:val="28"/>
          <w:szCs w:val="28"/>
        </w:rPr>
        <w:t>Bazuar n</w:t>
      </w:r>
      <w:r w:rsidR="001448BB" w:rsidRPr="00345670">
        <w:rPr>
          <w:rFonts w:eastAsiaTheme="minorHAnsi"/>
          <w:sz w:val="28"/>
          <w:szCs w:val="28"/>
        </w:rPr>
        <w:t>ë</w:t>
      </w:r>
      <w:r w:rsidR="005A001B" w:rsidRPr="00345670">
        <w:rPr>
          <w:rFonts w:eastAsiaTheme="minorHAnsi"/>
          <w:sz w:val="28"/>
          <w:szCs w:val="28"/>
        </w:rPr>
        <w:t xml:space="preserve"> p</w:t>
      </w:r>
      <w:r w:rsidR="001448BB" w:rsidRPr="00345670">
        <w:rPr>
          <w:rFonts w:eastAsiaTheme="minorHAnsi"/>
          <w:sz w:val="28"/>
          <w:szCs w:val="28"/>
        </w:rPr>
        <w:t>ë</w:t>
      </w:r>
      <w:r w:rsidR="005A001B" w:rsidRPr="00345670">
        <w:rPr>
          <w:rFonts w:eastAsiaTheme="minorHAnsi"/>
          <w:sz w:val="28"/>
          <w:szCs w:val="28"/>
        </w:rPr>
        <w:t>rgjigjet e pranuara p</w:t>
      </w:r>
      <w:r w:rsidR="001448BB" w:rsidRPr="00345670">
        <w:rPr>
          <w:rFonts w:eastAsiaTheme="minorHAnsi"/>
          <w:sz w:val="28"/>
          <w:szCs w:val="28"/>
        </w:rPr>
        <w:t>ë</w:t>
      </w:r>
      <w:r w:rsidR="005A001B" w:rsidRPr="00345670">
        <w:rPr>
          <w:rFonts w:eastAsiaTheme="minorHAnsi"/>
          <w:sz w:val="28"/>
          <w:szCs w:val="28"/>
        </w:rPr>
        <w:t>rmes pyet</w:t>
      </w:r>
      <w:r w:rsidR="001448BB" w:rsidRPr="00345670">
        <w:rPr>
          <w:rFonts w:eastAsiaTheme="minorHAnsi"/>
          <w:sz w:val="28"/>
          <w:szCs w:val="28"/>
        </w:rPr>
        <w:t>ë</w:t>
      </w:r>
      <w:r w:rsidR="005A001B" w:rsidRPr="00345670">
        <w:rPr>
          <w:rFonts w:eastAsiaTheme="minorHAnsi"/>
          <w:sz w:val="28"/>
          <w:szCs w:val="28"/>
        </w:rPr>
        <w:t>sor</w:t>
      </w:r>
      <w:r w:rsidR="001448BB" w:rsidRPr="00345670">
        <w:rPr>
          <w:rFonts w:eastAsiaTheme="minorHAnsi"/>
          <w:sz w:val="28"/>
          <w:szCs w:val="28"/>
        </w:rPr>
        <w:t>ë</w:t>
      </w:r>
      <w:r w:rsidR="005A001B" w:rsidRPr="00345670">
        <w:rPr>
          <w:rFonts w:eastAsiaTheme="minorHAnsi"/>
          <w:sz w:val="28"/>
          <w:szCs w:val="28"/>
        </w:rPr>
        <w:t>ve nga nj</w:t>
      </w:r>
      <w:r w:rsidR="001448BB" w:rsidRPr="00345670">
        <w:rPr>
          <w:rFonts w:eastAsiaTheme="minorHAnsi"/>
          <w:sz w:val="28"/>
          <w:szCs w:val="28"/>
        </w:rPr>
        <w:t>ë</w:t>
      </w:r>
      <w:r w:rsidR="005A001B" w:rsidRPr="00345670">
        <w:rPr>
          <w:rFonts w:eastAsiaTheme="minorHAnsi"/>
          <w:sz w:val="28"/>
          <w:szCs w:val="28"/>
        </w:rPr>
        <w:t>sit</w:t>
      </w:r>
      <w:r w:rsidR="001448BB" w:rsidRPr="00345670">
        <w:rPr>
          <w:rFonts w:eastAsiaTheme="minorHAnsi"/>
          <w:sz w:val="28"/>
          <w:szCs w:val="28"/>
        </w:rPr>
        <w:t>ë</w:t>
      </w:r>
      <w:r w:rsidR="005A001B" w:rsidRPr="00345670">
        <w:rPr>
          <w:rFonts w:eastAsiaTheme="minorHAnsi"/>
          <w:sz w:val="28"/>
          <w:szCs w:val="28"/>
        </w:rPr>
        <w:t xml:space="preserve"> p</w:t>
      </w:r>
      <w:r w:rsidR="001448BB" w:rsidRPr="00345670">
        <w:rPr>
          <w:rFonts w:eastAsiaTheme="minorHAnsi"/>
          <w:sz w:val="28"/>
          <w:szCs w:val="28"/>
        </w:rPr>
        <w:t>ë</w:t>
      </w:r>
      <w:r w:rsidR="005A001B" w:rsidRPr="00345670">
        <w:rPr>
          <w:rFonts w:eastAsiaTheme="minorHAnsi"/>
          <w:sz w:val="28"/>
          <w:szCs w:val="28"/>
        </w:rPr>
        <w:t>r drejta t</w:t>
      </w:r>
      <w:r w:rsidR="001448BB" w:rsidRPr="00345670">
        <w:rPr>
          <w:rFonts w:eastAsiaTheme="minorHAnsi"/>
          <w:sz w:val="28"/>
          <w:szCs w:val="28"/>
        </w:rPr>
        <w:t>ë</w:t>
      </w:r>
      <w:r w:rsidR="005A001B" w:rsidRPr="00345670">
        <w:rPr>
          <w:rFonts w:eastAsiaTheme="minorHAnsi"/>
          <w:sz w:val="28"/>
          <w:szCs w:val="28"/>
        </w:rPr>
        <w:t xml:space="preserve"> njeriut n</w:t>
      </w:r>
      <w:r w:rsidR="001448BB" w:rsidRPr="00345670">
        <w:rPr>
          <w:rFonts w:eastAsiaTheme="minorHAnsi"/>
          <w:sz w:val="28"/>
          <w:szCs w:val="28"/>
        </w:rPr>
        <w:t>ë</w:t>
      </w:r>
      <w:r w:rsidR="005A001B" w:rsidRPr="00345670">
        <w:rPr>
          <w:rFonts w:eastAsiaTheme="minorHAnsi"/>
          <w:sz w:val="28"/>
          <w:szCs w:val="28"/>
        </w:rPr>
        <w:t xml:space="preserve"> 24 komuna, komuna e Pej</w:t>
      </w:r>
      <w:r w:rsidR="001448BB" w:rsidRPr="00345670">
        <w:rPr>
          <w:rFonts w:eastAsiaTheme="minorHAnsi"/>
          <w:sz w:val="28"/>
          <w:szCs w:val="28"/>
        </w:rPr>
        <w:t>ë</w:t>
      </w:r>
      <w:r w:rsidR="005A001B" w:rsidRPr="00345670">
        <w:rPr>
          <w:rFonts w:eastAsiaTheme="minorHAnsi"/>
          <w:sz w:val="28"/>
          <w:szCs w:val="28"/>
        </w:rPr>
        <w:t>s nuk ka nj</w:t>
      </w:r>
      <w:r w:rsidR="001448BB" w:rsidRPr="00345670">
        <w:rPr>
          <w:rFonts w:eastAsiaTheme="minorHAnsi"/>
          <w:sz w:val="28"/>
          <w:szCs w:val="28"/>
        </w:rPr>
        <w:t>ë</w:t>
      </w:r>
      <w:r w:rsidR="005A001B" w:rsidRPr="00345670">
        <w:rPr>
          <w:rFonts w:eastAsiaTheme="minorHAnsi"/>
          <w:sz w:val="28"/>
          <w:szCs w:val="28"/>
        </w:rPr>
        <w:t>si p</w:t>
      </w:r>
      <w:r w:rsidR="001448BB" w:rsidRPr="00345670">
        <w:rPr>
          <w:rFonts w:eastAsiaTheme="minorHAnsi"/>
          <w:sz w:val="28"/>
          <w:szCs w:val="28"/>
        </w:rPr>
        <w:t>ë</w:t>
      </w:r>
      <w:r w:rsidR="005A001B" w:rsidRPr="00345670">
        <w:rPr>
          <w:rFonts w:eastAsiaTheme="minorHAnsi"/>
          <w:sz w:val="28"/>
          <w:szCs w:val="28"/>
        </w:rPr>
        <w:t>r t</w:t>
      </w:r>
      <w:r w:rsidR="001448BB" w:rsidRPr="00345670">
        <w:rPr>
          <w:rFonts w:eastAsiaTheme="minorHAnsi"/>
          <w:sz w:val="28"/>
          <w:szCs w:val="28"/>
        </w:rPr>
        <w:t>ë</w:t>
      </w:r>
      <w:r w:rsidR="005A001B" w:rsidRPr="00345670">
        <w:rPr>
          <w:rFonts w:eastAsiaTheme="minorHAnsi"/>
          <w:sz w:val="28"/>
          <w:szCs w:val="28"/>
        </w:rPr>
        <w:t xml:space="preserve"> drejta t</w:t>
      </w:r>
      <w:r w:rsidR="001448BB" w:rsidRPr="00345670">
        <w:rPr>
          <w:rFonts w:eastAsiaTheme="minorHAnsi"/>
          <w:sz w:val="28"/>
          <w:szCs w:val="28"/>
        </w:rPr>
        <w:t>ë</w:t>
      </w:r>
      <w:r w:rsidR="005A001B" w:rsidRPr="00345670">
        <w:rPr>
          <w:rFonts w:eastAsiaTheme="minorHAnsi"/>
          <w:sz w:val="28"/>
          <w:szCs w:val="28"/>
        </w:rPr>
        <w:t xml:space="preserve"> njeriut apo barazi gjinore, mir</w:t>
      </w:r>
      <w:r w:rsidR="001448BB" w:rsidRPr="00345670">
        <w:rPr>
          <w:rFonts w:eastAsiaTheme="minorHAnsi"/>
          <w:sz w:val="28"/>
          <w:szCs w:val="28"/>
        </w:rPr>
        <w:t>ë</w:t>
      </w:r>
      <w:r w:rsidR="005A001B" w:rsidRPr="00345670">
        <w:rPr>
          <w:rFonts w:eastAsiaTheme="minorHAnsi"/>
          <w:sz w:val="28"/>
          <w:szCs w:val="28"/>
        </w:rPr>
        <w:t>po ka vet</w:t>
      </w:r>
      <w:r w:rsidR="001448BB" w:rsidRPr="00345670">
        <w:rPr>
          <w:rFonts w:eastAsiaTheme="minorHAnsi"/>
          <w:sz w:val="28"/>
          <w:szCs w:val="28"/>
        </w:rPr>
        <w:t>ë</w:t>
      </w:r>
      <w:r w:rsidR="005A001B" w:rsidRPr="00345670">
        <w:rPr>
          <w:rFonts w:eastAsiaTheme="minorHAnsi"/>
          <w:sz w:val="28"/>
          <w:szCs w:val="28"/>
        </w:rPr>
        <w:t>m nj</w:t>
      </w:r>
      <w:r w:rsidR="001448BB" w:rsidRPr="00345670">
        <w:rPr>
          <w:rFonts w:eastAsiaTheme="minorHAnsi"/>
          <w:sz w:val="28"/>
          <w:szCs w:val="28"/>
        </w:rPr>
        <w:t>ë</w:t>
      </w:r>
      <w:r w:rsidR="005A001B" w:rsidRPr="00345670">
        <w:rPr>
          <w:rFonts w:eastAsiaTheme="minorHAnsi"/>
          <w:sz w:val="28"/>
          <w:szCs w:val="28"/>
        </w:rPr>
        <w:t xml:space="preserve"> zyrtar p</w:t>
      </w:r>
      <w:r w:rsidR="001448BB" w:rsidRPr="00345670">
        <w:rPr>
          <w:rFonts w:eastAsiaTheme="minorHAnsi"/>
          <w:sz w:val="28"/>
          <w:szCs w:val="28"/>
        </w:rPr>
        <w:t>ë</w:t>
      </w:r>
      <w:r w:rsidR="005A001B" w:rsidRPr="00345670">
        <w:rPr>
          <w:rFonts w:eastAsiaTheme="minorHAnsi"/>
          <w:sz w:val="28"/>
          <w:szCs w:val="28"/>
        </w:rPr>
        <w:t>r barazi gjinore</w:t>
      </w:r>
      <w:r w:rsidR="00DB161D">
        <w:rPr>
          <w:rFonts w:eastAsiaTheme="minorHAnsi"/>
          <w:sz w:val="28"/>
          <w:szCs w:val="28"/>
        </w:rPr>
        <w:t>,</w:t>
      </w:r>
      <w:r w:rsidR="005A001B" w:rsidRPr="00345670">
        <w:rPr>
          <w:rFonts w:eastAsiaTheme="minorHAnsi"/>
          <w:sz w:val="28"/>
          <w:szCs w:val="28"/>
        </w:rPr>
        <w:t xml:space="preserve"> i cili brenda komun</w:t>
      </w:r>
      <w:r w:rsidR="001448BB" w:rsidRPr="00345670">
        <w:rPr>
          <w:rFonts w:eastAsiaTheme="minorHAnsi"/>
          <w:sz w:val="28"/>
          <w:szCs w:val="28"/>
        </w:rPr>
        <w:t>ë</w:t>
      </w:r>
      <w:r w:rsidR="005A001B" w:rsidRPr="00345670">
        <w:rPr>
          <w:rFonts w:eastAsiaTheme="minorHAnsi"/>
          <w:sz w:val="28"/>
          <w:szCs w:val="28"/>
        </w:rPr>
        <w:t xml:space="preserve">s </w:t>
      </w:r>
      <w:r w:rsidR="001448BB" w:rsidRPr="00345670">
        <w:rPr>
          <w:rFonts w:eastAsiaTheme="minorHAnsi"/>
          <w:sz w:val="28"/>
          <w:szCs w:val="28"/>
        </w:rPr>
        <w:t>ë</w:t>
      </w:r>
      <w:r w:rsidR="005A001B" w:rsidRPr="00345670">
        <w:rPr>
          <w:rFonts w:eastAsiaTheme="minorHAnsi"/>
          <w:sz w:val="28"/>
          <w:szCs w:val="28"/>
        </w:rPr>
        <w:t>sht</w:t>
      </w:r>
      <w:r w:rsidR="001448BB" w:rsidRPr="00345670">
        <w:rPr>
          <w:rFonts w:eastAsiaTheme="minorHAnsi"/>
          <w:sz w:val="28"/>
          <w:szCs w:val="28"/>
        </w:rPr>
        <w:t>ë</w:t>
      </w:r>
      <w:r w:rsidR="005A001B" w:rsidRPr="00345670">
        <w:rPr>
          <w:rFonts w:eastAsiaTheme="minorHAnsi"/>
          <w:sz w:val="28"/>
          <w:szCs w:val="28"/>
        </w:rPr>
        <w:t xml:space="preserve"> n</w:t>
      </w:r>
      <w:r w:rsidR="001448BB" w:rsidRPr="00345670">
        <w:rPr>
          <w:rFonts w:eastAsiaTheme="minorHAnsi"/>
          <w:sz w:val="28"/>
          <w:szCs w:val="28"/>
        </w:rPr>
        <w:t>ë</w:t>
      </w:r>
      <w:r w:rsidR="005A001B" w:rsidRPr="00345670">
        <w:rPr>
          <w:rFonts w:eastAsiaTheme="minorHAnsi"/>
          <w:sz w:val="28"/>
          <w:szCs w:val="28"/>
        </w:rPr>
        <w:t xml:space="preserve"> kontakt me Kryetarin e komun</w:t>
      </w:r>
      <w:r w:rsidR="001448BB" w:rsidRPr="00345670">
        <w:rPr>
          <w:rFonts w:eastAsiaTheme="minorHAnsi"/>
          <w:sz w:val="28"/>
          <w:szCs w:val="28"/>
        </w:rPr>
        <w:t>ë</w:t>
      </w:r>
      <w:r w:rsidR="005A001B" w:rsidRPr="00345670">
        <w:rPr>
          <w:rFonts w:eastAsiaTheme="minorHAnsi"/>
          <w:sz w:val="28"/>
          <w:szCs w:val="28"/>
        </w:rPr>
        <w:t>s. Komuna e Sht</w:t>
      </w:r>
      <w:r w:rsidR="001448BB" w:rsidRPr="00345670">
        <w:rPr>
          <w:rFonts w:eastAsiaTheme="minorHAnsi"/>
          <w:sz w:val="28"/>
          <w:szCs w:val="28"/>
        </w:rPr>
        <w:t>ë</w:t>
      </w:r>
      <w:r w:rsidR="005A001B" w:rsidRPr="00345670">
        <w:rPr>
          <w:rFonts w:eastAsiaTheme="minorHAnsi"/>
          <w:sz w:val="28"/>
          <w:szCs w:val="28"/>
        </w:rPr>
        <w:t>rpc</w:t>
      </w:r>
      <w:r w:rsidR="001448BB" w:rsidRPr="00345670">
        <w:rPr>
          <w:rFonts w:eastAsiaTheme="minorHAnsi"/>
          <w:sz w:val="28"/>
          <w:szCs w:val="28"/>
        </w:rPr>
        <w:t>ë</w:t>
      </w:r>
      <w:r w:rsidR="005A001B" w:rsidRPr="00345670">
        <w:rPr>
          <w:rFonts w:eastAsiaTheme="minorHAnsi"/>
          <w:sz w:val="28"/>
          <w:szCs w:val="28"/>
        </w:rPr>
        <w:t>s po ashtu nuk ka nj</w:t>
      </w:r>
      <w:r w:rsidR="001448BB" w:rsidRPr="00345670">
        <w:rPr>
          <w:rFonts w:eastAsiaTheme="minorHAnsi"/>
          <w:sz w:val="28"/>
          <w:szCs w:val="28"/>
        </w:rPr>
        <w:t>ë</w:t>
      </w:r>
      <w:r w:rsidR="005A001B" w:rsidRPr="00345670">
        <w:rPr>
          <w:rFonts w:eastAsiaTheme="minorHAnsi"/>
          <w:sz w:val="28"/>
          <w:szCs w:val="28"/>
        </w:rPr>
        <w:t>si p</w:t>
      </w:r>
      <w:r w:rsidR="001448BB" w:rsidRPr="00345670">
        <w:rPr>
          <w:rFonts w:eastAsiaTheme="minorHAnsi"/>
          <w:sz w:val="28"/>
          <w:szCs w:val="28"/>
        </w:rPr>
        <w:t>ë</w:t>
      </w:r>
      <w:r w:rsidR="005A001B" w:rsidRPr="00345670">
        <w:rPr>
          <w:rFonts w:eastAsiaTheme="minorHAnsi"/>
          <w:sz w:val="28"/>
          <w:szCs w:val="28"/>
        </w:rPr>
        <w:t>r t</w:t>
      </w:r>
      <w:r w:rsidR="001448BB" w:rsidRPr="00345670">
        <w:rPr>
          <w:rFonts w:eastAsiaTheme="minorHAnsi"/>
          <w:sz w:val="28"/>
          <w:szCs w:val="28"/>
        </w:rPr>
        <w:t>ë</w:t>
      </w:r>
      <w:r w:rsidR="005A001B" w:rsidRPr="00345670">
        <w:rPr>
          <w:rFonts w:eastAsiaTheme="minorHAnsi"/>
          <w:sz w:val="28"/>
          <w:szCs w:val="28"/>
        </w:rPr>
        <w:t xml:space="preserve"> drejta t</w:t>
      </w:r>
      <w:r w:rsidR="001448BB" w:rsidRPr="00345670">
        <w:rPr>
          <w:rFonts w:eastAsiaTheme="minorHAnsi"/>
          <w:sz w:val="28"/>
          <w:szCs w:val="28"/>
        </w:rPr>
        <w:t>ë</w:t>
      </w:r>
      <w:r w:rsidR="005A001B" w:rsidRPr="00345670">
        <w:rPr>
          <w:rFonts w:eastAsiaTheme="minorHAnsi"/>
          <w:sz w:val="28"/>
          <w:szCs w:val="28"/>
        </w:rPr>
        <w:t xml:space="preserve"> njeriut dhe</w:t>
      </w:r>
      <w:r w:rsidR="00DB161D">
        <w:rPr>
          <w:rFonts w:eastAsiaTheme="minorHAnsi"/>
          <w:sz w:val="28"/>
          <w:szCs w:val="28"/>
        </w:rPr>
        <w:t>,</w:t>
      </w:r>
      <w:r w:rsidR="005A001B" w:rsidRPr="00345670">
        <w:rPr>
          <w:rFonts w:eastAsiaTheme="minorHAnsi"/>
          <w:sz w:val="28"/>
          <w:szCs w:val="28"/>
        </w:rPr>
        <w:t xml:space="preserve"> as nuk ka deklaruar se ka ndonj</w:t>
      </w:r>
      <w:r w:rsidR="001448BB" w:rsidRPr="00345670">
        <w:rPr>
          <w:rFonts w:eastAsiaTheme="minorHAnsi"/>
          <w:sz w:val="28"/>
          <w:szCs w:val="28"/>
        </w:rPr>
        <w:t>ë</w:t>
      </w:r>
      <w:r w:rsidR="005A001B" w:rsidRPr="00345670">
        <w:rPr>
          <w:rFonts w:eastAsiaTheme="minorHAnsi"/>
          <w:sz w:val="28"/>
          <w:szCs w:val="28"/>
        </w:rPr>
        <w:t xml:space="preserve"> zyrtar p</w:t>
      </w:r>
      <w:r w:rsidR="001448BB" w:rsidRPr="00345670">
        <w:rPr>
          <w:rFonts w:eastAsiaTheme="minorHAnsi"/>
          <w:sz w:val="28"/>
          <w:szCs w:val="28"/>
        </w:rPr>
        <w:t>ë</w:t>
      </w:r>
      <w:r w:rsidR="005A001B" w:rsidRPr="00345670">
        <w:rPr>
          <w:rFonts w:eastAsiaTheme="minorHAnsi"/>
          <w:sz w:val="28"/>
          <w:szCs w:val="28"/>
        </w:rPr>
        <w:t>r t</w:t>
      </w:r>
      <w:r w:rsidR="001448BB" w:rsidRPr="00345670">
        <w:rPr>
          <w:rFonts w:eastAsiaTheme="minorHAnsi"/>
          <w:sz w:val="28"/>
          <w:szCs w:val="28"/>
        </w:rPr>
        <w:t>ë</w:t>
      </w:r>
      <w:r w:rsidR="005A001B" w:rsidRPr="00345670">
        <w:rPr>
          <w:rFonts w:eastAsiaTheme="minorHAnsi"/>
          <w:sz w:val="28"/>
          <w:szCs w:val="28"/>
        </w:rPr>
        <w:t xml:space="preserve"> drejta t</w:t>
      </w:r>
      <w:r w:rsidR="001448BB" w:rsidRPr="00345670">
        <w:rPr>
          <w:rFonts w:eastAsiaTheme="minorHAnsi"/>
          <w:sz w:val="28"/>
          <w:szCs w:val="28"/>
        </w:rPr>
        <w:t>ë</w:t>
      </w:r>
      <w:r w:rsidR="005A001B" w:rsidRPr="00345670">
        <w:rPr>
          <w:rFonts w:eastAsiaTheme="minorHAnsi"/>
          <w:sz w:val="28"/>
          <w:szCs w:val="28"/>
        </w:rPr>
        <w:t xml:space="preserve"> njeriut apo barazi gjinore n</w:t>
      </w:r>
      <w:r w:rsidR="001448BB" w:rsidRPr="00345670">
        <w:rPr>
          <w:rFonts w:eastAsiaTheme="minorHAnsi"/>
          <w:sz w:val="28"/>
          <w:szCs w:val="28"/>
        </w:rPr>
        <w:t>ë</w:t>
      </w:r>
      <w:r w:rsidR="005A001B" w:rsidRPr="00345670">
        <w:rPr>
          <w:rFonts w:eastAsiaTheme="minorHAnsi"/>
          <w:sz w:val="28"/>
          <w:szCs w:val="28"/>
        </w:rPr>
        <w:t xml:space="preserve"> komun</w:t>
      </w:r>
      <w:r w:rsidR="001448BB" w:rsidRPr="00345670">
        <w:rPr>
          <w:rFonts w:eastAsiaTheme="minorHAnsi"/>
          <w:sz w:val="28"/>
          <w:szCs w:val="28"/>
        </w:rPr>
        <w:t>ë</w:t>
      </w:r>
      <w:bookmarkEnd w:id="26"/>
      <w:r w:rsidR="005A001B" w:rsidRPr="00345670">
        <w:rPr>
          <w:rFonts w:eastAsiaTheme="minorHAnsi"/>
          <w:sz w:val="28"/>
          <w:szCs w:val="28"/>
        </w:rPr>
        <w:t>. Nga 22 komunat tjera, shumic</w:t>
      </w:r>
      <w:r w:rsidR="00677F8D" w:rsidRPr="00345670">
        <w:rPr>
          <w:rFonts w:eastAsiaTheme="minorHAnsi"/>
          <w:sz w:val="28"/>
          <w:szCs w:val="28"/>
        </w:rPr>
        <w:t>a prej tyre</w:t>
      </w:r>
      <w:r w:rsidR="005A001B" w:rsidRPr="00345670">
        <w:rPr>
          <w:rFonts w:eastAsiaTheme="minorHAnsi"/>
          <w:sz w:val="28"/>
          <w:szCs w:val="28"/>
        </w:rPr>
        <w:t xml:space="preserve"> (rreth 16) kan</w:t>
      </w:r>
      <w:r w:rsidR="001448BB" w:rsidRPr="00345670">
        <w:rPr>
          <w:rFonts w:eastAsiaTheme="minorHAnsi"/>
          <w:sz w:val="28"/>
          <w:szCs w:val="28"/>
        </w:rPr>
        <w:t>ë</w:t>
      </w:r>
      <w:r w:rsidR="005A001B" w:rsidRPr="00345670">
        <w:rPr>
          <w:rFonts w:eastAsiaTheme="minorHAnsi"/>
          <w:sz w:val="28"/>
          <w:szCs w:val="28"/>
        </w:rPr>
        <w:t xml:space="preserve"> deklaruar se kan</w:t>
      </w:r>
      <w:r w:rsidR="001448BB" w:rsidRPr="00345670">
        <w:rPr>
          <w:rFonts w:eastAsiaTheme="minorHAnsi"/>
          <w:sz w:val="28"/>
          <w:szCs w:val="28"/>
        </w:rPr>
        <w:t>ë</w:t>
      </w:r>
      <w:r w:rsidR="005A001B" w:rsidRPr="00345670">
        <w:rPr>
          <w:rFonts w:eastAsiaTheme="minorHAnsi"/>
          <w:sz w:val="28"/>
          <w:szCs w:val="28"/>
        </w:rPr>
        <w:t xml:space="preserve"> nj</w:t>
      </w:r>
      <w:r w:rsidR="001448BB" w:rsidRPr="00345670">
        <w:rPr>
          <w:rFonts w:eastAsiaTheme="minorHAnsi"/>
          <w:sz w:val="28"/>
          <w:szCs w:val="28"/>
        </w:rPr>
        <w:t>ë</w:t>
      </w:r>
      <w:r w:rsidR="005A001B" w:rsidRPr="00345670">
        <w:rPr>
          <w:rFonts w:eastAsiaTheme="minorHAnsi"/>
          <w:sz w:val="28"/>
          <w:szCs w:val="28"/>
        </w:rPr>
        <w:t>si p</w:t>
      </w:r>
      <w:r w:rsidR="001448BB" w:rsidRPr="00345670">
        <w:rPr>
          <w:rFonts w:eastAsiaTheme="minorHAnsi"/>
          <w:sz w:val="28"/>
          <w:szCs w:val="28"/>
        </w:rPr>
        <w:t>ë</w:t>
      </w:r>
      <w:r w:rsidR="005A001B" w:rsidRPr="00345670">
        <w:rPr>
          <w:rFonts w:eastAsiaTheme="minorHAnsi"/>
          <w:sz w:val="28"/>
          <w:szCs w:val="28"/>
        </w:rPr>
        <w:t>r t</w:t>
      </w:r>
      <w:r w:rsidR="001448BB" w:rsidRPr="00345670">
        <w:rPr>
          <w:rFonts w:eastAsiaTheme="minorHAnsi"/>
          <w:sz w:val="28"/>
          <w:szCs w:val="28"/>
        </w:rPr>
        <w:t>ë</w:t>
      </w:r>
      <w:r w:rsidR="005A001B" w:rsidRPr="00345670">
        <w:rPr>
          <w:rFonts w:eastAsiaTheme="minorHAnsi"/>
          <w:sz w:val="28"/>
          <w:szCs w:val="28"/>
        </w:rPr>
        <w:t xml:space="preserve"> drejta t</w:t>
      </w:r>
      <w:r w:rsidR="001448BB" w:rsidRPr="00345670">
        <w:rPr>
          <w:rFonts w:eastAsiaTheme="minorHAnsi"/>
          <w:sz w:val="28"/>
          <w:szCs w:val="28"/>
        </w:rPr>
        <w:t>ë</w:t>
      </w:r>
      <w:r w:rsidR="005A001B" w:rsidRPr="00345670">
        <w:rPr>
          <w:rFonts w:eastAsiaTheme="minorHAnsi"/>
          <w:sz w:val="28"/>
          <w:szCs w:val="28"/>
        </w:rPr>
        <w:t xml:space="preserve"> njeriut, tre (3) tjera kan</w:t>
      </w:r>
      <w:r w:rsidR="001448BB" w:rsidRPr="00345670">
        <w:rPr>
          <w:rFonts w:eastAsiaTheme="minorHAnsi"/>
          <w:sz w:val="28"/>
          <w:szCs w:val="28"/>
        </w:rPr>
        <w:t>ë</w:t>
      </w:r>
      <w:r w:rsidR="005A001B" w:rsidRPr="00345670">
        <w:rPr>
          <w:rFonts w:eastAsiaTheme="minorHAnsi"/>
          <w:sz w:val="28"/>
          <w:szCs w:val="28"/>
        </w:rPr>
        <w:t xml:space="preserve"> deklaruar se kan</w:t>
      </w:r>
      <w:r w:rsidR="001448BB" w:rsidRPr="00345670">
        <w:rPr>
          <w:rFonts w:eastAsiaTheme="minorHAnsi"/>
          <w:sz w:val="28"/>
          <w:szCs w:val="28"/>
        </w:rPr>
        <w:t>ë</w:t>
      </w:r>
      <w:r w:rsidR="005A001B" w:rsidRPr="00345670">
        <w:rPr>
          <w:rFonts w:eastAsiaTheme="minorHAnsi"/>
          <w:sz w:val="28"/>
          <w:szCs w:val="28"/>
        </w:rPr>
        <w:t xml:space="preserve"> zyra p</w:t>
      </w:r>
      <w:r w:rsidR="001448BB" w:rsidRPr="00345670">
        <w:rPr>
          <w:rFonts w:eastAsiaTheme="minorHAnsi"/>
          <w:sz w:val="28"/>
          <w:szCs w:val="28"/>
        </w:rPr>
        <w:t>ë</w:t>
      </w:r>
      <w:r w:rsidR="005A001B" w:rsidRPr="00345670">
        <w:rPr>
          <w:rFonts w:eastAsiaTheme="minorHAnsi"/>
          <w:sz w:val="28"/>
          <w:szCs w:val="28"/>
        </w:rPr>
        <w:t>r barazi gjinore</w:t>
      </w:r>
      <w:r w:rsidR="004F2BCE" w:rsidRPr="00345670">
        <w:rPr>
          <w:rFonts w:eastAsiaTheme="minorHAnsi"/>
          <w:sz w:val="28"/>
          <w:szCs w:val="28"/>
        </w:rPr>
        <w:t>. Prishtina dhe Istogu kan</w:t>
      </w:r>
      <w:r w:rsidR="001448BB" w:rsidRPr="00345670">
        <w:rPr>
          <w:rFonts w:eastAsiaTheme="minorHAnsi"/>
          <w:sz w:val="28"/>
          <w:szCs w:val="28"/>
        </w:rPr>
        <w:t>ë</w:t>
      </w:r>
      <w:r w:rsidR="004F2BCE" w:rsidRPr="00345670">
        <w:rPr>
          <w:rFonts w:eastAsiaTheme="minorHAnsi"/>
          <w:sz w:val="28"/>
          <w:szCs w:val="28"/>
        </w:rPr>
        <w:t xml:space="preserve"> deklaruar se kan</w:t>
      </w:r>
      <w:r w:rsidR="001448BB" w:rsidRPr="00345670">
        <w:rPr>
          <w:rFonts w:eastAsiaTheme="minorHAnsi"/>
          <w:sz w:val="28"/>
          <w:szCs w:val="28"/>
        </w:rPr>
        <w:t>ë</w:t>
      </w:r>
      <w:r w:rsidR="004F2BCE" w:rsidRPr="00345670">
        <w:rPr>
          <w:rFonts w:eastAsiaTheme="minorHAnsi"/>
          <w:sz w:val="28"/>
          <w:szCs w:val="28"/>
        </w:rPr>
        <w:t xml:space="preserve"> sektorë p</w:t>
      </w:r>
      <w:r w:rsidR="001448BB" w:rsidRPr="00345670">
        <w:rPr>
          <w:rFonts w:eastAsiaTheme="minorHAnsi"/>
          <w:sz w:val="28"/>
          <w:szCs w:val="28"/>
        </w:rPr>
        <w:t>ë</w:t>
      </w:r>
      <w:r w:rsidR="004F2BCE" w:rsidRPr="00345670">
        <w:rPr>
          <w:rFonts w:eastAsiaTheme="minorHAnsi"/>
          <w:sz w:val="28"/>
          <w:szCs w:val="28"/>
        </w:rPr>
        <w:t>r t</w:t>
      </w:r>
      <w:r w:rsidR="001448BB" w:rsidRPr="00345670">
        <w:rPr>
          <w:rFonts w:eastAsiaTheme="minorHAnsi"/>
          <w:sz w:val="28"/>
          <w:szCs w:val="28"/>
        </w:rPr>
        <w:t>ë</w:t>
      </w:r>
      <w:r w:rsidR="004F2BCE" w:rsidRPr="00345670">
        <w:rPr>
          <w:rFonts w:eastAsiaTheme="minorHAnsi"/>
          <w:sz w:val="28"/>
          <w:szCs w:val="28"/>
        </w:rPr>
        <w:t xml:space="preserve"> drejta t</w:t>
      </w:r>
      <w:r w:rsidR="001448BB" w:rsidRPr="00345670">
        <w:rPr>
          <w:rFonts w:eastAsiaTheme="minorHAnsi"/>
          <w:sz w:val="28"/>
          <w:szCs w:val="28"/>
        </w:rPr>
        <w:t>ë</w:t>
      </w:r>
      <w:r w:rsidR="004F2BCE" w:rsidRPr="00345670">
        <w:rPr>
          <w:rFonts w:eastAsiaTheme="minorHAnsi"/>
          <w:sz w:val="28"/>
          <w:szCs w:val="28"/>
        </w:rPr>
        <w:t xml:space="preserve"> njeriut dhe komunitete, derisa Obliqi ka deklaruar se ka Nj</w:t>
      </w:r>
      <w:r w:rsidR="001448BB" w:rsidRPr="00345670">
        <w:rPr>
          <w:rFonts w:eastAsiaTheme="minorHAnsi"/>
          <w:sz w:val="28"/>
          <w:szCs w:val="28"/>
        </w:rPr>
        <w:t>ë</w:t>
      </w:r>
      <w:r w:rsidR="004F2BCE" w:rsidRPr="00345670">
        <w:rPr>
          <w:rFonts w:eastAsiaTheme="minorHAnsi"/>
          <w:sz w:val="28"/>
          <w:szCs w:val="28"/>
        </w:rPr>
        <w:t>si kund</w:t>
      </w:r>
      <w:r w:rsidR="001448BB" w:rsidRPr="00345670">
        <w:rPr>
          <w:rFonts w:eastAsiaTheme="minorHAnsi"/>
          <w:sz w:val="28"/>
          <w:szCs w:val="28"/>
        </w:rPr>
        <w:t>ë</w:t>
      </w:r>
      <w:r w:rsidR="004F2BCE" w:rsidRPr="00345670">
        <w:rPr>
          <w:rFonts w:eastAsiaTheme="minorHAnsi"/>
          <w:sz w:val="28"/>
          <w:szCs w:val="28"/>
        </w:rPr>
        <w:t>r diskriminimit dhe p</w:t>
      </w:r>
      <w:r w:rsidR="001448BB" w:rsidRPr="00345670">
        <w:rPr>
          <w:rFonts w:eastAsiaTheme="minorHAnsi"/>
          <w:sz w:val="28"/>
          <w:szCs w:val="28"/>
        </w:rPr>
        <w:t>ë</w:t>
      </w:r>
      <w:r w:rsidR="004F2BCE" w:rsidRPr="00345670">
        <w:rPr>
          <w:rFonts w:eastAsiaTheme="minorHAnsi"/>
          <w:sz w:val="28"/>
          <w:szCs w:val="28"/>
        </w:rPr>
        <w:t>r barazi gjinore.</w:t>
      </w:r>
    </w:p>
    <w:p w14:paraId="0A6F527C" w14:textId="7DEF5114" w:rsidR="004F2BCE" w:rsidRPr="00345670" w:rsidRDefault="004F2BCE" w:rsidP="00874BB4">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10</w:t>
      </w:r>
      <w:r w:rsidRPr="00345670">
        <w:rPr>
          <w:rFonts w:eastAsiaTheme="minorHAnsi"/>
          <w:sz w:val="28"/>
          <w:szCs w:val="28"/>
        </w:rPr>
        <w:t>: nj</w:t>
      </w:r>
      <w:r w:rsidR="001448BB" w:rsidRPr="00345670">
        <w:rPr>
          <w:rFonts w:eastAsiaTheme="minorHAnsi"/>
          <w:sz w:val="28"/>
          <w:szCs w:val="28"/>
        </w:rPr>
        <w:t>ë</w:t>
      </w:r>
      <w:r w:rsidRPr="00345670">
        <w:rPr>
          <w:rFonts w:eastAsiaTheme="minorHAnsi"/>
          <w:sz w:val="28"/>
          <w:szCs w:val="28"/>
        </w:rPr>
        <w:t>sit</w:t>
      </w:r>
      <w:r w:rsidR="001448BB" w:rsidRPr="00345670">
        <w:rPr>
          <w:rFonts w:eastAsiaTheme="minorHAnsi"/>
          <w:sz w:val="28"/>
          <w:szCs w:val="28"/>
        </w:rPr>
        <w:t>ë</w:t>
      </w:r>
      <w:r w:rsidRPr="00345670">
        <w:rPr>
          <w:rFonts w:eastAsiaTheme="minorHAnsi"/>
          <w:sz w:val="28"/>
          <w:szCs w:val="28"/>
        </w:rPr>
        <w:t xml:space="preserve">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njeriut/barazi gjinore n</w:t>
      </w:r>
      <w:r w:rsidR="001448BB" w:rsidRPr="00345670">
        <w:rPr>
          <w:rFonts w:eastAsiaTheme="minorHAnsi"/>
          <w:sz w:val="28"/>
          <w:szCs w:val="28"/>
        </w:rPr>
        <w:t>ë</w:t>
      </w:r>
      <w:r w:rsidRPr="00345670">
        <w:rPr>
          <w:rFonts w:eastAsiaTheme="minorHAnsi"/>
          <w:sz w:val="28"/>
          <w:szCs w:val="28"/>
        </w:rPr>
        <w:t xml:space="preserve"> 24 komuna</w:t>
      </w:r>
    </w:p>
    <w:tbl>
      <w:tblPr>
        <w:tblW w:w="10412" w:type="dxa"/>
        <w:tblLook w:val="04A0" w:firstRow="1" w:lastRow="0" w:firstColumn="1" w:lastColumn="0" w:noHBand="0" w:noVBand="1"/>
      </w:tblPr>
      <w:tblGrid>
        <w:gridCol w:w="580"/>
        <w:gridCol w:w="1540"/>
        <w:gridCol w:w="4805"/>
        <w:gridCol w:w="1632"/>
        <w:gridCol w:w="824"/>
        <w:gridCol w:w="892"/>
        <w:gridCol w:w="607"/>
      </w:tblGrid>
      <w:tr w:rsidR="004F2BCE" w:rsidRPr="00345670" w14:paraId="5C72C147" w14:textId="77777777" w:rsidTr="004F2BCE">
        <w:trPr>
          <w:gridAfter w:val="1"/>
          <w:wAfter w:w="607" w:type="dxa"/>
          <w:trHeight w:val="450"/>
        </w:trPr>
        <w:tc>
          <w:tcPr>
            <w:tcW w:w="580"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343DC75B" w14:textId="77777777" w:rsidR="004F2BCE" w:rsidRPr="00345670" w:rsidRDefault="004F2BCE" w:rsidP="004F2BC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540" w:type="dxa"/>
            <w:vMerge w:val="restart"/>
            <w:tcBorders>
              <w:top w:val="single" w:sz="4" w:space="0" w:color="auto"/>
              <w:left w:val="nil"/>
              <w:bottom w:val="single" w:sz="4" w:space="0" w:color="000000"/>
              <w:right w:val="single" w:sz="4" w:space="0" w:color="auto"/>
            </w:tcBorders>
            <w:shd w:val="clear" w:color="000000" w:fill="E7E6E6"/>
            <w:noWrap/>
            <w:vAlign w:val="center"/>
            <w:hideMark/>
          </w:tcPr>
          <w:p w14:paraId="4115C86C" w14:textId="77777777" w:rsidR="004F2BCE" w:rsidRPr="00345670" w:rsidRDefault="004F2BCE" w:rsidP="004F2BC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4805" w:type="dxa"/>
            <w:vMerge w:val="restart"/>
            <w:tcBorders>
              <w:top w:val="single" w:sz="4" w:space="0" w:color="auto"/>
              <w:left w:val="single" w:sz="4" w:space="0" w:color="auto"/>
              <w:bottom w:val="single" w:sz="4" w:space="0" w:color="000000"/>
              <w:right w:val="single" w:sz="4" w:space="0" w:color="auto"/>
            </w:tcBorders>
            <w:shd w:val="clear" w:color="000000" w:fill="E7E6E6"/>
            <w:hideMark/>
          </w:tcPr>
          <w:p w14:paraId="7BB6B351" w14:textId="00AAA298" w:rsidR="004F2BCE" w:rsidRPr="00345670" w:rsidRDefault="004F2BCE" w:rsidP="004F2BC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Struktura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rgjegj</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se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drejta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njeriut/barazi </w:t>
            </w:r>
            <w:r w:rsidR="00476658" w:rsidRPr="00345670">
              <w:rPr>
                <w:rFonts w:ascii="Calibri" w:eastAsia="Times New Roman" w:hAnsi="Calibri" w:cs="Calibri"/>
                <w:b/>
                <w:bCs/>
                <w:color w:val="000000"/>
                <w:sz w:val="28"/>
                <w:szCs w:val="28"/>
              </w:rPr>
              <w:t>gjinore</w:t>
            </w:r>
          </w:p>
        </w:tc>
        <w:tc>
          <w:tcPr>
            <w:tcW w:w="144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2B0A33B2" w14:textId="328C582E" w:rsidR="004F2BCE" w:rsidRPr="00345670" w:rsidRDefault="004F2BCE" w:rsidP="004F2BC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A ka udh</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heq</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416E0483" w14:textId="77777777" w:rsidR="004F2BCE" w:rsidRPr="00345670" w:rsidRDefault="004F2BCE" w:rsidP="004F2BC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Koef.</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4AFEF0E" w14:textId="77777777" w:rsidR="004F2BCE" w:rsidRPr="00345670" w:rsidRDefault="004F2BCE" w:rsidP="004F2BC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Gjinia</w:t>
            </w:r>
          </w:p>
        </w:tc>
      </w:tr>
      <w:tr w:rsidR="004F2BCE" w:rsidRPr="00345670" w14:paraId="051E8F03" w14:textId="77777777" w:rsidTr="004F2BCE">
        <w:trPr>
          <w:trHeight w:val="420"/>
        </w:trPr>
        <w:tc>
          <w:tcPr>
            <w:tcW w:w="580" w:type="dxa"/>
            <w:vMerge/>
            <w:tcBorders>
              <w:top w:val="single" w:sz="4" w:space="0" w:color="auto"/>
              <w:left w:val="single" w:sz="4" w:space="0" w:color="auto"/>
              <w:bottom w:val="single" w:sz="4" w:space="0" w:color="000000"/>
              <w:right w:val="nil"/>
            </w:tcBorders>
            <w:vAlign w:val="center"/>
            <w:hideMark/>
          </w:tcPr>
          <w:p w14:paraId="396DAECA"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1540" w:type="dxa"/>
            <w:vMerge/>
            <w:tcBorders>
              <w:top w:val="single" w:sz="4" w:space="0" w:color="auto"/>
              <w:left w:val="nil"/>
              <w:bottom w:val="single" w:sz="4" w:space="0" w:color="000000"/>
              <w:right w:val="single" w:sz="4" w:space="0" w:color="auto"/>
            </w:tcBorders>
            <w:vAlign w:val="center"/>
            <w:hideMark/>
          </w:tcPr>
          <w:p w14:paraId="3FD747BC"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4805" w:type="dxa"/>
            <w:vMerge/>
            <w:tcBorders>
              <w:top w:val="single" w:sz="4" w:space="0" w:color="auto"/>
              <w:left w:val="single" w:sz="4" w:space="0" w:color="auto"/>
              <w:bottom w:val="single" w:sz="4" w:space="0" w:color="000000"/>
              <w:right w:val="single" w:sz="4" w:space="0" w:color="auto"/>
            </w:tcBorders>
            <w:vAlign w:val="center"/>
            <w:hideMark/>
          </w:tcPr>
          <w:p w14:paraId="40E7D4A8"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18D61750"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68490937"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54F362D0" w14:textId="77777777" w:rsidR="004F2BCE" w:rsidRPr="00345670" w:rsidRDefault="004F2BCE" w:rsidP="004F2BCE">
            <w:pPr>
              <w:spacing w:after="0" w:line="240" w:lineRule="auto"/>
              <w:rPr>
                <w:rFonts w:ascii="Calibri" w:eastAsia="Times New Roman" w:hAnsi="Calibri" w:cs="Calibri"/>
                <w:b/>
                <w:bCs/>
                <w:color w:val="000000"/>
                <w:sz w:val="28"/>
                <w:szCs w:val="28"/>
              </w:rPr>
            </w:pPr>
          </w:p>
        </w:tc>
        <w:tc>
          <w:tcPr>
            <w:tcW w:w="607" w:type="dxa"/>
            <w:tcBorders>
              <w:top w:val="nil"/>
              <w:left w:val="nil"/>
              <w:bottom w:val="nil"/>
              <w:right w:val="nil"/>
            </w:tcBorders>
            <w:shd w:val="clear" w:color="auto" w:fill="auto"/>
            <w:noWrap/>
            <w:vAlign w:val="bottom"/>
            <w:hideMark/>
          </w:tcPr>
          <w:p w14:paraId="1822AB9E" w14:textId="77777777" w:rsidR="004F2BCE" w:rsidRPr="00345670" w:rsidRDefault="004F2BCE" w:rsidP="004F2BCE">
            <w:pPr>
              <w:spacing w:after="0" w:line="240" w:lineRule="auto"/>
              <w:jc w:val="center"/>
              <w:rPr>
                <w:rFonts w:ascii="Calibri" w:eastAsia="Times New Roman" w:hAnsi="Calibri" w:cs="Calibri"/>
                <w:b/>
                <w:bCs/>
                <w:color w:val="000000"/>
                <w:sz w:val="28"/>
                <w:szCs w:val="28"/>
              </w:rPr>
            </w:pPr>
          </w:p>
        </w:tc>
      </w:tr>
      <w:tr w:rsidR="004F2BCE" w:rsidRPr="00345670" w14:paraId="28EFEA2E"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612BED"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540" w:type="dxa"/>
            <w:tcBorders>
              <w:top w:val="nil"/>
              <w:left w:val="nil"/>
              <w:bottom w:val="single" w:sz="4" w:space="0" w:color="auto"/>
              <w:right w:val="single" w:sz="4" w:space="0" w:color="auto"/>
            </w:tcBorders>
            <w:shd w:val="clear" w:color="auto" w:fill="auto"/>
            <w:noWrap/>
            <w:vAlign w:val="center"/>
            <w:hideMark/>
          </w:tcPr>
          <w:p w14:paraId="2ADEE1AA"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4805" w:type="dxa"/>
            <w:tcBorders>
              <w:top w:val="nil"/>
              <w:left w:val="nil"/>
              <w:bottom w:val="single" w:sz="4" w:space="0" w:color="auto"/>
              <w:right w:val="single" w:sz="4" w:space="0" w:color="auto"/>
            </w:tcBorders>
            <w:shd w:val="clear" w:color="auto" w:fill="auto"/>
            <w:noWrap/>
            <w:vAlign w:val="center"/>
            <w:hideMark/>
          </w:tcPr>
          <w:p w14:paraId="438403EF" w14:textId="2D2C4BA1" w:rsidR="004F2BCE" w:rsidRPr="00345670" w:rsidRDefault="00476658"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440" w:type="dxa"/>
            <w:tcBorders>
              <w:top w:val="nil"/>
              <w:left w:val="nil"/>
              <w:bottom w:val="single" w:sz="4" w:space="0" w:color="auto"/>
              <w:right w:val="single" w:sz="4" w:space="0" w:color="auto"/>
            </w:tcBorders>
            <w:shd w:val="clear" w:color="auto" w:fill="auto"/>
            <w:noWrap/>
            <w:vAlign w:val="center"/>
            <w:hideMark/>
          </w:tcPr>
          <w:p w14:paraId="3A97D37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6D9989A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36428F54"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607" w:type="dxa"/>
            <w:vAlign w:val="center"/>
            <w:hideMark/>
          </w:tcPr>
          <w:p w14:paraId="32816441"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64C075D0"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F7B504"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540" w:type="dxa"/>
            <w:tcBorders>
              <w:top w:val="nil"/>
              <w:left w:val="nil"/>
              <w:bottom w:val="single" w:sz="4" w:space="0" w:color="auto"/>
              <w:right w:val="single" w:sz="4" w:space="0" w:color="auto"/>
            </w:tcBorders>
            <w:shd w:val="clear" w:color="auto" w:fill="auto"/>
            <w:noWrap/>
            <w:vAlign w:val="center"/>
            <w:hideMark/>
          </w:tcPr>
          <w:p w14:paraId="37E806D0"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4805" w:type="dxa"/>
            <w:tcBorders>
              <w:top w:val="nil"/>
              <w:left w:val="nil"/>
              <w:bottom w:val="single" w:sz="4" w:space="0" w:color="auto"/>
              <w:right w:val="single" w:sz="4" w:space="0" w:color="auto"/>
            </w:tcBorders>
            <w:shd w:val="clear" w:color="auto" w:fill="auto"/>
            <w:noWrap/>
            <w:vAlign w:val="center"/>
            <w:hideMark/>
          </w:tcPr>
          <w:p w14:paraId="5B5A216B" w14:textId="540A1823"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440" w:type="dxa"/>
            <w:tcBorders>
              <w:top w:val="nil"/>
              <w:left w:val="nil"/>
              <w:bottom w:val="single" w:sz="4" w:space="0" w:color="auto"/>
              <w:right w:val="single" w:sz="4" w:space="0" w:color="auto"/>
            </w:tcBorders>
            <w:shd w:val="clear" w:color="auto" w:fill="auto"/>
            <w:noWrap/>
            <w:vAlign w:val="center"/>
            <w:hideMark/>
          </w:tcPr>
          <w:p w14:paraId="2BC0E721" w14:textId="5856DBF2"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26FADFD" w14:textId="70876DEE"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317283F3" w14:textId="5B9EBC5E"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113CCE3B"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7822A8E5"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74983C"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1540" w:type="dxa"/>
            <w:tcBorders>
              <w:top w:val="nil"/>
              <w:left w:val="nil"/>
              <w:bottom w:val="single" w:sz="4" w:space="0" w:color="auto"/>
              <w:right w:val="single" w:sz="4" w:space="0" w:color="auto"/>
            </w:tcBorders>
            <w:shd w:val="clear" w:color="auto" w:fill="auto"/>
            <w:noWrap/>
            <w:vAlign w:val="center"/>
            <w:hideMark/>
          </w:tcPr>
          <w:p w14:paraId="02011050"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4805" w:type="dxa"/>
            <w:tcBorders>
              <w:top w:val="nil"/>
              <w:left w:val="nil"/>
              <w:bottom w:val="single" w:sz="4" w:space="0" w:color="auto"/>
              <w:right w:val="single" w:sz="4" w:space="0" w:color="auto"/>
            </w:tcBorders>
            <w:shd w:val="clear" w:color="auto" w:fill="auto"/>
            <w:noWrap/>
            <w:vAlign w:val="center"/>
            <w:hideMark/>
          </w:tcPr>
          <w:p w14:paraId="7DDB90B8" w14:textId="15698F03"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Nj</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sia p</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r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drejta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njeriut dhe barazi </w:t>
            </w:r>
            <w:r w:rsidR="00476658" w:rsidRPr="00345670">
              <w:rPr>
                <w:rFonts w:ascii="Calibri" w:eastAsia="Times New Roman" w:hAnsi="Calibri" w:cs="Calibri"/>
                <w:sz w:val="28"/>
                <w:szCs w:val="28"/>
              </w:rPr>
              <w:t>gjinore</w:t>
            </w:r>
          </w:p>
        </w:tc>
        <w:tc>
          <w:tcPr>
            <w:tcW w:w="1440" w:type="dxa"/>
            <w:tcBorders>
              <w:top w:val="nil"/>
              <w:left w:val="nil"/>
              <w:bottom w:val="single" w:sz="4" w:space="0" w:color="auto"/>
              <w:right w:val="single" w:sz="4" w:space="0" w:color="auto"/>
            </w:tcBorders>
            <w:shd w:val="clear" w:color="auto" w:fill="auto"/>
            <w:noWrap/>
            <w:vAlign w:val="center"/>
            <w:hideMark/>
          </w:tcPr>
          <w:p w14:paraId="6B4BE3DF"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5971CAAF"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7D799255"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F</w:t>
            </w:r>
          </w:p>
        </w:tc>
        <w:tc>
          <w:tcPr>
            <w:tcW w:w="607" w:type="dxa"/>
            <w:vAlign w:val="center"/>
            <w:hideMark/>
          </w:tcPr>
          <w:p w14:paraId="3BEFC343"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2C6DC5FF"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B644F0"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540" w:type="dxa"/>
            <w:tcBorders>
              <w:top w:val="nil"/>
              <w:left w:val="nil"/>
              <w:bottom w:val="single" w:sz="4" w:space="0" w:color="auto"/>
              <w:right w:val="single" w:sz="4" w:space="0" w:color="auto"/>
            </w:tcBorders>
            <w:shd w:val="clear" w:color="auto" w:fill="auto"/>
            <w:noWrap/>
            <w:vAlign w:val="center"/>
            <w:hideMark/>
          </w:tcPr>
          <w:p w14:paraId="3F7F8CD2"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4805" w:type="dxa"/>
            <w:tcBorders>
              <w:top w:val="nil"/>
              <w:left w:val="nil"/>
              <w:bottom w:val="single" w:sz="4" w:space="0" w:color="auto"/>
              <w:right w:val="single" w:sz="4" w:space="0" w:color="auto"/>
            </w:tcBorders>
            <w:shd w:val="clear" w:color="auto" w:fill="auto"/>
            <w:noWrap/>
            <w:vAlign w:val="center"/>
            <w:hideMark/>
          </w:tcPr>
          <w:p w14:paraId="1B4A21C4" w14:textId="50A4610F"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Nj</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sia p</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r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drejta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njeriut dhe barazi </w:t>
            </w:r>
            <w:r w:rsidR="00476658" w:rsidRPr="00345670">
              <w:rPr>
                <w:rFonts w:ascii="Calibri" w:eastAsia="Times New Roman" w:hAnsi="Calibri" w:cs="Calibri"/>
                <w:sz w:val="28"/>
                <w:szCs w:val="28"/>
              </w:rPr>
              <w:t>gjinore</w:t>
            </w:r>
          </w:p>
        </w:tc>
        <w:tc>
          <w:tcPr>
            <w:tcW w:w="1440" w:type="dxa"/>
            <w:tcBorders>
              <w:top w:val="nil"/>
              <w:left w:val="nil"/>
              <w:bottom w:val="single" w:sz="4" w:space="0" w:color="auto"/>
              <w:right w:val="single" w:sz="4" w:space="0" w:color="auto"/>
            </w:tcBorders>
            <w:shd w:val="clear" w:color="auto" w:fill="auto"/>
            <w:noWrap/>
            <w:vAlign w:val="center"/>
            <w:hideMark/>
          </w:tcPr>
          <w:p w14:paraId="05FE2F01"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035DE1D4"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720" w:type="dxa"/>
            <w:tcBorders>
              <w:top w:val="nil"/>
              <w:left w:val="nil"/>
              <w:bottom w:val="single" w:sz="4" w:space="0" w:color="auto"/>
              <w:right w:val="single" w:sz="4" w:space="0" w:color="auto"/>
            </w:tcBorders>
            <w:shd w:val="clear" w:color="auto" w:fill="auto"/>
            <w:noWrap/>
            <w:vAlign w:val="center"/>
            <w:hideMark/>
          </w:tcPr>
          <w:p w14:paraId="43AD38CA"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67686EC1"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65CACCF5"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517FFD"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540" w:type="dxa"/>
            <w:tcBorders>
              <w:top w:val="nil"/>
              <w:left w:val="nil"/>
              <w:bottom w:val="single" w:sz="4" w:space="0" w:color="auto"/>
              <w:right w:val="single" w:sz="4" w:space="0" w:color="auto"/>
            </w:tcBorders>
            <w:shd w:val="clear" w:color="auto" w:fill="auto"/>
            <w:noWrap/>
            <w:vAlign w:val="center"/>
            <w:hideMark/>
          </w:tcPr>
          <w:p w14:paraId="73A7B0CC"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4805" w:type="dxa"/>
            <w:tcBorders>
              <w:top w:val="nil"/>
              <w:left w:val="nil"/>
              <w:bottom w:val="single" w:sz="4" w:space="0" w:color="auto"/>
              <w:right w:val="single" w:sz="4" w:space="0" w:color="auto"/>
            </w:tcBorders>
            <w:shd w:val="clear" w:color="auto" w:fill="auto"/>
            <w:noWrap/>
            <w:vAlign w:val="center"/>
            <w:hideMark/>
          </w:tcPr>
          <w:p w14:paraId="0336828A"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Sektori për të drejta të njeriut dhe komunitete </w:t>
            </w:r>
          </w:p>
        </w:tc>
        <w:tc>
          <w:tcPr>
            <w:tcW w:w="1440" w:type="dxa"/>
            <w:tcBorders>
              <w:top w:val="nil"/>
              <w:left w:val="nil"/>
              <w:bottom w:val="single" w:sz="4" w:space="0" w:color="auto"/>
              <w:right w:val="single" w:sz="4" w:space="0" w:color="auto"/>
            </w:tcBorders>
            <w:shd w:val="clear" w:color="auto" w:fill="auto"/>
            <w:noWrap/>
            <w:vAlign w:val="center"/>
            <w:hideMark/>
          </w:tcPr>
          <w:p w14:paraId="5D3AA87F"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E5EEB1A"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8.5</w:t>
            </w:r>
          </w:p>
        </w:tc>
        <w:tc>
          <w:tcPr>
            <w:tcW w:w="720" w:type="dxa"/>
            <w:tcBorders>
              <w:top w:val="nil"/>
              <w:left w:val="nil"/>
              <w:bottom w:val="single" w:sz="4" w:space="0" w:color="auto"/>
              <w:right w:val="single" w:sz="4" w:space="0" w:color="auto"/>
            </w:tcBorders>
            <w:shd w:val="clear" w:color="auto" w:fill="auto"/>
            <w:noWrap/>
            <w:vAlign w:val="center"/>
            <w:hideMark/>
          </w:tcPr>
          <w:p w14:paraId="0A6E228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3E3080D2"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7D9A3D04"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25B69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540" w:type="dxa"/>
            <w:tcBorders>
              <w:top w:val="nil"/>
              <w:left w:val="nil"/>
              <w:bottom w:val="single" w:sz="4" w:space="0" w:color="auto"/>
              <w:right w:val="single" w:sz="4" w:space="0" w:color="auto"/>
            </w:tcBorders>
            <w:shd w:val="clear" w:color="auto" w:fill="auto"/>
            <w:noWrap/>
            <w:vAlign w:val="center"/>
            <w:hideMark/>
          </w:tcPr>
          <w:p w14:paraId="31DA5B54"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4805" w:type="dxa"/>
            <w:tcBorders>
              <w:top w:val="nil"/>
              <w:left w:val="nil"/>
              <w:bottom w:val="single" w:sz="4" w:space="0" w:color="auto"/>
              <w:right w:val="single" w:sz="4" w:space="0" w:color="auto"/>
            </w:tcBorders>
            <w:shd w:val="clear" w:color="auto" w:fill="auto"/>
            <w:noWrap/>
            <w:vAlign w:val="center"/>
            <w:hideMark/>
          </w:tcPr>
          <w:p w14:paraId="20EE8042"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kundër diskriminimit dhe barazi gjinore</w:t>
            </w:r>
          </w:p>
        </w:tc>
        <w:tc>
          <w:tcPr>
            <w:tcW w:w="1440" w:type="dxa"/>
            <w:tcBorders>
              <w:top w:val="nil"/>
              <w:left w:val="nil"/>
              <w:bottom w:val="single" w:sz="4" w:space="0" w:color="auto"/>
              <w:right w:val="single" w:sz="4" w:space="0" w:color="auto"/>
            </w:tcBorders>
            <w:shd w:val="clear" w:color="auto" w:fill="auto"/>
            <w:noWrap/>
            <w:vAlign w:val="center"/>
            <w:hideMark/>
          </w:tcPr>
          <w:p w14:paraId="78BB162D"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3C4EB10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31E992E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68B4DD4A"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3870D7ED"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23BA3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540" w:type="dxa"/>
            <w:tcBorders>
              <w:top w:val="nil"/>
              <w:left w:val="nil"/>
              <w:bottom w:val="single" w:sz="4" w:space="0" w:color="auto"/>
              <w:right w:val="single" w:sz="4" w:space="0" w:color="auto"/>
            </w:tcBorders>
            <w:shd w:val="clear" w:color="auto" w:fill="auto"/>
            <w:noWrap/>
            <w:vAlign w:val="center"/>
            <w:hideMark/>
          </w:tcPr>
          <w:p w14:paraId="72AAA777"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4805" w:type="dxa"/>
            <w:tcBorders>
              <w:top w:val="nil"/>
              <w:left w:val="nil"/>
              <w:bottom w:val="single" w:sz="4" w:space="0" w:color="auto"/>
              <w:right w:val="single" w:sz="4" w:space="0" w:color="auto"/>
            </w:tcBorders>
            <w:shd w:val="clear" w:color="auto" w:fill="auto"/>
            <w:noWrap/>
            <w:vAlign w:val="center"/>
            <w:hideMark/>
          </w:tcPr>
          <w:p w14:paraId="17E76CE1"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440" w:type="dxa"/>
            <w:tcBorders>
              <w:top w:val="nil"/>
              <w:left w:val="nil"/>
              <w:bottom w:val="single" w:sz="4" w:space="0" w:color="auto"/>
              <w:right w:val="single" w:sz="4" w:space="0" w:color="auto"/>
            </w:tcBorders>
            <w:shd w:val="clear" w:color="auto" w:fill="auto"/>
            <w:noWrap/>
            <w:vAlign w:val="center"/>
            <w:hideMark/>
          </w:tcPr>
          <w:p w14:paraId="2448B5E7"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477214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720" w:type="dxa"/>
            <w:tcBorders>
              <w:top w:val="nil"/>
              <w:left w:val="nil"/>
              <w:bottom w:val="single" w:sz="4" w:space="0" w:color="auto"/>
              <w:right w:val="single" w:sz="4" w:space="0" w:color="auto"/>
            </w:tcBorders>
            <w:shd w:val="clear" w:color="auto" w:fill="auto"/>
            <w:noWrap/>
            <w:vAlign w:val="center"/>
            <w:hideMark/>
          </w:tcPr>
          <w:p w14:paraId="394584A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3AFDDF6B"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6EEA74DD"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186095"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540" w:type="dxa"/>
            <w:tcBorders>
              <w:top w:val="nil"/>
              <w:left w:val="nil"/>
              <w:bottom w:val="single" w:sz="4" w:space="0" w:color="auto"/>
              <w:right w:val="single" w:sz="4" w:space="0" w:color="auto"/>
            </w:tcBorders>
            <w:shd w:val="clear" w:color="auto" w:fill="auto"/>
            <w:noWrap/>
            <w:vAlign w:val="center"/>
            <w:hideMark/>
          </w:tcPr>
          <w:p w14:paraId="2E3E2AE4"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4805" w:type="dxa"/>
            <w:tcBorders>
              <w:top w:val="nil"/>
              <w:left w:val="nil"/>
              <w:bottom w:val="single" w:sz="4" w:space="0" w:color="auto"/>
              <w:right w:val="single" w:sz="4" w:space="0" w:color="auto"/>
            </w:tcBorders>
            <w:shd w:val="clear" w:color="auto" w:fill="auto"/>
            <w:noWrap/>
            <w:vAlign w:val="center"/>
            <w:hideMark/>
          </w:tcPr>
          <w:p w14:paraId="220042D9"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440" w:type="dxa"/>
            <w:tcBorders>
              <w:top w:val="nil"/>
              <w:left w:val="nil"/>
              <w:bottom w:val="single" w:sz="4" w:space="0" w:color="auto"/>
              <w:right w:val="single" w:sz="4" w:space="0" w:color="auto"/>
            </w:tcBorders>
            <w:shd w:val="clear" w:color="auto" w:fill="auto"/>
            <w:noWrap/>
            <w:vAlign w:val="center"/>
            <w:hideMark/>
          </w:tcPr>
          <w:p w14:paraId="7F114663"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54C62FB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720" w:type="dxa"/>
            <w:tcBorders>
              <w:top w:val="nil"/>
              <w:left w:val="nil"/>
              <w:bottom w:val="single" w:sz="4" w:space="0" w:color="auto"/>
              <w:right w:val="single" w:sz="4" w:space="0" w:color="auto"/>
            </w:tcBorders>
            <w:shd w:val="clear" w:color="auto" w:fill="auto"/>
            <w:noWrap/>
            <w:vAlign w:val="center"/>
            <w:hideMark/>
          </w:tcPr>
          <w:p w14:paraId="52213AB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c>
          <w:tcPr>
            <w:tcW w:w="607" w:type="dxa"/>
            <w:vAlign w:val="center"/>
            <w:hideMark/>
          </w:tcPr>
          <w:p w14:paraId="5FD7A539"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60F3E8F6"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923779"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540" w:type="dxa"/>
            <w:tcBorders>
              <w:top w:val="nil"/>
              <w:left w:val="nil"/>
              <w:bottom w:val="single" w:sz="4" w:space="0" w:color="auto"/>
              <w:right w:val="single" w:sz="4" w:space="0" w:color="auto"/>
            </w:tcBorders>
            <w:shd w:val="clear" w:color="auto" w:fill="auto"/>
            <w:noWrap/>
            <w:vAlign w:val="center"/>
            <w:hideMark/>
          </w:tcPr>
          <w:p w14:paraId="0B66FA19"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4805" w:type="dxa"/>
            <w:tcBorders>
              <w:top w:val="nil"/>
              <w:left w:val="nil"/>
              <w:bottom w:val="single" w:sz="4" w:space="0" w:color="auto"/>
              <w:right w:val="single" w:sz="4" w:space="0" w:color="auto"/>
            </w:tcBorders>
            <w:shd w:val="clear" w:color="auto" w:fill="auto"/>
            <w:noWrap/>
            <w:vAlign w:val="center"/>
            <w:hideMark/>
          </w:tcPr>
          <w:p w14:paraId="08953C18"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440" w:type="dxa"/>
            <w:tcBorders>
              <w:top w:val="nil"/>
              <w:left w:val="nil"/>
              <w:bottom w:val="single" w:sz="4" w:space="0" w:color="auto"/>
              <w:right w:val="single" w:sz="4" w:space="0" w:color="auto"/>
            </w:tcBorders>
            <w:shd w:val="clear" w:color="auto" w:fill="auto"/>
            <w:noWrap/>
            <w:vAlign w:val="center"/>
            <w:hideMark/>
          </w:tcPr>
          <w:p w14:paraId="602F223C"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0B41368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8.5</w:t>
            </w:r>
          </w:p>
        </w:tc>
        <w:tc>
          <w:tcPr>
            <w:tcW w:w="720" w:type="dxa"/>
            <w:tcBorders>
              <w:top w:val="nil"/>
              <w:left w:val="nil"/>
              <w:bottom w:val="single" w:sz="4" w:space="0" w:color="auto"/>
              <w:right w:val="single" w:sz="4" w:space="0" w:color="auto"/>
            </w:tcBorders>
            <w:shd w:val="clear" w:color="auto" w:fill="auto"/>
            <w:noWrap/>
            <w:vAlign w:val="center"/>
            <w:hideMark/>
          </w:tcPr>
          <w:p w14:paraId="5FD4E37B"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c>
          <w:tcPr>
            <w:tcW w:w="607" w:type="dxa"/>
            <w:vAlign w:val="center"/>
            <w:hideMark/>
          </w:tcPr>
          <w:p w14:paraId="0527BFC0"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6D13CE88"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3D18C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540" w:type="dxa"/>
            <w:tcBorders>
              <w:top w:val="nil"/>
              <w:left w:val="nil"/>
              <w:bottom w:val="single" w:sz="4" w:space="0" w:color="auto"/>
              <w:right w:val="single" w:sz="4" w:space="0" w:color="auto"/>
            </w:tcBorders>
            <w:shd w:val="clear" w:color="auto" w:fill="auto"/>
            <w:noWrap/>
            <w:vAlign w:val="center"/>
            <w:hideMark/>
          </w:tcPr>
          <w:p w14:paraId="2AEB99D4"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4805" w:type="dxa"/>
            <w:tcBorders>
              <w:top w:val="nil"/>
              <w:left w:val="nil"/>
              <w:bottom w:val="single" w:sz="4" w:space="0" w:color="auto"/>
              <w:right w:val="single" w:sz="4" w:space="0" w:color="auto"/>
            </w:tcBorders>
            <w:shd w:val="clear" w:color="auto" w:fill="auto"/>
            <w:noWrap/>
            <w:vAlign w:val="center"/>
            <w:hideMark/>
          </w:tcPr>
          <w:p w14:paraId="2B791B34" w14:textId="794E4FD6"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440" w:type="dxa"/>
            <w:tcBorders>
              <w:top w:val="nil"/>
              <w:left w:val="nil"/>
              <w:bottom w:val="single" w:sz="4" w:space="0" w:color="auto"/>
              <w:right w:val="single" w:sz="4" w:space="0" w:color="auto"/>
            </w:tcBorders>
            <w:shd w:val="clear" w:color="auto" w:fill="auto"/>
            <w:noWrap/>
            <w:vAlign w:val="center"/>
            <w:hideMark/>
          </w:tcPr>
          <w:p w14:paraId="601574C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322DDCCC"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47C442B"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607" w:type="dxa"/>
            <w:vAlign w:val="center"/>
            <w:hideMark/>
          </w:tcPr>
          <w:p w14:paraId="4E4FF917"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5B733CE2"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E715D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540" w:type="dxa"/>
            <w:tcBorders>
              <w:top w:val="nil"/>
              <w:left w:val="nil"/>
              <w:bottom w:val="single" w:sz="4" w:space="0" w:color="auto"/>
              <w:right w:val="single" w:sz="4" w:space="0" w:color="auto"/>
            </w:tcBorders>
            <w:shd w:val="clear" w:color="auto" w:fill="auto"/>
            <w:noWrap/>
            <w:vAlign w:val="center"/>
            <w:hideMark/>
          </w:tcPr>
          <w:p w14:paraId="5B3CC7AB"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4805" w:type="dxa"/>
            <w:tcBorders>
              <w:top w:val="nil"/>
              <w:left w:val="nil"/>
              <w:bottom w:val="single" w:sz="4" w:space="0" w:color="auto"/>
              <w:right w:val="single" w:sz="4" w:space="0" w:color="auto"/>
            </w:tcBorders>
            <w:shd w:val="clear" w:color="auto" w:fill="auto"/>
            <w:noWrap/>
            <w:vAlign w:val="center"/>
            <w:hideMark/>
          </w:tcPr>
          <w:p w14:paraId="45C4D5AB" w14:textId="18B52719"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2B45E63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339D0DA4"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720" w:type="dxa"/>
            <w:tcBorders>
              <w:top w:val="nil"/>
              <w:left w:val="nil"/>
              <w:bottom w:val="single" w:sz="4" w:space="0" w:color="auto"/>
              <w:right w:val="single" w:sz="4" w:space="0" w:color="auto"/>
            </w:tcBorders>
            <w:shd w:val="clear" w:color="auto" w:fill="auto"/>
            <w:noWrap/>
            <w:vAlign w:val="center"/>
            <w:hideMark/>
          </w:tcPr>
          <w:p w14:paraId="2B2121A0"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c>
          <w:tcPr>
            <w:tcW w:w="607" w:type="dxa"/>
            <w:vAlign w:val="center"/>
            <w:hideMark/>
          </w:tcPr>
          <w:p w14:paraId="3113B0D2"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4CCBA03C"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F386B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540" w:type="dxa"/>
            <w:tcBorders>
              <w:top w:val="nil"/>
              <w:left w:val="nil"/>
              <w:bottom w:val="single" w:sz="4" w:space="0" w:color="auto"/>
              <w:right w:val="single" w:sz="4" w:space="0" w:color="auto"/>
            </w:tcBorders>
            <w:shd w:val="clear" w:color="auto" w:fill="auto"/>
            <w:noWrap/>
            <w:vAlign w:val="center"/>
            <w:hideMark/>
          </w:tcPr>
          <w:p w14:paraId="0F83E171"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4805" w:type="dxa"/>
            <w:tcBorders>
              <w:top w:val="nil"/>
              <w:left w:val="nil"/>
              <w:bottom w:val="single" w:sz="4" w:space="0" w:color="auto"/>
              <w:right w:val="single" w:sz="4" w:space="0" w:color="auto"/>
            </w:tcBorders>
            <w:shd w:val="clear" w:color="auto" w:fill="auto"/>
            <w:noWrap/>
            <w:vAlign w:val="center"/>
            <w:hideMark/>
          </w:tcPr>
          <w:p w14:paraId="516C6020"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Sektori për të drejtat e njeriut dhe komunitete</w:t>
            </w:r>
          </w:p>
        </w:tc>
        <w:tc>
          <w:tcPr>
            <w:tcW w:w="1440" w:type="dxa"/>
            <w:tcBorders>
              <w:top w:val="nil"/>
              <w:left w:val="nil"/>
              <w:bottom w:val="single" w:sz="4" w:space="0" w:color="auto"/>
              <w:right w:val="single" w:sz="4" w:space="0" w:color="auto"/>
            </w:tcBorders>
            <w:shd w:val="clear" w:color="auto" w:fill="auto"/>
            <w:noWrap/>
            <w:vAlign w:val="center"/>
            <w:hideMark/>
          </w:tcPr>
          <w:p w14:paraId="45B08EA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15E87F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720" w:type="dxa"/>
            <w:tcBorders>
              <w:top w:val="nil"/>
              <w:left w:val="nil"/>
              <w:bottom w:val="single" w:sz="4" w:space="0" w:color="auto"/>
              <w:right w:val="single" w:sz="4" w:space="0" w:color="auto"/>
            </w:tcBorders>
            <w:shd w:val="clear" w:color="auto" w:fill="auto"/>
            <w:noWrap/>
            <w:vAlign w:val="center"/>
            <w:hideMark/>
          </w:tcPr>
          <w:p w14:paraId="429412DC"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45A457DD"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2BD6622C"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CF0DAA"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540" w:type="dxa"/>
            <w:tcBorders>
              <w:top w:val="nil"/>
              <w:left w:val="nil"/>
              <w:bottom w:val="single" w:sz="4" w:space="0" w:color="auto"/>
              <w:right w:val="single" w:sz="4" w:space="0" w:color="auto"/>
            </w:tcBorders>
            <w:shd w:val="clear" w:color="auto" w:fill="auto"/>
            <w:noWrap/>
            <w:vAlign w:val="center"/>
            <w:hideMark/>
          </w:tcPr>
          <w:p w14:paraId="344C13DE"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4805" w:type="dxa"/>
            <w:tcBorders>
              <w:top w:val="nil"/>
              <w:left w:val="nil"/>
              <w:bottom w:val="single" w:sz="4" w:space="0" w:color="auto"/>
              <w:right w:val="single" w:sz="4" w:space="0" w:color="auto"/>
            </w:tcBorders>
            <w:shd w:val="clear" w:color="auto" w:fill="auto"/>
            <w:noWrap/>
            <w:vAlign w:val="center"/>
            <w:hideMark/>
          </w:tcPr>
          <w:p w14:paraId="65A2EEB5" w14:textId="41C8C1D9"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36AC856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386664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260DC16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78C15492"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49194C8E"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0F2A5"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w:t>
            </w:r>
          </w:p>
        </w:tc>
        <w:tc>
          <w:tcPr>
            <w:tcW w:w="1540" w:type="dxa"/>
            <w:tcBorders>
              <w:top w:val="nil"/>
              <w:left w:val="nil"/>
              <w:bottom w:val="single" w:sz="4" w:space="0" w:color="auto"/>
              <w:right w:val="single" w:sz="4" w:space="0" w:color="auto"/>
            </w:tcBorders>
            <w:shd w:val="clear" w:color="auto" w:fill="auto"/>
            <w:noWrap/>
            <w:vAlign w:val="center"/>
            <w:hideMark/>
          </w:tcPr>
          <w:p w14:paraId="1FE99AC8"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4805" w:type="dxa"/>
            <w:tcBorders>
              <w:top w:val="nil"/>
              <w:left w:val="nil"/>
              <w:bottom w:val="single" w:sz="4" w:space="0" w:color="auto"/>
              <w:right w:val="single" w:sz="4" w:space="0" w:color="auto"/>
            </w:tcBorders>
            <w:shd w:val="clear" w:color="auto" w:fill="auto"/>
            <w:noWrap/>
            <w:vAlign w:val="center"/>
            <w:hideMark/>
          </w:tcPr>
          <w:p w14:paraId="5FE3A147" w14:textId="093D7DFB"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3AAF0A9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68362EFA"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8.5</w:t>
            </w:r>
          </w:p>
        </w:tc>
        <w:tc>
          <w:tcPr>
            <w:tcW w:w="720" w:type="dxa"/>
            <w:tcBorders>
              <w:top w:val="nil"/>
              <w:left w:val="nil"/>
              <w:bottom w:val="single" w:sz="4" w:space="0" w:color="auto"/>
              <w:right w:val="single" w:sz="4" w:space="0" w:color="auto"/>
            </w:tcBorders>
            <w:shd w:val="clear" w:color="auto" w:fill="auto"/>
            <w:noWrap/>
            <w:vAlign w:val="center"/>
            <w:hideMark/>
          </w:tcPr>
          <w:p w14:paraId="01B50AC9"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196B6BF5"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74EEC3A9"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9AB70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4C6D7B43"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4805" w:type="dxa"/>
            <w:tcBorders>
              <w:top w:val="nil"/>
              <w:left w:val="nil"/>
              <w:bottom w:val="single" w:sz="4" w:space="0" w:color="auto"/>
              <w:right w:val="single" w:sz="4" w:space="0" w:color="auto"/>
            </w:tcBorders>
            <w:shd w:val="clear" w:color="auto" w:fill="auto"/>
            <w:noWrap/>
            <w:vAlign w:val="center"/>
            <w:hideMark/>
          </w:tcPr>
          <w:p w14:paraId="1F1E97C0" w14:textId="7781B9EF"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73B0757E" w14:textId="5BA61F42"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53984D52" w14:textId="70DE2816"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14DB2805" w14:textId="5212B861"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369B0A81"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43C3B4CE"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D53192"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w:t>
            </w:r>
          </w:p>
        </w:tc>
        <w:tc>
          <w:tcPr>
            <w:tcW w:w="1540" w:type="dxa"/>
            <w:tcBorders>
              <w:top w:val="nil"/>
              <w:left w:val="nil"/>
              <w:bottom w:val="single" w:sz="4" w:space="0" w:color="auto"/>
              <w:right w:val="single" w:sz="4" w:space="0" w:color="auto"/>
            </w:tcBorders>
            <w:shd w:val="clear" w:color="auto" w:fill="auto"/>
            <w:noWrap/>
            <w:vAlign w:val="center"/>
            <w:hideMark/>
          </w:tcPr>
          <w:p w14:paraId="3BDB553A"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Suharekë</w:t>
            </w:r>
          </w:p>
        </w:tc>
        <w:tc>
          <w:tcPr>
            <w:tcW w:w="4805" w:type="dxa"/>
            <w:tcBorders>
              <w:top w:val="nil"/>
              <w:left w:val="nil"/>
              <w:bottom w:val="single" w:sz="4" w:space="0" w:color="auto"/>
              <w:right w:val="single" w:sz="4" w:space="0" w:color="auto"/>
            </w:tcBorders>
            <w:shd w:val="clear" w:color="auto" w:fill="auto"/>
            <w:noWrap/>
            <w:vAlign w:val="center"/>
            <w:hideMark/>
          </w:tcPr>
          <w:p w14:paraId="68616BD5" w14:textId="5BACA2DE"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7C72BB7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588DE1EC"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56210EF2"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4D474F8D"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38733508"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FC21D8"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w:t>
            </w:r>
          </w:p>
        </w:tc>
        <w:tc>
          <w:tcPr>
            <w:tcW w:w="1540" w:type="dxa"/>
            <w:tcBorders>
              <w:top w:val="nil"/>
              <w:left w:val="nil"/>
              <w:bottom w:val="single" w:sz="4" w:space="0" w:color="auto"/>
              <w:right w:val="single" w:sz="4" w:space="0" w:color="auto"/>
            </w:tcBorders>
            <w:shd w:val="clear" w:color="auto" w:fill="auto"/>
            <w:noWrap/>
            <w:vAlign w:val="center"/>
            <w:hideMark/>
          </w:tcPr>
          <w:p w14:paraId="74AB4198"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4805" w:type="dxa"/>
            <w:tcBorders>
              <w:top w:val="nil"/>
              <w:left w:val="nil"/>
              <w:bottom w:val="single" w:sz="4" w:space="0" w:color="auto"/>
              <w:right w:val="single" w:sz="4" w:space="0" w:color="auto"/>
            </w:tcBorders>
            <w:shd w:val="clear" w:color="auto" w:fill="auto"/>
            <w:noWrap/>
            <w:vAlign w:val="center"/>
            <w:hideMark/>
          </w:tcPr>
          <w:p w14:paraId="69005429" w14:textId="6A0CDEF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4CA9911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0311F24"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1784697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4DCFD034"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7E734D38"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C63B17"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w:t>
            </w:r>
          </w:p>
        </w:tc>
        <w:tc>
          <w:tcPr>
            <w:tcW w:w="1540" w:type="dxa"/>
            <w:tcBorders>
              <w:top w:val="nil"/>
              <w:left w:val="nil"/>
              <w:bottom w:val="single" w:sz="4" w:space="0" w:color="auto"/>
              <w:right w:val="single" w:sz="4" w:space="0" w:color="auto"/>
            </w:tcBorders>
            <w:shd w:val="clear" w:color="auto" w:fill="auto"/>
            <w:noWrap/>
            <w:vAlign w:val="center"/>
            <w:hideMark/>
          </w:tcPr>
          <w:p w14:paraId="6DD5AA42"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4805" w:type="dxa"/>
            <w:tcBorders>
              <w:top w:val="nil"/>
              <w:left w:val="nil"/>
              <w:bottom w:val="single" w:sz="4" w:space="0" w:color="auto"/>
              <w:right w:val="single" w:sz="4" w:space="0" w:color="auto"/>
            </w:tcBorders>
            <w:shd w:val="clear" w:color="auto" w:fill="auto"/>
            <w:noWrap/>
            <w:vAlign w:val="center"/>
            <w:hideMark/>
          </w:tcPr>
          <w:p w14:paraId="38F19C10" w14:textId="7B231663"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27FCF5D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E7025C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720" w:type="dxa"/>
            <w:tcBorders>
              <w:top w:val="nil"/>
              <w:left w:val="nil"/>
              <w:bottom w:val="single" w:sz="4" w:space="0" w:color="auto"/>
              <w:right w:val="single" w:sz="4" w:space="0" w:color="auto"/>
            </w:tcBorders>
            <w:shd w:val="clear" w:color="auto" w:fill="auto"/>
            <w:noWrap/>
            <w:vAlign w:val="center"/>
            <w:hideMark/>
          </w:tcPr>
          <w:p w14:paraId="1F651F21"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c>
          <w:tcPr>
            <w:tcW w:w="607" w:type="dxa"/>
            <w:vAlign w:val="center"/>
            <w:hideMark/>
          </w:tcPr>
          <w:p w14:paraId="0567E971"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0B5FF22E"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664DE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1540" w:type="dxa"/>
            <w:tcBorders>
              <w:top w:val="nil"/>
              <w:left w:val="nil"/>
              <w:bottom w:val="single" w:sz="4" w:space="0" w:color="auto"/>
              <w:right w:val="single" w:sz="4" w:space="0" w:color="auto"/>
            </w:tcBorders>
            <w:shd w:val="clear" w:color="auto" w:fill="auto"/>
            <w:noWrap/>
            <w:vAlign w:val="center"/>
            <w:hideMark/>
          </w:tcPr>
          <w:p w14:paraId="77C6D0B5"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4805" w:type="dxa"/>
            <w:tcBorders>
              <w:top w:val="nil"/>
              <w:left w:val="nil"/>
              <w:bottom w:val="single" w:sz="4" w:space="0" w:color="auto"/>
              <w:right w:val="single" w:sz="4" w:space="0" w:color="auto"/>
            </w:tcBorders>
            <w:shd w:val="clear" w:color="auto" w:fill="auto"/>
            <w:noWrap/>
            <w:vAlign w:val="center"/>
            <w:hideMark/>
          </w:tcPr>
          <w:p w14:paraId="2141A864" w14:textId="3B1C92B2"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6EE5C8E3" w14:textId="11E8814A"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00588E07" w14:textId="56114758"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720" w:type="dxa"/>
            <w:tcBorders>
              <w:top w:val="nil"/>
              <w:left w:val="nil"/>
              <w:bottom w:val="single" w:sz="4" w:space="0" w:color="auto"/>
              <w:right w:val="single" w:sz="4" w:space="0" w:color="auto"/>
            </w:tcBorders>
            <w:shd w:val="clear" w:color="auto" w:fill="auto"/>
            <w:noWrap/>
            <w:vAlign w:val="center"/>
            <w:hideMark/>
          </w:tcPr>
          <w:p w14:paraId="604D42D6" w14:textId="234B5736" w:rsidR="004F2BCE" w:rsidRPr="00345670" w:rsidRDefault="003D415F"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0F09F09A"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33FA564C"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DA84F5"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w:t>
            </w:r>
          </w:p>
        </w:tc>
        <w:tc>
          <w:tcPr>
            <w:tcW w:w="1540" w:type="dxa"/>
            <w:tcBorders>
              <w:top w:val="nil"/>
              <w:left w:val="nil"/>
              <w:bottom w:val="single" w:sz="4" w:space="0" w:color="auto"/>
              <w:right w:val="single" w:sz="4" w:space="0" w:color="auto"/>
            </w:tcBorders>
            <w:shd w:val="clear" w:color="auto" w:fill="auto"/>
            <w:noWrap/>
            <w:vAlign w:val="center"/>
            <w:hideMark/>
          </w:tcPr>
          <w:p w14:paraId="2C2B9853"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Shtërpcë</w:t>
            </w:r>
          </w:p>
        </w:tc>
        <w:tc>
          <w:tcPr>
            <w:tcW w:w="4805" w:type="dxa"/>
            <w:tcBorders>
              <w:top w:val="nil"/>
              <w:left w:val="nil"/>
              <w:bottom w:val="single" w:sz="4" w:space="0" w:color="auto"/>
              <w:right w:val="single" w:sz="4" w:space="0" w:color="auto"/>
            </w:tcBorders>
            <w:shd w:val="clear" w:color="auto" w:fill="auto"/>
            <w:noWrap/>
            <w:vAlign w:val="center"/>
            <w:hideMark/>
          </w:tcPr>
          <w:p w14:paraId="1F7F829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440" w:type="dxa"/>
            <w:tcBorders>
              <w:top w:val="nil"/>
              <w:left w:val="nil"/>
              <w:bottom w:val="single" w:sz="4" w:space="0" w:color="auto"/>
              <w:right w:val="single" w:sz="4" w:space="0" w:color="auto"/>
            </w:tcBorders>
            <w:shd w:val="clear" w:color="auto" w:fill="auto"/>
            <w:noWrap/>
            <w:vAlign w:val="center"/>
            <w:hideMark/>
          </w:tcPr>
          <w:p w14:paraId="79C1BDE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89F726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37F5B742"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607" w:type="dxa"/>
            <w:vAlign w:val="center"/>
            <w:hideMark/>
          </w:tcPr>
          <w:p w14:paraId="68843BE3"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0F12265F"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D6B7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1540" w:type="dxa"/>
            <w:tcBorders>
              <w:top w:val="nil"/>
              <w:left w:val="nil"/>
              <w:bottom w:val="single" w:sz="4" w:space="0" w:color="auto"/>
              <w:right w:val="single" w:sz="4" w:space="0" w:color="auto"/>
            </w:tcBorders>
            <w:shd w:val="clear" w:color="auto" w:fill="auto"/>
            <w:noWrap/>
            <w:vAlign w:val="center"/>
            <w:hideMark/>
          </w:tcPr>
          <w:p w14:paraId="54A177FF"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4805" w:type="dxa"/>
            <w:tcBorders>
              <w:top w:val="nil"/>
              <w:left w:val="nil"/>
              <w:bottom w:val="single" w:sz="4" w:space="0" w:color="auto"/>
              <w:right w:val="single" w:sz="4" w:space="0" w:color="auto"/>
            </w:tcBorders>
            <w:shd w:val="clear" w:color="auto" w:fill="auto"/>
            <w:noWrap/>
            <w:vAlign w:val="center"/>
            <w:hideMark/>
          </w:tcPr>
          <w:p w14:paraId="51854674" w14:textId="7A4D8DE8"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00ECC1A9"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5CE2AFE"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720" w:type="dxa"/>
            <w:tcBorders>
              <w:top w:val="nil"/>
              <w:left w:val="nil"/>
              <w:bottom w:val="single" w:sz="4" w:space="0" w:color="auto"/>
              <w:right w:val="single" w:sz="4" w:space="0" w:color="auto"/>
            </w:tcBorders>
            <w:shd w:val="clear" w:color="auto" w:fill="auto"/>
            <w:noWrap/>
            <w:vAlign w:val="center"/>
            <w:hideMark/>
          </w:tcPr>
          <w:p w14:paraId="2154076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M</w:t>
            </w:r>
          </w:p>
        </w:tc>
        <w:tc>
          <w:tcPr>
            <w:tcW w:w="607" w:type="dxa"/>
            <w:vAlign w:val="center"/>
            <w:hideMark/>
          </w:tcPr>
          <w:p w14:paraId="2FACB114"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3676C927"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56BB0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1540" w:type="dxa"/>
            <w:tcBorders>
              <w:top w:val="nil"/>
              <w:left w:val="nil"/>
              <w:bottom w:val="single" w:sz="4" w:space="0" w:color="auto"/>
              <w:right w:val="single" w:sz="4" w:space="0" w:color="auto"/>
            </w:tcBorders>
            <w:shd w:val="clear" w:color="auto" w:fill="auto"/>
            <w:noWrap/>
            <w:vAlign w:val="center"/>
            <w:hideMark/>
          </w:tcPr>
          <w:p w14:paraId="0851D9B2" w14:textId="77777777"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4805" w:type="dxa"/>
            <w:tcBorders>
              <w:top w:val="nil"/>
              <w:left w:val="nil"/>
              <w:bottom w:val="single" w:sz="4" w:space="0" w:color="auto"/>
              <w:right w:val="single" w:sz="4" w:space="0" w:color="auto"/>
            </w:tcBorders>
            <w:shd w:val="clear" w:color="auto" w:fill="auto"/>
            <w:noWrap/>
            <w:vAlign w:val="center"/>
            <w:hideMark/>
          </w:tcPr>
          <w:p w14:paraId="47192AE0" w14:textId="6D0ECEEE"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2B8EA97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B082F1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720" w:type="dxa"/>
            <w:tcBorders>
              <w:top w:val="nil"/>
              <w:left w:val="nil"/>
              <w:bottom w:val="single" w:sz="4" w:space="0" w:color="auto"/>
              <w:right w:val="single" w:sz="4" w:space="0" w:color="auto"/>
            </w:tcBorders>
            <w:shd w:val="clear" w:color="auto" w:fill="auto"/>
            <w:noWrap/>
            <w:vAlign w:val="center"/>
            <w:hideMark/>
          </w:tcPr>
          <w:p w14:paraId="2404798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F</w:t>
            </w:r>
          </w:p>
        </w:tc>
        <w:tc>
          <w:tcPr>
            <w:tcW w:w="607" w:type="dxa"/>
            <w:vAlign w:val="center"/>
            <w:hideMark/>
          </w:tcPr>
          <w:p w14:paraId="5AB6EB89"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14D7DB7D"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0FA39B"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23</w:t>
            </w:r>
          </w:p>
        </w:tc>
        <w:tc>
          <w:tcPr>
            <w:tcW w:w="1540" w:type="dxa"/>
            <w:tcBorders>
              <w:top w:val="nil"/>
              <w:left w:val="nil"/>
              <w:bottom w:val="single" w:sz="4" w:space="0" w:color="auto"/>
              <w:right w:val="single" w:sz="4" w:space="0" w:color="auto"/>
            </w:tcBorders>
            <w:shd w:val="clear" w:color="auto" w:fill="auto"/>
            <w:noWrap/>
            <w:vAlign w:val="center"/>
            <w:hideMark/>
          </w:tcPr>
          <w:p w14:paraId="21041AE5" w14:textId="214633BA" w:rsidR="004F2BCE" w:rsidRPr="00345670" w:rsidRDefault="00990269" w:rsidP="004F2BCE">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4805" w:type="dxa"/>
            <w:tcBorders>
              <w:top w:val="nil"/>
              <w:left w:val="nil"/>
              <w:bottom w:val="single" w:sz="4" w:space="0" w:color="auto"/>
              <w:right w:val="single" w:sz="4" w:space="0" w:color="auto"/>
            </w:tcBorders>
            <w:shd w:val="clear" w:color="auto" w:fill="auto"/>
            <w:noWrap/>
            <w:vAlign w:val="center"/>
            <w:hideMark/>
          </w:tcPr>
          <w:p w14:paraId="358895C3" w14:textId="732529C4"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440" w:type="dxa"/>
            <w:tcBorders>
              <w:top w:val="nil"/>
              <w:left w:val="nil"/>
              <w:bottom w:val="single" w:sz="4" w:space="0" w:color="auto"/>
              <w:right w:val="single" w:sz="4" w:space="0" w:color="auto"/>
            </w:tcBorders>
            <w:shd w:val="clear" w:color="auto" w:fill="auto"/>
            <w:noWrap/>
            <w:vAlign w:val="center"/>
            <w:hideMark/>
          </w:tcPr>
          <w:p w14:paraId="53E63A1F"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4250A0C3"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2A342917"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607" w:type="dxa"/>
            <w:vAlign w:val="center"/>
            <w:hideMark/>
          </w:tcPr>
          <w:p w14:paraId="2E191F70"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r w:rsidR="004F2BCE" w:rsidRPr="00345670" w14:paraId="17CABD6C" w14:textId="77777777" w:rsidTr="004F2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C0F0C" w14:textId="77777777" w:rsidR="004F2BCE" w:rsidRPr="00345670" w:rsidRDefault="004F2BCE" w:rsidP="004F2BCE">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w:t>
            </w:r>
          </w:p>
        </w:tc>
        <w:tc>
          <w:tcPr>
            <w:tcW w:w="1540" w:type="dxa"/>
            <w:tcBorders>
              <w:top w:val="nil"/>
              <w:left w:val="nil"/>
              <w:bottom w:val="single" w:sz="4" w:space="0" w:color="auto"/>
              <w:right w:val="single" w:sz="4" w:space="0" w:color="auto"/>
            </w:tcBorders>
            <w:shd w:val="clear" w:color="auto" w:fill="auto"/>
            <w:noWrap/>
            <w:vAlign w:val="center"/>
            <w:hideMark/>
          </w:tcPr>
          <w:p w14:paraId="41AA0185" w14:textId="77777777" w:rsidR="004F2BCE" w:rsidRPr="00345670" w:rsidRDefault="004F2BCE" w:rsidP="004F2BCE">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4805" w:type="dxa"/>
            <w:tcBorders>
              <w:top w:val="nil"/>
              <w:left w:val="nil"/>
              <w:bottom w:val="single" w:sz="4" w:space="0" w:color="auto"/>
              <w:right w:val="single" w:sz="4" w:space="0" w:color="auto"/>
            </w:tcBorders>
            <w:shd w:val="clear" w:color="auto" w:fill="auto"/>
            <w:noWrap/>
            <w:vAlign w:val="center"/>
            <w:hideMark/>
          </w:tcPr>
          <w:p w14:paraId="32093411" w14:textId="6FE6301C" w:rsidR="004F2BCE" w:rsidRPr="00345670" w:rsidRDefault="004F2BCE" w:rsidP="004F2BC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440" w:type="dxa"/>
            <w:tcBorders>
              <w:top w:val="nil"/>
              <w:left w:val="nil"/>
              <w:bottom w:val="single" w:sz="4" w:space="0" w:color="auto"/>
              <w:right w:val="single" w:sz="4" w:space="0" w:color="auto"/>
            </w:tcBorders>
            <w:shd w:val="clear" w:color="auto" w:fill="auto"/>
            <w:noWrap/>
            <w:vAlign w:val="center"/>
            <w:hideMark/>
          </w:tcPr>
          <w:p w14:paraId="261F4778"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19059186"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720" w:type="dxa"/>
            <w:tcBorders>
              <w:top w:val="nil"/>
              <w:left w:val="nil"/>
              <w:bottom w:val="single" w:sz="4" w:space="0" w:color="auto"/>
              <w:right w:val="single" w:sz="4" w:space="0" w:color="auto"/>
            </w:tcBorders>
            <w:shd w:val="clear" w:color="auto" w:fill="auto"/>
            <w:noWrap/>
            <w:vAlign w:val="center"/>
            <w:hideMark/>
          </w:tcPr>
          <w:p w14:paraId="05AC8DBC" w14:textId="77777777" w:rsidR="004F2BCE" w:rsidRPr="00345670" w:rsidRDefault="004F2BCE" w:rsidP="004F2BC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607" w:type="dxa"/>
            <w:vAlign w:val="center"/>
            <w:hideMark/>
          </w:tcPr>
          <w:p w14:paraId="47C626C9" w14:textId="77777777" w:rsidR="004F2BCE" w:rsidRPr="00345670" w:rsidRDefault="004F2BCE" w:rsidP="004F2BCE">
            <w:pPr>
              <w:spacing w:after="0" w:line="240" w:lineRule="auto"/>
              <w:rPr>
                <w:rFonts w:ascii="Times New Roman" w:eastAsia="Times New Roman" w:hAnsi="Times New Roman" w:cs="Times New Roman"/>
                <w:sz w:val="28"/>
                <w:szCs w:val="28"/>
              </w:rPr>
            </w:pPr>
          </w:p>
        </w:tc>
      </w:tr>
    </w:tbl>
    <w:p w14:paraId="18440287" w14:textId="77777777" w:rsidR="00422F32" w:rsidRPr="00345670" w:rsidRDefault="00422F32" w:rsidP="00874BB4">
      <w:pPr>
        <w:jc w:val="both"/>
        <w:rPr>
          <w:rFonts w:eastAsiaTheme="minorHAnsi"/>
          <w:b/>
          <w:bCs/>
          <w:sz w:val="28"/>
          <w:szCs w:val="28"/>
        </w:rPr>
      </w:pPr>
    </w:p>
    <w:p w14:paraId="5471DEF5" w14:textId="61067888" w:rsidR="001A08A8" w:rsidRPr="00345670" w:rsidRDefault="001A08A8" w:rsidP="00FF6B4E">
      <w:pPr>
        <w:pStyle w:val="Heading2"/>
        <w:rPr>
          <w:rFonts w:eastAsiaTheme="minorHAnsi"/>
          <w:sz w:val="28"/>
          <w:szCs w:val="28"/>
        </w:rPr>
      </w:pPr>
      <w:bookmarkStart w:id="27" w:name="_Toc125881559"/>
      <w:r w:rsidRPr="00345670">
        <w:rPr>
          <w:rFonts w:eastAsiaTheme="minorHAnsi"/>
          <w:sz w:val="28"/>
          <w:szCs w:val="28"/>
        </w:rPr>
        <w:t>Udh</w:t>
      </w:r>
      <w:r w:rsidR="001448BB" w:rsidRPr="00345670">
        <w:rPr>
          <w:rFonts w:eastAsiaTheme="minorHAnsi"/>
          <w:sz w:val="28"/>
          <w:szCs w:val="28"/>
        </w:rPr>
        <w:t>ë</w:t>
      </w:r>
      <w:r w:rsidRPr="00345670">
        <w:rPr>
          <w:rFonts w:eastAsiaTheme="minorHAnsi"/>
          <w:sz w:val="28"/>
          <w:szCs w:val="28"/>
        </w:rPr>
        <w:t>heqja e NDNJ-ve</w:t>
      </w:r>
      <w:bookmarkEnd w:id="27"/>
    </w:p>
    <w:p w14:paraId="561EADA0" w14:textId="2780EF5E" w:rsidR="004F2BCE" w:rsidRPr="00345670" w:rsidRDefault="001A08A8" w:rsidP="00874BB4">
      <w:pPr>
        <w:jc w:val="both"/>
        <w:rPr>
          <w:rFonts w:eastAsiaTheme="minorHAnsi"/>
          <w:sz w:val="28"/>
          <w:szCs w:val="28"/>
        </w:rPr>
      </w:pPr>
      <w:bookmarkStart w:id="28" w:name="_Hlk125743654"/>
      <w:r w:rsidRPr="00345670">
        <w:rPr>
          <w:rFonts w:eastAsiaTheme="minorHAnsi"/>
          <w:sz w:val="28"/>
          <w:szCs w:val="28"/>
        </w:rPr>
        <w:t>N</w:t>
      </w:r>
      <w:r w:rsidR="004F2BCE" w:rsidRPr="00345670">
        <w:rPr>
          <w:rFonts w:eastAsiaTheme="minorHAnsi"/>
          <w:sz w:val="28"/>
          <w:szCs w:val="28"/>
        </w:rPr>
        <w:t>j</w:t>
      </w:r>
      <w:r w:rsidR="001448BB" w:rsidRPr="00345670">
        <w:rPr>
          <w:rFonts w:eastAsiaTheme="minorHAnsi"/>
          <w:sz w:val="28"/>
          <w:szCs w:val="28"/>
        </w:rPr>
        <w:t>ë</w:t>
      </w:r>
      <w:r w:rsidR="004F2BCE" w:rsidRPr="00345670">
        <w:rPr>
          <w:rFonts w:eastAsiaTheme="minorHAnsi"/>
          <w:sz w:val="28"/>
          <w:szCs w:val="28"/>
        </w:rPr>
        <w:t>sit</w:t>
      </w:r>
      <w:r w:rsidR="001448BB" w:rsidRPr="00345670">
        <w:rPr>
          <w:rFonts w:eastAsiaTheme="minorHAnsi"/>
          <w:sz w:val="28"/>
          <w:szCs w:val="28"/>
        </w:rPr>
        <w:t>ë</w:t>
      </w:r>
      <w:r w:rsidR="004F2BCE" w:rsidRPr="00345670">
        <w:rPr>
          <w:rFonts w:eastAsiaTheme="minorHAnsi"/>
          <w:sz w:val="28"/>
          <w:szCs w:val="28"/>
        </w:rPr>
        <w:t xml:space="preserve"> p</w:t>
      </w:r>
      <w:r w:rsidR="001448BB" w:rsidRPr="00345670">
        <w:rPr>
          <w:rFonts w:eastAsiaTheme="minorHAnsi"/>
          <w:sz w:val="28"/>
          <w:szCs w:val="28"/>
        </w:rPr>
        <w:t>ë</w:t>
      </w:r>
      <w:r w:rsidR="004F2BCE" w:rsidRPr="00345670">
        <w:rPr>
          <w:rFonts w:eastAsiaTheme="minorHAnsi"/>
          <w:sz w:val="28"/>
          <w:szCs w:val="28"/>
        </w:rPr>
        <w:t>r t</w:t>
      </w:r>
      <w:r w:rsidR="001448BB" w:rsidRPr="00345670">
        <w:rPr>
          <w:rFonts w:eastAsiaTheme="minorHAnsi"/>
          <w:sz w:val="28"/>
          <w:szCs w:val="28"/>
        </w:rPr>
        <w:t>ë</w:t>
      </w:r>
      <w:r w:rsidR="004F2BCE" w:rsidRPr="00345670">
        <w:rPr>
          <w:rFonts w:eastAsiaTheme="minorHAnsi"/>
          <w:sz w:val="28"/>
          <w:szCs w:val="28"/>
        </w:rPr>
        <w:t xml:space="preserve"> drejta t</w:t>
      </w:r>
      <w:r w:rsidR="001448BB" w:rsidRPr="00345670">
        <w:rPr>
          <w:rFonts w:eastAsiaTheme="minorHAnsi"/>
          <w:sz w:val="28"/>
          <w:szCs w:val="28"/>
        </w:rPr>
        <w:t>ë</w:t>
      </w:r>
      <w:r w:rsidR="004F2BCE" w:rsidRPr="00345670">
        <w:rPr>
          <w:rFonts w:eastAsiaTheme="minorHAnsi"/>
          <w:sz w:val="28"/>
          <w:szCs w:val="28"/>
        </w:rPr>
        <w:t xml:space="preserve"> njeriut apo barazi gjinore n</w:t>
      </w:r>
      <w:r w:rsidR="001448BB" w:rsidRPr="00345670">
        <w:rPr>
          <w:rFonts w:eastAsiaTheme="minorHAnsi"/>
          <w:sz w:val="28"/>
          <w:szCs w:val="28"/>
        </w:rPr>
        <w:t>ë</w:t>
      </w:r>
      <w:r w:rsidR="004F2BCE" w:rsidRPr="00345670">
        <w:rPr>
          <w:rFonts w:eastAsiaTheme="minorHAnsi"/>
          <w:sz w:val="28"/>
          <w:szCs w:val="28"/>
        </w:rPr>
        <w:t xml:space="preserve"> komunat si Klina, Novob</w:t>
      </w:r>
      <w:r w:rsidR="00E51F08" w:rsidRPr="00345670">
        <w:rPr>
          <w:rFonts w:eastAsiaTheme="minorHAnsi"/>
          <w:sz w:val="28"/>
          <w:szCs w:val="28"/>
        </w:rPr>
        <w:t>ë</w:t>
      </w:r>
      <w:r w:rsidR="004F2BCE" w:rsidRPr="00345670">
        <w:rPr>
          <w:rFonts w:eastAsiaTheme="minorHAnsi"/>
          <w:sz w:val="28"/>
          <w:szCs w:val="28"/>
        </w:rPr>
        <w:t>rda dhe Graçanica nuk kan</w:t>
      </w:r>
      <w:r w:rsidR="001448BB" w:rsidRPr="00345670">
        <w:rPr>
          <w:rFonts w:eastAsiaTheme="minorHAnsi"/>
          <w:sz w:val="28"/>
          <w:szCs w:val="28"/>
        </w:rPr>
        <w:t>ë</w:t>
      </w:r>
      <w:r w:rsidR="004F2BCE" w:rsidRPr="00345670">
        <w:rPr>
          <w:rFonts w:eastAsiaTheme="minorHAnsi"/>
          <w:sz w:val="28"/>
          <w:szCs w:val="28"/>
        </w:rPr>
        <w:t xml:space="preserve"> udh</w:t>
      </w:r>
      <w:r w:rsidR="001448BB" w:rsidRPr="00345670">
        <w:rPr>
          <w:rFonts w:eastAsiaTheme="minorHAnsi"/>
          <w:sz w:val="28"/>
          <w:szCs w:val="28"/>
        </w:rPr>
        <w:t>ë</w:t>
      </w:r>
      <w:r w:rsidR="004F2BCE" w:rsidRPr="00345670">
        <w:rPr>
          <w:rFonts w:eastAsiaTheme="minorHAnsi"/>
          <w:sz w:val="28"/>
          <w:szCs w:val="28"/>
        </w:rPr>
        <w:t>heq</w:t>
      </w:r>
      <w:r w:rsidR="001448BB" w:rsidRPr="00345670">
        <w:rPr>
          <w:rFonts w:eastAsiaTheme="minorHAnsi"/>
          <w:sz w:val="28"/>
          <w:szCs w:val="28"/>
        </w:rPr>
        <w:t>ë</w:t>
      </w:r>
      <w:r w:rsidR="004F2BCE" w:rsidRPr="00345670">
        <w:rPr>
          <w:rFonts w:eastAsiaTheme="minorHAnsi"/>
          <w:sz w:val="28"/>
          <w:szCs w:val="28"/>
        </w:rPr>
        <w:t>s t</w:t>
      </w:r>
      <w:r w:rsidR="001448BB" w:rsidRPr="00345670">
        <w:rPr>
          <w:rFonts w:eastAsiaTheme="minorHAnsi"/>
          <w:sz w:val="28"/>
          <w:szCs w:val="28"/>
        </w:rPr>
        <w:t>ë</w:t>
      </w:r>
      <w:r w:rsidR="004F2BCE" w:rsidRPr="00345670">
        <w:rPr>
          <w:rFonts w:eastAsiaTheme="minorHAnsi"/>
          <w:sz w:val="28"/>
          <w:szCs w:val="28"/>
        </w:rPr>
        <w:t xml:space="preserve"> nj</w:t>
      </w:r>
      <w:r w:rsidR="001448BB" w:rsidRPr="00345670">
        <w:rPr>
          <w:rFonts w:eastAsiaTheme="minorHAnsi"/>
          <w:sz w:val="28"/>
          <w:szCs w:val="28"/>
        </w:rPr>
        <w:t>ë</w:t>
      </w:r>
      <w:r w:rsidR="004F2BCE" w:rsidRPr="00345670">
        <w:rPr>
          <w:rFonts w:eastAsiaTheme="minorHAnsi"/>
          <w:sz w:val="28"/>
          <w:szCs w:val="28"/>
        </w:rPr>
        <w:t>sis</w:t>
      </w:r>
      <w:r w:rsidR="001448BB" w:rsidRPr="00345670">
        <w:rPr>
          <w:rFonts w:eastAsiaTheme="minorHAnsi"/>
          <w:sz w:val="28"/>
          <w:szCs w:val="28"/>
        </w:rPr>
        <w:t>ë</w:t>
      </w:r>
      <w:r w:rsidR="00E51F08" w:rsidRPr="00345670">
        <w:rPr>
          <w:rFonts w:eastAsiaTheme="minorHAnsi"/>
          <w:sz w:val="28"/>
          <w:szCs w:val="28"/>
        </w:rPr>
        <w:t>, mir</w:t>
      </w:r>
      <w:r w:rsidR="00F105DF" w:rsidRPr="00345670">
        <w:rPr>
          <w:rFonts w:eastAsiaTheme="minorHAnsi"/>
          <w:sz w:val="28"/>
          <w:szCs w:val="28"/>
        </w:rPr>
        <w:t>ë</w:t>
      </w:r>
      <w:r w:rsidR="00E51F08" w:rsidRPr="00345670">
        <w:rPr>
          <w:rFonts w:eastAsiaTheme="minorHAnsi"/>
          <w:sz w:val="28"/>
          <w:szCs w:val="28"/>
        </w:rPr>
        <w:t xml:space="preserve">po </w:t>
      </w:r>
      <w:r w:rsidR="004F2BCE" w:rsidRPr="00345670">
        <w:rPr>
          <w:rFonts w:eastAsiaTheme="minorHAnsi"/>
          <w:sz w:val="28"/>
          <w:szCs w:val="28"/>
        </w:rPr>
        <w:t>ka</w:t>
      </w:r>
      <w:r w:rsidRPr="00345670">
        <w:rPr>
          <w:rFonts w:eastAsiaTheme="minorHAnsi"/>
          <w:sz w:val="28"/>
          <w:szCs w:val="28"/>
        </w:rPr>
        <w:t>n</w:t>
      </w:r>
      <w:r w:rsidR="001448BB" w:rsidRPr="00345670">
        <w:rPr>
          <w:rFonts w:eastAsiaTheme="minorHAnsi"/>
          <w:sz w:val="28"/>
          <w:szCs w:val="28"/>
        </w:rPr>
        <w:t>ë</w:t>
      </w:r>
      <w:r w:rsidRPr="00345670">
        <w:rPr>
          <w:rFonts w:eastAsiaTheme="minorHAnsi"/>
          <w:sz w:val="28"/>
          <w:szCs w:val="28"/>
        </w:rPr>
        <w:t xml:space="preserve"> nga</w:t>
      </w:r>
      <w:r w:rsidR="004F2BCE" w:rsidRPr="00345670">
        <w:rPr>
          <w:rFonts w:eastAsiaTheme="minorHAnsi"/>
          <w:sz w:val="28"/>
          <w:szCs w:val="28"/>
        </w:rPr>
        <w:t xml:space="preserve"> nj</w:t>
      </w:r>
      <w:r w:rsidR="001448BB" w:rsidRPr="00345670">
        <w:rPr>
          <w:rFonts w:eastAsiaTheme="minorHAnsi"/>
          <w:sz w:val="28"/>
          <w:szCs w:val="28"/>
        </w:rPr>
        <w:t>ë</w:t>
      </w:r>
      <w:r w:rsidR="004F2BCE" w:rsidRPr="00345670">
        <w:rPr>
          <w:rFonts w:eastAsiaTheme="minorHAnsi"/>
          <w:sz w:val="28"/>
          <w:szCs w:val="28"/>
        </w:rPr>
        <w:t xml:space="preserve"> nj</w:t>
      </w:r>
      <w:r w:rsidR="001448BB" w:rsidRPr="00345670">
        <w:rPr>
          <w:rFonts w:eastAsiaTheme="minorHAnsi"/>
          <w:sz w:val="28"/>
          <w:szCs w:val="28"/>
        </w:rPr>
        <w:t>ë</w:t>
      </w:r>
      <w:r w:rsidR="004F2BCE" w:rsidRPr="00345670">
        <w:rPr>
          <w:rFonts w:eastAsiaTheme="minorHAnsi"/>
          <w:sz w:val="28"/>
          <w:szCs w:val="28"/>
        </w:rPr>
        <w:t xml:space="preserve"> zyrtar p</w:t>
      </w:r>
      <w:r w:rsidR="001448BB" w:rsidRPr="00345670">
        <w:rPr>
          <w:rFonts w:eastAsiaTheme="minorHAnsi"/>
          <w:sz w:val="28"/>
          <w:szCs w:val="28"/>
        </w:rPr>
        <w:t>ë</w:t>
      </w:r>
      <w:r w:rsidR="004F2BCE" w:rsidRPr="00345670">
        <w:rPr>
          <w:rFonts w:eastAsiaTheme="minorHAnsi"/>
          <w:sz w:val="28"/>
          <w:szCs w:val="28"/>
        </w:rPr>
        <w:t>r t</w:t>
      </w:r>
      <w:r w:rsidR="001448BB" w:rsidRPr="00345670">
        <w:rPr>
          <w:rFonts w:eastAsiaTheme="minorHAnsi"/>
          <w:sz w:val="28"/>
          <w:szCs w:val="28"/>
        </w:rPr>
        <w:t>ë</w:t>
      </w:r>
      <w:r w:rsidR="004F2BCE" w:rsidRPr="00345670">
        <w:rPr>
          <w:rFonts w:eastAsiaTheme="minorHAnsi"/>
          <w:sz w:val="28"/>
          <w:szCs w:val="28"/>
        </w:rPr>
        <w:t xml:space="preserve"> drejta t</w:t>
      </w:r>
      <w:r w:rsidR="001448BB" w:rsidRPr="00345670">
        <w:rPr>
          <w:rFonts w:eastAsiaTheme="minorHAnsi"/>
          <w:sz w:val="28"/>
          <w:szCs w:val="28"/>
        </w:rPr>
        <w:t>ë</w:t>
      </w:r>
      <w:r w:rsidR="004F2BCE" w:rsidRPr="00345670">
        <w:rPr>
          <w:rFonts w:eastAsiaTheme="minorHAnsi"/>
          <w:sz w:val="28"/>
          <w:szCs w:val="28"/>
        </w:rPr>
        <w:t xml:space="preserve"> njeriut dhe barazi gjinore</w:t>
      </w:r>
      <w:r w:rsidRPr="00345670">
        <w:rPr>
          <w:rFonts w:eastAsiaTheme="minorHAnsi"/>
          <w:sz w:val="28"/>
          <w:szCs w:val="28"/>
        </w:rPr>
        <w:t xml:space="preserve"> q</w:t>
      </w:r>
      <w:r w:rsidR="001448BB" w:rsidRPr="00345670">
        <w:rPr>
          <w:rFonts w:eastAsiaTheme="minorHAnsi"/>
          <w:sz w:val="28"/>
          <w:szCs w:val="28"/>
        </w:rPr>
        <w:t>ë</w:t>
      </w:r>
      <w:r w:rsidRPr="00345670">
        <w:rPr>
          <w:rFonts w:eastAsiaTheme="minorHAnsi"/>
          <w:sz w:val="28"/>
          <w:szCs w:val="28"/>
        </w:rPr>
        <w:t xml:space="preserve"> praktikisht sh</w:t>
      </w:r>
      <w:r w:rsidR="001448BB" w:rsidRPr="00345670">
        <w:rPr>
          <w:rFonts w:eastAsiaTheme="minorHAnsi"/>
          <w:sz w:val="28"/>
          <w:szCs w:val="28"/>
        </w:rPr>
        <w:t>ë</w:t>
      </w:r>
      <w:r w:rsidRPr="00345670">
        <w:rPr>
          <w:rFonts w:eastAsiaTheme="minorHAnsi"/>
          <w:sz w:val="28"/>
          <w:szCs w:val="28"/>
        </w:rPr>
        <w:t>rbejn</w:t>
      </w:r>
      <w:r w:rsidR="001448BB" w:rsidRPr="00345670">
        <w:rPr>
          <w:rFonts w:eastAsiaTheme="minorHAnsi"/>
          <w:sz w:val="28"/>
          <w:szCs w:val="28"/>
        </w:rPr>
        <w:t>ë</w:t>
      </w:r>
      <w:r w:rsidRPr="00345670">
        <w:rPr>
          <w:rFonts w:eastAsiaTheme="minorHAnsi"/>
          <w:sz w:val="28"/>
          <w:szCs w:val="28"/>
        </w:rPr>
        <w:t xml:space="preserve"> si pika kontakti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 dhe barazi gjinore n</w:t>
      </w:r>
      <w:r w:rsidR="001448BB" w:rsidRPr="00345670">
        <w:rPr>
          <w:rFonts w:eastAsiaTheme="minorHAnsi"/>
          <w:sz w:val="28"/>
          <w:szCs w:val="28"/>
        </w:rPr>
        <w:t>ë</w:t>
      </w:r>
      <w:r w:rsidRPr="00345670">
        <w:rPr>
          <w:rFonts w:eastAsiaTheme="minorHAnsi"/>
          <w:sz w:val="28"/>
          <w:szCs w:val="28"/>
        </w:rPr>
        <w:t xml:space="preserve"> k</w:t>
      </w:r>
      <w:r w:rsidR="001448BB" w:rsidRPr="00345670">
        <w:rPr>
          <w:rFonts w:eastAsiaTheme="minorHAnsi"/>
          <w:sz w:val="28"/>
          <w:szCs w:val="28"/>
        </w:rPr>
        <w:t>ë</w:t>
      </w:r>
      <w:r w:rsidRPr="00345670">
        <w:rPr>
          <w:rFonts w:eastAsiaTheme="minorHAnsi"/>
          <w:sz w:val="28"/>
          <w:szCs w:val="28"/>
        </w:rPr>
        <w:t>to komuna</w:t>
      </w:r>
      <w:bookmarkEnd w:id="28"/>
      <w:r w:rsidRPr="00345670">
        <w:rPr>
          <w:rFonts w:eastAsiaTheme="minorHAnsi"/>
          <w:sz w:val="28"/>
          <w:szCs w:val="28"/>
        </w:rPr>
        <w:t xml:space="preserve">. </w:t>
      </w:r>
      <w:bookmarkStart w:id="29" w:name="_Hlk125743678"/>
      <w:r w:rsidRPr="00345670">
        <w:rPr>
          <w:rFonts w:eastAsiaTheme="minorHAnsi"/>
          <w:sz w:val="28"/>
          <w:szCs w:val="28"/>
        </w:rPr>
        <w:t>Sa i p</w:t>
      </w:r>
      <w:r w:rsidR="001448BB" w:rsidRPr="00345670">
        <w:rPr>
          <w:rFonts w:eastAsiaTheme="minorHAnsi"/>
          <w:sz w:val="28"/>
          <w:szCs w:val="28"/>
        </w:rPr>
        <w:t>ë</w:t>
      </w:r>
      <w:r w:rsidRPr="00345670">
        <w:rPr>
          <w:rFonts w:eastAsiaTheme="minorHAnsi"/>
          <w:sz w:val="28"/>
          <w:szCs w:val="28"/>
        </w:rPr>
        <w:t>rket gjinis</w:t>
      </w:r>
      <w:r w:rsidR="001448BB" w:rsidRPr="00345670">
        <w:rPr>
          <w:rFonts w:eastAsiaTheme="minorHAnsi"/>
          <w:sz w:val="28"/>
          <w:szCs w:val="28"/>
        </w:rPr>
        <w:t>ë</w:t>
      </w:r>
      <w:r w:rsidRPr="00345670">
        <w:rPr>
          <w:rFonts w:eastAsiaTheme="minorHAnsi"/>
          <w:sz w:val="28"/>
          <w:szCs w:val="28"/>
        </w:rPr>
        <w:t xml:space="preserve"> s</w:t>
      </w:r>
      <w:r w:rsidR="001448BB" w:rsidRPr="00345670">
        <w:rPr>
          <w:rFonts w:eastAsiaTheme="minorHAnsi"/>
          <w:sz w:val="28"/>
          <w:szCs w:val="28"/>
        </w:rPr>
        <w:t>ë</w:t>
      </w:r>
      <w:r w:rsidRPr="00345670">
        <w:rPr>
          <w:rFonts w:eastAsiaTheme="minorHAnsi"/>
          <w:sz w:val="28"/>
          <w:szCs w:val="28"/>
        </w:rPr>
        <w:t xml:space="preserve"> udh</w:t>
      </w:r>
      <w:r w:rsidR="001448BB" w:rsidRPr="00345670">
        <w:rPr>
          <w:rFonts w:eastAsiaTheme="minorHAnsi"/>
          <w:sz w:val="28"/>
          <w:szCs w:val="28"/>
        </w:rPr>
        <w:t>ë</w:t>
      </w:r>
      <w:r w:rsidRPr="00345670">
        <w:rPr>
          <w:rFonts w:eastAsiaTheme="minorHAnsi"/>
          <w:sz w:val="28"/>
          <w:szCs w:val="28"/>
        </w:rPr>
        <w:t>heq</w:t>
      </w:r>
      <w:r w:rsidR="001448BB" w:rsidRPr="00345670">
        <w:rPr>
          <w:rFonts w:eastAsiaTheme="minorHAnsi"/>
          <w:sz w:val="28"/>
          <w:szCs w:val="28"/>
        </w:rPr>
        <w:t>ë</w:t>
      </w:r>
      <w:r w:rsidRPr="00345670">
        <w:rPr>
          <w:rFonts w:eastAsiaTheme="minorHAnsi"/>
          <w:sz w:val="28"/>
          <w:szCs w:val="28"/>
        </w:rPr>
        <w:t>sve t</w:t>
      </w:r>
      <w:r w:rsidR="001448BB" w:rsidRPr="00345670">
        <w:rPr>
          <w:rFonts w:eastAsiaTheme="minorHAnsi"/>
          <w:sz w:val="28"/>
          <w:szCs w:val="28"/>
        </w:rPr>
        <w:t>ë</w:t>
      </w:r>
      <w:r w:rsidRPr="00345670">
        <w:rPr>
          <w:rFonts w:eastAsiaTheme="minorHAnsi"/>
          <w:sz w:val="28"/>
          <w:szCs w:val="28"/>
        </w:rPr>
        <w:t xml:space="preserve"> nj</w:t>
      </w:r>
      <w:r w:rsidR="001448BB" w:rsidRPr="00345670">
        <w:rPr>
          <w:rFonts w:eastAsiaTheme="minorHAnsi"/>
          <w:sz w:val="28"/>
          <w:szCs w:val="28"/>
        </w:rPr>
        <w:t>ë</w:t>
      </w:r>
      <w:r w:rsidRPr="00345670">
        <w:rPr>
          <w:rFonts w:eastAsiaTheme="minorHAnsi"/>
          <w:sz w:val="28"/>
          <w:szCs w:val="28"/>
        </w:rPr>
        <w:t>sive p</w:t>
      </w:r>
      <w:r w:rsidR="001448BB" w:rsidRPr="00345670">
        <w:rPr>
          <w:rFonts w:eastAsiaTheme="minorHAnsi"/>
          <w:sz w:val="28"/>
          <w:szCs w:val="28"/>
        </w:rPr>
        <w:t>ë</w:t>
      </w:r>
      <w:r w:rsidRPr="00345670">
        <w:rPr>
          <w:rFonts w:eastAsiaTheme="minorHAnsi"/>
          <w:sz w:val="28"/>
          <w:szCs w:val="28"/>
        </w:rPr>
        <w:t>r t</w:t>
      </w:r>
      <w:r w:rsidR="001448BB" w:rsidRPr="00345670">
        <w:rPr>
          <w:rFonts w:eastAsiaTheme="minorHAnsi"/>
          <w:sz w:val="28"/>
          <w:szCs w:val="28"/>
        </w:rPr>
        <w:t>ë</w:t>
      </w:r>
      <w:r w:rsidRPr="00345670">
        <w:rPr>
          <w:rFonts w:eastAsiaTheme="minorHAnsi"/>
          <w:sz w:val="28"/>
          <w:szCs w:val="28"/>
        </w:rPr>
        <w:t xml:space="preserve"> drejta t</w:t>
      </w:r>
      <w:r w:rsidR="001448BB" w:rsidRPr="00345670">
        <w:rPr>
          <w:rFonts w:eastAsiaTheme="minorHAnsi"/>
          <w:sz w:val="28"/>
          <w:szCs w:val="28"/>
        </w:rPr>
        <w:t>ë</w:t>
      </w:r>
      <w:r w:rsidRPr="00345670">
        <w:rPr>
          <w:rFonts w:eastAsiaTheme="minorHAnsi"/>
          <w:sz w:val="28"/>
          <w:szCs w:val="28"/>
        </w:rPr>
        <w:t xml:space="preserve"> njeriut apo barazi gjinore</w:t>
      </w:r>
      <w:r w:rsidR="00990269">
        <w:rPr>
          <w:rFonts w:eastAsiaTheme="minorHAnsi"/>
          <w:sz w:val="28"/>
          <w:szCs w:val="28"/>
        </w:rPr>
        <w:t>,</w:t>
      </w:r>
      <w:r w:rsidRPr="00345670">
        <w:rPr>
          <w:rFonts w:eastAsiaTheme="minorHAnsi"/>
          <w:sz w:val="28"/>
          <w:szCs w:val="28"/>
        </w:rPr>
        <w:t xml:space="preserve"> n</w:t>
      </w:r>
      <w:r w:rsidR="001448BB" w:rsidRPr="00345670">
        <w:rPr>
          <w:rFonts w:eastAsiaTheme="minorHAnsi"/>
          <w:sz w:val="28"/>
          <w:szCs w:val="28"/>
        </w:rPr>
        <w:t>ë</w:t>
      </w:r>
      <w:r w:rsidRPr="00345670">
        <w:rPr>
          <w:rFonts w:eastAsiaTheme="minorHAnsi"/>
          <w:sz w:val="28"/>
          <w:szCs w:val="28"/>
        </w:rPr>
        <w:t xml:space="preserve"> 1</w:t>
      </w:r>
      <w:r w:rsidR="00E51F08" w:rsidRPr="00345670">
        <w:rPr>
          <w:rFonts w:eastAsiaTheme="minorHAnsi"/>
          <w:sz w:val="28"/>
          <w:szCs w:val="28"/>
        </w:rPr>
        <w:t>9</w:t>
      </w:r>
      <w:r w:rsidRPr="00345670">
        <w:rPr>
          <w:rFonts w:eastAsiaTheme="minorHAnsi"/>
          <w:sz w:val="28"/>
          <w:szCs w:val="28"/>
        </w:rPr>
        <w:t xml:space="preserve"> komunat tjera, 1</w:t>
      </w:r>
      <w:r w:rsidR="00E51F08" w:rsidRPr="00345670">
        <w:rPr>
          <w:rFonts w:eastAsiaTheme="minorHAnsi"/>
          <w:sz w:val="28"/>
          <w:szCs w:val="28"/>
        </w:rPr>
        <w:t>4</w:t>
      </w:r>
      <w:r w:rsidRPr="00345670">
        <w:rPr>
          <w:rFonts w:eastAsiaTheme="minorHAnsi"/>
          <w:sz w:val="28"/>
          <w:szCs w:val="28"/>
        </w:rPr>
        <w:t xml:space="preserve"> prej tyre jan</w:t>
      </w:r>
      <w:r w:rsidR="001448BB" w:rsidRPr="00345670">
        <w:rPr>
          <w:rFonts w:eastAsiaTheme="minorHAnsi"/>
          <w:sz w:val="28"/>
          <w:szCs w:val="28"/>
        </w:rPr>
        <w:t>ë</w:t>
      </w:r>
      <w:r w:rsidRPr="00345670">
        <w:rPr>
          <w:rFonts w:eastAsiaTheme="minorHAnsi"/>
          <w:sz w:val="28"/>
          <w:szCs w:val="28"/>
        </w:rPr>
        <w:t xml:space="preserve"> gra</w:t>
      </w:r>
      <w:r w:rsidR="00990269">
        <w:rPr>
          <w:rFonts w:eastAsiaTheme="minorHAnsi"/>
          <w:sz w:val="28"/>
          <w:szCs w:val="28"/>
        </w:rPr>
        <w:t>,</w:t>
      </w:r>
      <w:r w:rsidRPr="00345670">
        <w:rPr>
          <w:rFonts w:eastAsiaTheme="minorHAnsi"/>
          <w:sz w:val="28"/>
          <w:szCs w:val="28"/>
        </w:rPr>
        <w:t xml:space="preserve"> kurse pes</w:t>
      </w:r>
      <w:r w:rsidR="001448BB" w:rsidRPr="00345670">
        <w:rPr>
          <w:rFonts w:eastAsiaTheme="minorHAnsi"/>
          <w:sz w:val="28"/>
          <w:szCs w:val="28"/>
        </w:rPr>
        <w:t>ë</w:t>
      </w:r>
      <w:r w:rsidRPr="00345670">
        <w:rPr>
          <w:rFonts w:eastAsiaTheme="minorHAnsi"/>
          <w:sz w:val="28"/>
          <w:szCs w:val="28"/>
        </w:rPr>
        <w:t xml:space="preserve"> </w:t>
      </w:r>
      <w:r w:rsidR="00E51F08" w:rsidRPr="00345670">
        <w:rPr>
          <w:rFonts w:eastAsiaTheme="minorHAnsi"/>
          <w:sz w:val="28"/>
          <w:szCs w:val="28"/>
        </w:rPr>
        <w:t xml:space="preserve">(5) </w:t>
      </w:r>
      <w:r w:rsidR="001448BB" w:rsidRPr="00345670">
        <w:rPr>
          <w:rFonts w:eastAsiaTheme="minorHAnsi"/>
          <w:sz w:val="28"/>
          <w:szCs w:val="28"/>
        </w:rPr>
        <w:t>udhëheqës</w:t>
      </w:r>
      <w:r w:rsidRPr="00345670">
        <w:rPr>
          <w:rFonts w:eastAsiaTheme="minorHAnsi"/>
          <w:sz w:val="28"/>
          <w:szCs w:val="28"/>
        </w:rPr>
        <w:t xml:space="preserve"> tjer</w:t>
      </w:r>
      <w:r w:rsidR="001448BB" w:rsidRPr="00345670">
        <w:rPr>
          <w:rFonts w:eastAsiaTheme="minorHAnsi"/>
          <w:sz w:val="28"/>
          <w:szCs w:val="28"/>
        </w:rPr>
        <w:t>ë</w:t>
      </w:r>
      <w:r w:rsidRPr="00345670">
        <w:rPr>
          <w:rFonts w:eastAsiaTheme="minorHAnsi"/>
          <w:sz w:val="28"/>
          <w:szCs w:val="28"/>
        </w:rPr>
        <w:t xml:space="preserve"> jan</w:t>
      </w:r>
      <w:r w:rsidR="001448BB" w:rsidRPr="00345670">
        <w:rPr>
          <w:rFonts w:eastAsiaTheme="minorHAnsi"/>
          <w:sz w:val="28"/>
          <w:szCs w:val="28"/>
        </w:rPr>
        <w:t>ë</w:t>
      </w:r>
      <w:r w:rsidRPr="00345670">
        <w:rPr>
          <w:rFonts w:eastAsiaTheme="minorHAnsi"/>
          <w:sz w:val="28"/>
          <w:szCs w:val="28"/>
        </w:rPr>
        <w:t xml:space="preserve"> burra. Sa i p</w:t>
      </w:r>
      <w:r w:rsidR="001448BB" w:rsidRPr="00345670">
        <w:rPr>
          <w:rFonts w:eastAsiaTheme="minorHAnsi"/>
          <w:sz w:val="28"/>
          <w:szCs w:val="28"/>
        </w:rPr>
        <w:t>ë</w:t>
      </w:r>
      <w:r w:rsidRPr="00345670">
        <w:rPr>
          <w:rFonts w:eastAsiaTheme="minorHAnsi"/>
          <w:sz w:val="28"/>
          <w:szCs w:val="28"/>
        </w:rPr>
        <w:t>rket koeficientit t</w:t>
      </w:r>
      <w:r w:rsidR="001448BB" w:rsidRPr="00345670">
        <w:rPr>
          <w:rFonts w:eastAsiaTheme="minorHAnsi"/>
          <w:sz w:val="28"/>
          <w:szCs w:val="28"/>
        </w:rPr>
        <w:t>ë</w:t>
      </w:r>
      <w:r w:rsidRPr="00345670">
        <w:rPr>
          <w:rFonts w:eastAsiaTheme="minorHAnsi"/>
          <w:sz w:val="28"/>
          <w:szCs w:val="28"/>
        </w:rPr>
        <w:t xml:space="preserve"> 1</w:t>
      </w:r>
      <w:r w:rsidR="00E51F08" w:rsidRPr="00345670">
        <w:rPr>
          <w:rFonts w:eastAsiaTheme="minorHAnsi"/>
          <w:sz w:val="28"/>
          <w:szCs w:val="28"/>
        </w:rPr>
        <w:t>8</w:t>
      </w:r>
      <w:r w:rsidRPr="00345670">
        <w:rPr>
          <w:rFonts w:eastAsiaTheme="minorHAnsi"/>
          <w:sz w:val="28"/>
          <w:szCs w:val="28"/>
        </w:rPr>
        <w:t xml:space="preserve"> udh</w:t>
      </w:r>
      <w:r w:rsidR="001448BB" w:rsidRPr="00345670">
        <w:rPr>
          <w:rFonts w:eastAsiaTheme="minorHAnsi"/>
          <w:sz w:val="28"/>
          <w:szCs w:val="28"/>
        </w:rPr>
        <w:t>ë</w:t>
      </w:r>
      <w:r w:rsidRPr="00345670">
        <w:rPr>
          <w:rFonts w:eastAsiaTheme="minorHAnsi"/>
          <w:sz w:val="28"/>
          <w:szCs w:val="28"/>
        </w:rPr>
        <w:t>heq</w:t>
      </w:r>
      <w:r w:rsidR="001448BB" w:rsidRPr="00345670">
        <w:rPr>
          <w:rFonts w:eastAsiaTheme="minorHAnsi"/>
          <w:sz w:val="28"/>
          <w:szCs w:val="28"/>
        </w:rPr>
        <w:t>ë</w:t>
      </w:r>
      <w:r w:rsidRPr="00345670">
        <w:rPr>
          <w:rFonts w:eastAsiaTheme="minorHAnsi"/>
          <w:sz w:val="28"/>
          <w:szCs w:val="28"/>
        </w:rPr>
        <w:t>sve sipas tabel</w:t>
      </w:r>
      <w:r w:rsidR="001448BB" w:rsidRPr="00345670">
        <w:rPr>
          <w:rFonts w:eastAsiaTheme="minorHAnsi"/>
          <w:sz w:val="28"/>
          <w:szCs w:val="28"/>
        </w:rPr>
        <w:t>ë</w:t>
      </w:r>
      <w:r w:rsidRPr="00345670">
        <w:rPr>
          <w:rFonts w:eastAsiaTheme="minorHAnsi"/>
          <w:sz w:val="28"/>
          <w:szCs w:val="28"/>
        </w:rPr>
        <w:t>s m</w:t>
      </w:r>
      <w:r w:rsidR="001448BB" w:rsidRPr="00345670">
        <w:rPr>
          <w:rFonts w:eastAsiaTheme="minorHAnsi"/>
          <w:sz w:val="28"/>
          <w:szCs w:val="28"/>
        </w:rPr>
        <w:t>ë</w:t>
      </w:r>
      <w:r w:rsidRPr="00345670">
        <w:rPr>
          <w:rFonts w:eastAsiaTheme="minorHAnsi"/>
          <w:sz w:val="28"/>
          <w:szCs w:val="28"/>
        </w:rPr>
        <w:t xml:space="preserve"> sip</w:t>
      </w:r>
      <w:r w:rsidR="001448BB" w:rsidRPr="00345670">
        <w:rPr>
          <w:rFonts w:eastAsiaTheme="minorHAnsi"/>
          <w:sz w:val="28"/>
          <w:szCs w:val="28"/>
        </w:rPr>
        <w:t>ë</w:t>
      </w:r>
      <w:r w:rsidRPr="00345670">
        <w:rPr>
          <w:rFonts w:eastAsiaTheme="minorHAnsi"/>
          <w:sz w:val="28"/>
          <w:szCs w:val="28"/>
        </w:rPr>
        <w:t xml:space="preserve">r, </w:t>
      </w:r>
      <w:r w:rsidR="009F123F" w:rsidRPr="00345670">
        <w:rPr>
          <w:rFonts w:eastAsiaTheme="minorHAnsi"/>
          <w:sz w:val="28"/>
          <w:szCs w:val="28"/>
        </w:rPr>
        <w:t>koeficienti m</w:t>
      </w:r>
      <w:r w:rsidR="001448BB" w:rsidRPr="00345670">
        <w:rPr>
          <w:rFonts w:eastAsiaTheme="minorHAnsi"/>
          <w:sz w:val="28"/>
          <w:szCs w:val="28"/>
        </w:rPr>
        <w:t>ë</w:t>
      </w:r>
      <w:r w:rsidR="009F123F" w:rsidRPr="00345670">
        <w:rPr>
          <w:rFonts w:eastAsiaTheme="minorHAnsi"/>
          <w:sz w:val="28"/>
          <w:szCs w:val="28"/>
        </w:rPr>
        <w:t xml:space="preserve"> i lart</w:t>
      </w:r>
      <w:r w:rsidR="001448BB" w:rsidRPr="00345670">
        <w:rPr>
          <w:rFonts w:eastAsiaTheme="minorHAnsi"/>
          <w:sz w:val="28"/>
          <w:szCs w:val="28"/>
        </w:rPr>
        <w:t>ë</w:t>
      </w:r>
      <w:r w:rsidR="009F123F" w:rsidRPr="00345670">
        <w:rPr>
          <w:rFonts w:eastAsiaTheme="minorHAnsi"/>
          <w:sz w:val="28"/>
          <w:szCs w:val="28"/>
        </w:rPr>
        <w:t xml:space="preserve"> </w:t>
      </w:r>
      <w:r w:rsidR="001448BB" w:rsidRPr="00345670">
        <w:rPr>
          <w:rFonts w:eastAsiaTheme="minorHAnsi"/>
          <w:sz w:val="28"/>
          <w:szCs w:val="28"/>
        </w:rPr>
        <w:t>ë</w:t>
      </w:r>
      <w:r w:rsidR="009F123F" w:rsidRPr="00345670">
        <w:rPr>
          <w:rFonts w:eastAsiaTheme="minorHAnsi"/>
          <w:sz w:val="28"/>
          <w:szCs w:val="28"/>
        </w:rPr>
        <w:t>sht</w:t>
      </w:r>
      <w:r w:rsidR="001448BB" w:rsidRPr="00345670">
        <w:rPr>
          <w:rFonts w:eastAsiaTheme="minorHAnsi"/>
          <w:sz w:val="28"/>
          <w:szCs w:val="28"/>
        </w:rPr>
        <w:t>ë</w:t>
      </w:r>
      <w:r w:rsidR="009F123F" w:rsidRPr="00345670">
        <w:rPr>
          <w:rFonts w:eastAsiaTheme="minorHAnsi"/>
          <w:sz w:val="28"/>
          <w:szCs w:val="28"/>
        </w:rPr>
        <w:t xml:space="preserve"> 9.5 (udh</w:t>
      </w:r>
      <w:r w:rsidR="001448BB" w:rsidRPr="00345670">
        <w:rPr>
          <w:rFonts w:eastAsiaTheme="minorHAnsi"/>
          <w:sz w:val="28"/>
          <w:szCs w:val="28"/>
        </w:rPr>
        <w:t>ë</w:t>
      </w:r>
      <w:r w:rsidR="009F123F" w:rsidRPr="00345670">
        <w:rPr>
          <w:rFonts w:eastAsiaTheme="minorHAnsi"/>
          <w:sz w:val="28"/>
          <w:szCs w:val="28"/>
        </w:rPr>
        <w:t>heq</w:t>
      </w:r>
      <w:r w:rsidR="001448BB" w:rsidRPr="00345670">
        <w:rPr>
          <w:rFonts w:eastAsiaTheme="minorHAnsi"/>
          <w:sz w:val="28"/>
          <w:szCs w:val="28"/>
        </w:rPr>
        <w:t>ë</w:t>
      </w:r>
      <w:r w:rsidR="009F123F" w:rsidRPr="00345670">
        <w:rPr>
          <w:rFonts w:eastAsiaTheme="minorHAnsi"/>
          <w:sz w:val="28"/>
          <w:szCs w:val="28"/>
        </w:rPr>
        <w:t>si i NDNJ-s</w:t>
      </w:r>
      <w:r w:rsidR="001448BB" w:rsidRPr="00345670">
        <w:rPr>
          <w:rFonts w:eastAsiaTheme="minorHAnsi"/>
          <w:sz w:val="28"/>
          <w:szCs w:val="28"/>
        </w:rPr>
        <w:t>ë</w:t>
      </w:r>
      <w:r w:rsidR="009F123F" w:rsidRPr="00345670">
        <w:rPr>
          <w:rFonts w:eastAsiaTheme="minorHAnsi"/>
          <w:sz w:val="28"/>
          <w:szCs w:val="28"/>
        </w:rPr>
        <w:t xml:space="preserve"> n</w:t>
      </w:r>
      <w:r w:rsidR="001448BB" w:rsidRPr="00345670">
        <w:rPr>
          <w:rFonts w:eastAsiaTheme="minorHAnsi"/>
          <w:sz w:val="28"/>
          <w:szCs w:val="28"/>
        </w:rPr>
        <w:t>ë</w:t>
      </w:r>
      <w:r w:rsidR="009F123F" w:rsidRPr="00345670">
        <w:rPr>
          <w:rFonts w:eastAsiaTheme="minorHAnsi"/>
          <w:sz w:val="28"/>
          <w:szCs w:val="28"/>
        </w:rPr>
        <w:t xml:space="preserve"> Shtime).</w:t>
      </w:r>
    </w:p>
    <w:bookmarkEnd w:id="29"/>
    <w:p w14:paraId="09424C8D" w14:textId="02F68154" w:rsidR="009F123F" w:rsidRPr="00345670" w:rsidRDefault="009F123F" w:rsidP="00874BB4">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11</w:t>
      </w:r>
      <w:r w:rsidRPr="00345670">
        <w:rPr>
          <w:rFonts w:eastAsiaTheme="minorHAnsi"/>
          <w:sz w:val="28"/>
          <w:szCs w:val="28"/>
        </w:rPr>
        <w:t>: koeficient</w:t>
      </w:r>
      <w:r w:rsidR="001448BB" w:rsidRPr="00345670">
        <w:rPr>
          <w:rFonts w:eastAsiaTheme="minorHAnsi"/>
          <w:sz w:val="28"/>
          <w:szCs w:val="28"/>
        </w:rPr>
        <w:t>ë</w:t>
      </w:r>
      <w:r w:rsidRPr="00345670">
        <w:rPr>
          <w:rFonts w:eastAsiaTheme="minorHAnsi"/>
          <w:sz w:val="28"/>
          <w:szCs w:val="28"/>
        </w:rPr>
        <w:t>t e udh</w:t>
      </w:r>
      <w:r w:rsidR="001448BB" w:rsidRPr="00345670">
        <w:rPr>
          <w:rFonts w:eastAsiaTheme="minorHAnsi"/>
          <w:sz w:val="28"/>
          <w:szCs w:val="28"/>
        </w:rPr>
        <w:t>ë</w:t>
      </w:r>
      <w:r w:rsidRPr="00345670">
        <w:rPr>
          <w:rFonts w:eastAsiaTheme="minorHAnsi"/>
          <w:sz w:val="28"/>
          <w:szCs w:val="28"/>
        </w:rPr>
        <w:t>heq</w:t>
      </w:r>
      <w:r w:rsidR="001448BB" w:rsidRPr="00345670">
        <w:rPr>
          <w:rFonts w:eastAsiaTheme="minorHAnsi"/>
          <w:sz w:val="28"/>
          <w:szCs w:val="28"/>
        </w:rPr>
        <w:t>ë</w:t>
      </w:r>
      <w:r w:rsidRPr="00345670">
        <w:rPr>
          <w:rFonts w:eastAsiaTheme="minorHAnsi"/>
          <w:sz w:val="28"/>
          <w:szCs w:val="28"/>
        </w:rPr>
        <w:t>sve t</w:t>
      </w:r>
      <w:r w:rsidR="001448BB" w:rsidRPr="00345670">
        <w:rPr>
          <w:rFonts w:eastAsiaTheme="minorHAnsi"/>
          <w:sz w:val="28"/>
          <w:szCs w:val="28"/>
        </w:rPr>
        <w:t>ë</w:t>
      </w:r>
      <w:r w:rsidRPr="00345670">
        <w:rPr>
          <w:rFonts w:eastAsiaTheme="minorHAnsi"/>
          <w:sz w:val="28"/>
          <w:szCs w:val="28"/>
        </w:rPr>
        <w:t xml:space="preserve"> NDNJ-ve dhe numri i udh</w:t>
      </w:r>
      <w:r w:rsidR="001448BB" w:rsidRPr="00345670">
        <w:rPr>
          <w:rFonts w:eastAsiaTheme="minorHAnsi"/>
          <w:sz w:val="28"/>
          <w:szCs w:val="28"/>
        </w:rPr>
        <w:t>ë</w:t>
      </w:r>
      <w:r w:rsidRPr="00345670">
        <w:rPr>
          <w:rFonts w:eastAsiaTheme="minorHAnsi"/>
          <w:sz w:val="28"/>
          <w:szCs w:val="28"/>
        </w:rPr>
        <w:t>heq</w:t>
      </w:r>
      <w:r w:rsidR="001448BB" w:rsidRPr="00345670">
        <w:rPr>
          <w:rFonts w:eastAsiaTheme="minorHAnsi"/>
          <w:sz w:val="28"/>
          <w:szCs w:val="28"/>
        </w:rPr>
        <w:t>ë</w:t>
      </w:r>
      <w:r w:rsidRPr="00345670">
        <w:rPr>
          <w:rFonts w:eastAsiaTheme="minorHAnsi"/>
          <w:sz w:val="28"/>
          <w:szCs w:val="28"/>
        </w:rPr>
        <w:t>sve me at</w:t>
      </w:r>
      <w:r w:rsidR="001448BB" w:rsidRPr="00345670">
        <w:rPr>
          <w:rFonts w:eastAsiaTheme="minorHAnsi"/>
          <w:sz w:val="28"/>
          <w:szCs w:val="28"/>
        </w:rPr>
        <w:t>ë</w:t>
      </w:r>
      <w:r w:rsidRPr="00345670">
        <w:rPr>
          <w:rFonts w:eastAsiaTheme="minorHAnsi"/>
          <w:sz w:val="28"/>
          <w:szCs w:val="28"/>
        </w:rPr>
        <w:t xml:space="preserve"> koeficient</w:t>
      </w:r>
      <w:r w:rsidR="00990269">
        <w:rPr>
          <w:rFonts w:eastAsiaTheme="minorHAnsi"/>
          <w:sz w:val="28"/>
          <w:szCs w:val="28"/>
        </w:rPr>
        <w:t>.</w:t>
      </w:r>
    </w:p>
    <w:tbl>
      <w:tblPr>
        <w:tblW w:w="4135" w:type="dxa"/>
        <w:jc w:val="center"/>
        <w:tblLook w:val="04A0" w:firstRow="1" w:lastRow="0" w:firstColumn="1" w:lastColumn="0" w:noHBand="0" w:noVBand="1"/>
      </w:tblPr>
      <w:tblGrid>
        <w:gridCol w:w="1461"/>
        <w:gridCol w:w="2940"/>
      </w:tblGrid>
      <w:tr w:rsidR="009367C1" w:rsidRPr="00345670" w14:paraId="02D49697" w14:textId="77777777" w:rsidTr="009367C1">
        <w:trPr>
          <w:trHeight w:val="300"/>
          <w:jc w:val="center"/>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3E9B" w14:textId="77777777" w:rsidR="009367C1" w:rsidRPr="00345670" w:rsidRDefault="009367C1" w:rsidP="009367C1">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Koeficienti</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0CE686F8" w14:textId="2A89ABBD" w:rsidR="009367C1" w:rsidRPr="00345670" w:rsidRDefault="009367C1" w:rsidP="009367C1">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 xml:space="preserve">Sa </w:t>
            </w:r>
            <w:r w:rsidR="00FD7839" w:rsidRPr="00345670">
              <w:rPr>
                <w:rFonts w:ascii="Calibri" w:eastAsia="Times New Roman" w:hAnsi="Calibri" w:cs="Calibri"/>
                <w:b/>
                <w:bCs/>
                <w:color w:val="000000"/>
                <w:sz w:val="28"/>
                <w:szCs w:val="28"/>
              </w:rPr>
              <w:t>udhëheqës</w:t>
            </w:r>
            <w:r w:rsidRPr="00345670">
              <w:rPr>
                <w:rFonts w:ascii="Calibri" w:eastAsia="Times New Roman" w:hAnsi="Calibri" w:cs="Calibri"/>
                <w:b/>
                <w:bCs/>
                <w:color w:val="000000"/>
                <w:sz w:val="28"/>
                <w:szCs w:val="28"/>
              </w:rPr>
              <w:t xml:space="preserve">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NDNJ-ve?</w:t>
            </w:r>
          </w:p>
        </w:tc>
      </w:tr>
      <w:tr w:rsidR="009367C1" w:rsidRPr="00345670" w14:paraId="37862A43"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0A1BEB4"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9.5</w:t>
            </w:r>
          </w:p>
        </w:tc>
        <w:tc>
          <w:tcPr>
            <w:tcW w:w="2940" w:type="dxa"/>
            <w:tcBorders>
              <w:top w:val="nil"/>
              <w:left w:val="nil"/>
              <w:bottom w:val="single" w:sz="4" w:space="0" w:color="auto"/>
              <w:right w:val="single" w:sz="4" w:space="0" w:color="auto"/>
            </w:tcBorders>
            <w:shd w:val="clear" w:color="auto" w:fill="auto"/>
            <w:noWrap/>
            <w:vAlign w:val="bottom"/>
            <w:hideMark/>
          </w:tcPr>
          <w:p w14:paraId="481DBA70"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9367C1" w:rsidRPr="00345670" w14:paraId="2043CE76"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110226F"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2940" w:type="dxa"/>
            <w:tcBorders>
              <w:top w:val="nil"/>
              <w:left w:val="nil"/>
              <w:bottom w:val="single" w:sz="4" w:space="0" w:color="auto"/>
              <w:right w:val="single" w:sz="4" w:space="0" w:color="auto"/>
            </w:tcBorders>
            <w:shd w:val="clear" w:color="auto" w:fill="auto"/>
            <w:noWrap/>
            <w:vAlign w:val="bottom"/>
            <w:hideMark/>
          </w:tcPr>
          <w:p w14:paraId="5305CAD9"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r>
      <w:tr w:rsidR="009367C1" w:rsidRPr="00345670" w14:paraId="22A40445"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454405C" w14:textId="77777777" w:rsidR="009367C1" w:rsidRPr="00345670" w:rsidRDefault="009367C1" w:rsidP="009367C1">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8.5</w:t>
            </w:r>
          </w:p>
        </w:tc>
        <w:tc>
          <w:tcPr>
            <w:tcW w:w="2940" w:type="dxa"/>
            <w:tcBorders>
              <w:top w:val="nil"/>
              <w:left w:val="nil"/>
              <w:bottom w:val="single" w:sz="4" w:space="0" w:color="auto"/>
              <w:right w:val="single" w:sz="4" w:space="0" w:color="auto"/>
            </w:tcBorders>
            <w:shd w:val="clear" w:color="auto" w:fill="auto"/>
            <w:noWrap/>
            <w:vAlign w:val="bottom"/>
            <w:hideMark/>
          </w:tcPr>
          <w:p w14:paraId="0F35EBCE" w14:textId="77777777" w:rsidR="009367C1" w:rsidRPr="00345670" w:rsidRDefault="009367C1" w:rsidP="009367C1">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r>
      <w:tr w:rsidR="009367C1" w:rsidRPr="00345670" w14:paraId="7F42B576"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9449B05"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2940" w:type="dxa"/>
            <w:tcBorders>
              <w:top w:val="nil"/>
              <w:left w:val="nil"/>
              <w:bottom w:val="single" w:sz="4" w:space="0" w:color="auto"/>
              <w:right w:val="single" w:sz="4" w:space="0" w:color="auto"/>
            </w:tcBorders>
            <w:shd w:val="clear" w:color="auto" w:fill="auto"/>
            <w:noWrap/>
            <w:vAlign w:val="bottom"/>
            <w:hideMark/>
          </w:tcPr>
          <w:p w14:paraId="27FBBB07"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r>
      <w:tr w:rsidR="009367C1" w:rsidRPr="00345670" w14:paraId="03F88024"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D38595E" w14:textId="77777777" w:rsidR="009367C1" w:rsidRPr="00345670" w:rsidRDefault="009367C1"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w:t>
            </w:r>
          </w:p>
        </w:tc>
        <w:tc>
          <w:tcPr>
            <w:tcW w:w="2940" w:type="dxa"/>
            <w:tcBorders>
              <w:top w:val="nil"/>
              <w:left w:val="nil"/>
              <w:bottom w:val="single" w:sz="4" w:space="0" w:color="auto"/>
              <w:right w:val="single" w:sz="4" w:space="0" w:color="auto"/>
            </w:tcBorders>
            <w:shd w:val="clear" w:color="auto" w:fill="auto"/>
            <w:noWrap/>
            <w:vAlign w:val="bottom"/>
            <w:hideMark/>
          </w:tcPr>
          <w:p w14:paraId="35C93B66" w14:textId="57591FDA" w:rsidR="009367C1" w:rsidRPr="00345670" w:rsidRDefault="00E51F08"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r>
      <w:tr w:rsidR="00E51F08" w:rsidRPr="00345670" w14:paraId="0D64E07F"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tcPr>
          <w:p w14:paraId="173B94E2" w14:textId="72052D11" w:rsidR="00E51F08" w:rsidRPr="00345670" w:rsidRDefault="00E51F08"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2940" w:type="dxa"/>
            <w:tcBorders>
              <w:top w:val="nil"/>
              <w:left w:val="nil"/>
              <w:bottom w:val="single" w:sz="4" w:space="0" w:color="auto"/>
              <w:right w:val="single" w:sz="4" w:space="0" w:color="auto"/>
            </w:tcBorders>
            <w:shd w:val="clear" w:color="auto" w:fill="auto"/>
            <w:noWrap/>
            <w:vAlign w:val="bottom"/>
          </w:tcPr>
          <w:p w14:paraId="63CB6815" w14:textId="4B9EE993" w:rsidR="00E51F08" w:rsidRPr="00345670" w:rsidRDefault="00E51F08" w:rsidP="009367C1">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r>
      <w:tr w:rsidR="009367C1" w:rsidRPr="00345670" w14:paraId="0A1BBD05" w14:textId="77777777" w:rsidTr="009367C1">
        <w:trPr>
          <w:trHeight w:val="300"/>
          <w:jc w:val="center"/>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F588E83" w14:textId="77777777" w:rsidR="009367C1" w:rsidRPr="00345670" w:rsidRDefault="009367C1" w:rsidP="009367C1">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c>
          <w:tcPr>
            <w:tcW w:w="2940" w:type="dxa"/>
            <w:tcBorders>
              <w:top w:val="nil"/>
              <w:left w:val="nil"/>
              <w:bottom w:val="single" w:sz="4" w:space="0" w:color="auto"/>
              <w:right w:val="single" w:sz="4" w:space="0" w:color="auto"/>
            </w:tcBorders>
            <w:shd w:val="clear" w:color="auto" w:fill="auto"/>
            <w:noWrap/>
            <w:vAlign w:val="bottom"/>
            <w:hideMark/>
          </w:tcPr>
          <w:p w14:paraId="33602297" w14:textId="7AD257D8" w:rsidR="009367C1" w:rsidRPr="00345670" w:rsidRDefault="009367C1" w:rsidP="009367C1">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w:t>
            </w:r>
            <w:r w:rsidR="00E51F08" w:rsidRPr="00345670">
              <w:rPr>
                <w:rFonts w:ascii="Calibri" w:eastAsia="Times New Roman" w:hAnsi="Calibri" w:cs="Calibri"/>
                <w:b/>
                <w:bCs/>
                <w:color w:val="000000"/>
                <w:sz w:val="28"/>
                <w:szCs w:val="28"/>
              </w:rPr>
              <w:t>9</w:t>
            </w:r>
          </w:p>
        </w:tc>
      </w:tr>
    </w:tbl>
    <w:p w14:paraId="25ED8FFB" w14:textId="77777777" w:rsidR="005A001B" w:rsidRPr="00345670" w:rsidRDefault="005A001B" w:rsidP="00D5222E">
      <w:pPr>
        <w:rPr>
          <w:rFonts w:eastAsiaTheme="minorHAnsi"/>
          <w:color w:val="FF0000"/>
          <w:sz w:val="28"/>
          <w:szCs w:val="28"/>
        </w:rPr>
      </w:pPr>
    </w:p>
    <w:p w14:paraId="5492A072" w14:textId="704C17F9" w:rsidR="005A001B" w:rsidRPr="00345670" w:rsidRDefault="00F62E40" w:rsidP="00FF6B4E">
      <w:pPr>
        <w:pStyle w:val="Heading2"/>
        <w:rPr>
          <w:rFonts w:eastAsiaTheme="minorHAnsi"/>
          <w:sz w:val="28"/>
          <w:szCs w:val="28"/>
        </w:rPr>
      </w:pPr>
      <w:bookmarkStart w:id="30" w:name="_Toc125881560"/>
      <w:r w:rsidRPr="00345670">
        <w:rPr>
          <w:rFonts w:eastAsiaTheme="minorHAnsi"/>
          <w:sz w:val="28"/>
          <w:szCs w:val="28"/>
        </w:rPr>
        <w:t>Stafi n</w:t>
      </w:r>
      <w:r w:rsidR="001448BB" w:rsidRPr="00345670">
        <w:rPr>
          <w:rFonts w:eastAsiaTheme="minorHAnsi"/>
          <w:sz w:val="28"/>
          <w:szCs w:val="28"/>
        </w:rPr>
        <w:t>ë</w:t>
      </w:r>
      <w:r w:rsidRPr="00345670">
        <w:rPr>
          <w:rFonts w:eastAsiaTheme="minorHAnsi"/>
          <w:sz w:val="28"/>
          <w:szCs w:val="28"/>
        </w:rPr>
        <w:t xml:space="preserve"> NDNJ</w:t>
      </w:r>
      <w:bookmarkEnd w:id="30"/>
    </w:p>
    <w:p w14:paraId="1E3B3BC8" w14:textId="517B1640" w:rsidR="00F62E40" w:rsidRPr="00345670" w:rsidRDefault="00F57BA7" w:rsidP="00F57BA7">
      <w:pPr>
        <w:jc w:val="both"/>
        <w:rPr>
          <w:rFonts w:eastAsiaTheme="minorHAnsi"/>
          <w:sz w:val="28"/>
          <w:szCs w:val="28"/>
        </w:rPr>
      </w:pPr>
      <w:bookmarkStart w:id="31" w:name="_Hlk125743728"/>
      <w:r w:rsidRPr="00345670">
        <w:rPr>
          <w:rFonts w:eastAsiaTheme="minorHAnsi"/>
          <w:sz w:val="28"/>
          <w:szCs w:val="28"/>
        </w:rPr>
        <w:t>T</w:t>
      </w:r>
      <w:r w:rsidR="001448BB" w:rsidRPr="00345670">
        <w:rPr>
          <w:rFonts w:eastAsiaTheme="minorHAnsi"/>
          <w:sz w:val="28"/>
          <w:szCs w:val="28"/>
        </w:rPr>
        <w:t>ë</w:t>
      </w:r>
      <w:r w:rsidRPr="00345670">
        <w:rPr>
          <w:rFonts w:eastAsiaTheme="minorHAnsi"/>
          <w:sz w:val="28"/>
          <w:szCs w:val="28"/>
        </w:rPr>
        <w:t xml:space="preserve"> dh</w:t>
      </w:r>
      <w:r w:rsidR="001448BB" w:rsidRPr="00345670">
        <w:rPr>
          <w:rFonts w:eastAsiaTheme="minorHAnsi"/>
          <w:sz w:val="28"/>
          <w:szCs w:val="28"/>
        </w:rPr>
        <w:t>ë</w:t>
      </w:r>
      <w:r w:rsidRPr="00345670">
        <w:rPr>
          <w:rFonts w:eastAsiaTheme="minorHAnsi"/>
          <w:sz w:val="28"/>
          <w:szCs w:val="28"/>
        </w:rPr>
        <w:t>nat sa i p</w:t>
      </w:r>
      <w:r w:rsidR="001448BB" w:rsidRPr="00345670">
        <w:rPr>
          <w:rFonts w:eastAsiaTheme="minorHAnsi"/>
          <w:sz w:val="28"/>
          <w:szCs w:val="28"/>
        </w:rPr>
        <w:t>ë</w:t>
      </w:r>
      <w:r w:rsidRPr="00345670">
        <w:rPr>
          <w:rFonts w:eastAsiaTheme="minorHAnsi"/>
          <w:sz w:val="28"/>
          <w:szCs w:val="28"/>
        </w:rPr>
        <w:t>rket stafit t</w:t>
      </w:r>
      <w:r w:rsidR="001448BB" w:rsidRPr="00345670">
        <w:rPr>
          <w:rFonts w:eastAsiaTheme="minorHAnsi"/>
          <w:sz w:val="28"/>
          <w:szCs w:val="28"/>
        </w:rPr>
        <w:t>ë</w:t>
      </w:r>
      <w:r w:rsidRPr="00345670">
        <w:rPr>
          <w:rFonts w:eastAsiaTheme="minorHAnsi"/>
          <w:sz w:val="28"/>
          <w:szCs w:val="28"/>
        </w:rPr>
        <w:t xml:space="preserve"> pun</w:t>
      </w:r>
      <w:r w:rsidR="001448BB" w:rsidRPr="00345670">
        <w:rPr>
          <w:rFonts w:eastAsiaTheme="minorHAnsi"/>
          <w:sz w:val="28"/>
          <w:szCs w:val="28"/>
        </w:rPr>
        <w:t>ë</w:t>
      </w:r>
      <w:r w:rsidRPr="00345670">
        <w:rPr>
          <w:rFonts w:eastAsiaTheme="minorHAnsi"/>
          <w:sz w:val="28"/>
          <w:szCs w:val="28"/>
        </w:rPr>
        <w:t>suar n</w:t>
      </w:r>
      <w:r w:rsidR="001448BB" w:rsidRPr="00345670">
        <w:rPr>
          <w:rFonts w:eastAsiaTheme="minorHAnsi"/>
          <w:sz w:val="28"/>
          <w:szCs w:val="28"/>
        </w:rPr>
        <w:t>ë</w:t>
      </w:r>
      <w:r w:rsidRPr="00345670">
        <w:rPr>
          <w:rFonts w:eastAsiaTheme="minorHAnsi"/>
          <w:sz w:val="28"/>
          <w:szCs w:val="28"/>
        </w:rPr>
        <w:t xml:space="preserve"> NDNJ-t</w:t>
      </w:r>
      <w:r w:rsidR="001448BB" w:rsidRPr="00345670">
        <w:rPr>
          <w:rFonts w:eastAsiaTheme="minorHAnsi"/>
          <w:sz w:val="28"/>
          <w:szCs w:val="28"/>
        </w:rPr>
        <w:t>ë</w:t>
      </w:r>
      <w:r w:rsidRPr="00345670">
        <w:rPr>
          <w:rFonts w:eastAsiaTheme="minorHAnsi"/>
          <w:sz w:val="28"/>
          <w:szCs w:val="28"/>
        </w:rPr>
        <w:t xml:space="preserve"> sipas 24 komunave, jan</w:t>
      </w:r>
      <w:r w:rsidR="001448BB" w:rsidRPr="00345670">
        <w:rPr>
          <w:rFonts w:eastAsiaTheme="minorHAnsi"/>
          <w:sz w:val="28"/>
          <w:szCs w:val="28"/>
        </w:rPr>
        <w:t>ë</w:t>
      </w:r>
      <w:r w:rsidRPr="00345670">
        <w:rPr>
          <w:rFonts w:eastAsiaTheme="minorHAnsi"/>
          <w:sz w:val="28"/>
          <w:szCs w:val="28"/>
        </w:rPr>
        <w:t xml:space="preserve"> pranuar p</w:t>
      </w:r>
      <w:r w:rsidR="001448BB" w:rsidRPr="00345670">
        <w:rPr>
          <w:rFonts w:eastAsiaTheme="minorHAnsi"/>
          <w:sz w:val="28"/>
          <w:szCs w:val="28"/>
        </w:rPr>
        <w:t>ë</w:t>
      </w:r>
      <w:r w:rsidRPr="00345670">
        <w:rPr>
          <w:rFonts w:eastAsiaTheme="minorHAnsi"/>
          <w:sz w:val="28"/>
          <w:szCs w:val="28"/>
        </w:rPr>
        <w:t>rmes pyet</w:t>
      </w:r>
      <w:r w:rsidR="001448BB" w:rsidRPr="00345670">
        <w:rPr>
          <w:rFonts w:eastAsiaTheme="minorHAnsi"/>
          <w:sz w:val="28"/>
          <w:szCs w:val="28"/>
        </w:rPr>
        <w:t>ë</w:t>
      </w:r>
      <w:r w:rsidRPr="00345670">
        <w:rPr>
          <w:rFonts w:eastAsiaTheme="minorHAnsi"/>
          <w:sz w:val="28"/>
          <w:szCs w:val="28"/>
        </w:rPr>
        <w:t>sor</w:t>
      </w:r>
      <w:r w:rsidR="001448BB" w:rsidRPr="00345670">
        <w:rPr>
          <w:rFonts w:eastAsiaTheme="minorHAnsi"/>
          <w:sz w:val="28"/>
          <w:szCs w:val="28"/>
        </w:rPr>
        <w:t>ë</w:t>
      </w:r>
      <w:r w:rsidRPr="00345670">
        <w:rPr>
          <w:rFonts w:eastAsiaTheme="minorHAnsi"/>
          <w:sz w:val="28"/>
          <w:szCs w:val="28"/>
        </w:rPr>
        <w:t>ve nga 24 komunat e p</w:t>
      </w:r>
      <w:r w:rsidR="001448BB" w:rsidRPr="00345670">
        <w:rPr>
          <w:rFonts w:eastAsiaTheme="minorHAnsi"/>
          <w:sz w:val="28"/>
          <w:szCs w:val="28"/>
        </w:rPr>
        <w:t>ë</w:t>
      </w:r>
      <w:r w:rsidRPr="00345670">
        <w:rPr>
          <w:rFonts w:eastAsiaTheme="minorHAnsi"/>
          <w:sz w:val="28"/>
          <w:szCs w:val="28"/>
        </w:rPr>
        <w:t>rfshira n</w:t>
      </w:r>
      <w:r w:rsidR="001448BB" w:rsidRPr="00345670">
        <w:rPr>
          <w:rFonts w:eastAsiaTheme="minorHAnsi"/>
          <w:sz w:val="28"/>
          <w:szCs w:val="28"/>
        </w:rPr>
        <w:t>ë</w:t>
      </w:r>
      <w:r w:rsidRPr="00345670">
        <w:rPr>
          <w:rFonts w:eastAsiaTheme="minorHAnsi"/>
          <w:sz w:val="28"/>
          <w:szCs w:val="28"/>
        </w:rPr>
        <w:t xml:space="preserve"> k</w:t>
      </w:r>
      <w:r w:rsidR="001448BB" w:rsidRPr="00345670">
        <w:rPr>
          <w:rFonts w:eastAsiaTheme="minorHAnsi"/>
          <w:sz w:val="28"/>
          <w:szCs w:val="28"/>
        </w:rPr>
        <w:t>ë</w:t>
      </w:r>
      <w:r w:rsidRPr="00345670">
        <w:rPr>
          <w:rFonts w:eastAsiaTheme="minorHAnsi"/>
          <w:sz w:val="28"/>
          <w:szCs w:val="28"/>
        </w:rPr>
        <w:t>t</w:t>
      </w:r>
      <w:r w:rsidR="001448BB" w:rsidRPr="00345670">
        <w:rPr>
          <w:rFonts w:eastAsiaTheme="minorHAnsi"/>
          <w:sz w:val="28"/>
          <w:szCs w:val="28"/>
        </w:rPr>
        <w:t>ë</w:t>
      </w:r>
      <w:r w:rsidRPr="00345670">
        <w:rPr>
          <w:rFonts w:eastAsiaTheme="minorHAnsi"/>
          <w:sz w:val="28"/>
          <w:szCs w:val="28"/>
        </w:rPr>
        <w:t xml:space="preserve"> raport</w:t>
      </w:r>
      <w:r w:rsidR="00990269">
        <w:rPr>
          <w:rFonts w:eastAsiaTheme="minorHAnsi"/>
          <w:sz w:val="28"/>
          <w:szCs w:val="28"/>
        </w:rPr>
        <w:t>,</w:t>
      </w:r>
      <w:r w:rsidR="00FD7839" w:rsidRPr="00345670">
        <w:rPr>
          <w:rFonts w:eastAsiaTheme="minorHAnsi"/>
          <w:sz w:val="28"/>
          <w:szCs w:val="28"/>
        </w:rPr>
        <w:t xml:space="preserve"> dhe nga MAPL.</w:t>
      </w:r>
      <w:r w:rsidRPr="00345670">
        <w:rPr>
          <w:rFonts w:eastAsiaTheme="minorHAnsi"/>
          <w:sz w:val="28"/>
          <w:szCs w:val="28"/>
        </w:rPr>
        <w:t xml:space="preserve"> Siç shihet n</w:t>
      </w:r>
      <w:r w:rsidR="001448BB" w:rsidRPr="00345670">
        <w:rPr>
          <w:rFonts w:eastAsiaTheme="minorHAnsi"/>
          <w:sz w:val="28"/>
          <w:szCs w:val="28"/>
        </w:rPr>
        <w:t>ë</w:t>
      </w:r>
      <w:r w:rsidRPr="00345670">
        <w:rPr>
          <w:rFonts w:eastAsiaTheme="minorHAnsi"/>
          <w:sz w:val="28"/>
          <w:szCs w:val="28"/>
        </w:rPr>
        <w:t xml:space="preserve"> tabel</w:t>
      </w:r>
      <w:r w:rsidR="001448BB" w:rsidRPr="00345670">
        <w:rPr>
          <w:rFonts w:eastAsiaTheme="minorHAnsi"/>
          <w:sz w:val="28"/>
          <w:szCs w:val="28"/>
        </w:rPr>
        <w:t>ë</w:t>
      </w:r>
      <w:r w:rsidRPr="00345670">
        <w:rPr>
          <w:rFonts w:eastAsiaTheme="minorHAnsi"/>
          <w:sz w:val="28"/>
          <w:szCs w:val="28"/>
        </w:rPr>
        <w:t>n n</w:t>
      </w:r>
      <w:r w:rsidR="001448BB" w:rsidRPr="00345670">
        <w:rPr>
          <w:rFonts w:eastAsiaTheme="minorHAnsi"/>
          <w:sz w:val="28"/>
          <w:szCs w:val="28"/>
        </w:rPr>
        <w:t>ë</w:t>
      </w:r>
      <w:r w:rsidRPr="00345670">
        <w:rPr>
          <w:rFonts w:eastAsiaTheme="minorHAnsi"/>
          <w:sz w:val="28"/>
          <w:szCs w:val="28"/>
        </w:rPr>
        <w:t xml:space="preserve"> vazhdim, pa llogaritur udh</w:t>
      </w:r>
      <w:r w:rsidR="001448BB" w:rsidRPr="00345670">
        <w:rPr>
          <w:rFonts w:eastAsiaTheme="minorHAnsi"/>
          <w:sz w:val="28"/>
          <w:szCs w:val="28"/>
        </w:rPr>
        <w:t>ë</w:t>
      </w:r>
      <w:r w:rsidRPr="00345670">
        <w:rPr>
          <w:rFonts w:eastAsiaTheme="minorHAnsi"/>
          <w:sz w:val="28"/>
          <w:szCs w:val="28"/>
        </w:rPr>
        <w:t>heq</w:t>
      </w:r>
      <w:r w:rsidR="001448BB" w:rsidRPr="00345670">
        <w:rPr>
          <w:rFonts w:eastAsiaTheme="minorHAnsi"/>
          <w:sz w:val="28"/>
          <w:szCs w:val="28"/>
        </w:rPr>
        <w:t>ë</w:t>
      </w:r>
      <w:r w:rsidRPr="00345670">
        <w:rPr>
          <w:rFonts w:eastAsiaTheme="minorHAnsi"/>
          <w:sz w:val="28"/>
          <w:szCs w:val="28"/>
        </w:rPr>
        <w:t xml:space="preserve">sit, </w:t>
      </w:r>
      <w:r w:rsidR="00EA23D5" w:rsidRPr="00345670">
        <w:rPr>
          <w:rFonts w:eastAsiaTheme="minorHAnsi"/>
          <w:sz w:val="28"/>
          <w:szCs w:val="28"/>
        </w:rPr>
        <w:t>vet</w:t>
      </w:r>
      <w:r w:rsidR="00F105DF" w:rsidRPr="00345670">
        <w:rPr>
          <w:rFonts w:eastAsiaTheme="minorHAnsi"/>
          <w:sz w:val="28"/>
          <w:szCs w:val="28"/>
        </w:rPr>
        <w:t>ë</w:t>
      </w:r>
      <w:r w:rsidR="00EA23D5" w:rsidRPr="00345670">
        <w:rPr>
          <w:rFonts w:eastAsiaTheme="minorHAnsi"/>
          <w:sz w:val="28"/>
          <w:szCs w:val="28"/>
        </w:rPr>
        <w:t>m komuna e Sht</w:t>
      </w:r>
      <w:r w:rsidR="00F105DF" w:rsidRPr="00345670">
        <w:rPr>
          <w:rFonts w:eastAsiaTheme="minorHAnsi"/>
          <w:sz w:val="28"/>
          <w:szCs w:val="28"/>
        </w:rPr>
        <w:t>ë</w:t>
      </w:r>
      <w:r w:rsidR="00EA23D5" w:rsidRPr="00345670">
        <w:rPr>
          <w:rFonts w:eastAsiaTheme="minorHAnsi"/>
          <w:sz w:val="28"/>
          <w:szCs w:val="28"/>
        </w:rPr>
        <w:t>rpc</w:t>
      </w:r>
      <w:r w:rsidR="00F105DF" w:rsidRPr="00345670">
        <w:rPr>
          <w:rFonts w:eastAsiaTheme="minorHAnsi"/>
          <w:sz w:val="28"/>
          <w:szCs w:val="28"/>
        </w:rPr>
        <w:t>ë</w:t>
      </w:r>
      <w:r w:rsidR="00EA23D5" w:rsidRPr="00345670">
        <w:rPr>
          <w:rFonts w:eastAsiaTheme="minorHAnsi"/>
          <w:sz w:val="28"/>
          <w:szCs w:val="28"/>
        </w:rPr>
        <w:t>s nuk ka asnj</w:t>
      </w:r>
      <w:r w:rsidR="00F105DF" w:rsidRPr="00345670">
        <w:rPr>
          <w:rFonts w:eastAsiaTheme="minorHAnsi"/>
          <w:sz w:val="28"/>
          <w:szCs w:val="28"/>
        </w:rPr>
        <w:t>ë</w:t>
      </w:r>
      <w:r w:rsidR="00EA23D5" w:rsidRPr="00345670">
        <w:rPr>
          <w:rFonts w:eastAsiaTheme="minorHAnsi"/>
          <w:sz w:val="28"/>
          <w:szCs w:val="28"/>
        </w:rPr>
        <w:t xml:space="preserve"> zyrtar n</w:t>
      </w:r>
      <w:r w:rsidR="00F105DF" w:rsidRPr="00345670">
        <w:rPr>
          <w:rFonts w:eastAsiaTheme="minorHAnsi"/>
          <w:sz w:val="28"/>
          <w:szCs w:val="28"/>
        </w:rPr>
        <w:t>ë</w:t>
      </w:r>
      <w:r w:rsidR="00EA23D5" w:rsidRPr="00345670">
        <w:rPr>
          <w:rFonts w:eastAsiaTheme="minorHAnsi"/>
          <w:sz w:val="28"/>
          <w:szCs w:val="28"/>
        </w:rPr>
        <w:t xml:space="preserve"> k</w:t>
      </w:r>
      <w:r w:rsidR="00F105DF" w:rsidRPr="00345670">
        <w:rPr>
          <w:rFonts w:eastAsiaTheme="minorHAnsi"/>
          <w:sz w:val="28"/>
          <w:szCs w:val="28"/>
        </w:rPr>
        <w:t>ë</w:t>
      </w:r>
      <w:r w:rsidR="00EA23D5" w:rsidRPr="00345670">
        <w:rPr>
          <w:rFonts w:eastAsiaTheme="minorHAnsi"/>
          <w:sz w:val="28"/>
          <w:szCs w:val="28"/>
        </w:rPr>
        <w:t>t</w:t>
      </w:r>
      <w:r w:rsidR="00F105DF" w:rsidRPr="00345670">
        <w:rPr>
          <w:rFonts w:eastAsiaTheme="minorHAnsi"/>
          <w:sz w:val="28"/>
          <w:szCs w:val="28"/>
        </w:rPr>
        <w:t>ë</w:t>
      </w:r>
      <w:r w:rsidR="00EA23D5" w:rsidRPr="00345670">
        <w:rPr>
          <w:rFonts w:eastAsiaTheme="minorHAnsi"/>
          <w:sz w:val="28"/>
          <w:szCs w:val="28"/>
        </w:rPr>
        <w:t xml:space="preserve"> fush</w:t>
      </w:r>
      <w:r w:rsidR="00F105DF" w:rsidRPr="00345670">
        <w:rPr>
          <w:rFonts w:eastAsiaTheme="minorHAnsi"/>
          <w:sz w:val="28"/>
          <w:szCs w:val="28"/>
        </w:rPr>
        <w:t>ë</w:t>
      </w:r>
      <w:r w:rsidR="00990269">
        <w:rPr>
          <w:rFonts w:eastAsiaTheme="minorHAnsi"/>
          <w:sz w:val="28"/>
          <w:szCs w:val="28"/>
        </w:rPr>
        <w:t>,</w:t>
      </w:r>
      <w:r w:rsidR="00EA23D5" w:rsidRPr="00345670">
        <w:rPr>
          <w:rFonts w:eastAsiaTheme="minorHAnsi"/>
          <w:sz w:val="28"/>
          <w:szCs w:val="28"/>
        </w:rPr>
        <w:t xml:space="preserve"> e as nj</w:t>
      </w:r>
      <w:r w:rsidR="00F105DF" w:rsidRPr="00345670">
        <w:rPr>
          <w:rFonts w:eastAsiaTheme="minorHAnsi"/>
          <w:sz w:val="28"/>
          <w:szCs w:val="28"/>
        </w:rPr>
        <w:t>ë</w:t>
      </w:r>
      <w:r w:rsidR="00EA23D5" w:rsidRPr="00345670">
        <w:rPr>
          <w:rFonts w:eastAsiaTheme="minorHAnsi"/>
          <w:sz w:val="28"/>
          <w:szCs w:val="28"/>
        </w:rPr>
        <w:t>si t</w:t>
      </w:r>
      <w:r w:rsidR="00F105DF" w:rsidRPr="00345670">
        <w:rPr>
          <w:rFonts w:eastAsiaTheme="minorHAnsi"/>
          <w:sz w:val="28"/>
          <w:szCs w:val="28"/>
        </w:rPr>
        <w:t>ë</w:t>
      </w:r>
      <w:r w:rsidR="00EA23D5" w:rsidRPr="00345670">
        <w:rPr>
          <w:rFonts w:eastAsiaTheme="minorHAnsi"/>
          <w:sz w:val="28"/>
          <w:szCs w:val="28"/>
        </w:rPr>
        <w:t xml:space="preserve"> themeluar</w:t>
      </w:r>
      <w:r w:rsidRPr="00345670">
        <w:rPr>
          <w:rFonts w:eastAsiaTheme="minorHAnsi"/>
          <w:sz w:val="28"/>
          <w:szCs w:val="28"/>
        </w:rPr>
        <w:t>. T</w:t>
      </w:r>
      <w:r w:rsidR="001448BB" w:rsidRPr="00345670">
        <w:rPr>
          <w:rFonts w:eastAsiaTheme="minorHAnsi"/>
          <w:sz w:val="28"/>
          <w:szCs w:val="28"/>
        </w:rPr>
        <w:t>ë</w:t>
      </w:r>
      <w:r w:rsidRPr="00345670">
        <w:rPr>
          <w:rFonts w:eastAsiaTheme="minorHAnsi"/>
          <w:sz w:val="28"/>
          <w:szCs w:val="28"/>
        </w:rPr>
        <w:t xml:space="preserve"> </w:t>
      </w:r>
      <w:r w:rsidR="00EA23D5" w:rsidRPr="00345670">
        <w:rPr>
          <w:rFonts w:eastAsiaTheme="minorHAnsi"/>
          <w:sz w:val="28"/>
          <w:szCs w:val="28"/>
        </w:rPr>
        <w:t>23</w:t>
      </w:r>
      <w:r w:rsidRPr="00345670">
        <w:rPr>
          <w:rFonts w:eastAsiaTheme="minorHAnsi"/>
          <w:sz w:val="28"/>
          <w:szCs w:val="28"/>
        </w:rPr>
        <w:t xml:space="preserve"> komunat tjera sipas tabel</w:t>
      </w:r>
      <w:r w:rsidR="001448BB" w:rsidRPr="00345670">
        <w:rPr>
          <w:rFonts w:eastAsiaTheme="minorHAnsi"/>
          <w:sz w:val="28"/>
          <w:szCs w:val="28"/>
        </w:rPr>
        <w:t>ë</w:t>
      </w:r>
      <w:r w:rsidRPr="00345670">
        <w:rPr>
          <w:rFonts w:eastAsiaTheme="minorHAnsi"/>
          <w:sz w:val="28"/>
          <w:szCs w:val="28"/>
        </w:rPr>
        <w:t>s kan</w:t>
      </w:r>
      <w:r w:rsidR="001448BB" w:rsidRPr="00345670">
        <w:rPr>
          <w:rFonts w:eastAsiaTheme="minorHAnsi"/>
          <w:sz w:val="28"/>
          <w:szCs w:val="28"/>
        </w:rPr>
        <w:t>ë</w:t>
      </w:r>
      <w:r w:rsidRPr="00345670">
        <w:rPr>
          <w:rFonts w:eastAsiaTheme="minorHAnsi"/>
          <w:sz w:val="28"/>
          <w:szCs w:val="28"/>
        </w:rPr>
        <w:t xml:space="preserve"> gjithsej </w:t>
      </w:r>
      <w:r w:rsidR="00EA23D5" w:rsidRPr="00345670">
        <w:rPr>
          <w:rFonts w:eastAsiaTheme="minorHAnsi"/>
          <w:sz w:val="28"/>
          <w:szCs w:val="28"/>
        </w:rPr>
        <w:t>47</w:t>
      </w:r>
      <w:r w:rsidRPr="00345670">
        <w:rPr>
          <w:rFonts w:eastAsiaTheme="minorHAnsi"/>
          <w:sz w:val="28"/>
          <w:szCs w:val="28"/>
        </w:rPr>
        <w:t xml:space="preserve"> zyrtar</w:t>
      </w:r>
      <w:r w:rsidR="001448BB" w:rsidRPr="00345670">
        <w:rPr>
          <w:rFonts w:eastAsiaTheme="minorHAnsi"/>
          <w:sz w:val="28"/>
          <w:szCs w:val="28"/>
        </w:rPr>
        <w:t>ë</w:t>
      </w:r>
      <w:r w:rsidRPr="00345670">
        <w:rPr>
          <w:rFonts w:eastAsiaTheme="minorHAnsi"/>
          <w:sz w:val="28"/>
          <w:szCs w:val="28"/>
        </w:rPr>
        <w:t xml:space="preserve">. </w:t>
      </w:r>
    </w:p>
    <w:bookmarkEnd w:id="31"/>
    <w:p w14:paraId="6CC8EA93" w14:textId="3C490CFA" w:rsidR="007B6D54" w:rsidRPr="00345670" w:rsidRDefault="00F57BA7" w:rsidP="00F57BA7">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12</w:t>
      </w:r>
      <w:r w:rsidRPr="00345670">
        <w:rPr>
          <w:rFonts w:eastAsiaTheme="minorHAnsi"/>
          <w:sz w:val="28"/>
          <w:szCs w:val="28"/>
        </w:rPr>
        <w:t>: numri i zyrtar</w:t>
      </w:r>
      <w:r w:rsidR="001448BB" w:rsidRPr="00345670">
        <w:rPr>
          <w:rFonts w:eastAsiaTheme="minorHAnsi"/>
          <w:sz w:val="28"/>
          <w:szCs w:val="28"/>
        </w:rPr>
        <w:t>ë</w:t>
      </w:r>
      <w:r w:rsidRPr="00345670">
        <w:rPr>
          <w:rFonts w:eastAsiaTheme="minorHAnsi"/>
          <w:sz w:val="28"/>
          <w:szCs w:val="28"/>
        </w:rPr>
        <w:t>ve n</w:t>
      </w:r>
      <w:r w:rsidR="001448BB" w:rsidRPr="00345670">
        <w:rPr>
          <w:rFonts w:eastAsiaTheme="minorHAnsi"/>
          <w:sz w:val="28"/>
          <w:szCs w:val="28"/>
        </w:rPr>
        <w:t>ë</w:t>
      </w:r>
      <w:r w:rsidRPr="00345670">
        <w:rPr>
          <w:rFonts w:eastAsiaTheme="minorHAnsi"/>
          <w:sz w:val="28"/>
          <w:szCs w:val="28"/>
        </w:rPr>
        <w:t xml:space="preserve"> NDNJ dhe titujt e vendeve t</w:t>
      </w:r>
      <w:r w:rsidR="001448BB" w:rsidRPr="00345670">
        <w:rPr>
          <w:rFonts w:eastAsiaTheme="minorHAnsi"/>
          <w:sz w:val="28"/>
          <w:szCs w:val="28"/>
        </w:rPr>
        <w:t>ë</w:t>
      </w:r>
      <w:r w:rsidRPr="00345670">
        <w:rPr>
          <w:rFonts w:eastAsiaTheme="minorHAnsi"/>
          <w:sz w:val="28"/>
          <w:szCs w:val="28"/>
        </w:rPr>
        <w:t xml:space="preserve"> pun</w:t>
      </w:r>
      <w:r w:rsidR="001448BB" w:rsidRPr="00345670">
        <w:rPr>
          <w:rFonts w:eastAsiaTheme="minorHAnsi"/>
          <w:sz w:val="28"/>
          <w:szCs w:val="28"/>
        </w:rPr>
        <w:t>ë</w:t>
      </w:r>
      <w:r w:rsidRPr="00345670">
        <w:rPr>
          <w:rFonts w:eastAsiaTheme="minorHAnsi"/>
          <w:sz w:val="28"/>
          <w:szCs w:val="28"/>
        </w:rPr>
        <w:t>s s</w:t>
      </w:r>
      <w:r w:rsidR="001448BB" w:rsidRPr="00345670">
        <w:rPr>
          <w:rFonts w:eastAsiaTheme="minorHAnsi"/>
          <w:sz w:val="28"/>
          <w:szCs w:val="28"/>
        </w:rPr>
        <w:t>ë</w:t>
      </w:r>
      <w:r w:rsidRPr="00345670">
        <w:rPr>
          <w:rFonts w:eastAsiaTheme="minorHAnsi"/>
          <w:sz w:val="28"/>
          <w:szCs w:val="28"/>
        </w:rPr>
        <w:t xml:space="preserve"> zyrtar</w:t>
      </w:r>
      <w:r w:rsidR="001448BB" w:rsidRPr="00345670">
        <w:rPr>
          <w:rFonts w:eastAsiaTheme="minorHAnsi"/>
          <w:sz w:val="28"/>
          <w:szCs w:val="28"/>
        </w:rPr>
        <w:t>ë</w:t>
      </w:r>
      <w:r w:rsidRPr="00345670">
        <w:rPr>
          <w:rFonts w:eastAsiaTheme="minorHAnsi"/>
          <w:sz w:val="28"/>
          <w:szCs w:val="28"/>
        </w:rPr>
        <w:t>ve</w:t>
      </w:r>
      <w:r w:rsidR="00704517">
        <w:rPr>
          <w:rFonts w:eastAsiaTheme="minorHAnsi"/>
          <w:sz w:val="28"/>
          <w:szCs w:val="28"/>
        </w:rPr>
        <w:t>.</w:t>
      </w:r>
    </w:p>
    <w:tbl>
      <w:tblPr>
        <w:tblW w:w="10780" w:type="dxa"/>
        <w:tblLook w:val="04A0" w:firstRow="1" w:lastRow="0" w:firstColumn="1" w:lastColumn="0" w:noHBand="0" w:noVBand="1"/>
      </w:tblPr>
      <w:tblGrid>
        <w:gridCol w:w="575"/>
        <w:gridCol w:w="1530"/>
        <w:gridCol w:w="2979"/>
        <w:gridCol w:w="1309"/>
        <w:gridCol w:w="3142"/>
        <w:gridCol w:w="1245"/>
      </w:tblGrid>
      <w:tr w:rsidR="007B6D54" w:rsidRPr="00345670" w14:paraId="0A4B9A48" w14:textId="77777777" w:rsidTr="00F57BA7">
        <w:trPr>
          <w:gridAfter w:val="1"/>
          <w:wAfter w:w="1245" w:type="dxa"/>
          <w:trHeight w:val="450"/>
        </w:trPr>
        <w:tc>
          <w:tcPr>
            <w:tcW w:w="535"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7FBBF5" w14:textId="77777777" w:rsidR="007B6D54" w:rsidRPr="00345670" w:rsidRDefault="007B6D54" w:rsidP="007B6D54">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530" w:type="dxa"/>
            <w:vMerge w:val="restart"/>
            <w:tcBorders>
              <w:top w:val="single" w:sz="4" w:space="0" w:color="auto"/>
              <w:left w:val="nil"/>
              <w:bottom w:val="single" w:sz="4" w:space="0" w:color="000000"/>
              <w:right w:val="single" w:sz="4" w:space="0" w:color="auto"/>
            </w:tcBorders>
            <w:shd w:val="clear" w:color="000000" w:fill="E7E6E6"/>
            <w:noWrap/>
            <w:vAlign w:val="center"/>
            <w:hideMark/>
          </w:tcPr>
          <w:p w14:paraId="2C5A8324" w14:textId="77777777" w:rsidR="007B6D54" w:rsidRPr="00345670" w:rsidRDefault="007B6D54" w:rsidP="007B6D54">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3085" w:type="dxa"/>
            <w:vMerge w:val="restart"/>
            <w:tcBorders>
              <w:top w:val="single" w:sz="4" w:space="0" w:color="auto"/>
              <w:left w:val="single" w:sz="4" w:space="0" w:color="auto"/>
              <w:bottom w:val="single" w:sz="4" w:space="0" w:color="000000"/>
              <w:right w:val="single" w:sz="4" w:space="0" w:color="auto"/>
            </w:tcBorders>
            <w:shd w:val="clear" w:color="000000" w:fill="E7E6E6"/>
            <w:hideMark/>
          </w:tcPr>
          <w:p w14:paraId="2765CD74" w14:textId="5D01FD58" w:rsidR="007B6D54" w:rsidRPr="00345670" w:rsidRDefault="007B6D54" w:rsidP="007B6D54">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Struktura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rgjegj</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se p</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r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drejta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njeriut/barazi gj</w:t>
            </w:r>
            <w:r w:rsidR="001448BB" w:rsidRPr="00345670">
              <w:rPr>
                <w:rFonts w:ascii="Calibri" w:eastAsia="Times New Roman" w:hAnsi="Calibri" w:cs="Calibri"/>
                <w:b/>
                <w:bCs/>
                <w:color w:val="000000"/>
                <w:sz w:val="28"/>
                <w:szCs w:val="28"/>
              </w:rPr>
              <w:t>i</w:t>
            </w:r>
            <w:r w:rsidRPr="00345670">
              <w:rPr>
                <w:rFonts w:ascii="Calibri" w:eastAsia="Times New Roman" w:hAnsi="Calibri" w:cs="Calibri"/>
                <w:b/>
                <w:bCs/>
                <w:color w:val="000000"/>
                <w:sz w:val="28"/>
                <w:szCs w:val="28"/>
              </w:rPr>
              <w:t>nore</w:t>
            </w:r>
          </w:p>
        </w:tc>
        <w:tc>
          <w:tcPr>
            <w:tcW w:w="1128"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078798A9" w14:textId="0FF729B0" w:rsidR="007B6D54" w:rsidRPr="00345670" w:rsidRDefault="007B6D54" w:rsidP="007B6D54">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Numri i zyrtar</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ve</w:t>
            </w:r>
          </w:p>
        </w:tc>
        <w:tc>
          <w:tcPr>
            <w:tcW w:w="3257"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77F843BD" w14:textId="2E891F41" w:rsidR="007B6D54" w:rsidRPr="00345670" w:rsidRDefault="007B6D54" w:rsidP="007B6D54">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Titujt e vendeve t</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pun</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s s</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 xml:space="preserve"> zyrtar</w:t>
            </w:r>
            <w:r w:rsidR="001448BB" w:rsidRPr="00345670">
              <w:rPr>
                <w:rFonts w:ascii="Calibri" w:eastAsia="Times New Roman" w:hAnsi="Calibri" w:cs="Calibri"/>
                <w:b/>
                <w:bCs/>
                <w:color w:val="000000"/>
                <w:sz w:val="28"/>
                <w:szCs w:val="28"/>
              </w:rPr>
              <w:t>ë</w:t>
            </w:r>
            <w:r w:rsidRPr="00345670">
              <w:rPr>
                <w:rFonts w:ascii="Calibri" w:eastAsia="Times New Roman" w:hAnsi="Calibri" w:cs="Calibri"/>
                <w:b/>
                <w:bCs/>
                <w:color w:val="000000"/>
                <w:sz w:val="28"/>
                <w:szCs w:val="28"/>
              </w:rPr>
              <w:t>ve</w:t>
            </w:r>
          </w:p>
        </w:tc>
      </w:tr>
      <w:tr w:rsidR="007B6D54" w:rsidRPr="00345670" w14:paraId="5D6B6F8E" w14:textId="77777777" w:rsidTr="00F57BA7">
        <w:trPr>
          <w:trHeight w:val="30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16A6FEF" w14:textId="77777777" w:rsidR="007B6D54" w:rsidRPr="00345670" w:rsidRDefault="007B6D54" w:rsidP="007B6D54">
            <w:pPr>
              <w:spacing w:after="0" w:line="240" w:lineRule="auto"/>
              <w:rPr>
                <w:rFonts w:ascii="Calibri" w:eastAsia="Times New Roman" w:hAnsi="Calibri" w:cs="Calibri"/>
                <w:b/>
                <w:bCs/>
                <w:color w:val="000000"/>
                <w:sz w:val="28"/>
                <w:szCs w:val="28"/>
              </w:rPr>
            </w:pPr>
          </w:p>
        </w:tc>
        <w:tc>
          <w:tcPr>
            <w:tcW w:w="1530" w:type="dxa"/>
            <w:vMerge/>
            <w:tcBorders>
              <w:top w:val="single" w:sz="4" w:space="0" w:color="auto"/>
              <w:left w:val="nil"/>
              <w:bottom w:val="single" w:sz="4" w:space="0" w:color="000000"/>
              <w:right w:val="single" w:sz="4" w:space="0" w:color="auto"/>
            </w:tcBorders>
            <w:vAlign w:val="center"/>
            <w:hideMark/>
          </w:tcPr>
          <w:p w14:paraId="3B54EB02" w14:textId="77777777" w:rsidR="007B6D54" w:rsidRPr="00345670" w:rsidRDefault="007B6D54" w:rsidP="007B6D54">
            <w:pPr>
              <w:spacing w:after="0" w:line="240" w:lineRule="auto"/>
              <w:rPr>
                <w:rFonts w:ascii="Calibri" w:eastAsia="Times New Roman" w:hAnsi="Calibri" w:cs="Calibri"/>
                <w:b/>
                <w:bCs/>
                <w:color w:val="000000"/>
                <w:sz w:val="28"/>
                <w:szCs w:val="28"/>
              </w:rPr>
            </w:pPr>
          </w:p>
        </w:tc>
        <w:tc>
          <w:tcPr>
            <w:tcW w:w="3085" w:type="dxa"/>
            <w:vMerge/>
            <w:tcBorders>
              <w:top w:val="single" w:sz="4" w:space="0" w:color="auto"/>
              <w:left w:val="single" w:sz="4" w:space="0" w:color="auto"/>
              <w:bottom w:val="single" w:sz="4" w:space="0" w:color="000000"/>
              <w:right w:val="single" w:sz="4" w:space="0" w:color="auto"/>
            </w:tcBorders>
            <w:vAlign w:val="center"/>
            <w:hideMark/>
          </w:tcPr>
          <w:p w14:paraId="43C874A2" w14:textId="77777777" w:rsidR="007B6D54" w:rsidRPr="00345670" w:rsidRDefault="007B6D54" w:rsidP="007B6D54">
            <w:pPr>
              <w:spacing w:after="0" w:line="240" w:lineRule="auto"/>
              <w:rPr>
                <w:rFonts w:ascii="Calibri" w:eastAsia="Times New Roman" w:hAnsi="Calibri" w:cs="Calibri"/>
                <w:b/>
                <w:bCs/>
                <w:color w:val="000000"/>
                <w:sz w:val="28"/>
                <w:szCs w:val="28"/>
              </w:rPr>
            </w:pPr>
          </w:p>
        </w:tc>
        <w:tc>
          <w:tcPr>
            <w:tcW w:w="1128" w:type="dxa"/>
            <w:vMerge/>
            <w:tcBorders>
              <w:top w:val="single" w:sz="4" w:space="0" w:color="auto"/>
              <w:left w:val="single" w:sz="4" w:space="0" w:color="auto"/>
              <w:bottom w:val="single" w:sz="4" w:space="0" w:color="000000"/>
              <w:right w:val="single" w:sz="4" w:space="0" w:color="auto"/>
            </w:tcBorders>
            <w:vAlign w:val="center"/>
            <w:hideMark/>
          </w:tcPr>
          <w:p w14:paraId="7C2F3A92" w14:textId="77777777" w:rsidR="007B6D54" w:rsidRPr="00345670" w:rsidRDefault="007B6D54" w:rsidP="007B6D54">
            <w:pPr>
              <w:spacing w:after="0" w:line="240" w:lineRule="auto"/>
              <w:rPr>
                <w:rFonts w:ascii="Calibri" w:eastAsia="Times New Roman" w:hAnsi="Calibri" w:cs="Calibri"/>
                <w:b/>
                <w:bCs/>
                <w:color w:val="000000"/>
                <w:sz w:val="28"/>
                <w:szCs w:val="28"/>
              </w:rPr>
            </w:pPr>
          </w:p>
        </w:tc>
        <w:tc>
          <w:tcPr>
            <w:tcW w:w="3257" w:type="dxa"/>
            <w:vMerge/>
            <w:tcBorders>
              <w:top w:val="single" w:sz="4" w:space="0" w:color="auto"/>
              <w:left w:val="single" w:sz="4" w:space="0" w:color="auto"/>
              <w:bottom w:val="single" w:sz="4" w:space="0" w:color="000000"/>
              <w:right w:val="single" w:sz="4" w:space="0" w:color="auto"/>
            </w:tcBorders>
            <w:vAlign w:val="center"/>
            <w:hideMark/>
          </w:tcPr>
          <w:p w14:paraId="3AE6FD6F" w14:textId="77777777" w:rsidR="007B6D54" w:rsidRPr="00345670" w:rsidRDefault="007B6D54" w:rsidP="007B6D54">
            <w:pPr>
              <w:spacing w:after="0" w:line="240" w:lineRule="auto"/>
              <w:rPr>
                <w:rFonts w:ascii="Calibri" w:eastAsia="Times New Roman" w:hAnsi="Calibri" w:cs="Calibri"/>
                <w:b/>
                <w:bCs/>
                <w:color w:val="000000"/>
                <w:sz w:val="28"/>
                <w:szCs w:val="28"/>
              </w:rPr>
            </w:pPr>
          </w:p>
        </w:tc>
        <w:tc>
          <w:tcPr>
            <w:tcW w:w="1245" w:type="dxa"/>
            <w:tcBorders>
              <w:top w:val="nil"/>
              <w:left w:val="nil"/>
              <w:bottom w:val="nil"/>
              <w:right w:val="nil"/>
            </w:tcBorders>
            <w:shd w:val="clear" w:color="auto" w:fill="auto"/>
            <w:noWrap/>
            <w:vAlign w:val="bottom"/>
            <w:hideMark/>
          </w:tcPr>
          <w:p w14:paraId="4A9551AE" w14:textId="77777777" w:rsidR="007B6D54" w:rsidRPr="00345670" w:rsidRDefault="007B6D54" w:rsidP="007B6D54">
            <w:pPr>
              <w:spacing w:after="0" w:line="240" w:lineRule="auto"/>
              <w:jc w:val="center"/>
              <w:rPr>
                <w:rFonts w:ascii="Calibri" w:eastAsia="Times New Roman" w:hAnsi="Calibri" w:cs="Calibri"/>
                <w:b/>
                <w:bCs/>
                <w:color w:val="000000"/>
                <w:sz w:val="28"/>
                <w:szCs w:val="28"/>
              </w:rPr>
            </w:pPr>
          </w:p>
        </w:tc>
      </w:tr>
      <w:tr w:rsidR="007B6D54" w:rsidRPr="00345670" w14:paraId="250C6CD7"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DA37146"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530" w:type="dxa"/>
            <w:tcBorders>
              <w:top w:val="nil"/>
              <w:left w:val="nil"/>
              <w:bottom w:val="single" w:sz="4" w:space="0" w:color="auto"/>
              <w:right w:val="single" w:sz="4" w:space="0" w:color="auto"/>
            </w:tcBorders>
            <w:shd w:val="clear" w:color="auto" w:fill="auto"/>
            <w:noWrap/>
            <w:vAlign w:val="center"/>
            <w:hideMark/>
          </w:tcPr>
          <w:p w14:paraId="023D90B5"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3085" w:type="dxa"/>
            <w:tcBorders>
              <w:top w:val="nil"/>
              <w:left w:val="nil"/>
              <w:bottom w:val="single" w:sz="4" w:space="0" w:color="auto"/>
              <w:right w:val="single" w:sz="4" w:space="0" w:color="auto"/>
            </w:tcBorders>
            <w:shd w:val="clear" w:color="auto" w:fill="auto"/>
            <w:vAlign w:val="center"/>
            <w:hideMark/>
          </w:tcPr>
          <w:p w14:paraId="0EE5100D"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128" w:type="dxa"/>
            <w:tcBorders>
              <w:top w:val="nil"/>
              <w:left w:val="nil"/>
              <w:bottom w:val="single" w:sz="4" w:space="0" w:color="auto"/>
              <w:right w:val="single" w:sz="4" w:space="0" w:color="auto"/>
            </w:tcBorders>
            <w:shd w:val="clear" w:color="auto" w:fill="auto"/>
            <w:noWrap/>
            <w:vAlign w:val="center"/>
            <w:hideMark/>
          </w:tcPr>
          <w:p w14:paraId="04A58138" w14:textId="0584AFF9" w:rsidR="007B6D54" w:rsidRPr="00345670" w:rsidRDefault="00FD7839"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bottom"/>
            <w:hideMark/>
          </w:tcPr>
          <w:p w14:paraId="42D80FE3"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p w14:paraId="5C5AF831" w14:textId="76428126" w:rsidR="00FD7839" w:rsidRPr="00345670" w:rsidRDefault="00FD7839"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mbrojtje nga diskriminimi</w:t>
            </w:r>
          </w:p>
        </w:tc>
        <w:tc>
          <w:tcPr>
            <w:tcW w:w="1245" w:type="dxa"/>
            <w:vAlign w:val="center"/>
            <w:hideMark/>
          </w:tcPr>
          <w:p w14:paraId="28F04825"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7D59D0CF"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8B82CD3"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530" w:type="dxa"/>
            <w:tcBorders>
              <w:top w:val="nil"/>
              <w:left w:val="nil"/>
              <w:bottom w:val="single" w:sz="4" w:space="0" w:color="auto"/>
              <w:right w:val="single" w:sz="4" w:space="0" w:color="auto"/>
            </w:tcBorders>
            <w:shd w:val="clear" w:color="auto" w:fill="auto"/>
            <w:noWrap/>
            <w:vAlign w:val="center"/>
            <w:hideMark/>
          </w:tcPr>
          <w:p w14:paraId="7C9C87BF"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Deçan</w:t>
            </w:r>
          </w:p>
        </w:tc>
        <w:tc>
          <w:tcPr>
            <w:tcW w:w="3085" w:type="dxa"/>
            <w:tcBorders>
              <w:top w:val="nil"/>
              <w:left w:val="nil"/>
              <w:bottom w:val="single" w:sz="4" w:space="0" w:color="auto"/>
              <w:right w:val="single" w:sz="4" w:space="0" w:color="auto"/>
            </w:tcBorders>
            <w:shd w:val="clear" w:color="auto" w:fill="auto"/>
            <w:vAlign w:val="center"/>
            <w:hideMark/>
          </w:tcPr>
          <w:p w14:paraId="1C109636" w14:textId="2E5E5E75"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128" w:type="dxa"/>
            <w:tcBorders>
              <w:top w:val="nil"/>
              <w:left w:val="nil"/>
              <w:bottom w:val="single" w:sz="4" w:space="0" w:color="auto"/>
              <w:right w:val="single" w:sz="4" w:space="0" w:color="auto"/>
            </w:tcBorders>
            <w:shd w:val="clear" w:color="auto" w:fill="auto"/>
            <w:noWrap/>
            <w:vAlign w:val="center"/>
            <w:hideMark/>
          </w:tcPr>
          <w:p w14:paraId="435F57C7"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3BB7560B" w14:textId="659279A2"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036CBB4B"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6B6D982"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9AC879D"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3</w:t>
            </w:r>
          </w:p>
        </w:tc>
        <w:tc>
          <w:tcPr>
            <w:tcW w:w="1530" w:type="dxa"/>
            <w:tcBorders>
              <w:top w:val="nil"/>
              <w:left w:val="nil"/>
              <w:bottom w:val="single" w:sz="4" w:space="0" w:color="auto"/>
              <w:right w:val="single" w:sz="4" w:space="0" w:color="auto"/>
            </w:tcBorders>
            <w:shd w:val="clear" w:color="auto" w:fill="auto"/>
            <w:noWrap/>
            <w:vAlign w:val="center"/>
            <w:hideMark/>
          </w:tcPr>
          <w:p w14:paraId="6ADB79F5"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Lipjan</w:t>
            </w:r>
          </w:p>
        </w:tc>
        <w:tc>
          <w:tcPr>
            <w:tcW w:w="3085" w:type="dxa"/>
            <w:tcBorders>
              <w:top w:val="nil"/>
              <w:left w:val="nil"/>
              <w:bottom w:val="single" w:sz="4" w:space="0" w:color="auto"/>
              <w:right w:val="single" w:sz="4" w:space="0" w:color="auto"/>
            </w:tcBorders>
            <w:shd w:val="clear" w:color="auto" w:fill="auto"/>
            <w:vAlign w:val="center"/>
            <w:hideMark/>
          </w:tcPr>
          <w:p w14:paraId="00E2A9D0" w14:textId="6C3C3674"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Nj</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sia p</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r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drejta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njeriut dhe barazi gj</w:t>
            </w:r>
            <w:r w:rsidR="001448BB" w:rsidRPr="00345670">
              <w:rPr>
                <w:rFonts w:ascii="Calibri" w:eastAsia="Times New Roman" w:hAnsi="Calibri" w:cs="Calibri"/>
                <w:sz w:val="28"/>
                <w:szCs w:val="28"/>
              </w:rPr>
              <w:t>i</w:t>
            </w:r>
            <w:r w:rsidRPr="00345670">
              <w:rPr>
                <w:rFonts w:ascii="Calibri" w:eastAsia="Times New Roman" w:hAnsi="Calibri" w:cs="Calibri"/>
                <w:sz w:val="28"/>
                <w:szCs w:val="28"/>
              </w:rPr>
              <w:t>nore</w:t>
            </w:r>
          </w:p>
        </w:tc>
        <w:tc>
          <w:tcPr>
            <w:tcW w:w="1128" w:type="dxa"/>
            <w:tcBorders>
              <w:top w:val="nil"/>
              <w:left w:val="nil"/>
              <w:bottom w:val="single" w:sz="4" w:space="0" w:color="auto"/>
              <w:right w:val="single" w:sz="4" w:space="0" w:color="auto"/>
            </w:tcBorders>
            <w:shd w:val="clear" w:color="auto" w:fill="auto"/>
            <w:noWrap/>
            <w:vAlign w:val="center"/>
            <w:hideMark/>
          </w:tcPr>
          <w:p w14:paraId="12994324"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1CB186DC" w14:textId="01AAAC66" w:rsidR="007B6D54" w:rsidRPr="00345670" w:rsidRDefault="00F57BA7"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Nëpunës për barazi gjinore dhe mundësi të barabarta</w:t>
            </w:r>
          </w:p>
        </w:tc>
        <w:tc>
          <w:tcPr>
            <w:tcW w:w="1245" w:type="dxa"/>
            <w:vAlign w:val="center"/>
            <w:hideMark/>
          </w:tcPr>
          <w:p w14:paraId="618F6F8A"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0CC6EED5"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FC3469D"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530" w:type="dxa"/>
            <w:tcBorders>
              <w:top w:val="nil"/>
              <w:left w:val="nil"/>
              <w:bottom w:val="single" w:sz="4" w:space="0" w:color="auto"/>
              <w:right w:val="single" w:sz="4" w:space="0" w:color="auto"/>
            </w:tcBorders>
            <w:shd w:val="clear" w:color="auto" w:fill="auto"/>
            <w:noWrap/>
            <w:vAlign w:val="center"/>
            <w:hideMark/>
          </w:tcPr>
          <w:p w14:paraId="4178CE93"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3085" w:type="dxa"/>
            <w:tcBorders>
              <w:top w:val="nil"/>
              <w:left w:val="nil"/>
              <w:bottom w:val="single" w:sz="4" w:space="0" w:color="auto"/>
              <w:right w:val="single" w:sz="4" w:space="0" w:color="auto"/>
            </w:tcBorders>
            <w:shd w:val="clear" w:color="auto" w:fill="auto"/>
            <w:vAlign w:val="center"/>
            <w:hideMark/>
          </w:tcPr>
          <w:p w14:paraId="5299B990" w14:textId="3073F9A0"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Nj</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sia p</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r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drejta t</w:t>
            </w:r>
            <w:r w:rsidR="001448BB" w:rsidRPr="00345670">
              <w:rPr>
                <w:rFonts w:ascii="Calibri" w:eastAsia="Times New Roman" w:hAnsi="Calibri" w:cs="Calibri"/>
                <w:sz w:val="28"/>
                <w:szCs w:val="28"/>
              </w:rPr>
              <w:t>ë</w:t>
            </w:r>
            <w:r w:rsidRPr="00345670">
              <w:rPr>
                <w:rFonts w:ascii="Calibri" w:eastAsia="Times New Roman" w:hAnsi="Calibri" w:cs="Calibri"/>
                <w:sz w:val="28"/>
                <w:szCs w:val="28"/>
              </w:rPr>
              <w:t xml:space="preserve"> njeriut dhe barazi gj</w:t>
            </w:r>
            <w:r w:rsidR="001448BB" w:rsidRPr="00345670">
              <w:rPr>
                <w:rFonts w:ascii="Calibri" w:eastAsia="Times New Roman" w:hAnsi="Calibri" w:cs="Calibri"/>
                <w:sz w:val="28"/>
                <w:szCs w:val="28"/>
              </w:rPr>
              <w:t>i</w:t>
            </w:r>
            <w:r w:rsidRPr="00345670">
              <w:rPr>
                <w:rFonts w:ascii="Calibri" w:eastAsia="Times New Roman" w:hAnsi="Calibri" w:cs="Calibri"/>
                <w:sz w:val="28"/>
                <w:szCs w:val="28"/>
              </w:rPr>
              <w:t>nore</w:t>
            </w:r>
          </w:p>
        </w:tc>
        <w:tc>
          <w:tcPr>
            <w:tcW w:w="1128" w:type="dxa"/>
            <w:tcBorders>
              <w:top w:val="nil"/>
              <w:left w:val="nil"/>
              <w:bottom w:val="single" w:sz="4" w:space="0" w:color="auto"/>
              <w:right w:val="single" w:sz="4" w:space="0" w:color="auto"/>
            </w:tcBorders>
            <w:shd w:val="clear" w:color="auto" w:fill="auto"/>
            <w:noWrap/>
            <w:vAlign w:val="center"/>
            <w:hideMark/>
          </w:tcPr>
          <w:p w14:paraId="6E70B32F" w14:textId="343DA99F" w:rsidR="007B6D54" w:rsidRPr="00345670" w:rsidRDefault="00FD7839"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74970529" w14:textId="69DA8FEB" w:rsidR="007B6D54" w:rsidRPr="00345670" w:rsidRDefault="00FD7839"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Zyrtar p</w:t>
            </w:r>
            <w:r w:rsidR="00F105DF" w:rsidRPr="00345670">
              <w:rPr>
                <w:rFonts w:ascii="Calibri" w:eastAsia="Times New Roman" w:hAnsi="Calibri" w:cs="Calibri"/>
                <w:sz w:val="28"/>
                <w:szCs w:val="28"/>
              </w:rPr>
              <w:t>ë</w:t>
            </w:r>
            <w:r w:rsidRPr="00345670">
              <w:rPr>
                <w:rFonts w:ascii="Calibri" w:eastAsia="Times New Roman" w:hAnsi="Calibri" w:cs="Calibri"/>
                <w:sz w:val="28"/>
                <w:szCs w:val="28"/>
              </w:rPr>
              <w:t>r barazi gjinore</w:t>
            </w:r>
          </w:p>
        </w:tc>
        <w:tc>
          <w:tcPr>
            <w:tcW w:w="1245" w:type="dxa"/>
            <w:vAlign w:val="center"/>
            <w:hideMark/>
          </w:tcPr>
          <w:p w14:paraId="60ADF618"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63D84F11"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6C51B60"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530" w:type="dxa"/>
            <w:tcBorders>
              <w:top w:val="nil"/>
              <w:left w:val="nil"/>
              <w:bottom w:val="single" w:sz="4" w:space="0" w:color="auto"/>
              <w:right w:val="single" w:sz="4" w:space="0" w:color="auto"/>
            </w:tcBorders>
            <w:shd w:val="clear" w:color="auto" w:fill="auto"/>
            <w:noWrap/>
            <w:vAlign w:val="center"/>
            <w:hideMark/>
          </w:tcPr>
          <w:p w14:paraId="12B7FBFB"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Prishtinë</w:t>
            </w:r>
          </w:p>
        </w:tc>
        <w:tc>
          <w:tcPr>
            <w:tcW w:w="3085" w:type="dxa"/>
            <w:tcBorders>
              <w:top w:val="nil"/>
              <w:left w:val="nil"/>
              <w:bottom w:val="single" w:sz="4" w:space="0" w:color="auto"/>
              <w:right w:val="single" w:sz="4" w:space="0" w:color="auto"/>
            </w:tcBorders>
            <w:shd w:val="clear" w:color="auto" w:fill="auto"/>
            <w:vAlign w:val="center"/>
            <w:hideMark/>
          </w:tcPr>
          <w:p w14:paraId="374A9850"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Sektori për të drejta të njeriut dhe komunitete </w:t>
            </w:r>
          </w:p>
        </w:tc>
        <w:tc>
          <w:tcPr>
            <w:tcW w:w="1128" w:type="dxa"/>
            <w:tcBorders>
              <w:top w:val="nil"/>
              <w:left w:val="nil"/>
              <w:bottom w:val="single" w:sz="4" w:space="0" w:color="auto"/>
              <w:right w:val="single" w:sz="4" w:space="0" w:color="auto"/>
            </w:tcBorders>
            <w:shd w:val="clear" w:color="auto" w:fill="auto"/>
            <w:noWrap/>
            <w:vAlign w:val="center"/>
            <w:hideMark/>
          </w:tcPr>
          <w:p w14:paraId="43C1FD85"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3257" w:type="dxa"/>
            <w:tcBorders>
              <w:top w:val="nil"/>
              <w:left w:val="nil"/>
              <w:bottom w:val="single" w:sz="4" w:space="0" w:color="auto"/>
              <w:right w:val="single" w:sz="4" w:space="0" w:color="auto"/>
            </w:tcBorders>
            <w:shd w:val="clear" w:color="auto" w:fill="auto"/>
            <w:vAlign w:val="bottom"/>
            <w:hideMark/>
          </w:tcPr>
          <w:p w14:paraId="0427A399" w14:textId="3061CDDA"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3 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komunitete dhe koordinatori</w:t>
            </w:r>
            <w:r w:rsidR="00FD7839" w:rsidRPr="00345670">
              <w:rPr>
                <w:rFonts w:ascii="Calibri" w:eastAsia="Times New Roman" w:hAnsi="Calibri" w:cs="Calibri"/>
                <w:color w:val="000000"/>
                <w:sz w:val="28"/>
                <w:szCs w:val="28"/>
              </w:rPr>
              <w:t xml:space="preserve"> p</w:t>
            </w:r>
            <w:r w:rsidR="00F105DF" w:rsidRPr="00345670">
              <w:rPr>
                <w:rFonts w:ascii="Calibri" w:eastAsia="Times New Roman" w:hAnsi="Calibri" w:cs="Calibri"/>
                <w:color w:val="000000"/>
                <w:sz w:val="28"/>
                <w:szCs w:val="28"/>
              </w:rPr>
              <w:t>ë</w:t>
            </w:r>
            <w:r w:rsidR="00FD7839"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00FD7839"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00FD7839" w:rsidRPr="00345670">
              <w:rPr>
                <w:rFonts w:ascii="Calibri" w:eastAsia="Times New Roman" w:hAnsi="Calibri" w:cs="Calibri"/>
                <w:color w:val="000000"/>
                <w:sz w:val="28"/>
                <w:szCs w:val="28"/>
              </w:rPr>
              <w:t xml:space="preserve"> njeriut</w:t>
            </w:r>
          </w:p>
        </w:tc>
        <w:tc>
          <w:tcPr>
            <w:tcW w:w="1245" w:type="dxa"/>
            <w:vAlign w:val="center"/>
            <w:hideMark/>
          </w:tcPr>
          <w:p w14:paraId="7FBBD49C"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C41B1E5"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C5E3CAD"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530" w:type="dxa"/>
            <w:tcBorders>
              <w:top w:val="nil"/>
              <w:left w:val="nil"/>
              <w:bottom w:val="single" w:sz="4" w:space="0" w:color="auto"/>
              <w:right w:val="single" w:sz="4" w:space="0" w:color="auto"/>
            </w:tcBorders>
            <w:shd w:val="clear" w:color="auto" w:fill="auto"/>
            <w:noWrap/>
            <w:vAlign w:val="center"/>
            <w:hideMark/>
          </w:tcPr>
          <w:p w14:paraId="464AC291"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Obiliq</w:t>
            </w:r>
          </w:p>
        </w:tc>
        <w:tc>
          <w:tcPr>
            <w:tcW w:w="3085" w:type="dxa"/>
            <w:tcBorders>
              <w:top w:val="nil"/>
              <w:left w:val="nil"/>
              <w:bottom w:val="single" w:sz="4" w:space="0" w:color="auto"/>
              <w:right w:val="single" w:sz="4" w:space="0" w:color="auto"/>
            </w:tcBorders>
            <w:shd w:val="clear" w:color="auto" w:fill="auto"/>
            <w:vAlign w:val="center"/>
            <w:hideMark/>
          </w:tcPr>
          <w:p w14:paraId="3D17091F"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kundër diskriminimit dhe barazi gjinore</w:t>
            </w:r>
          </w:p>
        </w:tc>
        <w:tc>
          <w:tcPr>
            <w:tcW w:w="1128" w:type="dxa"/>
            <w:tcBorders>
              <w:top w:val="nil"/>
              <w:left w:val="nil"/>
              <w:bottom w:val="single" w:sz="4" w:space="0" w:color="auto"/>
              <w:right w:val="single" w:sz="4" w:space="0" w:color="auto"/>
            </w:tcBorders>
            <w:shd w:val="clear" w:color="auto" w:fill="auto"/>
            <w:noWrap/>
            <w:vAlign w:val="center"/>
            <w:hideMark/>
          </w:tcPr>
          <w:p w14:paraId="37C5B8F0" w14:textId="67B6C228" w:rsidR="007B6D54" w:rsidRPr="00345670" w:rsidRDefault="00FD7839"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3257" w:type="dxa"/>
            <w:tcBorders>
              <w:top w:val="nil"/>
              <w:left w:val="nil"/>
              <w:bottom w:val="single" w:sz="4" w:space="0" w:color="auto"/>
              <w:right w:val="single" w:sz="4" w:space="0" w:color="auto"/>
            </w:tcBorders>
            <w:shd w:val="clear" w:color="auto" w:fill="auto"/>
            <w:vAlign w:val="bottom"/>
            <w:hideMark/>
          </w:tcPr>
          <w:p w14:paraId="37549E63" w14:textId="1931BF99" w:rsidR="007B6D54" w:rsidRPr="00345670" w:rsidRDefault="00FD7839"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Koordinatori,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drejtat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 z</w:t>
            </w:r>
            <w:r w:rsidR="007B6D54" w:rsidRPr="00345670">
              <w:rPr>
                <w:rFonts w:ascii="Calibri" w:eastAsia="Times New Roman" w:hAnsi="Calibri" w:cs="Calibri"/>
                <w:color w:val="000000"/>
                <w:sz w:val="28"/>
                <w:szCs w:val="28"/>
              </w:rPr>
              <w:t xml:space="preserve">yrtar </w:t>
            </w:r>
            <w:r w:rsidR="00ED55B7"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t</w:t>
            </w:r>
            <w:r w:rsidR="00F105DF" w:rsidRPr="00345670">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komuniteteve</w:t>
            </w:r>
          </w:p>
        </w:tc>
        <w:tc>
          <w:tcPr>
            <w:tcW w:w="1245" w:type="dxa"/>
            <w:vAlign w:val="center"/>
            <w:hideMark/>
          </w:tcPr>
          <w:p w14:paraId="444D1594"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2A785954"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F5283F1"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530" w:type="dxa"/>
            <w:tcBorders>
              <w:top w:val="nil"/>
              <w:left w:val="nil"/>
              <w:bottom w:val="single" w:sz="4" w:space="0" w:color="auto"/>
              <w:right w:val="single" w:sz="4" w:space="0" w:color="auto"/>
            </w:tcBorders>
            <w:shd w:val="clear" w:color="auto" w:fill="auto"/>
            <w:noWrap/>
            <w:vAlign w:val="center"/>
            <w:hideMark/>
          </w:tcPr>
          <w:p w14:paraId="7B9CA803"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3085" w:type="dxa"/>
            <w:tcBorders>
              <w:top w:val="nil"/>
              <w:left w:val="nil"/>
              <w:bottom w:val="single" w:sz="4" w:space="0" w:color="auto"/>
              <w:right w:val="single" w:sz="4" w:space="0" w:color="auto"/>
            </w:tcBorders>
            <w:shd w:val="clear" w:color="auto" w:fill="auto"/>
            <w:vAlign w:val="center"/>
            <w:hideMark/>
          </w:tcPr>
          <w:p w14:paraId="43E677C5"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128" w:type="dxa"/>
            <w:tcBorders>
              <w:top w:val="nil"/>
              <w:left w:val="nil"/>
              <w:bottom w:val="single" w:sz="4" w:space="0" w:color="auto"/>
              <w:right w:val="single" w:sz="4" w:space="0" w:color="auto"/>
            </w:tcBorders>
            <w:shd w:val="clear" w:color="auto" w:fill="auto"/>
            <w:noWrap/>
            <w:vAlign w:val="center"/>
            <w:hideMark/>
          </w:tcPr>
          <w:p w14:paraId="7B8DA3FE"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bottom"/>
            <w:hideMark/>
          </w:tcPr>
          <w:p w14:paraId="03D948E7" w14:textId="346B1DC8"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te drejta te njeriut 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41CE82AF"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1FFB77A8"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607B89D"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530" w:type="dxa"/>
            <w:tcBorders>
              <w:top w:val="nil"/>
              <w:left w:val="nil"/>
              <w:bottom w:val="single" w:sz="4" w:space="0" w:color="auto"/>
              <w:right w:val="single" w:sz="4" w:space="0" w:color="auto"/>
            </w:tcBorders>
            <w:shd w:val="clear" w:color="auto" w:fill="auto"/>
            <w:noWrap/>
            <w:vAlign w:val="center"/>
            <w:hideMark/>
          </w:tcPr>
          <w:p w14:paraId="51425BB7"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Podujevë</w:t>
            </w:r>
          </w:p>
        </w:tc>
        <w:tc>
          <w:tcPr>
            <w:tcW w:w="3085" w:type="dxa"/>
            <w:tcBorders>
              <w:top w:val="nil"/>
              <w:left w:val="nil"/>
              <w:bottom w:val="single" w:sz="4" w:space="0" w:color="auto"/>
              <w:right w:val="single" w:sz="4" w:space="0" w:color="auto"/>
            </w:tcBorders>
            <w:shd w:val="clear" w:color="auto" w:fill="auto"/>
            <w:vAlign w:val="center"/>
            <w:hideMark/>
          </w:tcPr>
          <w:p w14:paraId="79C55EE8"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128" w:type="dxa"/>
            <w:tcBorders>
              <w:top w:val="nil"/>
              <w:left w:val="nil"/>
              <w:bottom w:val="single" w:sz="4" w:space="0" w:color="auto"/>
              <w:right w:val="single" w:sz="4" w:space="0" w:color="auto"/>
            </w:tcBorders>
            <w:shd w:val="clear" w:color="auto" w:fill="auto"/>
            <w:noWrap/>
            <w:vAlign w:val="center"/>
            <w:hideMark/>
          </w:tcPr>
          <w:p w14:paraId="23D6EBE9"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bottom"/>
            <w:hideMark/>
          </w:tcPr>
          <w:p w14:paraId="0725066A" w14:textId="4F14BFC6"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te drejta te </w:t>
            </w:r>
            <w:r w:rsidR="00ED55B7" w:rsidRPr="00345670">
              <w:rPr>
                <w:rFonts w:ascii="Calibri" w:eastAsia="Times New Roman" w:hAnsi="Calibri" w:cs="Calibri"/>
                <w:color w:val="000000"/>
                <w:sz w:val="28"/>
                <w:szCs w:val="28"/>
              </w:rPr>
              <w:t>fëmijëve</w:t>
            </w:r>
            <w:r w:rsidRPr="00345670">
              <w:rPr>
                <w:rFonts w:ascii="Calibri" w:eastAsia="Times New Roman" w:hAnsi="Calibri" w:cs="Calibri"/>
                <w:color w:val="000000"/>
                <w:sz w:val="28"/>
                <w:szCs w:val="28"/>
              </w:rPr>
              <w:t xml:space="preserve"> 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3273CFE6"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1E845FC4"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A3E5A"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530" w:type="dxa"/>
            <w:tcBorders>
              <w:top w:val="nil"/>
              <w:left w:val="nil"/>
              <w:bottom w:val="single" w:sz="4" w:space="0" w:color="auto"/>
              <w:right w:val="single" w:sz="4" w:space="0" w:color="auto"/>
            </w:tcBorders>
            <w:shd w:val="clear" w:color="auto" w:fill="auto"/>
            <w:noWrap/>
            <w:vAlign w:val="center"/>
            <w:hideMark/>
          </w:tcPr>
          <w:p w14:paraId="28A6BFC3"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3085" w:type="dxa"/>
            <w:tcBorders>
              <w:top w:val="nil"/>
              <w:left w:val="nil"/>
              <w:bottom w:val="single" w:sz="4" w:space="0" w:color="auto"/>
              <w:right w:val="single" w:sz="4" w:space="0" w:color="auto"/>
            </w:tcBorders>
            <w:shd w:val="clear" w:color="auto" w:fill="auto"/>
            <w:vAlign w:val="center"/>
            <w:hideMark/>
          </w:tcPr>
          <w:p w14:paraId="2017771B"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Njësia për të drejtat e njeriut</w:t>
            </w:r>
          </w:p>
        </w:tc>
        <w:tc>
          <w:tcPr>
            <w:tcW w:w="1128" w:type="dxa"/>
            <w:tcBorders>
              <w:top w:val="nil"/>
              <w:left w:val="nil"/>
              <w:bottom w:val="single" w:sz="4" w:space="0" w:color="auto"/>
              <w:right w:val="single" w:sz="4" w:space="0" w:color="auto"/>
            </w:tcBorders>
            <w:shd w:val="clear" w:color="auto" w:fill="auto"/>
            <w:noWrap/>
            <w:vAlign w:val="center"/>
            <w:hideMark/>
          </w:tcPr>
          <w:p w14:paraId="3F41036D" w14:textId="1A8FC239" w:rsidR="007B6D54" w:rsidRPr="00345670" w:rsidRDefault="00FD7839"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3257" w:type="dxa"/>
            <w:tcBorders>
              <w:top w:val="nil"/>
              <w:left w:val="nil"/>
              <w:bottom w:val="single" w:sz="4" w:space="0" w:color="auto"/>
              <w:right w:val="single" w:sz="4" w:space="0" w:color="auto"/>
            </w:tcBorders>
            <w:shd w:val="clear" w:color="auto" w:fill="auto"/>
            <w:vAlign w:val="bottom"/>
            <w:hideMark/>
          </w:tcPr>
          <w:p w14:paraId="3C2D446A" w14:textId="25A4E56A" w:rsidR="007B6D54" w:rsidRPr="00345670" w:rsidRDefault="00FD7839"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r w:rsidR="007B6D54" w:rsidRPr="00345670">
              <w:rPr>
                <w:rFonts w:ascii="Calibri" w:eastAsia="Times New Roman" w:hAnsi="Calibri" w:cs="Calibri"/>
                <w:color w:val="000000"/>
                <w:sz w:val="28"/>
                <w:szCs w:val="28"/>
              </w:rPr>
              <w:t xml:space="preserve"> zyrtar </w:t>
            </w:r>
            <w:r w:rsidR="00ED55B7"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komunitete dhe 1 </w:t>
            </w:r>
            <w:r w:rsidR="00ED55B7"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barazi gjinore</w:t>
            </w:r>
            <w:r w:rsidRPr="00345670">
              <w:rPr>
                <w:rFonts w:ascii="Calibri" w:eastAsia="Times New Roman" w:hAnsi="Calibri" w:cs="Calibri"/>
                <w:color w:val="000000"/>
                <w:sz w:val="28"/>
                <w:szCs w:val="28"/>
              </w:rPr>
              <w:t xml:space="preserve"> dhe koordinatori i nj</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sis</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245" w:type="dxa"/>
            <w:vAlign w:val="center"/>
            <w:hideMark/>
          </w:tcPr>
          <w:p w14:paraId="2FA66BDA"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76D58FB2"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75AA650"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530" w:type="dxa"/>
            <w:tcBorders>
              <w:top w:val="nil"/>
              <w:left w:val="nil"/>
              <w:bottom w:val="single" w:sz="4" w:space="0" w:color="auto"/>
              <w:right w:val="single" w:sz="4" w:space="0" w:color="auto"/>
            </w:tcBorders>
            <w:shd w:val="clear" w:color="auto" w:fill="auto"/>
            <w:noWrap/>
            <w:vAlign w:val="center"/>
            <w:hideMark/>
          </w:tcPr>
          <w:p w14:paraId="4BAB292C"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3085" w:type="dxa"/>
            <w:tcBorders>
              <w:top w:val="nil"/>
              <w:left w:val="nil"/>
              <w:bottom w:val="single" w:sz="4" w:space="0" w:color="auto"/>
              <w:right w:val="single" w:sz="4" w:space="0" w:color="auto"/>
            </w:tcBorders>
            <w:shd w:val="clear" w:color="auto" w:fill="auto"/>
            <w:vAlign w:val="center"/>
            <w:hideMark/>
          </w:tcPr>
          <w:p w14:paraId="00575C39" w14:textId="56000A12"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128" w:type="dxa"/>
            <w:tcBorders>
              <w:top w:val="nil"/>
              <w:left w:val="nil"/>
              <w:bottom w:val="single" w:sz="4" w:space="0" w:color="auto"/>
              <w:right w:val="single" w:sz="4" w:space="0" w:color="auto"/>
            </w:tcBorders>
            <w:shd w:val="clear" w:color="auto" w:fill="auto"/>
            <w:noWrap/>
            <w:vAlign w:val="center"/>
            <w:hideMark/>
          </w:tcPr>
          <w:p w14:paraId="3279A504"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7FBC47AB" w14:textId="16BB98E0"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751662B4"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026697B"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9F686B0"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530" w:type="dxa"/>
            <w:tcBorders>
              <w:top w:val="nil"/>
              <w:left w:val="nil"/>
              <w:bottom w:val="single" w:sz="4" w:space="0" w:color="auto"/>
              <w:right w:val="single" w:sz="4" w:space="0" w:color="auto"/>
            </w:tcBorders>
            <w:shd w:val="clear" w:color="auto" w:fill="auto"/>
            <w:noWrap/>
            <w:vAlign w:val="center"/>
            <w:hideMark/>
          </w:tcPr>
          <w:p w14:paraId="019A04DA"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3085" w:type="dxa"/>
            <w:tcBorders>
              <w:top w:val="nil"/>
              <w:left w:val="nil"/>
              <w:bottom w:val="single" w:sz="4" w:space="0" w:color="auto"/>
              <w:right w:val="single" w:sz="4" w:space="0" w:color="auto"/>
            </w:tcBorders>
            <w:shd w:val="clear" w:color="auto" w:fill="auto"/>
            <w:vAlign w:val="center"/>
            <w:hideMark/>
          </w:tcPr>
          <w:p w14:paraId="0CB8DCDD" w14:textId="2D7EF521"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2AFDD092"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bottom"/>
            <w:hideMark/>
          </w:tcPr>
          <w:p w14:paraId="66373E8D" w14:textId="5D48396C"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1 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drejta te njeriut dhe 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706790AE"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41FB709D"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A980B4"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w:t>
            </w:r>
          </w:p>
        </w:tc>
        <w:tc>
          <w:tcPr>
            <w:tcW w:w="1530" w:type="dxa"/>
            <w:tcBorders>
              <w:top w:val="nil"/>
              <w:left w:val="nil"/>
              <w:bottom w:val="single" w:sz="4" w:space="0" w:color="auto"/>
              <w:right w:val="single" w:sz="4" w:space="0" w:color="auto"/>
            </w:tcBorders>
            <w:shd w:val="clear" w:color="auto" w:fill="auto"/>
            <w:noWrap/>
            <w:vAlign w:val="center"/>
            <w:hideMark/>
          </w:tcPr>
          <w:p w14:paraId="3DBB5E3F"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3085" w:type="dxa"/>
            <w:tcBorders>
              <w:top w:val="nil"/>
              <w:left w:val="nil"/>
              <w:bottom w:val="single" w:sz="4" w:space="0" w:color="auto"/>
              <w:right w:val="single" w:sz="4" w:space="0" w:color="auto"/>
            </w:tcBorders>
            <w:shd w:val="clear" w:color="auto" w:fill="auto"/>
            <w:vAlign w:val="center"/>
            <w:hideMark/>
          </w:tcPr>
          <w:p w14:paraId="581B5D3E"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Sektori për të drejtat e njeriut dhe komunitete</w:t>
            </w:r>
          </w:p>
        </w:tc>
        <w:tc>
          <w:tcPr>
            <w:tcW w:w="1128" w:type="dxa"/>
            <w:tcBorders>
              <w:top w:val="nil"/>
              <w:left w:val="nil"/>
              <w:bottom w:val="single" w:sz="4" w:space="0" w:color="auto"/>
              <w:right w:val="single" w:sz="4" w:space="0" w:color="auto"/>
            </w:tcBorders>
            <w:shd w:val="clear" w:color="auto" w:fill="auto"/>
            <w:noWrap/>
            <w:vAlign w:val="center"/>
            <w:hideMark/>
          </w:tcPr>
          <w:p w14:paraId="2CD502DE"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bottom"/>
            <w:hideMark/>
          </w:tcPr>
          <w:p w14:paraId="02DBD558" w14:textId="1A79963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1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 dhe 1 mbrojtje te </w:t>
            </w:r>
            <w:r w:rsidR="00ED55B7" w:rsidRPr="00345670">
              <w:rPr>
                <w:rFonts w:ascii="Calibri" w:eastAsia="Times New Roman" w:hAnsi="Calibri" w:cs="Calibri"/>
                <w:color w:val="000000"/>
                <w:sz w:val="28"/>
                <w:szCs w:val="28"/>
              </w:rPr>
              <w:t>fëmijëve</w:t>
            </w:r>
          </w:p>
        </w:tc>
        <w:tc>
          <w:tcPr>
            <w:tcW w:w="1245" w:type="dxa"/>
            <w:vAlign w:val="center"/>
            <w:hideMark/>
          </w:tcPr>
          <w:p w14:paraId="46944A83"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3F60508"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61C0C87"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13</w:t>
            </w:r>
          </w:p>
        </w:tc>
        <w:tc>
          <w:tcPr>
            <w:tcW w:w="1530" w:type="dxa"/>
            <w:tcBorders>
              <w:top w:val="nil"/>
              <w:left w:val="nil"/>
              <w:bottom w:val="single" w:sz="4" w:space="0" w:color="auto"/>
              <w:right w:val="single" w:sz="4" w:space="0" w:color="auto"/>
            </w:tcBorders>
            <w:shd w:val="clear" w:color="auto" w:fill="auto"/>
            <w:noWrap/>
            <w:vAlign w:val="center"/>
            <w:hideMark/>
          </w:tcPr>
          <w:p w14:paraId="5D197A8C"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Gjakovë</w:t>
            </w:r>
          </w:p>
        </w:tc>
        <w:tc>
          <w:tcPr>
            <w:tcW w:w="3085" w:type="dxa"/>
            <w:tcBorders>
              <w:top w:val="nil"/>
              <w:left w:val="nil"/>
              <w:bottom w:val="single" w:sz="4" w:space="0" w:color="auto"/>
              <w:right w:val="single" w:sz="4" w:space="0" w:color="auto"/>
            </w:tcBorders>
            <w:shd w:val="clear" w:color="auto" w:fill="auto"/>
            <w:vAlign w:val="center"/>
            <w:hideMark/>
          </w:tcPr>
          <w:p w14:paraId="357F2F17" w14:textId="1376AF3E"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6B3E6436" w14:textId="744B0B13"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3257" w:type="dxa"/>
            <w:tcBorders>
              <w:top w:val="nil"/>
              <w:left w:val="nil"/>
              <w:bottom w:val="single" w:sz="4" w:space="0" w:color="auto"/>
              <w:right w:val="single" w:sz="4" w:space="0" w:color="auto"/>
            </w:tcBorders>
            <w:shd w:val="clear" w:color="auto" w:fill="auto"/>
            <w:vAlign w:val="bottom"/>
            <w:hideMark/>
          </w:tcPr>
          <w:p w14:paraId="53976A2C" w14:textId="34A0806A" w:rsidR="007B6D54" w:rsidRPr="00345670" w:rsidRDefault="003D4AE7" w:rsidP="007B6D54">
            <w:pPr>
              <w:spacing w:after="0" w:line="240" w:lineRule="auto"/>
              <w:rPr>
                <w:rFonts w:ascii="Calibri" w:eastAsia="Times New Roman" w:hAnsi="Calibri" w:cs="Calibri"/>
                <w:color w:val="000000"/>
                <w:sz w:val="28"/>
                <w:szCs w:val="28"/>
              </w:rPr>
            </w:pPr>
            <w:bookmarkStart w:id="32" w:name="_Hlk127002250"/>
            <w:r w:rsidRPr="00345670">
              <w:rPr>
                <w:rFonts w:ascii="Calibri" w:eastAsia="Times New Roman" w:hAnsi="Calibri" w:cs="Calibri"/>
                <w:color w:val="000000"/>
                <w:sz w:val="28"/>
                <w:szCs w:val="28"/>
              </w:rPr>
              <w:t>1 koordinator</w:t>
            </w:r>
            <w:r w:rsidR="007B6D54" w:rsidRPr="00345670">
              <w:rPr>
                <w:rFonts w:ascii="Calibri" w:eastAsia="Times New Roman" w:hAnsi="Calibri" w:cs="Calibri"/>
                <w:color w:val="000000"/>
                <w:sz w:val="28"/>
                <w:szCs w:val="28"/>
              </w:rPr>
              <w:t xml:space="preserve"> </w:t>
            </w:r>
            <w:r w:rsidR="00ED55B7"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drejta te njeriut</w:t>
            </w:r>
            <w:r w:rsidRPr="00345670">
              <w:rPr>
                <w:rFonts w:ascii="Calibri" w:eastAsia="Times New Roman" w:hAnsi="Calibri" w:cs="Calibri"/>
                <w:color w:val="000000"/>
                <w:sz w:val="28"/>
                <w:szCs w:val="28"/>
              </w:rPr>
              <w:t>, 1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komuniteteve, </w:t>
            </w:r>
            <w:r w:rsidR="007B6D54" w:rsidRPr="00345670">
              <w:rPr>
                <w:rFonts w:ascii="Calibri" w:eastAsia="Times New Roman" w:hAnsi="Calibri" w:cs="Calibri"/>
                <w:color w:val="000000"/>
                <w:sz w:val="28"/>
                <w:szCs w:val="28"/>
              </w:rPr>
              <w:t xml:space="preserve">1 </w:t>
            </w:r>
            <w:r w:rsidR="00ED55B7"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w:t>
            </w:r>
            <w:r w:rsidR="00704517">
              <w:rPr>
                <w:rFonts w:ascii="Calibri" w:eastAsia="Times New Roman" w:hAnsi="Calibri" w:cs="Calibri"/>
                <w:color w:val="000000"/>
                <w:sz w:val="28"/>
                <w:szCs w:val="28"/>
              </w:rPr>
              <w:t xml:space="preserve">të </w:t>
            </w:r>
            <w:r w:rsidR="007B6D54" w:rsidRPr="00345670">
              <w:rPr>
                <w:rFonts w:ascii="Calibri" w:eastAsia="Times New Roman" w:hAnsi="Calibri" w:cs="Calibri"/>
                <w:color w:val="000000"/>
                <w:sz w:val="28"/>
                <w:szCs w:val="28"/>
              </w:rPr>
              <w:t xml:space="preserve">drejta te </w:t>
            </w:r>
            <w:r w:rsidR="00ED55B7" w:rsidRPr="00345670">
              <w:rPr>
                <w:rFonts w:ascii="Calibri" w:eastAsia="Times New Roman" w:hAnsi="Calibri" w:cs="Calibri"/>
                <w:color w:val="000000"/>
                <w:sz w:val="28"/>
                <w:szCs w:val="28"/>
              </w:rPr>
              <w:t>fëmijëve</w:t>
            </w:r>
            <w:bookmarkEnd w:id="32"/>
          </w:p>
        </w:tc>
        <w:tc>
          <w:tcPr>
            <w:tcW w:w="1245" w:type="dxa"/>
            <w:vAlign w:val="center"/>
            <w:hideMark/>
          </w:tcPr>
          <w:p w14:paraId="72D0EBE1"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2C14DD6E"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02BEC22"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14</w:t>
            </w:r>
          </w:p>
        </w:tc>
        <w:tc>
          <w:tcPr>
            <w:tcW w:w="1530" w:type="dxa"/>
            <w:tcBorders>
              <w:top w:val="nil"/>
              <w:left w:val="nil"/>
              <w:bottom w:val="single" w:sz="4" w:space="0" w:color="auto"/>
              <w:right w:val="single" w:sz="4" w:space="0" w:color="auto"/>
            </w:tcBorders>
            <w:shd w:val="clear" w:color="auto" w:fill="auto"/>
            <w:noWrap/>
            <w:vAlign w:val="center"/>
            <w:hideMark/>
          </w:tcPr>
          <w:p w14:paraId="500EA13A"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Prizren</w:t>
            </w:r>
          </w:p>
        </w:tc>
        <w:tc>
          <w:tcPr>
            <w:tcW w:w="3085" w:type="dxa"/>
            <w:tcBorders>
              <w:top w:val="nil"/>
              <w:left w:val="nil"/>
              <w:bottom w:val="single" w:sz="4" w:space="0" w:color="auto"/>
              <w:right w:val="single" w:sz="4" w:space="0" w:color="auto"/>
            </w:tcBorders>
            <w:shd w:val="clear" w:color="auto" w:fill="auto"/>
            <w:vAlign w:val="center"/>
            <w:hideMark/>
          </w:tcPr>
          <w:p w14:paraId="5C4C15D8" w14:textId="62249B2B"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6DEEEF42" w14:textId="3B624957"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025DB77C" w14:textId="5A4A5BCA" w:rsidR="007B6D54" w:rsidRPr="00345670" w:rsidRDefault="003D4AE7" w:rsidP="007B6D54">
            <w:pPr>
              <w:spacing w:after="0" w:line="240" w:lineRule="auto"/>
              <w:rPr>
                <w:rFonts w:ascii="Calibri" w:eastAsia="Times New Roman" w:hAnsi="Calibri" w:cs="Calibri"/>
                <w:color w:val="000000"/>
                <w:sz w:val="28"/>
                <w:szCs w:val="28"/>
              </w:rPr>
            </w:pPr>
            <w:bookmarkStart w:id="33" w:name="_Hlk127002272"/>
            <w:r w:rsidRPr="00345670">
              <w:rPr>
                <w:rFonts w:ascii="Calibri" w:eastAsia="Times New Roman" w:hAnsi="Calibri" w:cs="Calibri"/>
                <w:color w:val="000000"/>
                <w:sz w:val="28"/>
                <w:szCs w:val="28"/>
              </w:rPr>
              <w:t>Koordinatore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bookmarkEnd w:id="33"/>
          </w:p>
        </w:tc>
        <w:tc>
          <w:tcPr>
            <w:tcW w:w="1245" w:type="dxa"/>
            <w:vAlign w:val="center"/>
            <w:hideMark/>
          </w:tcPr>
          <w:p w14:paraId="6054B0F0"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2A130726"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77F8134"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w:t>
            </w:r>
          </w:p>
        </w:tc>
        <w:tc>
          <w:tcPr>
            <w:tcW w:w="1530" w:type="dxa"/>
            <w:tcBorders>
              <w:top w:val="nil"/>
              <w:left w:val="nil"/>
              <w:bottom w:val="single" w:sz="4" w:space="0" w:color="auto"/>
              <w:right w:val="single" w:sz="4" w:space="0" w:color="auto"/>
            </w:tcBorders>
            <w:shd w:val="clear" w:color="auto" w:fill="auto"/>
            <w:noWrap/>
            <w:vAlign w:val="center"/>
            <w:hideMark/>
          </w:tcPr>
          <w:p w14:paraId="318C833B"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Mamushë</w:t>
            </w:r>
          </w:p>
        </w:tc>
        <w:tc>
          <w:tcPr>
            <w:tcW w:w="3085" w:type="dxa"/>
            <w:tcBorders>
              <w:top w:val="nil"/>
              <w:left w:val="nil"/>
              <w:bottom w:val="single" w:sz="4" w:space="0" w:color="auto"/>
              <w:right w:val="single" w:sz="4" w:space="0" w:color="auto"/>
            </w:tcBorders>
            <w:shd w:val="clear" w:color="auto" w:fill="auto"/>
            <w:vAlign w:val="center"/>
            <w:hideMark/>
          </w:tcPr>
          <w:p w14:paraId="76933204" w14:textId="0562F31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07F2BD84"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065D2063" w14:textId="2218882D" w:rsidR="007B6D54" w:rsidRPr="00345670" w:rsidRDefault="003D4AE7" w:rsidP="0070451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w:t>
            </w:r>
            <w:r w:rsidR="00ED55B7" w:rsidRPr="00345670">
              <w:rPr>
                <w:rFonts w:ascii="Calibri" w:eastAsia="Times New Roman" w:hAnsi="Calibri" w:cs="Calibri"/>
                <w:color w:val="000000"/>
                <w:sz w:val="28"/>
                <w:szCs w:val="28"/>
              </w:rPr>
              <w:t>ër</w:t>
            </w:r>
            <w:r w:rsidR="007B6D54" w:rsidRPr="00345670">
              <w:rPr>
                <w:rFonts w:ascii="Calibri" w:eastAsia="Times New Roman" w:hAnsi="Calibri" w:cs="Calibri"/>
                <w:color w:val="000000"/>
                <w:sz w:val="28"/>
                <w:szCs w:val="28"/>
              </w:rPr>
              <w:t xml:space="preserve"> t</w:t>
            </w:r>
            <w:r w:rsidR="00704517">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drejta te njeriut dhe barazi gjinore</w:t>
            </w:r>
          </w:p>
        </w:tc>
        <w:tc>
          <w:tcPr>
            <w:tcW w:w="1245" w:type="dxa"/>
            <w:vAlign w:val="center"/>
            <w:hideMark/>
          </w:tcPr>
          <w:p w14:paraId="3DB0289E"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68174CB6"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705F6CD"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16</w:t>
            </w:r>
          </w:p>
        </w:tc>
        <w:tc>
          <w:tcPr>
            <w:tcW w:w="1530" w:type="dxa"/>
            <w:tcBorders>
              <w:top w:val="nil"/>
              <w:left w:val="nil"/>
              <w:bottom w:val="single" w:sz="4" w:space="0" w:color="auto"/>
              <w:right w:val="single" w:sz="4" w:space="0" w:color="auto"/>
            </w:tcBorders>
            <w:shd w:val="clear" w:color="auto" w:fill="auto"/>
            <w:noWrap/>
            <w:vAlign w:val="center"/>
            <w:hideMark/>
          </w:tcPr>
          <w:p w14:paraId="7AD9E093"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Suharekë</w:t>
            </w:r>
          </w:p>
        </w:tc>
        <w:tc>
          <w:tcPr>
            <w:tcW w:w="3085" w:type="dxa"/>
            <w:tcBorders>
              <w:top w:val="nil"/>
              <w:left w:val="nil"/>
              <w:bottom w:val="single" w:sz="4" w:space="0" w:color="auto"/>
              <w:right w:val="single" w:sz="4" w:space="0" w:color="auto"/>
            </w:tcBorders>
            <w:shd w:val="clear" w:color="auto" w:fill="auto"/>
            <w:vAlign w:val="center"/>
            <w:hideMark/>
          </w:tcPr>
          <w:p w14:paraId="138959E5" w14:textId="18E8356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w:t>
            </w:r>
            <w:r w:rsidR="003D4AE7" w:rsidRPr="00345670">
              <w:rPr>
                <w:rFonts w:ascii="Calibri" w:eastAsia="Times New Roman" w:hAnsi="Calibri" w:cs="Calibri"/>
                <w:color w:val="000000"/>
                <w:sz w:val="28"/>
                <w:szCs w:val="28"/>
              </w:rPr>
              <w:t xml:space="preserve"> kund</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r diskriminimit</w:t>
            </w:r>
          </w:p>
        </w:tc>
        <w:tc>
          <w:tcPr>
            <w:tcW w:w="1128" w:type="dxa"/>
            <w:tcBorders>
              <w:top w:val="nil"/>
              <w:left w:val="nil"/>
              <w:bottom w:val="single" w:sz="4" w:space="0" w:color="auto"/>
              <w:right w:val="single" w:sz="4" w:space="0" w:color="auto"/>
            </w:tcBorders>
            <w:shd w:val="clear" w:color="auto" w:fill="auto"/>
            <w:noWrap/>
            <w:vAlign w:val="center"/>
            <w:hideMark/>
          </w:tcPr>
          <w:p w14:paraId="174A6EA6" w14:textId="1B68A146"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center"/>
            <w:hideMark/>
          </w:tcPr>
          <w:p w14:paraId="1D83A296" w14:textId="2B394A9B" w:rsidR="007B6D54" w:rsidRPr="00345670" w:rsidRDefault="003D4AE7" w:rsidP="007B6D54">
            <w:pPr>
              <w:spacing w:after="0" w:line="240" w:lineRule="auto"/>
              <w:rPr>
                <w:rFonts w:ascii="Calibri" w:eastAsia="Times New Roman" w:hAnsi="Calibri" w:cs="Calibri"/>
                <w:color w:val="000000"/>
                <w:sz w:val="28"/>
                <w:szCs w:val="28"/>
              </w:rPr>
            </w:pPr>
            <w:bookmarkStart w:id="34" w:name="_Hlk127002296"/>
            <w:r w:rsidRPr="00345670">
              <w:rPr>
                <w:rFonts w:ascii="Calibri" w:eastAsia="Times New Roman" w:hAnsi="Calibri" w:cs="Calibri"/>
                <w:color w:val="000000"/>
                <w:sz w:val="28"/>
                <w:szCs w:val="28"/>
              </w:rPr>
              <w:t>Kund</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diskriminimit</w:t>
            </w:r>
            <w:bookmarkEnd w:id="34"/>
          </w:p>
        </w:tc>
        <w:tc>
          <w:tcPr>
            <w:tcW w:w="1245" w:type="dxa"/>
            <w:vAlign w:val="center"/>
            <w:hideMark/>
          </w:tcPr>
          <w:p w14:paraId="5E010485"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7F0BCB1"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0E6DF9F"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17</w:t>
            </w:r>
          </w:p>
        </w:tc>
        <w:tc>
          <w:tcPr>
            <w:tcW w:w="1530" w:type="dxa"/>
            <w:tcBorders>
              <w:top w:val="nil"/>
              <w:left w:val="nil"/>
              <w:bottom w:val="single" w:sz="4" w:space="0" w:color="auto"/>
              <w:right w:val="single" w:sz="4" w:space="0" w:color="auto"/>
            </w:tcBorders>
            <w:shd w:val="clear" w:color="auto" w:fill="auto"/>
            <w:noWrap/>
            <w:vAlign w:val="center"/>
            <w:hideMark/>
          </w:tcPr>
          <w:p w14:paraId="141DBA1F"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Rahovec</w:t>
            </w:r>
          </w:p>
        </w:tc>
        <w:tc>
          <w:tcPr>
            <w:tcW w:w="3085" w:type="dxa"/>
            <w:tcBorders>
              <w:top w:val="nil"/>
              <w:left w:val="nil"/>
              <w:bottom w:val="single" w:sz="4" w:space="0" w:color="auto"/>
              <w:right w:val="single" w:sz="4" w:space="0" w:color="auto"/>
            </w:tcBorders>
            <w:shd w:val="clear" w:color="auto" w:fill="auto"/>
            <w:vAlign w:val="center"/>
            <w:hideMark/>
          </w:tcPr>
          <w:p w14:paraId="5379E531" w14:textId="628CF583"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065A6FE8"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3257" w:type="dxa"/>
            <w:tcBorders>
              <w:top w:val="nil"/>
              <w:left w:val="nil"/>
              <w:bottom w:val="single" w:sz="4" w:space="0" w:color="auto"/>
              <w:right w:val="single" w:sz="4" w:space="0" w:color="auto"/>
            </w:tcBorders>
            <w:shd w:val="clear" w:color="auto" w:fill="auto"/>
            <w:vAlign w:val="center"/>
            <w:hideMark/>
          </w:tcPr>
          <w:p w14:paraId="5683C85C" w14:textId="03B33F7E" w:rsidR="007B6D54" w:rsidRPr="00345670" w:rsidRDefault="00ED55B7" w:rsidP="00704517">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1 për</w:t>
            </w:r>
            <w:r w:rsidR="00704517">
              <w:rPr>
                <w:rFonts w:ascii="Calibri" w:eastAsia="Times New Roman" w:hAnsi="Calibri" w:cs="Calibri"/>
                <w:color w:val="000000"/>
                <w:sz w:val="28"/>
                <w:szCs w:val="28"/>
              </w:rPr>
              <w:t xml:space="preserve"> të</w:t>
            </w:r>
            <w:r w:rsidR="007B6D54" w:rsidRPr="00345670">
              <w:rPr>
                <w:rFonts w:ascii="Calibri" w:eastAsia="Times New Roman" w:hAnsi="Calibri" w:cs="Calibri"/>
                <w:color w:val="000000"/>
                <w:sz w:val="28"/>
                <w:szCs w:val="28"/>
              </w:rPr>
              <w:t xml:space="preserve"> drejta t</w:t>
            </w:r>
            <w:r w:rsidR="00704517">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w:t>
            </w:r>
            <w:r w:rsidRPr="00345670">
              <w:rPr>
                <w:rFonts w:ascii="Calibri" w:eastAsia="Times New Roman" w:hAnsi="Calibri" w:cs="Calibri"/>
                <w:color w:val="000000"/>
                <w:sz w:val="28"/>
                <w:szCs w:val="28"/>
              </w:rPr>
              <w:t>fëmijëve</w:t>
            </w:r>
            <w:r w:rsidR="007B6D54" w:rsidRPr="00345670">
              <w:rPr>
                <w:rFonts w:ascii="Calibri" w:eastAsia="Times New Roman" w:hAnsi="Calibri" w:cs="Calibri"/>
                <w:color w:val="000000"/>
                <w:sz w:val="28"/>
                <w:szCs w:val="28"/>
              </w:rPr>
              <w:t xml:space="preserve"> dhe </w:t>
            </w:r>
            <w:r w:rsidRPr="00345670">
              <w:rPr>
                <w:rFonts w:ascii="Calibri" w:eastAsia="Times New Roman" w:hAnsi="Calibri" w:cs="Calibri"/>
                <w:color w:val="000000"/>
                <w:sz w:val="28"/>
                <w:szCs w:val="28"/>
              </w:rPr>
              <w:t xml:space="preserve">1 për </w:t>
            </w:r>
            <w:r w:rsidR="007B6D54" w:rsidRPr="00345670">
              <w:rPr>
                <w:rFonts w:ascii="Calibri" w:eastAsia="Times New Roman" w:hAnsi="Calibri" w:cs="Calibri"/>
                <w:color w:val="000000"/>
                <w:sz w:val="28"/>
                <w:szCs w:val="28"/>
              </w:rPr>
              <w:t>barazi gjinore</w:t>
            </w:r>
          </w:p>
        </w:tc>
        <w:tc>
          <w:tcPr>
            <w:tcW w:w="1245" w:type="dxa"/>
            <w:vAlign w:val="center"/>
            <w:hideMark/>
          </w:tcPr>
          <w:p w14:paraId="18AA4A4A"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2B37F631"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83BAE7"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18</w:t>
            </w:r>
          </w:p>
        </w:tc>
        <w:tc>
          <w:tcPr>
            <w:tcW w:w="1530" w:type="dxa"/>
            <w:tcBorders>
              <w:top w:val="nil"/>
              <w:left w:val="nil"/>
              <w:bottom w:val="single" w:sz="4" w:space="0" w:color="auto"/>
              <w:right w:val="single" w:sz="4" w:space="0" w:color="auto"/>
            </w:tcBorders>
            <w:shd w:val="clear" w:color="auto" w:fill="auto"/>
            <w:noWrap/>
            <w:vAlign w:val="center"/>
            <w:hideMark/>
          </w:tcPr>
          <w:p w14:paraId="5DA5F945"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Shtime</w:t>
            </w:r>
          </w:p>
        </w:tc>
        <w:tc>
          <w:tcPr>
            <w:tcW w:w="3085" w:type="dxa"/>
            <w:tcBorders>
              <w:top w:val="nil"/>
              <w:left w:val="nil"/>
              <w:bottom w:val="single" w:sz="4" w:space="0" w:color="auto"/>
              <w:right w:val="single" w:sz="4" w:space="0" w:color="auto"/>
            </w:tcBorders>
            <w:shd w:val="clear" w:color="auto" w:fill="auto"/>
            <w:vAlign w:val="center"/>
            <w:hideMark/>
          </w:tcPr>
          <w:p w14:paraId="4358C59A" w14:textId="0CD027F2"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sia </w:t>
            </w:r>
            <w:r w:rsidR="003D4AE7" w:rsidRPr="00345670">
              <w:rPr>
                <w:rFonts w:ascii="Calibri" w:eastAsia="Times New Roman" w:hAnsi="Calibri" w:cs="Calibri"/>
                <w:color w:val="000000"/>
                <w:sz w:val="28"/>
                <w:szCs w:val="28"/>
              </w:rPr>
              <w:t>kund</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r diskriminimit dhe barazi gjinore</w:t>
            </w:r>
          </w:p>
        </w:tc>
        <w:tc>
          <w:tcPr>
            <w:tcW w:w="1128" w:type="dxa"/>
            <w:tcBorders>
              <w:top w:val="nil"/>
              <w:left w:val="nil"/>
              <w:bottom w:val="single" w:sz="4" w:space="0" w:color="auto"/>
              <w:right w:val="single" w:sz="4" w:space="0" w:color="auto"/>
            </w:tcBorders>
            <w:shd w:val="clear" w:color="auto" w:fill="auto"/>
            <w:noWrap/>
            <w:vAlign w:val="center"/>
            <w:hideMark/>
          </w:tcPr>
          <w:p w14:paraId="3FA17040" w14:textId="14D16AFE"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3257" w:type="dxa"/>
            <w:tcBorders>
              <w:top w:val="nil"/>
              <w:left w:val="nil"/>
              <w:bottom w:val="single" w:sz="4" w:space="0" w:color="auto"/>
              <w:right w:val="single" w:sz="4" w:space="0" w:color="auto"/>
            </w:tcBorders>
            <w:shd w:val="clear" w:color="auto" w:fill="auto"/>
            <w:vAlign w:val="bottom"/>
            <w:hideMark/>
          </w:tcPr>
          <w:p w14:paraId="2F5C0FC8" w14:textId="4E9C0A48" w:rsidR="007B6D54" w:rsidRPr="00345670" w:rsidRDefault="003D4AE7" w:rsidP="007B6D54">
            <w:pPr>
              <w:spacing w:after="0" w:line="240" w:lineRule="auto"/>
              <w:rPr>
                <w:rFonts w:ascii="Calibri" w:eastAsia="Times New Roman" w:hAnsi="Calibri" w:cs="Calibri"/>
                <w:color w:val="000000"/>
                <w:sz w:val="28"/>
                <w:szCs w:val="28"/>
              </w:rPr>
            </w:pPr>
            <w:bookmarkStart w:id="35" w:name="_Hlk127002318"/>
            <w:r w:rsidRPr="00345670">
              <w:rPr>
                <w:rFonts w:ascii="Calibri" w:eastAsia="Times New Roman" w:hAnsi="Calibri" w:cs="Calibri"/>
                <w:color w:val="000000"/>
                <w:sz w:val="28"/>
                <w:szCs w:val="28"/>
              </w:rPr>
              <w:t>Zyrtar kund</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diskriminimit dhe barazi gjinore,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f</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mij</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ve dhe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komunitete</w:t>
            </w:r>
            <w:bookmarkEnd w:id="35"/>
          </w:p>
        </w:tc>
        <w:tc>
          <w:tcPr>
            <w:tcW w:w="1245" w:type="dxa"/>
            <w:vAlign w:val="center"/>
            <w:hideMark/>
          </w:tcPr>
          <w:p w14:paraId="79D63EE6"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78D12364"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CEC7A5D"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19</w:t>
            </w:r>
          </w:p>
        </w:tc>
        <w:tc>
          <w:tcPr>
            <w:tcW w:w="1530" w:type="dxa"/>
            <w:tcBorders>
              <w:top w:val="nil"/>
              <w:left w:val="nil"/>
              <w:bottom w:val="single" w:sz="4" w:space="0" w:color="auto"/>
              <w:right w:val="single" w:sz="4" w:space="0" w:color="auto"/>
            </w:tcBorders>
            <w:shd w:val="clear" w:color="auto" w:fill="auto"/>
            <w:noWrap/>
            <w:vAlign w:val="center"/>
            <w:hideMark/>
          </w:tcPr>
          <w:p w14:paraId="371EFCFB"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Ferizaj</w:t>
            </w:r>
          </w:p>
        </w:tc>
        <w:tc>
          <w:tcPr>
            <w:tcW w:w="3085" w:type="dxa"/>
            <w:tcBorders>
              <w:top w:val="nil"/>
              <w:left w:val="nil"/>
              <w:bottom w:val="single" w:sz="4" w:space="0" w:color="auto"/>
              <w:right w:val="single" w:sz="4" w:space="0" w:color="auto"/>
            </w:tcBorders>
            <w:shd w:val="clear" w:color="auto" w:fill="auto"/>
            <w:vAlign w:val="center"/>
            <w:hideMark/>
          </w:tcPr>
          <w:p w14:paraId="3ADBEFB1" w14:textId="6C837805"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22873038"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3751A2CB" w14:textId="2BC9AC73" w:rsidR="007B6D54" w:rsidRPr="00345670" w:rsidRDefault="00ED55B7"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për</w:t>
            </w:r>
            <w:r w:rsidR="007B6D54" w:rsidRPr="00345670">
              <w:rPr>
                <w:rFonts w:ascii="Calibri" w:eastAsia="Times New Roman" w:hAnsi="Calibri" w:cs="Calibri"/>
                <w:color w:val="000000"/>
                <w:sz w:val="28"/>
                <w:szCs w:val="28"/>
              </w:rPr>
              <w:t xml:space="preserve"> te drejta te njeriut dhe barazi gjinore</w:t>
            </w:r>
          </w:p>
        </w:tc>
        <w:tc>
          <w:tcPr>
            <w:tcW w:w="1245" w:type="dxa"/>
            <w:vAlign w:val="center"/>
            <w:hideMark/>
          </w:tcPr>
          <w:p w14:paraId="51DF2667"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02C881C6"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A47BBB4"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20</w:t>
            </w:r>
          </w:p>
        </w:tc>
        <w:tc>
          <w:tcPr>
            <w:tcW w:w="1530" w:type="dxa"/>
            <w:tcBorders>
              <w:top w:val="nil"/>
              <w:left w:val="nil"/>
              <w:bottom w:val="single" w:sz="4" w:space="0" w:color="auto"/>
              <w:right w:val="single" w:sz="4" w:space="0" w:color="auto"/>
            </w:tcBorders>
            <w:shd w:val="clear" w:color="auto" w:fill="auto"/>
            <w:noWrap/>
            <w:vAlign w:val="center"/>
            <w:hideMark/>
          </w:tcPr>
          <w:p w14:paraId="7CF88BFA"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Shtërpcë</w:t>
            </w:r>
          </w:p>
        </w:tc>
        <w:tc>
          <w:tcPr>
            <w:tcW w:w="3085" w:type="dxa"/>
            <w:tcBorders>
              <w:top w:val="nil"/>
              <w:left w:val="nil"/>
              <w:bottom w:val="single" w:sz="4" w:space="0" w:color="auto"/>
              <w:right w:val="single" w:sz="4" w:space="0" w:color="auto"/>
            </w:tcBorders>
            <w:shd w:val="clear" w:color="auto" w:fill="auto"/>
            <w:vAlign w:val="center"/>
            <w:hideMark/>
          </w:tcPr>
          <w:p w14:paraId="661F00BC"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1128" w:type="dxa"/>
            <w:tcBorders>
              <w:top w:val="nil"/>
              <w:left w:val="nil"/>
              <w:bottom w:val="single" w:sz="4" w:space="0" w:color="auto"/>
              <w:right w:val="single" w:sz="4" w:space="0" w:color="auto"/>
            </w:tcBorders>
            <w:shd w:val="clear" w:color="auto" w:fill="auto"/>
            <w:noWrap/>
            <w:vAlign w:val="center"/>
            <w:hideMark/>
          </w:tcPr>
          <w:p w14:paraId="4E6C2382"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w:t>
            </w:r>
          </w:p>
        </w:tc>
        <w:tc>
          <w:tcPr>
            <w:tcW w:w="3257" w:type="dxa"/>
            <w:tcBorders>
              <w:top w:val="nil"/>
              <w:left w:val="nil"/>
              <w:bottom w:val="single" w:sz="4" w:space="0" w:color="auto"/>
              <w:right w:val="single" w:sz="4" w:space="0" w:color="auto"/>
            </w:tcBorders>
            <w:shd w:val="clear" w:color="auto" w:fill="auto"/>
            <w:vAlign w:val="bottom"/>
            <w:hideMark/>
          </w:tcPr>
          <w:p w14:paraId="259B0BB1"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w:t>
            </w:r>
          </w:p>
        </w:tc>
        <w:tc>
          <w:tcPr>
            <w:tcW w:w="1245" w:type="dxa"/>
            <w:vAlign w:val="center"/>
            <w:hideMark/>
          </w:tcPr>
          <w:p w14:paraId="481C5A7E"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340F98E2"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1272EEB"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w:t>
            </w:r>
          </w:p>
        </w:tc>
        <w:tc>
          <w:tcPr>
            <w:tcW w:w="1530" w:type="dxa"/>
            <w:tcBorders>
              <w:top w:val="nil"/>
              <w:left w:val="nil"/>
              <w:bottom w:val="single" w:sz="4" w:space="0" w:color="auto"/>
              <w:right w:val="single" w:sz="4" w:space="0" w:color="auto"/>
            </w:tcBorders>
            <w:shd w:val="clear" w:color="auto" w:fill="auto"/>
            <w:noWrap/>
            <w:vAlign w:val="center"/>
            <w:hideMark/>
          </w:tcPr>
          <w:p w14:paraId="373FCABC"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Gjilan</w:t>
            </w:r>
          </w:p>
        </w:tc>
        <w:tc>
          <w:tcPr>
            <w:tcW w:w="3085" w:type="dxa"/>
            <w:tcBorders>
              <w:top w:val="nil"/>
              <w:left w:val="nil"/>
              <w:bottom w:val="single" w:sz="4" w:space="0" w:color="auto"/>
              <w:right w:val="single" w:sz="4" w:space="0" w:color="auto"/>
            </w:tcBorders>
            <w:shd w:val="clear" w:color="auto" w:fill="auto"/>
            <w:vAlign w:val="center"/>
            <w:hideMark/>
          </w:tcPr>
          <w:p w14:paraId="25516537" w14:textId="7D748836"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3EA4BD6E" w14:textId="097BBF94"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3257" w:type="dxa"/>
            <w:tcBorders>
              <w:top w:val="nil"/>
              <w:left w:val="nil"/>
              <w:bottom w:val="single" w:sz="4" w:space="0" w:color="auto"/>
              <w:right w:val="single" w:sz="4" w:space="0" w:color="auto"/>
            </w:tcBorders>
            <w:shd w:val="clear" w:color="auto" w:fill="auto"/>
            <w:vAlign w:val="bottom"/>
            <w:hideMark/>
          </w:tcPr>
          <w:p w14:paraId="5104059E" w14:textId="31076689" w:rsidR="007B6D54" w:rsidRPr="00345670" w:rsidRDefault="003D4AE7" w:rsidP="007B6D54">
            <w:pPr>
              <w:spacing w:after="0" w:line="240" w:lineRule="auto"/>
              <w:rPr>
                <w:rFonts w:ascii="Calibri" w:eastAsia="Times New Roman" w:hAnsi="Calibri" w:cs="Calibri"/>
                <w:color w:val="000000"/>
                <w:sz w:val="28"/>
                <w:szCs w:val="28"/>
              </w:rPr>
            </w:pPr>
            <w:bookmarkStart w:id="36" w:name="_Hlk127002356"/>
            <w:r w:rsidRPr="00345670">
              <w:rPr>
                <w:rFonts w:ascii="Calibri" w:eastAsia="Times New Roman" w:hAnsi="Calibri" w:cs="Calibri"/>
                <w:color w:val="000000"/>
                <w:sz w:val="28"/>
                <w:szCs w:val="28"/>
              </w:rPr>
              <w:t>Koordinator</w:t>
            </w:r>
            <w:r w:rsidR="00ED55B7" w:rsidRPr="00345670">
              <w:rPr>
                <w:rFonts w:ascii="Calibri" w:eastAsia="Times New Roman" w:hAnsi="Calibri" w:cs="Calibri"/>
                <w:color w:val="000000"/>
                <w:sz w:val="28"/>
                <w:szCs w:val="28"/>
              </w:rPr>
              <w:t xml:space="preserve"> për</w:t>
            </w:r>
            <w:r w:rsidR="007B6D54" w:rsidRPr="00345670">
              <w:rPr>
                <w:rFonts w:ascii="Calibri" w:eastAsia="Times New Roman" w:hAnsi="Calibri" w:cs="Calibri"/>
                <w:color w:val="000000"/>
                <w:sz w:val="28"/>
                <w:szCs w:val="28"/>
              </w:rPr>
              <w:t xml:space="preserve"> t</w:t>
            </w:r>
            <w:r w:rsidR="00F105DF" w:rsidRPr="00345670">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007B6D54" w:rsidRPr="00345670">
              <w:rPr>
                <w:rFonts w:ascii="Calibri" w:eastAsia="Times New Roman" w:hAnsi="Calibri" w:cs="Calibri"/>
                <w:color w:val="000000"/>
                <w:sz w:val="28"/>
                <w:szCs w:val="28"/>
              </w:rPr>
              <w:t xml:space="preserve"> </w:t>
            </w:r>
            <w:r w:rsidR="00ED55B7" w:rsidRPr="00345670">
              <w:rPr>
                <w:rFonts w:ascii="Calibri" w:eastAsia="Times New Roman" w:hAnsi="Calibri" w:cs="Calibri"/>
                <w:color w:val="000000"/>
                <w:sz w:val="28"/>
                <w:szCs w:val="28"/>
              </w:rPr>
              <w:t>fëmijëve</w:t>
            </w:r>
            <w:r w:rsidRPr="00345670">
              <w:rPr>
                <w:rFonts w:ascii="Calibri" w:eastAsia="Times New Roman" w:hAnsi="Calibri" w:cs="Calibri"/>
                <w:color w:val="000000"/>
                <w:sz w:val="28"/>
                <w:szCs w:val="28"/>
              </w:rPr>
              <w:t xml:space="preserve">, zyrtar </w:t>
            </w:r>
            <w:r w:rsidR="00ED55B7" w:rsidRPr="00345670">
              <w:rPr>
                <w:rFonts w:ascii="Calibri" w:eastAsia="Times New Roman" w:hAnsi="Calibri" w:cs="Calibri"/>
                <w:color w:val="000000"/>
                <w:sz w:val="28"/>
                <w:szCs w:val="28"/>
              </w:rPr>
              <w:t xml:space="preserve">për </w:t>
            </w:r>
            <w:r w:rsidR="007B6D54" w:rsidRPr="00345670">
              <w:rPr>
                <w:rFonts w:ascii="Calibri" w:eastAsia="Times New Roman" w:hAnsi="Calibri" w:cs="Calibri"/>
                <w:color w:val="000000"/>
                <w:sz w:val="28"/>
                <w:szCs w:val="28"/>
              </w:rPr>
              <w:t>barazi gjinore</w:t>
            </w:r>
            <w:r w:rsidRPr="00345670">
              <w:rPr>
                <w:rFonts w:ascii="Calibri" w:eastAsia="Times New Roman" w:hAnsi="Calibri" w:cs="Calibri"/>
                <w:color w:val="000000"/>
                <w:sz w:val="28"/>
                <w:szCs w:val="28"/>
              </w:rPr>
              <w:t xml:space="preserve"> dhe zyrtar p</w:t>
            </w:r>
            <w:r w:rsidR="00F105DF"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mbrojtje nga diskriminimi</w:t>
            </w:r>
            <w:bookmarkEnd w:id="36"/>
          </w:p>
        </w:tc>
        <w:tc>
          <w:tcPr>
            <w:tcW w:w="1245" w:type="dxa"/>
            <w:vAlign w:val="center"/>
            <w:hideMark/>
          </w:tcPr>
          <w:p w14:paraId="22586461"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0D0C260A" w14:textId="77777777" w:rsidTr="00F57BA7">
        <w:trPr>
          <w:trHeight w:val="6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568E00E"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w:t>
            </w:r>
          </w:p>
        </w:tc>
        <w:tc>
          <w:tcPr>
            <w:tcW w:w="1530" w:type="dxa"/>
            <w:tcBorders>
              <w:top w:val="nil"/>
              <w:left w:val="nil"/>
              <w:bottom w:val="single" w:sz="4" w:space="0" w:color="auto"/>
              <w:right w:val="single" w:sz="4" w:space="0" w:color="auto"/>
            </w:tcBorders>
            <w:shd w:val="clear" w:color="auto" w:fill="auto"/>
            <w:noWrap/>
            <w:vAlign w:val="center"/>
            <w:hideMark/>
          </w:tcPr>
          <w:p w14:paraId="33685DA4" w14:textId="77777777"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3085" w:type="dxa"/>
            <w:tcBorders>
              <w:top w:val="nil"/>
              <w:left w:val="nil"/>
              <w:bottom w:val="single" w:sz="4" w:space="0" w:color="auto"/>
              <w:right w:val="single" w:sz="4" w:space="0" w:color="auto"/>
            </w:tcBorders>
            <w:shd w:val="clear" w:color="auto" w:fill="auto"/>
            <w:vAlign w:val="center"/>
            <w:hideMark/>
          </w:tcPr>
          <w:p w14:paraId="45DD2D47" w14:textId="69805B2D"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511EC852" w14:textId="7A119DC4" w:rsidR="007B6D54" w:rsidRPr="00345670" w:rsidRDefault="003D4AE7"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3257" w:type="dxa"/>
            <w:tcBorders>
              <w:top w:val="nil"/>
              <w:left w:val="nil"/>
              <w:bottom w:val="single" w:sz="4" w:space="0" w:color="auto"/>
              <w:right w:val="single" w:sz="4" w:space="0" w:color="auto"/>
            </w:tcBorders>
            <w:shd w:val="clear" w:color="auto" w:fill="auto"/>
            <w:vAlign w:val="bottom"/>
            <w:hideMark/>
          </w:tcPr>
          <w:p w14:paraId="24F7CF3A" w14:textId="5A0C0646"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 </w:t>
            </w:r>
            <w:r w:rsidR="003D4AE7" w:rsidRPr="00345670">
              <w:rPr>
                <w:rFonts w:ascii="Calibri" w:eastAsia="Times New Roman" w:hAnsi="Calibri" w:cs="Calibri"/>
                <w:color w:val="000000"/>
                <w:sz w:val="28"/>
                <w:szCs w:val="28"/>
              </w:rPr>
              <w:t>zyrtar p</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 xml:space="preserve">r </w:t>
            </w:r>
            <w:r w:rsidRPr="00345670">
              <w:rPr>
                <w:rFonts w:ascii="Calibri" w:eastAsia="Times New Roman" w:hAnsi="Calibri" w:cs="Calibri"/>
                <w:color w:val="000000"/>
                <w:sz w:val="28"/>
                <w:szCs w:val="28"/>
              </w:rPr>
              <w:t>kthim dhe riatdhesim</w:t>
            </w:r>
            <w:r w:rsidR="003D4AE7" w:rsidRPr="00345670">
              <w:rPr>
                <w:rFonts w:ascii="Calibri" w:eastAsia="Times New Roman" w:hAnsi="Calibri" w:cs="Calibri"/>
                <w:color w:val="000000"/>
                <w:sz w:val="28"/>
                <w:szCs w:val="28"/>
              </w:rPr>
              <w:t>, zyrtar p</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r t</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 xml:space="preserve"> drejta t</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 xml:space="preserve"> f</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mij</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ve (nj</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koh</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sisht koordinator</w:t>
            </w:r>
            <w:r w:rsidR="00704517">
              <w:rPr>
                <w:rFonts w:ascii="Calibri" w:eastAsia="Times New Roman" w:hAnsi="Calibri" w:cs="Calibri"/>
                <w:color w:val="000000"/>
                <w:sz w:val="28"/>
                <w:szCs w:val="28"/>
              </w:rPr>
              <w:t xml:space="preserve"> i</w:t>
            </w:r>
            <w:r w:rsidR="003D4AE7" w:rsidRPr="00345670">
              <w:rPr>
                <w:rFonts w:ascii="Calibri" w:eastAsia="Times New Roman" w:hAnsi="Calibri" w:cs="Calibri"/>
                <w:color w:val="000000"/>
                <w:sz w:val="28"/>
                <w:szCs w:val="28"/>
              </w:rPr>
              <w:t xml:space="preserve"> nj</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sis</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 xml:space="preserve"> p</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rkat</w:t>
            </w:r>
            <w:r w:rsidR="00F105DF" w:rsidRPr="00345670">
              <w:rPr>
                <w:rFonts w:ascii="Calibri" w:eastAsia="Times New Roman" w:hAnsi="Calibri" w:cs="Calibri"/>
                <w:color w:val="000000"/>
                <w:sz w:val="28"/>
                <w:szCs w:val="28"/>
              </w:rPr>
              <w:t>ë</w:t>
            </w:r>
            <w:r w:rsidR="003D4AE7" w:rsidRPr="00345670">
              <w:rPr>
                <w:rFonts w:ascii="Calibri" w:eastAsia="Times New Roman" w:hAnsi="Calibri" w:cs="Calibri"/>
                <w:color w:val="000000"/>
                <w:sz w:val="28"/>
                <w:szCs w:val="28"/>
              </w:rPr>
              <w:t>se)</w:t>
            </w:r>
          </w:p>
        </w:tc>
        <w:tc>
          <w:tcPr>
            <w:tcW w:w="1245" w:type="dxa"/>
            <w:vAlign w:val="center"/>
            <w:hideMark/>
          </w:tcPr>
          <w:p w14:paraId="51D5AAF4"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552C1B00"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61C077B"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23</w:t>
            </w:r>
          </w:p>
        </w:tc>
        <w:tc>
          <w:tcPr>
            <w:tcW w:w="1530" w:type="dxa"/>
            <w:tcBorders>
              <w:top w:val="nil"/>
              <w:left w:val="nil"/>
              <w:bottom w:val="single" w:sz="4" w:space="0" w:color="auto"/>
              <w:right w:val="single" w:sz="4" w:space="0" w:color="auto"/>
            </w:tcBorders>
            <w:shd w:val="clear" w:color="auto" w:fill="auto"/>
            <w:noWrap/>
            <w:vAlign w:val="center"/>
            <w:hideMark/>
          </w:tcPr>
          <w:p w14:paraId="1C57B5DB" w14:textId="65C1C5E0" w:rsidR="007B6D54" w:rsidRPr="00345670" w:rsidRDefault="00704517" w:rsidP="007B6D54">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3085" w:type="dxa"/>
            <w:tcBorders>
              <w:top w:val="nil"/>
              <w:left w:val="nil"/>
              <w:bottom w:val="single" w:sz="4" w:space="0" w:color="auto"/>
              <w:right w:val="single" w:sz="4" w:space="0" w:color="auto"/>
            </w:tcBorders>
            <w:shd w:val="clear" w:color="auto" w:fill="auto"/>
            <w:vAlign w:val="center"/>
            <w:hideMark/>
          </w:tcPr>
          <w:p w14:paraId="6BE84090" w14:textId="58C40215"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Zyra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barazi gjinore</w:t>
            </w:r>
          </w:p>
        </w:tc>
        <w:tc>
          <w:tcPr>
            <w:tcW w:w="1128" w:type="dxa"/>
            <w:tcBorders>
              <w:top w:val="nil"/>
              <w:left w:val="nil"/>
              <w:bottom w:val="single" w:sz="4" w:space="0" w:color="auto"/>
              <w:right w:val="single" w:sz="4" w:space="0" w:color="auto"/>
            </w:tcBorders>
            <w:shd w:val="clear" w:color="auto" w:fill="auto"/>
            <w:noWrap/>
            <w:vAlign w:val="center"/>
            <w:hideMark/>
          </w:tcPr>
          <w:p w14:paraId="4801C262"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068AFD00" w14:textId="1109A63E"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1D18A2D9"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r w:rsidR="007B6D54" w:rsidRPr="00345670" w14:paraId="41CE69F7" w14:textId="77777777" w:rsidTr="00F57BA7">
        <w:trPr>
          <w:trHeight w:val="30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814A35F" w14:textId="77777777" w:rsidR="007B6D54" w:rsidRPr="00345670" w:rsidRDefault="007B6D54" w:rsidP="007B6D54">
            <w:pPr>
              <w:spacing w:after="0" w:line="240" w:lineRule="auto"/>
              <w:jc w:val="center"/>
              <w:rPr>
                <w:rFonts w:ascii="Calibri" w:eastAsia="Times New Roman" w:hAnsi="Calibri" w:cs="Calibri"/>
                <w:sz w:val="28"/>
                <w:szCs w:val="28"/>
              </w:rPr>
            </w:pPr>
            <w:r w:rsidRPr="00345670">
              <w:rPr>
                <w:rFonts w:ascii="Calibri" w:eastAsia="Times New Roman" w:hAnsi="Calibri" w:cs="Calibri"/>
                <w:sz w:val="28"/>
                <w:szCs w:val="28"/>
              </w:rPr>
              <w:t>24</w:t>
            </w:r>
          </w:p>
        </w:tc>
        <w:tc>
          <w:tcPr>
            <w:tcW w:w="1530" w:type="dxa"/>
            <w:tcBorders>
              <w:top w:val="nil"/>
              <w:left w:val="nil"/>
              <w:bottom w:val="single" w:sz="4" w:space="0" w:color="auto"/>
              <w:right w:val="single" w:sz="4" w:space="0" w:color="auto"/>
            </w:tcBorders>
            <w:shd w:val="clear" w:color="auto" w:fill="auto"/>
            <w:noWrap/>
            <w:vAlign w:val="center"/>
            <w:hideMark/>
          </w:tcPr>
          <w:p w14:paraId="6ACC3B37" w14:textId="77777777" w:rsidR="007B6D54" w:rsidRPr="00345670" w:rsidRDefault="007B6D54" w:rsidP="007B6D54">
            <w:pPr>
              <w:spacing w:after="0" w:line="240" w:lineRule="auto"/>
              <w:rPr>
                <w:rFonts w:ascii="Calibri" w:eastAsia="Times New Roman" w:hAnsi="Calibri" w:cs="Calibri"/>
                <w:sz w:val="28"/>
                <w:szCs w:val="28"/>
              </w:rPr>
            </w:pPr>
            <w:r w:rsidRPr="00345670">
              <w:rPr>
                <w:rFonts w:ascii="Calibri" w:eastAsia="Times New Roman" w:hAnsi="Calibri" w:cs="Calibri"/>
                <w:sz w:val="28"/>
                <w:szCs w:val="28"/>
              </w:rPr>
              <w:t>Graçanicë</w:t>
            </w:r>
          </w:p>
        </w:tc>
        <w:tc>
          <w:tcPr>
            <w:tcW w:w="3085" w:type="dxa"/>
            <w:tcBorders>
              <w:top w:val="nil"/>
              <w:left w:val="nil"/>
              <w:bottom w:val="single" w:sz="4" w:space="0" w:color="auto"/>
              <w:right w:val="single" w:sz="4" w:space="0" w:color="auto"/>
            </w:tcBorders>
            <w:shd w:val="clear" w:color="auto" w:fill="auto"/>
            <w:vAlign w:val="center"/>
            <w:hideMark/>
          </w:tcPr>
          <w:p w14:paraId="3808A6AA" w14:textId="6DD7F20F"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Nj</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sia p</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r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drejta t</w:t>
            </w:r>
            <w:r w:rsidR="001448BB" w:rsidRPr="00345670">
              <w:rPr>
                <w:rFonts w:ascii="Calibri" w:eastAsia="Times New Roman" w:hAnsi="Calibri" w:cs="Calibri"/>
                <w:color w:val="000000"/>
                <w:sz w:val="28"/>
                <w:szCs w:val="28"/>
              </w:rPr>
              <w:t>ë</w:t>
            </w:r>
            <w:r w:rsidRPr="00345670">
              <w:rPr>
                <w:rFonts w:ascii="Calibri" w:eastAsia="Times New Roman" w:hAnsi="Calibri" w:cs="Calibri"/>
                <w:color w:val="000000"/>
                <w:sz w:val="28"/>
                <w:szCs w:val="28"/>
              </w:rPr>
              <w:t xml:space="preserve"> njeriut</w:t>
            </w:r>
          </w:p>
        </w:tc>
        <w:tc>
          <w:tcPr>
            <w:tcW w:w="1128" w:type="dxa"/>
            <w:tcBorders>
              <w:top w:val="nil"/>
              <w:left w:val="nil"/>
              <w:bottom w:val="single" w:sz="4" w:space="0" w:color="auto"/>
              <w:right w:val="single" w:sz="4" w:space="0" w:color="auto"/>
            </w:tcBorders>
            <w:shd w:val="clear" w:color="auto" w:fill="auto"/>
            <w:noWrap/>
            <w:vAlign w:val="center"/>
            <w:hideMark/>
          </w:tcPr>
          <w:p w14:paraId="3EEEA0FF" w14:textId="77777777" w:rsidR="007B6D54" w:rsidRPr="00345670" w:rsidRDefault="007B6D54" w:rsidP="007B6D54">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3257" w:type="dxa"/>
            <w:tcBorders>
              <w:top w:val="nil"/>
              <w:left w:val="nil"/>
              <w:bottom w:val="single" w:sz="4" w:space="0" w:color="auto"/>
              <w:right w:val="single" w:sz="4" w:space="0" w:color="auto"/>
            </w:tcBorders>
            <w:shd w:val="clear" w:color="auto" w:fill="auto"/>
            <w:vAlign w:val="bottom"/>
            <w:hideMark/>
          </w:tcPr>
          <w:p w14:paraId="63A33D49" w14:textId="0EF3B848" w:rsidR="007B6D54" w:rsidRPr="00345670" w:rsidRDefault="007B6D54" w:rsidP="007B6D5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xml:space="preserve">zyrtar </w:t>
            </w:r>
            <w:r w:rsidR="00ED55B7" w:rsidRPr="00345670">
              <w:rPr>
                <w:rFonts w:ascii="Calibri" w:eastAsia="Times New Roman" w:hAnsi="Calibri" w:cs="Calibri"/>
                <w:color w:val="000000"/>
                <w:sz w:val="28"/>
                <w:szCs w:val="28"/>
              </w:rPr>
              <w:t>për</w:t>
            </w:r>
            <w:r w:rsidRPr="00345670">
              <w:rPr>
                <w:rFonts w:ascii="Calibri" w:eastAsia="Times New Roman" w:hAnsi="Calibri" w:cs="Calibri"/>
                <w:color w:val="000000"/>
                <w:sz w:val="28"/>
                <w:szCs w:val="28"/>
              </w:rPr>
              <w:t xml:space="preserve"> barazi gjinore</w:t>
            </w:r>
          </w:p>
        </w:tc>
        <w:tc>
          <w:tcPr>
            <w:tcW w:w="1245" w:type="dxa"/>
            <w:vAlign w:val="center"/>
            <w:hideMark/>
          </w:tcPr>
          <w:p w14:paraId="087313E2" w14:textId="77777777" w:rsidR="007B6D54" w:rsidRPr="00345670" w:rsidRDefault="007B6D54" w:rsidP="007B6D54">
            <w:pPr>
              <w:spacing w:after="0" w:line="240" w:lineRule="auto"/>
              <w:rPr>
                <w:rFonts w:ascii="Times New Roman" w:eastAsia="Times New Roman" w:hAnsi="Times New Roman" w:cs="Times New Roman"/>
                <w:sz w:val="28"/>
                <w:szCs w:val="28"/>
              </w:rPr>
            </w:pPr>
          </w:p>
        </w:tc>
      </w:tr>
    </w:tbl>
    <w:p w14:paraId="7D247FBE" w14:textId="77777777" w:rsidR="007B6D54" w:rsidRPr="00345670" w:rsidRDefault="007B6D54" w:rsidP="00D5222E">
      <w:pPr>
        <w:rPr>
          <w:rFonts w:eastAsiaTheme="minorHAnsi"/>
          <w:color w:val="FF0000"/>
          <w:sz w:val="28"/>
          <w:szCs w:val="28"/>
        </w:rPr>
      </w:pPr>
    </w:p>
    <w:p w14:paraId="100371CF" w14:textId="1B533C18" w:rsidR="00D5222E" w:rsidRPr="00345670" w:rsidRDefault="00D5222E" w:rsidP="00FF6B4E">
      <w:pPr>
        <w:pStyle w:val="Heading2"/>
        <w:rPr>
          <w:rFonts w:eastAsiaTheme="minorHAnsi"/>
          <w:sz w:val="28"/>
          <w:szCs w:val="28"/>
        </w:rPr>
      </w:pPr>
      <w:bookmarkStart w:id="37" w:name="_Toc125881561"/>
      <w:r w:rsidRPr="00345670">
        <w:rPr>
          <w:rFonts w:eastAsiaTheme="minorHAnsi"/>
          <w:sz w:val="28"/>
          <w:szCs w:val="28"/>
        </w:rPr>
        <w:t>Buxheti</w:t>
      </w:r>
      <w:r w:rsidR="00927FE0" w:rsidRPr="00345670">
        <w:rPr>
          <w:rFonts w:eastAsiaTheme="minorHAnsi"/>
          <w:sz w:val="28"/>
          <w:szCs w:val="28"/>
        </w:rPr>
        <w:t xml:space="preserve"> i NDNJ-ve 2020-2022</w:t>
      </w:r>
      <w:r w:rsidR="00422F32" w:rsidRPr="00345670">
        <w:rPr>
          <w:rStyle w:val="FootnoteReference"/>
          <w:rFonts w:eastAsiaTheme="minorHAnsi"/>
          <w:b/>
          <w:bCs/>
          <w:sz w:val="28"/>
          <w:szCs w:val="28"/>
        </w:rPr>
        <w:footnoteReference w:id="21"/>
      </w:r>
      <w:bookmarkEnd w:id="37"/>
    </w:p>
    <w:p w14:paraId="1F083812" w14:textId="1A9E0955" w:rsidR="00D5222E" w:rsidRPr="00345670" w:rsidRDefault="00D5222E" w:rsidP="00D5222E">
      <w:pPr>
        <w:jc w:val="both"/>
        <w:rPr>
          <w:rFonts w:eastAsiaTheme="minorHAnsi"/>
          <w:sz w:val="28"/>
          <w:szCs w:val="28"/>
        </w:rPr>
      </w:pPr>
      <w:r w:rsidRPr="00345670">
        <w:rPr>
          <w:rFonts w:eastAsiaTheme="minorHAnsi"/>
          <w:sz w:val="28"/>
          <w:szCs w:val="28"/>
        </w:rPr>
        <w:t>Buxheti i Njësive për të drejta të njeriut/barazi gjinore është analizuar për tri vite</w:t>
      </w:r>
      <w:r w:rsidR="00704517">
        <w:rPr>
          <w:rFonts w:eastAsiaTheme="minorHAnsi"/>
          <w:sz w:val="28"/>
          <w:szCs w:val="28"/>
        </w:rPr>
        <w:t>,</w:t>
      </w:r>
      <w:r w:rsidRPr="00345670">
        <w:rPr>
          <w:rFonts w:eastAsiaTheme="minorHAnsi"/>
          <w:sz w:val="28"/>
          <w:szCs w:val="28"/>
        </w:rPr>
        <w:t xml:space="preserve"> sipas periudhës 2020-2022. Buxheti për këtë njësi figuron në ligje të buxhetit si nën-program “çështjet gjinore”</w:t>
      </w:r>
      <w:r w:rsidR="00704517">
        <w:rPr>
          <w:rFonts w:eastAsiaTheme="minorHAnsi"/>
          <w:sz w:val="28"/>
          <w:szCs w:val="28"/>
        </w:rPr>
        <w:t>,</w:t>
      </w:r>
      <w:r w:rsidRPr="00345670">
        <w:rPr>
          <w:rFonts w:eastAsiaTheme="minorHAnsi"/>
          <w:sz w:val="28"/>
          <w:szCs w:val="28"/>
        </w:rPr>
        <w:t xml:space="preserve"> ku klasifikohen kategoritë ekonomike duke përfshirë edhe stafin në këto njësi. Në bazë të përgjigjeve</w:t>
      </w:r>
      <w:r w:rsidR="00704517">
        <w:rPr>
          <w:rFonts w:eastAsiaTheme="minorHAnsi"/>
          <w:sz w:val="28"/>
          <w:szCs w:val="28"/>
        </w:rPr>
        <w:t>,</w:t>
      </w:r>
      <w:r w:rsidRPr="00345670">
        <w:rPr>
          <w:rFonts w:eastAsiaTheme="minorHAnsi"/>
          <w:sz w:val="28"/>
          <w:szCs w:val="28"/>
        </w:rPr>
        <w:t xml:space="preserve"> nga njësitë për të drejtat e njeriut</w:t>
      </w:r>
      <w:r w:rsidR="00704517">
        <w:rPr>
          <w:rFonts w:eastAsiaTheme="minorHAnsi"/>
          <w:sz w:val="28"/>
          <w:szCs w:val="28"/>
        </w:rPr>
        <w:t>,</w:t>
      </w:r>
      <w:r w:rsidRPr="00345670">
        <w:rPr>
          <w:rFonts w:eastAsiaTheme="minorHAnsi"/>
          <w:sz w:val="28"/>
          <w:szCs w:val="28"/>
        </w:rPr>
        <w:t xml:space="preserve"> nga 24 komunat për buxhetin që kanë ato, është vërtetuar se buxheti i deklaruar përmes pyetësorëve është buxheti i ndarë në nën-programin “çështjet gjinore” përmes ligjit të buxhetit.</w:t>
      </w:r>
    </w:p>
    <w:p w14:paraId="195BCA4E" w14:textId="284D0409" w:rsidR="00D5222E" w:rsidRPr="00345670" w:rsidRDefault="00D5222E" w:rsidP="00D5222E">
      <w:pPr>
        <w:jc w:val="both"/>
        <w:rPr>
          <w:rFonts w:eastAsiaTheme="minorHAnsi"/>
          <w:sz w:val="28"/>
          <w:szCs w:val="28"/>
        </w:rPr>
      </w:pPr>
      <w:r w:rsidRPr="00345670">
        <w:rPr>
          <w:rFonts w:eastAsiaTheme="minorHAnsi"/>
          <w:sz w:val="28"/>
          <w:szCs w:val="28"/>
        </w:rPr>
        <w:t>Në vitin 2020, vetëm 11 nga 24 komunat e përfshira në kë</w:t>
      </w:r>
      <w:r w:rsidR="00704517">
        <w:rPr>
          <w:rFonts w:eastAsiaTheme="minorHAnsi"/>
          <w:sz w:val="28"/>
          <w:szCs w:val="28"/>
        </w:rPr>
        <w:t>të raport kanë të ndarë buxhet për</w:t>
      </w:r>
      <w:r w:rsidRPr="00345670">
        <w:rPr>
          <w:rFonts w:eastAsiaTheme="minorHAnsi"/>
          <w:sz w:val="28"/>
          <w:szCs w:val="28"/>
        </w:rPr>
        <w:t xml:space="preserve"> nën-programin “çështjet gjinore”</w:t>
      </w:r>
      <w:r w:rsidR="00704517">
        <w:rPr>
          <w:rFonts w:eastAsiaTheme="minorHAnsi"/>
          <w:sz w:val="28"/>
          <w:szCs w:val="28"/>
        </w:rPr>
        <w:t>,</w:t>
      </w:r>
      <w:r w:rsidRPr="00345670">
        <w:rPr>
          <w:rFonts w:eastAsiaTheme="minorHAnsi"/>
          <w:sz w:val="28"/>
          <w:szCs w:val="28"/>
        </w:rPr>
        <w:t xml:space="preserve"> me buxhet total prej 169,072 mijë euro. Nga buxheti total, vetëm 11% (apo 18,700 euro) është i ndarë për subvencione dhe transfere, asnjë shumë nuk është ndarë për shpenzime kapitale, kurse 89% e pjesës tjetër të buxhetit është ndarë për paga dhe shtesa dhe mallra e shërbime. Tabela në vazhdim paraqet vetëm kategoritë e subvencioneve/transfereve dhe shpenzime kapitale përfshirë edhe buxhetin total. Dallimi në mes të buxhetit total për komunë dhe buxhetit për subvencione/transfere përbën buxhetin për paga dhe shtesa dhe për mallra e shërbime.</w:t>
      </w:r>
    </w:p>
    <w:p w14:paraId="783D8815" w14:textId="558754C5" w:rsidR="00D5222E" w:rsidRPr="00345670" w:rsidRDefault="00D5222E" w:rsidP="00D5222E">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13</w:t>
      </w:r>
      <w:r w:rsidRPr="00345670">
        <w:rPr>
          <w:rFonts w:eastAsiaTheme="minorHAnsi"/>
          <w:sz w:val="28"/>
          <w:szCs w:val="28"/>
        </w:rPr>
        <w:t>: buxheti për subvencione/transfere dhe shpenzime kapitale në njësitë për të drejta të njeriut/barazi gjinore në vitin 2020</w:t>
      </w:r>
      <w:r w:rsidR="00704517">
        <w:rPr>
          <w:rFonts w:eastAsiaTheme="minorHAnsi"/>
          <w:sz w:val="28"/>
          <w:szCs w:val="28"/>
        </w:rPr>
        <w:t>.</w:t>
      </w:r>
    </w:p>
    <w:tbl>
      <w:tblPr>
        <w:tblW w:w="7327" w:type="dxa"/>
        <w:jc w:val="center"/>
        <w:tblLook w:val="04A0" w:firstRow="1" w:lastRow="0" w:firstColumn="1" w:lastColumn="0" w:noHBand="0" w:noVBand="1"/>
      </w:tblPr>
      <w:tblGrid>
        <w:gridCol w:w="575"/>
        <w:gridCol w:w="1567"/>
        <w:gridCol w:w="2888"/>
        <w:gridCol w:w="2005"/>
        <w:gridCol w:w="1140"/>
      </w:tblGrid>
      <w:tr w:rsidR="00F57BA7" w:rsidRPr="00345670" w14:paraId="5CD3552D" w14:textId="77777777" w:rsidTr="00F57BA7">
        <w:trPr>
          <w:trHeight w:val="3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A7301"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1F3AE46D"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14:paraId="632089EE"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Subvencione/transfere</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72585895"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Shpenzime kapitale</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14:paraId="424B4643"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r>
      <w:tr w:rsidR="00F57BA7" w:rsidRPr="00345670" w14:paraId="5D15221A"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2777B3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567" w:type="dxa"/>
            <w:tcBorders>
              <w:top w:val="nil"/>
              <w:left w:val="nil"/>
              <w:bottom w:val="single" w:sz="4" w:space="0" w:color="auto"/>
              <w:right w:val="single" w:sz="4" w:space="0" w:color="auto"/>
            </w:tcBorders>
            <w:shd w:val="clear" w:color="auto" w:fill="auto"/>
            <w:noWrap/>
            <w:vAlign w:val="center"/>
            <w:hideMark/>
          </w:tcPr>
          <w:p w14:paraId="2CBE949E"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2315" w:type="dxa"/>
            <w:tcBorders>
              <w:top w:val="nil"/>
              <w:left w:val="nil"/>
              <w:bottom w:val="single" w:sz="4" w:space="0" w:color="auto"/>
              <w:right w:val="single" w:sz="4" w:space="0" w:color="auto"/>
            </w:tcBorders>
            <w:shd w:val="clear" w:color="auto" w:fill="auto"/>
            <w:noWrap/>
            <w:vAlign w:val="bottom"/>
            <w:hideMark/>
          </w:tcPr>
          <w:p w14:paraId="24CC8F0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10,000</w:t>
            </w:r>
          </w:p>
        </w:tc>
        <w:tc>
          <w:tcPr>
            <w:tcW w:w="2005" w:type="dxa"/>
            <w:tcBorders>
              <w:top w:val="nil"/>
              <w:left w:val="nil"/>
              <w:bottom w:val="single" w:sz="4" w:space="0" w:color="auto"/>
              <w:right w:val="single" w:sz="4" w:space="0" w:color="auto"/>
            </w:tcBorders>
            <w:shd w:val="clear" w:color="auto" w:fill="auto"/>
            <w:noWrap/>
            <w:vAlign w:val="bottom"/>
            <w:hideMark/>
          </w:tcPr>
          <w:p w14:paraId="569745D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045F74E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24,838</w:t>
            </w:r>
          </w:p>
        </w:tc>
      </w:tr>
      <w:tr w:rsidR="00F57BA7" w:rsidRPr="00345670" w14:paraId="07C845A7"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ECA2B4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567" w:type="dxa"/>
            <w:tcBorders>
              <w:top w:val="nil"/>
              <w:left w:val="nil"/>
              <w:bottom w:val="single" w:sz="4" w:space="0" w:color="auto"/>
              <w:right w:val="single" w:sz="4" w:space="0" w:color="auto"/>
            </w:tcBorders>
            <w:shd w:val="clear" w:color="auto" w:fill="auto"/>
            <w:noWrap/>
            <w:vAlign w:val="center"/>
            <w:hideMark/>
          </w:tcPr>
          <w:p w14:paraId="7CEAB826"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2315" w:type="dxa"/>
            <w:tcBorders>
              <w:top w:val="nil"/>
              <w:left w:val="nil"/>
              <w:bottom w:val="single" w:sz="4" w:space="0" w:color="auto"/>
              <w:right w:val="single" w:sz="4" w:space="0" w:color="auto"/>
            </w:tcBorders>
            <w:shd w:val="clear" w:color="auto" w:fill="auto"/>
            <w:noWrap/>
            <w:vAlign w:val="bottom"/>
            <w:hideMark/>
          </w:tcPr>
          <w:p w14:paraId="5E96F2C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5FEC1AB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7FCA1D0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6,300</w:t>
            </w:r>
          </w:p>
        </w:tc>
      </w:tr>
      <w:tr w:rsidR="00F57BA7" w:rsidRPr="00345670" w14:paraId="7F074EC3"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924BC7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1567" w:type="dxa"/>
            <w:tcBorders>
              <w:top w:val="nil"/>
              <w:left w:val="nil"/>
              <w:bottom w:val="single" w:sz="4" w:space="0" w:color="auto"/>
              <w:right w:val="single" w:sz="4" w:space="0" w:color="auto"/>
            </w:tcBorders>
            <w:shd w:val="clear" w:color="auto" w:fill="auto"/>
            <w:noWrap/>
            <w:vAlign w:val="center"/>
            <w:hideMark/>
          </w:tcPr>
          <w:p w14:paraId="015EB577"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2315" w:type="dxa"/>
            <w:tcBorders>
              <w:top w:val="nil"/>
              <w:left w:val="nil"/>
              <w:bottom w:val="single" w:sz="4" w:space="0" w:color="auto"/>
              <w:right w:val="single" w:sz="4" w:space="0" w:color="auto"/>
            </w:tcBorders>
            <w:shd w:val="clear" w:color="auto" w:fill="auto"/>
            <w:noWrap/>
            <w:vAlign w:val="bottom"/>
            <w:hideMark/>
          </w:tcPr>
          <w:p w14:paraId="07ABB39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6115321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052F34C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16,503</w:t>
            </w:r>
          </w:p>
        </w:tc>
      </w:tr>
      <w:tr w:rsidR="00F57BA7" w:rsidRPr="00345670" w14:paraId="23EA5DA8"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66584B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567" w:type="dxa"/>
            <w:tcBorders>
              <w:top w:val="nil"/>
              <w:left w:val="nil"/>
              <w:bottom w:val="single" w:sz="4" w:space="0" w:color="auto"/>
              <w:right w:val="single" w:sz="4" w:space="0" w:color="auto"/>
            </w:tcBorders>
            <w:shd w:val="clear" w:color="auto" w:fill="auto"/>
            <w:noWrap/>
            <w:vAlign w:val="center"/>
            <w:hideMark/>
          </w:tcPr>
          <w:p w14:paraId="0FA0BC98"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2315" w:type="dxa"/>
            <w:tcBorders>
              <w:top w:val="nil"/>
              <w:left w:val="nil"/>
              <w:bottom w:val="single" w:sz="4" w:space="0" w:color="auto"/>
              <w:right w:val="single" w:sz="4" w:space="0" w:color="auto"/>
            </w:tcBorders>
            <w:shd w:val="clear" w:color="auto" w:fill="auto"/>
            <w:noWrap/>
            <w:vAlign w:val="bottom"/>
            <w:hideMark/>
          </w:tcPr>
          <w:p w14:paraId="6F1DCCB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1,700</w:t>
            </w:r>
          </w:p>
        </w:tc>
        <w:tc>
          <w:tcPr>
            <w:tcW w:w="2005" w:type="dxa"/>
            <w:tcBorders>
              <w:top w:val="nil"/>
              <w:left w:val="nil"/>
              <w:bottom w:val="single" w:sz="4" w:space="0" w:color="auto"/>
              <w:right w:val="single" w:sz="4" w:space="0" w:color="auto"/>
            </w:tcBorders>
            <w:shd w:val="clear" w:color="auto" w:fill="auto"/>
            <w:noWrap/>
            <w:vAlign w:val="bottom"/>
            <w:hideMark/>
          </w:tcPr>
          <w:p w14:paraId="6543BAF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72683C9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18,007</w:t>
            </w:r>
          </w:p>
        </w:tc>
      </w:tr>
      <w:tr w:rsidR="00F57BA7" w:rsidRPr="00345670" w14:paraId="4446E7C5"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117AB01"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567" w:type="dxa"/>
            <w:tcBorders>
              <w:top w:val="nil"/>
              <w:left w:val="nil"/>
              <w:bottom w:val="single" w:sz="4" w:space="0" w:color="auto"/>
              <w:right w:val="single" w:sz="4" w:space="0" w:color="auto"/>
            </w:tcBorders>
            <w:shd w:val="clear" w:color="auto" w:fill="auto"/>
            <w:noWrap/>
            <w:vAlign w:val="center"/>
            <w:hideMark/>
          </w:tcPr>
          <w:p w14:paraId="34082F50"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2315" w:type="dxa"/>
            <w:tcBorders>
              <w:top w:val="nil"/>
              <w:left w:val="nil"/>
              <w:bottom w:val="single" w:sz="4" w:space="0" w:color="auto"/>
              <w:right w:val="single" w:sz="4" w:space="0" w:color="auto"/>
            </w:tcBorders>
            <w:shd w:val="clear" w:color="auto" w:fill="auto"/>
            <w:noWrap/>
            <w:vAlign w:val="bottom"/>
            <w:hideMark/>
          </w:tcPr>
          <w:p w14:paraId="18331EF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7C36A6F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7B134E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12,077</w:t>
            </w:r>
          </w:p>
        </w:tc>
      </w:tr>
      <w:tr w:rsidR="00F57BA7" w:rsidRPr="00345670" w14:paraId="0FF2C4BA"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F363B5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567" w:type="dxa"/>
            <w:tcBorders>
              <w:top w:val="nil"/>
              <w:left w:val="nil"/>
              <w:bottom w:val="single" w:sz="4" w:space="0" w:color="auto"/>
              <w:right w:val="single" w:sz="4" w:space="0" w:color="auto"/>
            </w:tcBorders>
            <w:shd w:val="clear" w:color="auto" w:fill="auto"/>
            <w:noWrap/>
            <w:vAlign w:val="center"/>
            <w:hideMark/>
          </w:tcPr>
          <w:p w14:paraId="0E8F8373"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2315" w:type="dxa"/>
            <w:tcBorders>
              <w:top w:val="nil"/>
              <w:left w:val="nil"/>
              <w:bottom w:val="single" w:sz="4" w:space="0" w:color="auto"/>
              <w:right w:val="single" w:sz="4" w:space="0" w:color="auto"/>
            </w:tcBorders>
            <w:shd w:val="clear" w:color="auto" w:fill="auto"/>
            <w:noWrap/>
            <w:vAlign w:val="bottom"/>
            <w:hideMark/>
          </w:tcPr>
          <w:p w14:paraId="092DD6C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3E94365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6F4FF4B"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37,855</w:t>
            </w:r>
          </w:p>
        </w:tc>
      </w:tr>
      <w:tr w:rsidR="00F57BA7" w:rsidRPr="00345670" w14:paraId="4DE54DDD"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F71DD4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567" w:type="dxa"/>
            <w:tcBorders>
              <w:top w:val="nil"/>
              <w:left w:val="nil"/>
              <w:bottom w:val="single" w:sz="4" w:space="0" w:color="auto"/>
              <w:right w:val="single" w:sz="4" w:space="0" w:color="auto"/>
            </w:tcBorders>
            <w:shd w:val="clear" w:color="auto" w:fill="auto"/>
            <w:noWrap/>
            <w:vAlign w:val="center"/>
            <w:hideMark/>
          </w:tcPr>
          <w:p w14:paraId="7E43A29E"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2315" w:type="dxa"/>
            <w:tcBorders>
              <w:top w:val="nil"/>
              <w:left w:val="nil"/>
              <w:bottom w:val="single" w:sz="4" w:space="0" w:color="auto"/>
              <w:right w:val="single" w:sz="4" w:space="0" w:color="auto"/>
            </w:tcBorders>
            <w:shd w:val="clear" w:color="auto" w:fill="auto"/>
            <w:noWrap/>
            <w:vAlign w:val="bottom"/>
            <w:hideMark/>
          </w:tcPr>
          <w:p w14:paraId="59576B0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2,000</w:t>
            </w:r>
          </w:p>
        </w:tc>
        <w:tc>
          <w:tcPr>
            <w:tcW w:w="2005" w:type="dxa"/>
            <w:tcBorders>
              <w:top w:val="nil"/>
              <w:left w:val="nil"/>
              <w:bottom w:val="single" w:sz="4" w:space="0" w:color="auto"/>
              <w:right w:val="single" w:sz="4" w:space="0" w:color="auto"/>
            </w:tcBorders>
            <w:shd w:val="clear" w:color="auto" w:fill="auto"/>
            <w:noWrap/>
            <w:vAlign w:val="bottom"/>
            <w:hideMark/>
          </w:tcPr>
          <w:p w14:paraId="09B0C9DA"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E3C646B"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14,300</w:t>
            </w:r>
          </w:p>
        </w:tc>
      </w:tr>
      <w:tr w:rsidR="00F57BA7" w:rsidRPr="00345670" w14:paraId="21CD3C51"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0E8EDD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567" w:type="dxa"/>
            <w:tcBorders>
              <w:top w:val="nil"/>
              <w:left w:val="nil"/>
              <w:bottom w:val="single" w:sz="4" w:space="0" w:color="auto"/>
              <w:right w:val="single" w:sz="4" w:space="0" w:color="auto"/>
            </w:tcBorders>
            <w:shd w:val="clear" w:color="auto" w:fill="auto"/>
            <w:noWrap/>
            <w:vAlign w:val="center"/>
            <w:hideMark/>
          </w:tcPr>
          <w:p w14:paraId="32F8AFFD"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Rahovec</w:t>
            </w:r>
          </w:p>
        </w:tc>
        <w:tc>
          <w:tcPr>
            <w:tcW w:w="2315" w:type="dxa"/>
            <w:tcBorders>
              <w:top w:val="nil"/>
              <w:left w:val="nil"/>
              <w:bottom w:val="single" w:sz="4" w:space="0" w:color="auto"/>
              <w:right w:val="single" w:sz="4" w:space="0" w:color="auto"/>
            </w:tcBorders>
            <w:shd w:val="clear" w:color="auto" w:fill="auto"/>
            <w:noWrap/>
            <w:vAlign w:val="bottom"/>
            <w:hideMark/>
          </w:tcPr>
          <w:p w14:paraId="3362E80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746CD95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0EDBD02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8,745</w:t>
            </w:r>
          </w:p>
        </w:tc>
      </w:tr>
      <w:tr w:rsidR="00F57BA7" w:rsidRPr="00345670" w14:paraId="017DDF6B"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98FA23A"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567" w:type="dxa"/>
            <w:tcBorders>
              <w:top w:val="nil"/>
              <w:left w:val="nil"/>
              <w:bottom w:val="single" w:sz="4" w:space="0" w:color="auto"/>
              <w:right w:val="single" w:sz="4" w:space="0" w:color="auto"/>
            </w:tcBorders>
            <w:shd w:val="clear" w:color="auto" w:fill="auto"/>
            <w:noWrap/>
            <w:vAlign w:val="center"/>
            <w:hideMark/>
          </w:tcPr>
          <w:p w14:paraId="764F6AC0"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2315" w:type="dxa"/>
            <w:tcBorders>
              <w:top w:val="nil"/>
              <w:left w:val="nil"/>
              <w:bottom w:val="single" w:sz="4" w:space="0" w:color="auto"/>
              <w:right w:val="single" w:sz="4" w:space="0" w:color="auto"/>
            </w:tcBorders>
            <w:shd w:val="clear" w:color="auto" w:fill="auto"/>
            <w:noWrap/>
            <w:vAlign w:val="bottom"/>
            <w:hideMark/>
          </w:tcPr>
          <w:p w14:paraId="47F6104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45DBABF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17610EB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7,500</w:t>
            </w:r>
          </w:p>
        </w:tc>
      </w:tr>
      <w:tr w:rsidR="00F57BA7" w:rsidRPr="00345670" w14:paraId="71D8BEC6"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54F0BF0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567" w:type="dxa"/>
            <w:tcBorders>
              <w:top w:val="nil"/>
              <w:left w:val="nil"/>
              <w:bottom w:val="single" w:sz="4" w:space="0" w:color="auto"/>
              <w:right w:val="single" w:sz="4" w:space="0" w:color="auto"/>
            </w:tcBorders>
            <w:shd w:val="clear" w:color="auto" w:fill="auto"/>
            <w:noWrap/>
            <w:vAlign w:val="center"/>
            <w:hideMark/>
          </w:tcPr>
          <w:p w14:paraId="32DE0B86" w14:textId="1A2A1944" w:rsidR="00F57BA7" w:rsidRPr="00345670" w:rsidRDefault="00704517" w:rsidP="00D5222E">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2315" w:type="dxa"/>
            <w:tcBorders>
              <w:top w:val="nil"/>
              <w:left w:val="nil"/>
              <w:bottom w:val="single" w:sz="4" w:space="0" w:color="auto"/>
              <w:right w:val="single" w:sz="4" w:space="0" w:color="auto"/>
            </w:tcBorders>
            <w:shd w:val="clear" w:color="auto" w:fill="auto"/>
            <w:noWrap/>
            <w:vAlign w:val="bottom"/>
            <w:hideMark/>
          </w:tcPr>
          <w:p w14:paraId="6B400BB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5" w:type="dxa"/>
            <w:tcBorders>
              <w:top w:val="nil"/>
              <w:left w:val="nil"/>
              <w:bottom w:val="single" w:sz="4" w:space="0" w:color="auto"/>
              <w:right w:val="single" w:sz="4" w:space="0" w:color="auto"/>
            </w:tcBorders>
            <w:shd w:val="clear" w:color="auto" w:fill="auto"/>
            <w:noWrap/>
            <w:vAlign w:val="bottom"/>
            <w:hideMark/>
          </w:tcPr>
          <w:p w14:paraId="130F412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4B4359C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10,000</w:t>
            </w:r>
          </w:p>
        </w:tc>
      </w:tr>
      <w:tr w:rsidR="00F57BA7" w:rsidRPr="00345670" w14:paraId="2EA9145E"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31B9FB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567" w:type="dxa"/>
            <w:tcBorders>
              <w:top w:val="nil"/>
              <w:left w:val="nil"/>
              <w:bottom w:val="single" w:sz="4" w:space="0" w:color="auto"/>
              <w:right w:val="single" w:sz="4" w:space="0" w:color="auto"/>
            </w:tcBorders>
            <w:shd w:val="clear" w:color="auto" w:fill="auto"/>
            <w:noWrap/>
            <w:vAlign w:val="center"/>
            <w:hideMark/>
          </w:tcPr>
          <w:p w14:paraId="75CA73E9"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Graçanica</w:t>
            </w:r>
          </w:p>
        </w:tc>
        <w:tc>
          <w:tcPr>
            <w:tcW w:w="2315" w:type="dxa"/>
            <w:tcBorders>
              <w:top w:val="nil"/>
              <w:left w:val="nil"/>
              <w:bottom w:val="single" w:sz="4" w:space="0" w:color="auto"/>
              <w:right w:val="single" w:sz="4" w:space="0" w:color="auto"/>
            </w:tcBorders>
            <w:shd w:val="clear" w:color="auto" w:fill="auto"/>
            <w:noWrap/>
            <w:vAlign w:val="bottom"/>
            <w:hideMark/>
          </w:tcPr>
          <w:p w14:paraId="55D99E4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5,000</w:t>
            </w:r>
          </w:p>
        </w:tc>
        <w:tc>
          <w:tcPr>
            <w:tcW w:w="2005" w:type="dxa"/>
            <w:tcBorders>
              <w:top w:val="nil"/>
              <w:left w:val="nil"/>
              <w:bottom w:val="single" w:sz="4" w:space="0" w:color="auto"/>
              <w:right w:val="single" w:sz="4" w:space="0" w:color="auto"/>
            </w:tcBorders>
            <w:shd w:val="clear" w:color="auto" w:fill="auto"/>
            <w:noWrap/>
            <w:vAlign w:val="bottom"/>
            <w:hideMark/>
          </w:tcPr>
          <w:p w14:paraId="1899C5F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E4C42B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12,947</w:t>
            </w:r>
          </w:p>
        </w:tc>
      </w:tr>
      <w:tr w:rsidR="00F57BA7" w:rsidRPr="00345670" w14:paraId="2F52D6D1"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77F2D78"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w:t>
            </w:r>
          </w:p>
        </w:tc>
        <w:tc>
          <w:tcPr>
            <w:tcW w:w="1567" w:type="dxa"/>
            <w:tcBorders>
              <w:top w:val="nil"/>
              <w:left w:val="nil"/>
              <w:bottom w:val="single" w:sz="4" w:space="0" w:color="auto"/>
              <w:right w:val="single" w:sz="4" w:space="0" w:color="auto"/>
            </w:tcBorders>
            <w:shd w:val="clear" w:color="auto" w:fill="auto"/>
            <w:noWrap/>
            <w:vAlign w:val="bottom"/>
            <w:hideMark/>
          </w:tcPr>
          <w:p w14:paraId="55002DD5"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color w:val="000000"/>
                <w:sz w:val="28"/>
                <w:szCs w:val="28"/>
              </w:rPr>
              <w:t> </w:t>
            </w:r>
            <w:r w:rsidRPr="00345670">
              <w:rPr>
                <w:rFonts w:ascii="Calibri" w:eastAsia="Times New Roman" w:hAnsi="Calibri" w:cs="Calibri"/>
                <w:b/>
                <w:bCs/>
                <w:color w:val="000000"/>
                <w:sz w:val="28"/>
                <w:szCs w:val="28"/>
              </w:rPr>
              <w:t>Total</w:t>
            </w:r>
          </w:p>
        </w:tc>
        <w:tc>
          <w:tcPr>
            <w:tcW w:w="2315" w:type="dxa"/>
            <w:tcBorders>
              <w:top w:val="nil"/>
              <w:left w:val="nil"/>
              <w:bottom w:val="single" w:sz="4" w:space="0" w:color="auto"/>
              <w:right w:val="single" w:sz="4" w:space="0" w:color="auto"/>
            </w:tcBorders>
            <w:shd w:val="clear" w:color="auto" w:fill="auto"/>
            <w:noWrap/>
            <w:vAlign w:val="bottom"/>
            <w:hideMark/>
          </w:tcPr>
          <w:p w14:paraId="12DEA5E7"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18,700</w:t>
            </w:r>
          </w:p>
        </w:tc>
        <w:tc>
          <w:tcPr>
            <w:tcW w:w="2005" w:type="dxa"/>
            <w:tcBorders>
              <w:top w:val="nil"/>
              <w:left w:val="nil"/>
              <w:bottom w:val="single" w:sz="4" w:space="0" w:color="auto"/>
              <w:right w:val="single" w:sz="4" w:space="0" w:color="auto"/>
            </w:tcBorders>
            <w:shd w:val="clear" w:color="auto" w:fill="auto"/>
            <w:noWrap/>
            <w:vAlign w:val="bottom"/>
            <w:hideMark/>
          </w:tcPr>
          <w:p w14:paraId="028F5A2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0823C5F" w14:textId="77777777" w:rsidR="00F57BA7" w:rsidRPr="00345670" w:rsidRDefault="00F57BA7" w:rsidP="00D5222E">
            <w:pPr>
              <w:spacing w:after="0" w:line="240" w:lineRule="auto"/>
              <w:jc w:val="right"/>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169,072</w:t>
            </w:r>
          </w:p>
        </w:tc>
      </w:tr>
    </w:tbl>
    <w:p w14:paraId="1807D34A" w14:textId="77777777" w:rsidR="00D5222E" w:rsidRPr="00345670" w:rsidRDefault="00D5222E" w:rsidP="00D5222E">
      <w:pPr>
        <w:jc w:val="both"/>
        <w:rPr>
          <w:rFonts w:eastAsiaTheme="minorHAnsi"/>
          <w:sz w:val="28"/>
          <w:szCs w:val="28"/>
        </w:rPr>
      </w:pPr>
    </w:p>
    <w:p w14:paraId="7F417CAB" w14:textId="704A2335" w:rsidR="00D5222E" w:rsidRPr="00345670" w:rsidRDefault="00D5222E" w:rsidP="00D5222E">
      <w:pPr>
        <w:jc w:val="both"/>
        <w:rPr>
          <w:rFonts w:eastAsiaTheme="minorHAnsi"/>
          <w:sz w:val="28"/>
          <w:szCs w:val="28"/>
        </w:rPr>
      </w:pPr>
      <w:r w:rsidRPr="00345670">
        <w:rPr>
          <w:rFonts w:eastAsiaTheme="minorHAnsi"/>
          <w:sz w:val="28"/>
          <w:szCs w:val="28"/>
        </w:rPr>
        <w:t>Në vitin 2021, numri i njëjtë dhe komunat e njëjta të përfshira në kë</w:t>
      </w:r>
      <w:r w:rsidR="00704517">
        <w:rPr>
          <w:rFonts w:eastAsiaTheme="minorHAnsi"/>
          <w:sz w:val="28"/>
          <w:szCs w:val="28"/>
        </w:rPr>
        <w:t>të raport kanë të ndarë buxhet p</w:t>
      </w:r>
      <w:r w:rsidRPr="00345670">
        <w:rPr>
          <w:rFonts w:eastAsiaTheme="minorHAnsi"/>
          <w:sz w:val="28"/>
          <w:szCs w:val="28"/>
        </w:rPr>
        <w:t>ë</w:t>
      </w:r>
      <w:r w:rsidR="00704517">
        <w:rPr>
          <w:rFonts w:eastAsiaTheme="minorHAnsi"/>
          <w:sz w:val="28"/>
          <w:szCs w:val="28"/>
        </w:rPr>
        <w:t>r</w:t>
      </w:r>
      <w:r w:rsidRPr="00345670">
        <w:rPr>
          <w:rFonts w:eastAsiaTheme="minorHAnsi"/>
          <w:sz w:val="28"/>
          <w:szCs w:val="28"/>
        </w:rPr>
        <w:t xml:space="preserve"> nën-programin “çështjet gjinore”. Në vitin 2021</w:t>
      </w:r>
      <w:r w:rsidR="00704517">
        <w:rPr>
          <w:rFonts w:eastAsiaTheme="minorHAnsi"/>
          <w:sz w:val="28"/>
          <w:szCs w:val="28"/>
        </w:rPr>
        <w:t>,</w:t>
      </w:r>
      <w:r w:rsidRPr="00345670">
        <w:rPr>
          <w:rFonts w:eastAsiaTheme="minorHAnsi"/>
          <w:sz w:val="28"/>
          <w:szCs w:val="28"/>
        </w:rPr>
        <w:t xml:space="preserve"> është vërejtur një rritje e buxhetit të ndarë për subvencione dhe transfere krahasuar me vitin 2020 për 27%</w:t>
      </w:r>
      <w:r w:rsidR="00704517">
        <w:rPr>
          <w:rFonts w:eastAsiaTheme="minorHAnsi"/>
          <w:sz w:val="28"/>
          <w:szCs w:val="28"/>
        </w:rPr>
        <w:t>,</w:t>
      </w:r>
      <w:r w:rsidRPr="00345670">
        <w:rPr>
          <w:rFonts w:eastAsiaTheme="minorHAnsi"/>
          <w:sz w:val="28"/>
          <w:szCs w:val="28"/>
        </w:rPr>
        <w:t xml:space="preserve"> dhe një rritje e lehtë e buxhetit total të 11 komunave për 4%. Megjithatë, nga buxheti total, vetëm 14.5% (apo 25,500 euro) është i ndarë për subvencione dhe transfere, asnjë shumë nuk është ndarë për shpenzime kapitale, kurse 85.5% e pjesës tjetër të buxhetit është ndarë për paga dhe shtesa dhe mallra e shërbime. Tabela në vazhdim paraqet vetëm kategoritë e subvencioneve/transfereve dhe shpenzime kapitale duke përfshirë edhe buxhetin total. Dallimi në mes të buxhetit total për komunë dhe buxhetit për subvencione/transfere përbën buxhetin për paga dhe shtesa dhe për mallra e shërbime.</w:t>
      </w:r>
    </w:p>
    <w:p w14:paraId="0E58B492" w14:textId="311478AF" w:rsidR="00D5222E" w:rsidRPr="00345670" w:rsidRDefault="00D5222E" w:rsidP="00D5222E">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14</w:t>
      </w:r>
      <w:r w:rsidRPr="00345670">
        <w:rPr>
          <w:rFonts w:eastAsiaTheme="minorHAnsi"/>
          <w:sz w:val="28"/>
          <w:szCs w:val="28"/>
        </w:rPr>
        <w:t>: buxheti për subvencione/transfere dhe shpenzime kapitale në njësitë për të drejta të njeriut/barazi gjinore në vitin 2021</w:t>
      </w:r>
      <w:r w:rsidR="00704517">
        <w:rPr>
          <w:rFonts w:eastAsiaTheme="minorHAnsi"/>
          <w:sz w:val="28"/>
          <w:szCs w:val="28"/>
        </w:rPr>
        <w:t>.</w:t>
      </w:r>
    </w:p>
    <w:tbl>
      <w:tblPr>
        <w:tblW w:w="7238" w:type="dxa"/>
        <w:jc w:val="center"/>
        <w:tblLook w:val="04A0" w:firstRow="1" w:lastRow="0" w:firstColumn="1" w:lastColumn="0" w:noHBand="0" w:noVBand="1"/>
      </w:tblPr>
      <w:tblGrid>
        <w:gridCol w:w="575"/>
        <w:gridCol w:w="1440"/>
        <w:gridCol w:w="2888"/>
        <w:gridCol w:w="2006"/>
        <w:gridCol w:w="1140"/>
      </w:tblGrid>
      <w:tr w:rsidR="00F57BA7" w:rsidRPr="00345670" w14:paraId="14B4FAEA" w14:textId="77777777" w:rsidTr="00F57BA7">
        <w:trPr>
          <w:trHeight w:val="300"/>
          <w:jc w:val="center"/>
        </w:trPr>
        <w:tc>
          <w:tcPr>
            <w:tcW w:w="53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13EFAC"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4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3DE80E3"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2315"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C573E40"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Subvencione/transfere</w:t>
            </w:r>
          </w:p>
        </w:tc>
        <w:tc>
          <w:tcPr>
            <w:tcW w:w="200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9FC08ED"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Shpenzime kapitale</w:t>
            </w:r>
          </w:p>
        </w:tc>
        <w:tc>
          <w:tcPr>
            <w:tcW w:w="94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4EF203F"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r>
      <w:tr w:rsidR="00F57BA7" w:rsidRPr="00345670" w14:paraId="5759E50A"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E0A9761"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440" w:type="dxa"/>
            <w:tcBorders>
              <w:top w:val="nil"/>
              <w:left w:val="nil"/>
              <w:bottom w:val="single" w:sz="4" w:space="0" w:color="auto"/>
              <w:right w:val="single" w:sz="4" w:space="0" w:color="auto"/>
            </w:tcBorders>
            <w:shd w:val="clear" w:color="auto" w:fill="auto"/>
            <w:noWrap/>
            <w:vAlign w:val="center"/>
            <w:hideMark/>
          </w:tcPr>
          <w:p w14:paraId="775E632A"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2315" w:type="dxa"/>
            <w:tcBorders>
              <w:top w:val="nil"/>
              <w:left w:val="nil"/>
              <w:bottom w:val="single" w:sz="4" w:space="0" w:color="auto"/>
              <w:right w:val="single" w:sz="4" w:space="0" w:color="auto"/>
            </w:tcBorders>
            <w:shd w:val="clear" w:color="auto" w:fill="auto"/>
            <w:noWrap/>
            <w:vAlign w:val="bottom"/>
            <w:hideMark/>
          </w:tcPr>
          <w:p w14:paraId="11C08E4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10,000</w:t>
            </w:r>
          </w:p>
        </w:tc>
        <w:tc>
          <w:tcPr>
            <w:tcW w:w="2006" w:type="dxa"/>
            <w:tcBorders>
              <w:top w:val="nil"/>
              <w:left w:val="nil"/>
              <w:bottom w:val="single" w:sz="4" w:space="0" w:color="auto"/>
              <w:right w:val="single" w:sz="4" w:space="0" w:color="auto"/>
            </w:tcBorders>
            <w:shd w:val="clear" w:color="auto" w:fill="auto"/>
            <w:noWrap/>
            <w:vAlign w:val="bottom"/>
            <w:hideMark/>
          </w:tcPr>
          <w:p w14:paraId="231EDA1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71A162D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20,315</w:t>
            </w:r>
          </w:p>
        </w:tc>
      </w:tr>
      <w:tr w:rsidR="00F57BA7" w:rsidRPr="00345670" w14:paraId="53186DD1"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EB4921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440" w:type="dxa"/>
            <w:tcBorders>
              <w:top w:val="nil"/>
              <w:left w:val="nil"/>
              <w:bottom w:val="single" w:sz="4" w:space="0" w:color="auto"/>
              <w:right w:val="single" w:sz="4" w:space="0" w:color="auto"/>
            </w:tcBorders>
            <w:shd w:val="clear" w:color="auto" w:fill="auto"/>
            <w:noWrap/>
            <w:vAlign w:val="center"/>
            <w:hideMark/>
          </w:tcPr>
          <w:p w14:paraId="60564870"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2315" w:type="dxa"/>
            <w:tcBorders>
              <w:top w:val="nil"/>
              <w:left w:val="nil"/>
              <w:bottom w:val="single" w:sz="4" w:space="0" w:color="auto"/>
              <w:right w:val="single" w:sz="4" w:space="0" w:color="auto"/>
            </w:tcBorders>
            <w:shd w:val="clear" w:color="auto" w:fill="auto"/>
            <w:noWrap/>
            <w:vAlign w:val="bottom"/>
            <w:hideMark/>
          </w:tcPr>
          <w:p w14:paraId="6A056CA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6D25DA1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602DAB7B"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21,581</w:t>
            </w:r>
          </w:p>
        </w:tc>
      </w:tr>
      <w:tr w:rsidR="00F57BA7" w:rsidRPr="00345670" w14:paraId="13A89A50"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B39C67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1440" w:type="dxa"/>
            <w:tcBorders>
              <w:top w:val="nil"/>
              <w:left w:val="nil"/>
              <w:bottom w:val="single" w:sz="4" w:space="0" w:color="auto"/>
              <w:right w:val="single" w:sz="4" w:space="0" w:color="auto"/>
            </w:tcBorders>
            <w:shd w:val="clear" w:color="auto" w:fill="auto"/>
            <w:noWrap/>
            <w:vAlign w:val="center"/>
            <w:hideMark/>
          </w:tcPr>
          <w:p w14:paraId="228081E7"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2315" w:type="dxa"/>
            <w:tcBorders>
              <w:top w:val="nil"/>
              <w:left w:val="nil"/>
              <w:bottom w:val="single" w:sz="4" w:space="0" w:color="auto"/>
              <w:right w:val="single" w:sz="4" w:space="0" w:color="auto"/>
            </w:tcBorders>
            <w:shd w:val="clear" w:color="auto" w:fill="auto"/>
            <w:noWrap/>
            <w:vAlign w:val="bottom"/>
            <w:hideMark/>
          </w:tcPr>
          <w:p w14:paraId="397147F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49E2921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140B618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15,702</w:t>
            </w:r>
          </w:p>
        </w:tc>
      </w:tr>
      <w:tr w:rsidR="00F57BA7" w:rsidRPr="00345670" w14:paraId="04AC55C0"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634999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440" w:type="dxa"/>
            <w:tcBorders>
              <w:top w:val="nil"/>
              <w:left w:val="nil"/>
              <w:bottom w:val="single" w:sz="4" w:space="0" w:color="auto"/>
              <w:right w:val="single" w:sz="4" w:space="0" w:color="auto"/>
            </w:tcBorders>
            <w:shd w:val="clear" w:color="auto" w:fill="auto"/>
            <w:noWrap/>
            <w:vAlign w:val="center"/>
            <w:hideMark/>
          </w:tcPr>
          <w:p w14:paraId="6AF64931"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2315" w:type="dxa"/>
            <w:tcBorders>
              <w:top w:val="nil"/>
              <w:left w:val="nil"/>
              <w:bottom w:val="single" w:sz="4" w:space="0" w:color="auto"/>
              <w:right w:val="single" w:sz="4" w:space="0" w:color="auto"/>
            </w:tcBorders>
            <w:shd w:val="clear" w:color="auto" w:fill="auto"/>
            <w:noWrap/>
            <w:vAlign w:val="bottom"/>
            <w:hideMark/>
          </w:tcPr>
          <w:p w14:paraId="3B74F051"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3,500</w:t>
            </w:r>
          </w:p>
        </w:tc>
        <w:tc>
          <w:tcPr>
            <w:tcW w:w="2006" w:type="dxa"/>
            <w:tcBorders>
              <w:top w:val="nil"/>
              <w:left w:val="nil"/>
              <w:bottom w:val="single" w:sz="4" w:space="0" w:color="auto"/>
              <w:right w:val="single" w:sz="4" w:space="0" w:color="auto"/>
            </w:tcBorders>
            <w:shd w:val="clear" w:color="auto" w:fill="auto"/>
            <w:noWrap/>
            <w:vAlign w:val="bottom"/>
            <w:hideMark/>
          </w:tcPr>
          <w:p w14:paraId="10342A32"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3C4380A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21,200</w:t>
            </w:r>
          </w:p>
        </w:tc>
      </w:tr>
      <w:tr w:rsidR="00F57BA7" w:rsidRPr="00345670" w14:paraId="607D5F97"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262659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440" w:type="dxa"/>
            <w:tcBorders>
              <w:top w:val="nil"/>
              <w:left w:val="nil"/>
              <w:bottom w:val="single" w:sz="4" w:space="0" w:color="auto"/>
              <w:right w:val="single" w:sz="4" w:space="0" w:color="auto"/>
            </w:tcBorders>
            <w:shd w:val="clear" w:color="auto" w:fill="auto"/>
            <w:noWrap/>
            <w:vAlign w:val="center"/>
            <w:hideMark/>
          </w:tcPr>
          <w:p w14:paraId="73E12115"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2315" w:type="dxa"/>
            <w:tcBorders>
              <w:top w:val="nil"/>
              <w:left w:val="nil"/>
              <w:bottom w:val="single" w:sz="4" w:space="0" w:color="auto"/>
              <w:right w:val="single" w:sz="4" w:space="0" w:color="auto"/>
            </w:tcBorders>
            <w:shd w:val="clear" w:color="auto" w:fill="auto"/>
            <w:noWrap/>
            <w:vAlign w:val="bottom"/>
            <w:hideMark/>
          </w:tcPr>
          <w:p w14:paraId="23B3EDA1"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48B00E02"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2516385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10,808</w:t>
            </w:r>
          </w:p>
        </w:tc>
      </w:tr>
      <w:tr w:rsidR="00F57BA7" w:rsidRPr="00345670" w14:paraId="50843F37"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4C8FDD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440" w:type="dxa"/>
            <w:tcBorders>
              <w:top w:val="nil"/>
              <w:left w:val="nil"/>
              <w:bottom w:val="single" w:sz="4" w:space="0" w:color="auto"/>
              <w:right w:val="single" w:sz="4" w:space="0" w:color="auto"/>
            </w:tcBorders>
            <w:shd w:val="clear" w:color="auto" w:fill="auto"/>
            <w:noWrap/>
            <w:vAlign w:val="center"/>
            <w:hideMark/>
          </w:tcPr>
          <w:p w14:paraId="6DBF2713"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2315" w:type="dxa"/>
            <w:tcBorders>
              <w:top w:val="nil"/>
              <w:left w:val="nil"/>
              <w:bottom w:val="single" w:sz="4" w:space="0" w:color="auto"/>
              <w:right w:val="single" w:sz="4" w:space="0" w:color="auto"/>
            </w:tcBorders>
            <w:shd w:val="clear" w:color="auto" w:fill="auto"/>
            <w:noWrap/>
            <w:vAlign w:val="bottom"/>
            <w:hideMark/>
          </w:tcPr>
          <w:p w14:paraId="2C9BE08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730299A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45CC7A7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26,179</w:t>
            </w:r>
          </w:p>
        </w:tc>
      </w:tr>
      <w:tr w:rsidR="00F57BA7" w:rsidRPr="00345670" w14:paraId="4CEF10F3"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C79FC1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440" w:type="dxa"/>
            <w:tcBorders>
              <w:top w:val="nil"/>
              <w:left w:val="nil"/>
              <w:bottom w:val="single" w:sz="4" w:space="0" w:color="auto"/>
              <w:right w:val="single" w:sz="4" w:space="0" w:color="auto"/>
            </w:tcBorders>
            <w:shd w:val="clear" w:color="auto" w:fill="auto"/>
            <w:noWrap/>
            <w:vAlign w:val="center"/>
            <w:hideMark/>
          </w:tcPr>
          <w:p w14:paraId="6EC8F9C3"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2315" w:type="dxa"/>
            <w:tcBorders>
              <w:top w:val="nil"/>
              <w:left w:val="nil"/>
              <w:bottom w:val="single" w:sz="4" w:space="0" w:color="auto"/>
              <w:right w:val="single" w:sz="4" w:space="0" w:color="auto"/>
            </w:tcBorders>
            <w:shd w:val="clear" w:color="auto" w:fill="auto"/>
            <w:noWrap/>
            <w:vAlign w:val="bottom"/>
            <w:hideMark/>
          </w:tcPr>
          <w:p w14:paraId="5BAD651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2,000</w:t>
            </w:r>
          </w:p>
        </w:tc>
        <w:tc>
          <w:tcPr>
            <w:tcW w:w="2006" w:type="dxa"/>
            <w:tcBorders>
              <w:top w:val="nil"/>
              <w:left w:val="nil"/>
              <w:bottom w:val="single" w:sz="4" w:space="0" w:color="auto"/>
              <w:right w:val="single" w:sz="4" w:space="0" w:color="auto"/>
            </w:tcBorders>
            <w:shd w:val="clear" w:color="auto" w:fill="auto"/>
            <w:noWrap/>
            <w:vAlign w:val="bottom"/>
            <w:hideMark/>
          </w:tcPr>
          <w:p w14:paraId="260C292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3B948CE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11,300</w:t>
            </w:r>
          </w:p>
        </w:tc>
      </w:tr>
      <w:tr w:rsidR="00F57BA7" w:rsidRPr="00345670" w14:paraId="01F28129"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A6A249B"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440" w:type="dxa"/>
            <w:tcBorders>
              <w:top w:val="nil"/>
              <w:left w:val="nil"/>
              <w:bottom w:val="single" w:sz="4" w:space="0" w:color="auto"/>
              <w:right w:val="single" w:sz="4" w:space="0" w:color="auto"/>
            </w:tcBorders>
            <w:shd w:val="clear" w:color="auto" w:fill="auto"/>
            <w:noWrap/>
            <w:vAlign w:val="center"/>
            <w:hideMark/>
          </w:tcPr>
          <w:p w14:paraId="250AF81F"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Rahovec</w:t>
            </w:r>
          </w:p>
        </w:tc>
        <w:tc>
          <w:tcPr>
            <w:tcW w:w="2315" w:type="dxa"/>
            <w:tcBorders>
              <w:top w:val="nil"/>
              <w:left w:val="nil"/>
              <w:bottom w:val="single" w:sz="4" w:space="0" w:color="auto"/>
              <w:right w:val="single" w:sz="4" w:space="0" w:color="auto"/>
            </w:tcBorders>
            <w:shd w:val="clear" w:color="auto" w:fill="auto"/>
            <w:noWrap/>
            <w:vAlign w:val="bottom"/>
            <w:hideMark/>
          </w:tcPr>
          <w:p w14:paraId="3C45FCC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63FFE25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6A9C1C31"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7,180</w:t>
            </w:r>
          </w:p>
        </w:tc>
      </w:tr>
      <w:tr w:rsidR="00F57BA7" w:rsidRPr="00345670" w14:paraId="519FEBB1"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F51B0F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440" w:type="dxa"/>
            <w:tcBorders>
              <w:top w:val="nil"/>
              <w:left w:val="nil"/>
              <w:bottom w:val="single" w:sz="4" w:space="0" w:color="auto"/>
              <w:right w:val="single" w:sz="4" w:space="0" w:color="auto"/>
            </w:tcBorders>
            <w:shd w:val="clear" w:color="auto" w:fill="auto"/>
            <w:noWrap/>
            <w:vAlign w:val="center"/>
            <w:hideMark/>
          </w:tcPr>
          <w:p w14:paraId="0BFE36D2"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2315" w:type="dxa"/>
            <w:tcBorders>
              <w:top w:val="nil"/>
              <w:left w:val="nil"/>
              <w:bottom w:val="single" w:sz="4" w:space="0" w:color="auto"/>
              <w:right w:val="single" w:sz="4" w:space="0" w:color="auto"/>
            </w:tcBorders>
            <w:shd w:val="clear" w:color="auto" w:fill="auto"/>
            <w:noWrap/>
            <w:vAlign w:val="bottom"/>
            <w:hideMark/>
          </w:tcPr>
          <w:p w14:paraId="6AA0FAC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5,000</w:t>
            </w:r>
          </w:p>
        </w:tc>
        <w:tc>
          <w:tcPr>
            <w:tcW w:w="2006" w:type="dxa"/>
            <w:tcBorders>
              <w:top w:val="nil"/>
              <w:left w:val="nil"/>
              <w:bottom w:val="single" w:sz="4" w:space="0" w:color="auto"/>
              <w:right w:val="single" w:sz="4" w:space="0" w:color="auto"/>
            </w:tcBorders>
            <w:shd w:val="clear" w:color="auto" w:fill="auto"/>
            <w:noWrap/>
            <w:vAlign w:val="bottom"/>
            <w:hideMark/>
          </w:tcPr>
          <w:p w14:paraId="3CC1F3EB"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77B764B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22,000</w:t>
            </w:r>
          </w:p>
        </w:tc>
      </w:tr>
      <w:tr w:rsidR="00F57BA7" w:rsidRPr="00345670" w14:paraId="7F3B76C6"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F21C11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CF95663" w14:textId="6956B725" w:rsidR="00F57BA7" w:rsidRPr="00345670" w:rsidRDefault="00704517" w:rsidP="00D5222E">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Novobërd</w:t>
            </w:r>
          </w:p>
        </w:tc>
        <w:tc>
          <w:tcPr>
            <w:tcW w:w="2315" w:type="dxa"/>
            <w:tcBorders>
              <w:top w:val="nil"/>
              <w:left w:val="nil"/>
              <w:bottom w:val="single" w:sz="4" w:space="0" w:color="auto"/>
              <w:right w:val="single" w:sz="4" w:space="0" w:color="auto"/>
            </w:tcBorders>
            <w:shd w:val="clear" w:color="auto" w:fill="auto"/>
            <w:noWrap/>
            <w:vAlign w:val="bottom"/>
            <w:hideMark/>
          </w:tcPr>
          <w:p w14:paraId="3F963C9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2006" w:type="dxa"/>
            <w:tcBorders>
              <w:top w:val="nil"/>
              <w:left w:val="nil"/>
              <w:bottom w:val="single" w:sz="4" w:space="0" w:color="auto"/>
              <w:right w:val="single" w:sz="4" w:space="0" w:color="auto"/>
            </w:tcBorders>
            <w:shd w:val="clear" w:color="auto" w:fill="auto"/>
            <w:noWrap/>
            <w:vAlign w:val="bottom"/>
            <w:hideMark/>
          </w:tcPr>
          <w:p w14:paraId="019EB6B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40D324E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9,200</w:t>
            </w:r>
          </w:p>
        </w:tc>
      </w:tr>
      <w:tr w:rsidR="00F57BA7" w:rsidRPr="00345670" w14:paraId="49E1E448"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74892D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26357D19"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Graçanica</w:t>
            </w:r>
          </w:p>
        </w:tc>
        <w:tc>
          <w:tcPr>
            <w:tcW w:w="2315" w:type="dxa"/>
            <w:tcBorders>
              <w:top w:val="nil"/>
              <w:left w:val="nil"/>
              <w:bottom w:val="single" w:sz="4" w:space="0" w:color="auto"/>
              <w:right w:val="single" w:sz="4" w:space="0" w:color="auto"/>
            </w:tcBorders>
            <w:shd w:val="clear" w:color="auto" w:fill="auto"/>
            <w:noWrap/>
            <w:vAlign w:val="bottom"/>
            <w:hideMark/>
          </w:tcPr>
          <w:p w14:paraId="25633FA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5,000</w:t>
            </w:r>
          </w:p>
        </w:tc>
        <w:tc>
          <w:tcPr>
            <w:tcW w:w="2006" w:type="dxa"/>
            <w:tcBorders>
              <w:top w:val="nil"/>
              <w:left w:val="nil"/>
              <w:bottom w:val="single" w:sz="4" w:space="0" w:color="auto"/>
              <w:right w:val="single" w:sz="4" w:space="0" w:color="auto"/>
            </w:tcBorders>
            <w:shd w:val="clear" w:color="auto" w:fill="auto"/>
            <w:noWrap/>
            <w:vAlign w:val="bottom"/>
            <w:hideMark/>
          </w:tcPr>
          <w:p w14:paraId="6B8EA98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5B0AD6D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10,870</w:t>
            </w:r>
          </w:p>
        </w:tc>
      </w:tr>
      <w:tr w:rsidR="00F57BA7" w:rsidRPr="00345670" w14:paraId="6500EE08" w14:textId="77777777" w:rsidTr="00F57BA7">
        <w:trPr>
          <w:trHeight w:val="300"/>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9FF6BA1"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w:t>
            </w:r>
          </w:p>
        </w:tc>
        <w:tc>
          <w:tcPr>
            <w:tcW w:w="1440" w:type="dxa"/>
            <w:tcBorders>
              <w:top w:val="nil"/>
              <w:left w:val="nil"/>
              <w:bottom w:val="single" w:sz="4" w:space="0" w:color="auto"/>
              <w:right w:val="single" w:sz="4" w:space="0" w:color="auto"/>
            </w:tcBorders>
            <w:shd w:val="clear" w:color="auto" w:fill="auto"/>
            <w:noWrap/>
            <w:vAlign w:val="bottom"/>
            <w:hideMark/>
          </w:tcPr>
          <w:p w14:paraId="56D0F8A5"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color w:val="000000"/>
                <w:sz w:val="28"/>
                <w:szCs w:val="28"/>
              </w:rPr>
              <w:t> </w:t>
            </w:r>
            <w:r w:rsidRPr="00345670">
              <w:rPr>
                <w:rFonts w:ascii="Calibri" w:eastAsia="Times New Roman" w:hAnsi="Calibri" w:cs="Calibri"/>
                <w:b/>
                <w:bCs/>
                <w:color w:val="000000"/>
                <w:sz w:val="28"/>
                <w:szCs w:val="28"/>
              </w:rPr>
              <w:t>Total</w:t>
            </w:r>
          </w:p>
        </w:tc>
        <w:tc>
          <w:tcPr>
            <w:tcW w:w="2315" w:type="dxa"/>
            <w:tcBorders>
              <w:top w:val="nil"/>
              <w:left w:val="nil"/>
              <w:bottom w:val="single" w:sz="4" w:space="0" w:color="auto"/>
              <w:right w:val="single" w:sz="4" w:space="0" w:color="auto"/>
            </w:tcBorders>
            <w:shd w:val="clear" w:color="auto" w:fill="auto"/>
            <w:noWrap/>
            <w:vAlign w:val="bottom"/>
            <w:hideMark/>
          </w:tcPr>
          <w:p w14:paraId="08E9FA00"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25,500</w:t>
            </w:r>
          </w:p>
        </w:tc>
        <w:tc>
          <w:tcPr>
            <w:tcW w:w="2006" w:type="dxa"/>
            <w:tcBorders>
              <w:top w:val="nil"/>
              <w:left w:val="nil"/>
              <w:bottom w:val="single" w:sz="4" w:space="0" w:color="auto"/>
              <w:right w:val="single" w:sz="4" w:space="0" w:color="auto"/>
            </w:tcBorders>
            <w:shd w:val="clear" w:color="auto" w:fill="auto"/>
            <w:noWrap/>
            <w:vAlign w:val="bottom"/>
            <w:hideMark/>
          </w:tcPr>
          <w:p w14:paraId="132878E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b/>
                <w:bCs/>
                <w:color w:val="000000"/>
                <w:sz w:val="28"/>
                <w:szCs w:val="28"/>
              </w:rPr>
              <w:t> </w:t>
            </w: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12B280B9"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176,335</w:t>
            </w:r>
          </w:p>
        </w:tc>
      </w:tr>
    </w:tbl>
    <w:p w14:paraId="6FB884EA" w14:textId="77777777" w:rsidR="00D5222E" w:rsidRPr="00345670" w:rsidRDefault="00D5222E" w:rsidP="00D5222E">
      <w:pPr>
        <w:jc w:val="both"/>
        <w:rPr>
          <w:rFonts w:eastAsiaTheme="minorHAnsi"/>
          <w:sz w:val="28"/>
          <w:szCs w:val="28"/>
        </w:rPr>
      </w:pPr>
    </w:p>
    <w:p w14:paraId="14D00750" w14:textId="4C376987" w:rsidR="00D5222E" w:rsidRPr="00345670" w:rsidRDefault="00D5222E" w:rsidP="00D5222E">
      <w:pPr>
        <w:jc w:val="both"/>
        <w:rPr>
          <w:rFonts w:eastAsiaTheme="minorHAnsi"/>
          <w:sz w:val="28"/>
          <w:szCs w:val="28"/>
        </w:rPr>
      </w:pPr>
      <w:r w:rsidRPr="00345670">
        <w:rPr>
          <w:rFonts w:eastAsiaTheme="minorHAnsi"/>
          <w:sz w:val="28"/>
          <w:szCs w:val="28"/>
        </w:rPr>
        <w:t xml:space="preserve">Në vitin 2022, numri i njëjtë dhe komunat e njëjta të përfshira në këtë raport </w:t>
      </w:r>
      <w:r w:rsidR="00D01784">
        <w:rPr>
          <w:rFonts w:eastAsiaTheme="minorHAnsi"/>
          <w:sz w:val="28"/>
          <w:szCs w:val="28"/>
        </w:rPr>
        <w:t>,</w:t>
      </w:r>
      <w:r w:rsidRPr="00345670">
        <w:rPr>
          <w:rFonts w:eastAsiaTheme="minorHAnsi"/>
          <w:sz w:val="28"/>
          <w:szCs w:val="28"/>
        </w:rPr>
        <w:t xml:space="preserve">kanë të ndarë buxhet </w:t>
      </w:r>
      <w:r w:rsidR="00D01784">
        <w:rPr>
          <w:rFonts w:eastAsiaTheme="minorHAnsi"/>
          <w:sz w:val="28"/>
          <w:szCs w:val="28"/>
        </w:rPr>
        <w:t>për</w:t>
      </w:r>
      <w:r w:rsidRPr="00345670">
        <w:rPr>
          <w:rFonts w:eastAsiaTheme="minorHAnsi"/>
          <w:sz w:val="28"/>
          <w:szCs w:val="28"/>
        </w:rPr>
        <w:t xml:space="preserve"> nën-programin “çështjet gjinore”. Në vitin 2022</w:t>
      </w:r>
      <w:r w:rsidR="00D01784">
        <w:rPr>
          <w:rFonts w:eastAsiaTheme="minorHAnsi"/>
          <w:sz w:val="28"/>
          <w:szCs w:val="28"/>
        </w:rPr>
        <w:t>,</w:t>
      </w:r>
      <w:r w:rsidRPr="00345670">
        <w:rPr>
          <w:rFonts w:eastAsiaTheme="minorHAnsi"/>
          <w:sz w:val="28"/>
          <w:szCs w:val="28"/>
        </w:rPr>
        <w:t xml:space="preserve"> nuk është vërejtur ndonjë rritje e buxhetit të ndarë për subvencione dhe transfere krahasuar me vitin 2021</w:t>
      </w:r>
      <w:r w:rsidR="00D01784">
        <w:rPr>
          <w:rFonts w:eastAsiaTheme="minorHAnsi"/>
          <w:sz w:val="28"/>
          <w:szCs w:val="28"/>
        </w:rPr>
        <w:t>,</w:t>
      </w:r>
      <w:r w:rsidRPr="00345670">
        <w:rPr>
          <w:rFonts w:eastAsiaTheme="minorHAnsi"/>
          <w:sz w:val="28"/>
          <w:szCs w:val="28"/>
        </w:rPr>
        <w:t xml:space="preserve"> sepse buxheti i njëjtë (25,500 euro) është i ndarë në këtë kategori, asnjë shumë nuk është ndarë për shpenzime kapitale. Sa i përket buxhetit total për këto njësi</w:t>
      </w:r>
      <w:r w:rsidR="00D01784">
        <w:rPr>
          <w:rFonts w:eastAsiaTheme="minorHAnsi"/>
          <w:sz w:val="28"/>
          <w:szCs w:val="28"/>
        </w:rPr>
        <w:t>, në 11 komuna</w:t>
      </w:r>
      <w:r w:rsidRPr="00345670">
        <w:rPr>
          <w:rFonts w:eastAsiaTheme="minorHAnsi"/>
          <w:sz w:val="28"/>
          <w:szCs w:val="28"/>
        </w:rPr>
        <w:t xml:space="preserve"> vërehet një rënie e lehtë e totalit krahasuar me 2021 për 3.5%. Megjithatë, nga buxheti total, 85.% e tij është ndarë për paga dhe shtesa dhe mallra e shërbime. Tabela në vazhdim paraqet vetëm kategoritë e subvencioneve/transfereve dhe shpenzime kapitale duke përfshirë edhe buxhetin total. Dallimi në mes të buxhetit total për komunë dhe buxhetit për subvencione/transfere përbën buxhetin për paga dhe shtesa </w:t>
      </w:r>
      <w:r w:rsidR="00D01784">
        <w:rPr>
          <w:rFonts w:eastAsiaTheme="minorHAnsi"/>
          <w:sz w:val="28"/>
          <w:szCs w:val="28"/>
        </w:rPr>
        <w:t xml:space="preserve">si </w:t>
      </w:r>
      <w:r w:rsidRPr="00345670">
        <w:rPr>
          <w:rFonts w:eastAsiaTheme="minorHAnsi"/>
          <w:sz w:val="28"/>
          <w:szCs w:val="28"/>
        </w:rPr>
        <w:t>dhe për mallra e shërbime.</w:t>
      </w:r>
    </w:p>
    <w:p w14:paraId="0BB536BF" w14:textId="17238E6C" w:rsidR="00D5222E" w:rsidRPr="00345670" w:rsidRDefault="00D5222E" w:rsidP="00D5222E">
      <w:pPr>
        <w:jc w:val="both"/>
        <w:rPr>
          <w:rFonts w:eastAsiaTheme="minorHAnsi"/>
          <w:sz w:val="28"/>
          <w:szCs w:val="28"/>
        </w:rPr>
      </w:pPr>
      <w:bookmarkStart w:id="38" w:name="_Hlk125194486"/>
      <w:r w:rsidRPr="00345670">
        <w:rPr>
          <w:rFonts w:eastAsiaTheme="minorHAnsi"/>
          <w:b/>
          <w:bCs/>
          <w:sz w:val="28"/>
          <w:szCs w:val="28"/>
        </w:rPr>
        <w:t xml:space="preserve">Tabela </w:t>
      </w:r>
      <w:r w:rsidR="00764AD9" w:rsidRPr="00345670">
        <w:rPr>
          <w:rFonts w:eastAsiaTheme="minorHAnsi"/>
          <w:b/>
          <w:bCs/>
          <w:sz w:val="28"/>
          <w:szCs w:val="28"/>
        </w:rPr>
        <w:t>15</w:t>
      </w:r>
      <w:r w:rsidRPr="00345670">
        <w:rPr>
          <w:rFonts w:eastAsiaTheme="minorHAnsi"/>
          <w:sz w:val="28"/>
          <w:szCs w:val="28"/>
        </w:rPr>
        <w:t>: buxheti për subvencione/transfere dhe shpenzime kapitale në njësitë për të drejta të njeriut/barazi gjinore në vitin 2022</w:t>
      </w:r>
      <w:r w:rsidR="00D01784">
        <w:rPr>
          <w:rFonts w:eastAsiaTheme="minorHAnsi"/>
          <w:sz w:val="28"/>
          <w:szCs w:val="28"/>
        </w:rPr>
        <w:t>.</w:t>
      </w:r>
    </w:p>
    <w:tbl>
      <w:tblPr>
        <w:tblW w:w="7778" w:type="dxa"/>
        <w:jc w:val="center"/>
        <w:tblLook w:val="04A0" w:firstRow="1" w:lastRow="0" w:firstColumn="1" w:lastColumn="0" w:noHBand="0" w:noVBand="1"/>
      </w:tblPr>
      <w:tblGrid>
        <w:gridCol w:w="575"/>
        <w:gridCol w:w="1775"/>
        <w:gridCol w:w="2888"/>
        <w:gridCol w:w="2070"/>
        <w:gridCol w:w="1140"/>
      </w:tblGrid>
      <w:tr w:rsidR="00F57BA7" w:rsidRPr="00345670" w14:paraId="58426AA5" w14:textId="77777777" w:rsidTr="00F57BA7">
        <w:trPr>
          <w:trHeight w:val="3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8"/>
          <w:p w14:paraId="4201F715"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Nr.</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6070B539"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Komuna</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184898C0"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Subvencione/transfere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418B1C0"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Shpenzime kapitale</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14:paraId="3267EED7"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r>
      <w:tr w:rsidR="00F57BA7" w:rsidRPr="00345670" w14:paraId="38B43587"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7023328"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w:t>
            </w:r>
          </w:p>
        </w:tc>
        <w:tc>
          <w:tcPr>
            <w:tcW w:w="1775" w:type="dxa"/>
            <w:tcBorders>
              <w:top w:val="nil"/>
              <w:left w:val="nil"/>
              <w:bottom w:val="single" w:sz="4" w:space="0" w:color="auto"/>
              <w:right w:val="single" w:sz="4" w:space="0" w:color="auto"/>
            </w:tcBorders>
            <w:shd w:val="clear" w:color="auto" w:fill="auto"/>
            <w:noWrap/>
            <w:vAlign w:val="center"/>
            <w:hideMark/>
          </w:tcPr>
          <w:p w14:paraId="7A7138A1"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Pejë</w:t>
            </w:r>
          </w:p>
        </w:tc>
        <w:tc>
          <w:tcPr>
            <w:tcW w:w="2493" w:type="dxa"/>
            <w:tcBorders>
              <w:top w:val="nil"/>
              <w:left w:val="nil"/>
              <w:bottom w:val="single" w:sz="4" w:space="0" w:color="auto"/>
              <w:right w:val="single" w:sz="4" w:space="0" w:color="auto"/>
            </w:tcBorders>
            <w:shd w:val="clear" w:color="auto" w:fill="auto"/>
            <w:noWrap/>
            <w:vAlign w:val="bottom"/>
            <w:hideMark/>
          </w:tcPr>
          <w:p w14:paraId="7AEEB81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10,000</w:t>
            </w:r>
          </w:p>
        </w:tc>
        <w:tc>
          <w:tcPr>
            <w:tcW w:w="2070" w:type="dxa"/>
            <w:tcBorders>
              <w:top w:val="nil"/>
              <w:left w:val="nil"/>
              <w:bottom w:val="single" w:sz="4" w:space="0" w:color="auto"/>
              <w:right w:val="single" w:sz="4" w:space="0" w:color="auto"/>
            </w:tcBorders>
            <w:shd w:val="clear" w:color="auto" w:fill="auto"/>
            <w:noWrap/>
            <w:vAlign w:val="bottom"/>
            <w:hideMark/>
          </w:tcPr>
          <w:p w14:paraId="3318377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942" w:type="dxa"/>
            <w:tcBorders>
              <w:top w:val="nil"/>
              <w:left w:val="nil"/>
              <w:bottom w:val="single" w:sz="4" w:space="0" w:color="auto"/>
              <w:right w:val="single" w:sz="4" w:space="0" w:color="auto"/>
            </w:tcBorders>
            <w:shd w:val="clear" w:color="auto" w:fill="auto"/>
            <w:noWrap/>
            <w:vAlign w:val="bottom"/>
            <w:hideMark/>
          </w:tcPr>
          <w:p w14:paraId="4315DC6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20,800</w:t>
            </w:r>
          </w:p>
        </w:tc>
      </w:tr>
      <w:tr w:rsidR="00F57BA7" w:rsidRPr="00345670" w14:paraId="6A928F36"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476500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w:t>
            </w:r>
          </w:p>
        </w:tc>
        <w:tc>
          <w:tcPr>
            <w:tcW w:w="1775" w:type="dxa"/>
            <w:tcBorders>
              <w:top w:val="nil"/>
              <w:left w:val="nil"/>
              <w:bottom w:val="single" w:sz="4" w:space="0" w:color="auto"/>
              <w:right w:val="single" w:sz="4" w:space="0" w:color="auto"/>
            </w:tcBorders>
            <w:shd w:val="clear" w:color="auto" w:fill="auto"/>
            <w:noWrap/>
            <w:vAlign w:val="center"/>
            <w:hideMark/>
          </w:tcPr>
          <w:p w14:paraId="79E95ADC"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Fushë Kosovë</w:t>
            </w:r>
          </w:p>
        </w:tc>
        <w:tc>
          <w:tcPr>
            <w:tcW w:w="2493" w:type="dxa"/>
            <w:tcBorders>
              <w:top w:val="nil"/>
              <w:left w:val="nil"/>
              <w:bottom w:val="single" w:sz="4" w:space="0" w:color="auto"/>
              <w:right w:val="single" w:sz="4" w:space="0" w:color="auto"/>
            </w:tcBorders>
            <w:shd w:val="clear" w:color="auto" w:fill="auto"/>
            <w:noWrap/>
            <w:vAlign w:val="bottom"/>
            <w:hideMark/>
          </w:tcPr>
          <w:p w14:paraId="6F9B094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2070" w:type="dxa"/>
            <w:tcBorders>
              <w:top w:val="nil"/>
              <w:left w:val="nil"/>
              <w:bottom w:val="single" w:sz="4" w:space="0" w:color="auto"/>
              <w:right w:val="single" w:sz="4" w:space="0" w:color="auto"/>
            </w:tcBorders>
            <w:shd w:val="clear" w:color="auto" w:fill="auto"/>
            <w:noWrap/>
            <w:vAlign w:val="bottom"/>
            <w:hideMark/>
          </w:tcPr>
          <w:p w14:paraId="29BF9B4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36B57692"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22,050</w:t>
            </w:r>
          </w:p>
        </w:tc>
      </w:tr>
      <w:tr w:rsidR="00F57BA7" w:rsidRPr="00345670" w14:paraId="7BC0E3A6"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38CF21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w:t>
            </w:r>
          </w:p>
        </w:tc>
        <w:tc>
          <w:tcPr>
            <w:tcW w:w="1775" w:type="dxa"/>
            <w:tcBorders>
              <w:top w:val="nil"/>
              <w:left w:val="nil"/>
              <w:bottom w:val="single" w:sz="4" w:space="0" w:color="auto"/>
              <w:right w:val="single" w:sz="4" w:space="0" w:color="auto"/>
            </w:tcBorders>
            <w:shd w:val="clear" w:color="auto" w:fill="auto"/>
            <w:noWrap/>
            <w:vAlign w:val="center"/>
            <w:hideMark/>
          </w:tcPr>
          <w:p w14:paraId="213056A4"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Vushtrri</w:t>
            </w:r>
          </w:p>
        </w:tc>
        <w:tc>
          <w:tcPr>
            <w:tcW w:w="2493" w:type="dxa"/>
            <w:tcBorders>
              <w:top w:val="nil"/>
              <w:left w:val="nil"/>
              <w:bottom w:val="single" w:sz="4" w:space="0" w:color="auto"/>
              <w:right w:val="single" w:sz="4" w:space="0" w:color="auto"/>
            </w:tcBorders>
            <w:shd w:val="clear" w:color="auto" w:fill="auto"/>
            <w:noWrap/>
            <w:vAlign w:val="bottom"/>
            <w:hideMark/>
          </w:tcPr>
          <w:p w14:paraId="6B191EC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2070" w:type="dxa"/>
            <w:tcBorders>
              <w:top w:val="nil"/>
              <w:left w:val="nil"/>
              <w:bottom w:val="single" w:sz="4" w:space="0" w:color="auto"/>
              <w:right w:val="single" w:sz="4" w:space="0" w:color="auto"/>
            </w:tcBorders>
            <w:shd w:val="clear" w:color="auto" w:fill="auto"/>
            <w:noWrap/>
            <w:vAlign w:val="bottom"/>
            <w:hideMark/>
          </w:tcPr>
          <w:p w14:paraId="3DBF026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63CAF25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16,491</w:t>
            </w:r>
          </w:p>
        </w:tc>
      </w:tr>
      <w:tr w:rsidR="00F57BA7" w:rsidRPr="00345670" w14:paraId="22D38839"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1EA5FE6"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4</w:t>
            </w:r>
          </w:p>
        </w:tc>
        <w:tc>
          <w:tcPr>
            <w:tcW w:w="1775" w:type="dxa"/>
            <w:tcBorders>
              <w:top w:val="nil"/>
              <w:left w:val="nil"/>
              <w:bottom w:val="single" w:sz="4" w:space="0" w:color="auto"/>
              <w:right w:val="single" w:sz="4" w:space="0" w:color="auto"/>
            </w:tcBorders>
            <w:shd w:val="clear" w:color="auto" w:fill="auto"/>
            <w:noWrap/>
            <w:vAlign w:val="center"/>
            <w:hideMark/>
          </w:tcPr>
          <w:p w14:paraId="076DD97E"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Mitrovicë</w:t>
            </w:r>
          </w:p>
        </w:tc>
        <w:tc>
          <w:tcPr>
            <w:tcW w:w="2493" w:type="dxa"/>
            <w:tcBorders>
              <w:top w:val="nil"/>
              <w:left w:val="nil"/>
              <w:bottom w:val="single" w:sz="4" w:space="0" w:color="auto"/>
              <w:right w:val="single" w:sz="4" w:space="0" w:color="auto"/>
            </w:tcBorders>
            <w:shd w:val="clear" w:color="auto" w:fill="auto"/>
            <w:noWrap/>
            <w:vAlign w:val="bottom"/>
            <w:hideMark/>
          </w:tcPr>
          <w:p w14:paraId="7BEE01B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3,500</w:t>
            </w:r>
          </w:p>
        </w:tc>
        <w:tc>
          <w:tcPr>
            <w:tcW w:w="2070" w:type="dxa"/>
            <w:tcBorders>
              <w:top w:val="nil"/>
              <w:left w:val="nil"/>
              <w:bottom w:val="single" w:sz="4" w:space="0" w:color="auto"/>
              <w:right w:val="single" w:sz="4" w:space="0" w:color="auto"/>
            </w:tcBorders>
            <w:shd w:val="clear" w:color="auto" w:fill="auto"/>
            <w:noWrap/>
            <w:vAlign w:val="bottom"/>
            <w:hideMark/>
          </w:tcPr>
          <w:p w14:paraId="74C5975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942" w:type="dxa"/>
            <w:tcBorders>
              <w:top w:val="nil"/>
              <w:left w:val="nil"/>
              <w:bottom w:val="single" w:sz="4" w:space="0" w:color="auto"/>
              <w:right w:val="single" w:sz="4" w:space="0" w:color="auto"/>
            </w:tcBorders>
            <w:shd w:val="clear" w:color="auto" w:fill="auto"/>
            <w:noWrap/>
            <w:vAlign w:val="bottom"/>
            <w:hideMark/>
          </w:tcPr>
          <w:p w14:paraId="5B4C8D3F"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21,200</w:t>
            </w:r>
          </w:p>
        </w:tc>
      </w:tr>
      <w:tr w:rsidR="00F57BA7" w:rsidRPr="00345670" w14:paraId="39A2A8CB"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81DC07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w:t>
            </w:r>
          </w:p>
        </w:tc>
        <w:tc>
          <w:tcPr>
            <w:tcW w:w="1775" w:type="dxa"/>
            <w:tcBorders>
              <w:top w:val="nil"/>
              <w:left w:val="nil"/>
              <w:bottom w:val="single" w:sz="4" w:space="0" w:color="auto"/>
              <w:right w:val="single" w:sz="4" w:space="0" w:color="auto"/>
            </w:tcBorders>
            <w:shd w:val="clear" w:color="auto" w:fill="auto"/>
            <w:noWrap/>
            <w:vAlign w:val="center"/>
            <w:hideMark/>
          </w:tcPr>
          <w:p w14:paraId="186E1D5B"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Klinë</w:t>
            </w:r>
          </w:p>
        </w:tc>
        <w:tc>
          <w:tcPr>
            <w:tcW w:w="2493" w:type="dxa"/>
            <w:tcBorders>
              <w:top w:val="nil"/>
              <w:left w:val="nil"/>
              <w:bottom w:val="single" w:sz="4" w:space="0" w:color="auto"/>
              <w:right w:val="single" w:sz="4" w:space="0" w:color="auto"/>
            </w:tcBorders>
            <w:shd w:val="clear" w:color="auto" w:fill="auto"/>
            <w:noWrap/>
            <w:vAlign w:val="bottom"/>
            <w:hideMark/>
          </w:tcPr>
          <w:p w14:paraId="7AF529B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2070" w:type="dxa"/>
            <w:tcBorders>
              <w:top w:val="nil"/>
              <w:left w:val="nil"/>
              <w:bottom w:val="single" w:sz="4" w:space="0" w:color="auto"/>
              <w:right w:val="single" w:sz="4" w:space="0" w:color="auto"/>
            </w:tcBorders>
            <w:shd w:val="clear" w:color="auto" w:fill="auto"/>
            <w:noWrap/>
            <w:vAlign w:val="bottom"/>
            <w:hideMark/>
          </w:tcPr>
          <w:p w14:paraId="2A4D2E9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6E010ED3"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10,727</w:t>
            </w:r>
          </w:p>
        </w:tc>
      </w:tr>
      <w:tr w:rsidR="00F57BA7" w:rsidRPr="00345670" w14:paraId="0BE65810"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0323C3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6</w:t>
            </w:r>
          </w:p>
        </w:tc>
        <w:tc>
          <w:tcPr>
            <w:tcW w:w="1775" w:type="dxa"/>
            <w:tcBorders>
              <w:top w:val="nil"/>
              <w:left w:val="nil"/>
              <w:bottom w:val="single" w:sz="4" w:space="0" w:color="auto"/>
              <w:right w:val="single" w:sz="4" w:space="0" w:color="auto"/>
            </w:tcBorders>
            <w:shd w:val="clear" w:color="auto" w:fill="auto"/>
            <w:noWrap/>
            <w:vAlign w:val="center"/>
            <w:hideMark/>
          </w:tcPr>
          <w:p w14:paraId="123C632C"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Skenderaj</w:t>
            </w:r>
          </w:p>
        </w:tc>
        <w:tc>
          <w:tcPr>
            <w:tcW w:w="2493" w:type="dxa"/>
            <w:tcBorders>
              <w:top w:val="nil"/>
              <w:left w:val="nil"/>
              <w:bottom w:val="single" w:sz="4" w:space="0" w:color="auto"/>
              <w:right w:val="single" w:sz="4" w:space="0" w:color="auto"/>
            </w:tcBorders>
            <w:shd w:val="clear" w:color="auto" w:fill="auto"/>
            <w:noWrap/>
            <w:vAlign w:val="bottom"/>
            <w:hideMark/>
          </w:tcPr>
          <w:p w14:paraId="113F407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2070" w:type="dxa"/>
            <w:tcBorders>
              <w:top w:val="nil"/>
              <w:left w:val="nil"/>
              <w:bottom w:val="single" w:sz="4" w:space="0" w:color="auto"/>
              <w:right w:val="single" w:sz="4" w:space="0" w:color="auto"/>
            </w:tcBorders>
            <w:shd w:val="clear" w:color="auto" w:fill="auto"/>
            <w:noWrap/>
            <w:vAlign w:val="bottom"/>
            <w:hideMark/>
          </w:tcPr>
          <w:p w14:paraId="4299D28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w:t>
            </w:r>
          </w:p>
        </w:tc>
        <w:tc>
          <w:tcPr>
            <w:tcW w:w="942" w:type="dxa"/>
            <w:tcBorders>
              <w:top w:val="nil"/>
              <w:left w:val="nil"/>
              <w:bottom w:val="single" w:sz="4" w:space="0" w:color="auto"/>
              <w:right w:val="single" w:sz="4" w:space="0" w:color="auto"/>
            </w:tcBorders>
            <w:shd w:val="clear" w:color="auto" w:fill="auto"/>
            <w:noWrap/>
            <w:vAlign w:val="bottom"/>
            <w:hideMark/>
          </w:tcPr>
          <w:p w14:paraId="222F4E9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29,500</w:t>
            </w:r>
          </w:p>
        </w:tc>
      </w:tr>
      <w:tr w:rsidR="00F57BA7" w:rsidRPr="00345670" w14:paraId="5A69EFF5"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ECD1E8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w:t>
            </w:r>
          </w:p>
        </w:tc>
        <w:tc>
          <w:tcPr>
            <w:tcW w:w="1775" w:type="dxa"/>
            <w:tcBorders>
              <w:top w:val="nil"/>
              <w:left w:val="nil"/>
              <w:bottom w:val="single" w:sz="4" w:space="0" w:color="auto"/>
              <w:right w:val="single" w:sz="4" w:space="0" w:color="auto"/>
            </w:tcBorders>
            <w:shd w:val="clear" w:color="auto" w:fill="auto"/>
            <w:noWrap/>
            <w:vAlign w:val="center"/>
            <w:hideMark/>
          </w:tcPr>
          <w:p w14:paraId="3E19DEAA"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Istog</w:t>
            </w:r>
          </w:p>
        </w:tc>
        <w:tc>
          <w:tcPr>
            <w:tcW w:w="2493" w:type="dxa"/>
            <w:tcBorders>
              <w:top w:val="nil"/>
              <w:left w:val="nil"/>
              <w:bottom w:val="single" w:sz="4" w:space="0" w:color="auto"/>
              <w:right w:val="single" w:sz="4" w:space="0" w:color="auto"/>
            </w:tcBorders>
            <w:shd w:val="clear" w:color="auto" w:fill="auto"/>
            <w:noWrap/>
            <w:vAlign w:val="bottom"/>
            <w:hideMark/>
          </w:tcPr>
          <w:p w14:paraId="2571D5F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2,000</w:t>
            </w:r>
          </w:p>
        </w:tc>
        <w:tc>
          <w:tcPr>
            <w:tcW w:w="2070" w:type="dxa"/>
            <w:tcBorders>
              <w:top w:val="nil"/>
              <w:left w:val="nil"/>
              <w:bottom w:val="single" w:sz="4" w:space="0" w:color="auto"/>
              <w:right w:val="single" w:sz="4" w:space="0" w:color="auto"/>
            </w:tcBorders>
            <w:shd w:val="clear" w:color="auto" w:fill="auto"/>
            <w:noWrap/>
            <w:vAlign w:val="bottom"/>
            <w:hideMark/>
          </w:tcPr>
          <w:p w14:paraId="1B291A6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942" w:type="dxa"/>
            <w:tcBorders>
              <w:top w:val="nil"/>
              <w:left w:val="nil"/>
              <w:bottom w:val="single" w:sz="4" w:space="0" w:color="auto"/>
              <w:right w:val="single" w:sz="4" w:space="0" w:color="auto"/>
            </w:tcBorders>
            <w:shd w:val="clear" w:color="auto" w:fill="auto"/>
            <w:noWrap/>
            <w:vAlign w:val="bottom"/>
            <w:hideMark/>
          </w:tcPr>
          <w:p w14:paraId="12E79C7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10,000</w:t>
            </w:r>
          </w:p>
        </w:tc>
      </w:tr>
      <w:tr w:rsidR="00F57BA7" w:rsidRPr="00345670" w14:paraId="1E7C0F8B"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2D277C15"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8</w:t>
            </w:r>
          </w:p>
        </w:tc>
        <w:tc>
          <w:tcPr>
            <w:tcW w:w="1775" w:type="dxa"/>
            <w:tcBorders>
              <w:top w:val="nil"/>
              <w:left w:val="nil"/>
              <w:bottom w:val="single" w:sz="4" w:space="0" w:color="auto"/>
              <w:right w:val="single" w:sz="4" w:space="0" w:color="auto"/>
            </w:tcBorders>
            <w:shd w:val="clear" w:color="auto" w:fill="auto"/>
            <w:noWrap/>
            <w:vAlign w:val="center"/>
            <w:hideMark/>
          </w:tcPr>
          <w:p w14:paraId="5ED00D57"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Rahovec</w:t>
            </w:r>
          </w:p>
        </w:tc>
        <w:tc>
          <w:tcPr>
            <w:tcW w:w="2493" w:type="dxa"/>
            <w:tcBorders>
              <w:top w:val="nil"/>
              <w:left w:val="nil"/>
              <w:bottom w:val="single" w:sz="4" w:space="0" w:color="auto"/>
              <w:right w:val="single" w:sz="4" w:space="0" w:color="auto"/>
            </w:tcBorders>
            <w:shd w:val="clear" w:color="auto" w:fill="auto"/>
            <w:noWrap/>
            <w:vAlign w:val="bottom"/>
            <w:hideMark/>
          </w:tcPr>
          <w:p w14:paraId="0B0D7D5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2070" w:type="dxa"/>
            <w:tcBorders>
              <w:top w:val="nil"/>
              <w:left w:val="nil"/>
              <w:bottom w:val="single" w:sz="4" w:space="0" w:color="auto"/>
              <w:right w:val="single" w:sz="4" w:space="0" w:color="auto"/>
            </w:tcBorders>
            <w:shd w:val="clear" w:color="auto" w:fill="auto"/>
            <w:noWrap/>
            <w:vAlign w:val="bottom"/>
            <w:hideMark/>
          </w:tcPr>
          <w:p w14:paraId="1F8F0A2A"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942" w:type="dxa"/>
            <w:tcBorders>
              <w:top w:val="nil"/>
              <w:left w:val="nil"/>
              <w:bottom w:val="single" w:sz="4" w:space="0" w:color="auto"/>
              <w:right w:val="single" w:sz="4" w:space="0" w:color="auto"/>
            </w:tcBorders>
            <w:shd w:val="clear" w:color="auto" w:fill="auto"/>
            <w:noWrap/>
            <w:vAlign w:val="bottom"/>
            <w:hideMark/>
          </w:tcPr>
          <w:p w14:paraId="4D85BBA2"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7,281</w:t>
            </w:r>
          </w:p>
        </w:tc>
      </w:tr>
      <w:tr w:rsidR="00F57BA7" w:rsidRPr="00345670" w14:paraId="3E55BC14"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186D0B3C"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w:t>
            </w:r>
          </w:p>
        </w:tc>
        <w:tc>
          <w:tcPr>
            <w:tcW w:w="1775" w:type="dxa"/>
            <w:tcBorders>
              <w:top w:val="nil"/>
              <w:left w:val="nil"/>
              <w:bottom w:val="single" w:sz="4" w:space="0" w:color="auto"/>
              <w:right w:val="single" w:sz="4" w:space="0" w:color="auto"/>
            </w:tcBorders>
            <w:shd w:val="clear" w:color="auto" w:fill="auto"/>
            <w:noWrap/>
            <w:vAlign w:val="center"/>
            <w:hideMark/>
          </w:tcPr>
          <w:p w14:paraId="2A54B811"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Kamenica</w:t>
            </w:r>
          </w:p>
        </w:tc>
        <w:tc>
          <w:tcPr>
            <w:tcW w:w="2493" w:type="dxa"/>
            <w:tcBorders>
              <w:top w:val="nil"/>
              <w:left w:val="nil"/>
              <w:bottom w:val="single" w:sz="4" w:space="0" w:color="auto"/>
              <w:right w:val="single" w:sz="4" w:space="0" w:color="auto"/>
            </w:tcBorders>
            <w:shd w:val="clear" w:color="auto" w:fill="auto"/>
            <w:noWrap/>
            <w:vAlign w:val="bottom"/>
            <w:hideMark/>
          </w:tcPr>
          <w:p w14:paraId="474BA67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5,000</w:t>
            </w:r>
          </w:p>
        </w:tc>
        <w:tc>
          <w:tcPr>
            <w:tcW w:w="2070" w:type="dxa"/>
            <w:tcBorders>
              <w:top w:val="nil"/>
              <w:left w:val="nil"/>
              <w:bottom w:val="single" w:sz="4" w:space="0" w:color="auto"/>
              <w:right w:val="single" w:sz="4" w:space="0" w:color="auto"/>
            </w:tcBorders>
            <w:shd w:val="clear" w:color="auto" w:fill="auto"/>
            <w:noWrap/>
            <w:vAlign w:val="bottom"/>
            <w:hideMark/>
          </w:tcPr>
          <w:p w14:paraId="3C3DF20E"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942" w:type="dxa"/>
            <w:tcBorders>
              <w:top w:val="nil"/>
              <w:left w:val="nil"/>
              <w:bottom w:val="single" w:sz="4" w:space="0" w:color="auto"/>
              <w:right w:val="single" w:sz="4" w:space="0" w:color="auto"/>
            </w:tcBorders>
            <w:shd w:val="clear" w:color="auto" w:fill="auto"/>
            <w:noWrap/>
            <w:vAlign w:val="bottom"/>
            <w:hideMark/>
          </w:tcPr>
          <w:p w14:paraId="2F7BE039"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12,200</w:t>
            </w:r>
          </w:p>
        </w:tc>
      </w:tr>
      <w:tr w:rsidR="00F57BA7" w:rsidRPr="00345670" w14:paraId="7EB52C93"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A1D2F2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w:t>
            </w:r>
          </w:p>
        </w:tc>
        <w:tc>
          <w:tcPr>
            <w:tcW w:w="1775" w:type="dxa"/>
            <w:tcBorders>
              <w:top w:val="nil"/>
              <w:left w:val="nil"/>
              <w:bottom w:val="single" w:sz="4" w:space="0" w:color="auto"/>
              <w:right w:val="single" w:sz="4" w:space="0" w:color="auto"/>
            </w:tcBorders>
            <w:shd w:val="clear" w:color="auto" w:fill="auto"/>
            <w:noWrap/>
            <w:vAlign w:val="center"/>
            <w:hideMark/>
          </w:tcPr>
          <w:p w14:paraId="4CA67D26" w14:textId="062723B1" w:rsidR="00F57BA7" w:rsidRPr="00345670" w:rsidRDefault="00F57BA7" w:rsidP="00D01784">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Novobërd</w:t>
            </w:r>
          </w:p>
        </w:tc>
        <w:tc>
          <w:tcPr>
            <w:tcW w:w="2493" w:type="dxa"/>
            <w:tcBorders>
              <w:top w:val="nil"/>
              <w:left w:val="nil"/>
              <w:bottom w:val="single" w:sz="4" w:space="0" w:color="auto"/>
              <w:right w:val="single" w:sz="4" w:space="0" w:color="auto"/>
            </w:tcBorders>
            <w:shd w:val="clear" w:color="auto" w:fill="auto"/>
            <w:noWrap/>
            <w:vAlign w:val="bottom"/>
            <w:hideMark/>
          </w:tcPr>
          <w:p w14:paraId="10EF084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 n/a</w:t>
            </w:r>
          </w:p>
        </w:tc>
        <w:tc>
          <w:tcPr>
            <w:tcW w:w="2070" w:type="dxa"/>
            <w:tcBorders>
              <w:top w:val="nil"/>
              <w:left w:val="nil"/>
              <w:bottom w:val="single" w:sz="4" w:space="0" w:color="auto"/>
              <w:right w:val="single" w:sz="4" w:space="0" w:color="auto"/>
            </w:tcBorders>
            <w:shd w:val="clear" w:color="auto" w:fill="auto"/>
            <w:noWrap/>
            <w:vAlign w:val="bottom"/>
            <w:hideMark/>
          </w:tcPr>
          <w:p w14:paraId="3D1E3230"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942" w:type="dxa"/>
            <w:tcBorders>
              <w:top w:val="nil"/>
              <w:left w:val="nil"/>
              <w:bottom w:val="single" w:sz="4" w:space="0" w:color="auto"/>
              <w:right w:val="single" w:sz="4" w:space="0" w:color="auto"/>
            </w:tcBorders>
            <w:shd w:val="clear" w:color="auto" w:fill="auto"/>
            <w:noWrap/>
            <w:vAlign w:val="bottom"/>
            <w:hideMark/>
          </w:tcPr>
          <w:p w14:paraId="4A782877"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9,100</w:t>
            </w:r>
          </w:p>
        </w:tc>
      </w:tr>
      <w:tr w:rsidR="00F57BA7" w:rsidRPr="00345670" w14:paraId="1A063477"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077C1152"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11</w:t>
            </w:r>
          </w:p>
        </w:tc>
        <w:tc>
          <w:tcPr>
            <w:tcW w:w="1775" w:type="dxa"/>
            <w:tcBorders>
              <w:top w:val="nil"/>
              <w:left w:val="nil"/>
              <w:bottom w:val="single" w:sz="4" w:space="0" w:color="auto"/>
              <w:right w:val="single" w:sz="4" w:space="0" w:color="auto"/>
            </w:tcBorders>
            <w:shd w:val="clear" w:color="auto" w:fill="auto"/>
            <w:noWrap/>
            <w:vAlign w:val="center"/>
            <w:hideMark/>
          </w:tcPr>
          <w:p w14:paraId="3DB12B77"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Graçanica</w:t>
            </w:r>
          </w:p>
        </w:tc>
        <w:tc>
          <w:tcPr>
            <w:tcW w:w="2493" w:type="dxa"/>
            <w:tcBorders>
              <w:top w:val="nil"/>
              <w:left w:val="nil"/>
              <w:bottom w:val="single" w:sz="4" w:space="0" w:color="auto"/>
              <w:right w:val="single" w:sz="4" w:space="0" w:color="auto"/>
            </w:tcBorders>
            <w:shd w:val="clear" w:color="auto" w:fill="auto"/>
            <w:noWrap/>
            <w:vAlign w:val="bottom"/>
            <w:hideMark/>
          </w:tcPr>
          <w:p w14:paraId="53458E84"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5,000</w:t>
            </w:r>
          </w:p>
        </w:tc>
        <w:tc>
          <w:tcPr>
            <w:tcW w:w="2070" w:type="dxa"/>
            <w:tcBorders>
              <w:top w:val="nil"/>
              <w:left w:val="nil"/>
              <w:bottom w:val="single" w:sz="4" w:space="0" w:color="auto"/>
              <w:right w:val="single" w:sz="4" w:space="0" w:color="auto"/>
            </w:tcBorders>
            <w:shd w:val="clear" w:color="auto" w:fill="auto"/>
            <w:noWrap/>
            <w:vAlign w:val="bottom"/>
            <w:hideMark/>
          </w:tcPr>
          <w:p w14:paraId="2E79322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n/a </w:t>
            </w:r>
          </w:p>
        </w:tc>
        <w:tc>
          <w:tcPr>
            <w:tcW w:w="942" w:type="dxa"/>
            <w:tcBorders>
              <w:top w:val="nil"/>
              <w:left w:val="nil"/>
              <w:bottom w:val="single" w:sz="4" w:space="0" w:color="auto"/>
              <w:right w:val="single" w:sz="4" w:space="0" w:color="auto"/>
            </w:tcBorders>
            <w:shd w:val="clear" w:color="auto" w:fill="auto"/>
            <w:noWrap/>
            <w:vAlign w:val="bottom"/>
            <w:hideMark/>
          </w:tcPr>
          <w:p w14:paraId="7A86A21D" w14:textId="77777777" w:rsidR="00F57BA7" w:rsidRPr="00345670" w:rsidRDefault="00F57BA7" w:rsidP="00D5222E">
            <w:pPr>
              <w:spacing w:after="0" w:line="240" w:lineRule="auto"/>
              <w:jc w:val="center"/>
              <w:rPr>
                <w:rFonts w:ascii="Calibri" w:eastAsia="Times New Roman" w:hAnsi="Calibri" w:cs="Calibri"/>
                <w:color w:val="000000"/>
                <w:sz w:val="28"/>
                <w:szCs w:val="28"/>
              </w:rPr>
            </w:pPr>
            <w:r w:rsidRPr="00345670">
              <w:rPr>
                <w:rFonts w:ascii="Calibri" w:eastAsia="Times New Roman" w:hAnsi="Calibri" w:cs="Calibri"/>
                <w:color w:val="000000"/>
                <w:sz w:val="28"/>
                <w:szCs w:val="28"/>
              </w:rPr>
              <w:t>10,897</w:t>
            </w:r>
          </w:p>
        </w:tc>
      </w:tr>
      <w:tr w:rsidR="00F57BA7" w:rsidRPr="00345670" w14:paraId="4B71420F" w14:textId="77777777" w:rsidTr="00F57BA7">
        <w:trPr>
          <w:trHeight w:val="300"/>
          <w:jc w:val="center"/>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B176B81" w14:textId="77777777" w:rsidR="00F57BA7" w:rsidRPr="00345670" w:rsidRDefault="00F57BA7" w:rsidP="00D5222E">
            <w:pPr>
              <w:spacing w:after="0" w:line="240" w:lineRule="auto"/>
              <w:rPr>
                <w:rFonts w:ascii="Calibri" w:eastAsia="Times New Roman" w:hAnsi="Calibri" w:cs="Calibri"/>
                <w:color w:val="000000"/>
                <w:sz w:val="28"/>
                <w:szCs w:val="28"/>
              </w:rPr>
            </w:pPr>
            <w:r w:rsidRPr="00345670">
              <w:rPr>
                <w:rFonts w:ascii="Calibri" w:eastAsia="Times New Roman" w:hAnsi="Calibri" w:cs="Calibri"/>
                <w:color w:val="000000"/>
                <w:sz w:val="28"/>
                <w:szCs w:val="28"/>
              </w:rPr>
              <w:t> </w:t>
            </w:r>
          </w:p>
        </w:tc>
        <w:tc>
          <w:tcPr>
            <w:tcW w:w="1775" w:type="dxa"/>
            <w:tcBorders>
              <w:top w:val="nil"/>
              <w:left w:val="nil"/>
              <w:bottom w:val="single" w:sz="4" w:space="0" w:color="auto"/>
              <w:right w:val="single" w:sz="4" w:space="0" w:color="auto"/>
            </w:tcBorders>
            <w:shd w:val="clear" w:color="auto" w:fill="auto"/>
            <w:noWrap/>
            <w:vAlign w:val="center"/>
            <w:hideMark/>
          </w:tcPr>
          <w:p w14:paraId="4C842F7F" w14:textId="77777777" w:rsidR="00F57BA7" w:rsidRPr="00345670" w:rsidRDefault="00F57BA7" w:rsidP="00D5222E">
            <w:pPr>
              <w:spacing w:after="0" w:line="240" w:lineRule="auto"/>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Total</w:t>
            </w:r>
          </w:p>
        </w:tc>
        <w:tc>
          <w:tcPr>
            <w:tcW w:w="2493" w:type="dxa"/>
            <w:tcBorders>
              <w:top w:val="nil"/>
              <w:left w:val="nil"/>
              <w:bottom w:val="single" w:sz="4" w:space="0" w:color="auto"/>
              <w:right w:val="single" w:sz="4" w:space="0" w:color="auto"/>
            </w:tcBorders>
            <w:shd w:val="clear" w:color="auto" w:fill="auto"/>
            <w:noWrap/>
            <w:vAlign w:val="bottom"/>
            <w:hideMark/>
          </w:tcPr>
          <w:p w14:paraId="6AFF7FA1"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25,500</w:t>
            </w:r>
          </w:p>
        </w:tc>
        <w:tc>
          <w:tcPr>
            <w:tcW w:w="2070" w:type="dxa"/>
            <w:tcBorders>
              <w:top w:val="nil"/>
              <w:left w:val="nil"/>
              <w:bottom w:val="single" w:sz="4" w:space="0" w:color="auto"/>
              <w:right w:val="single" w:sz="4" w:space="0" w:color="auto"/>
            </w:tcBorders>
            <w:shd w:val="clear" w:color="auto" w:fill="auto"/>
            <w:noWrap/>
            <w:vAlign w:val="bottom"/>
            <w:hideMark/>
          </w:tcPr>
          <w:p w14:paraId="66D03F58"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color w:val="000000"/>
                <w:sz w:val="28"/>
                <w:szCs w:val="28"/>
              </w:rPr>
              <w:t>n/a</w:t>
            </w:r>
            <w:r w:rsidRPr="00345670">
              <w:rPr>
                <w:rFonts w:ascii="Calibri" w:eastAsia="Times New Roman" w:hAnsi="Calibri" w:cs="Calibri"/>
                <w:b/>
                <w:bCs/>
                <w:color w:val="000000"/>
                <w:sz w:val="28"/>
                <w:szCs w:val="28"/>
              </w:rPr>
              <w:t> </w:t>
            </w:r>
          </w:p>
        </w:tc>
        <w:tc>
          <w:tcPr>
            <w:tcW w:w="942" w:type="dxa"/>
            <w:tcBorders>
              <w:top w:val="nil"/>
              <w:left w:val="nil"/>
              <w:bottom w:val="single" w:sz="4" w:space="0" w:color="auto"/>
              <w:right w:val="single" w:sz="4" w:space="0" w:color="auto"/>
            </w:tcBorders>
            <w:shd w:val="clear" w:color="auto" w:fill="auto"/>
            <w:noWrap/>
            <w:vAlign w:val="bottom"/>
            <w:hideMark/>
          </w:tcPr>
          <w:p w14:paraId="5E1AF68C" w14:textId="77777777" w:rsidR="00F57BA7" w:rsidRPr="00345670" w:rsidRDefault="00F57BA7" w:rsidP="00D5222E">
            <w:pPr>
              <w:spacing w:after="0" w:line="240" w:lineRule="auto"/>
              <w:jc w:val="center"/>
              <w:rPr>
                <w:rFonts w:ascii="Calibri" w:eastAsia="Times New Roman" w:hAnsi="Calibri" w:cs="Calibri"/>
                <w:b/>
                <w:bCs/>
                <w:color w:val="000000"/>
                <w:sz w:val="28"/>
                <w:szCs w:val="28"/>
              </w:rPr>
            </w:pPr>
            <w:r w:rsidRPr="00345670">
              <w:rPr>
                <w:rFonts w:ascii="Calibri" w:eastAsia="Times New Roman" w:hAnsi="Calibri" w:cs="Calibri"/>
                <w:b/>
                <w:bCs/>
                <w:color w:val="000000"/>
                <w:sz w:val="28"/>
                <w:szCs w:val="28"/>
              </w:rPr>
              <w:t>170,246</w:t>
            </w:r>
          </w:p>
        </w:tc>
      </w:tr>
    </w:tbl>
    <w:p w14:paraId="53001430" w14:textId="77777777" w:rsidR="00D5222E" w:rsidRPr="00345670" w:rsidRDefault="00D5222E" w:rsidP="00D5222E">
      <w:pPr>
        <w:jc w:val="both"/>
        <w:rPr>
          <w:rFonts w:eastAsiaTheme="minorHAnsi"/>
          <w:sz w:val="28"/>
          <w:szCs w:val="28"/>
        </w:rPr>
      </w:pPr>
    </w:p>
    <w:p w14:paraId="1A690B46" w14:textId="7205C822" w:rsidR="0044230C" w:rsidRPr="00345670" w:rsidRDefault="00B95F19" w:rsidP="00FF6B4E">
      <w:pPr>
        <w:pStyle w:val="Heading1"/>
        <w:jc w:val="both"/>
        <w:rPr>
          <w:sz w:val="28"/>
          <w:szCs w:val="28"/>
        </w:rPr>
      </w:pPr>
      <w:bookmarkStart w:id="39" w:name="_Toc125881562"/>
      <w:r w:rsidRPr="00345670">
        <w:rPr>
          <w:sz w:val="28"/>
          <w:szCs w:val="28"/>
        </w:rPr>
        <w:t>Kapacitetet e strukturave komunale q</w:t>
      </w:r>
      <w:r w:rsidR="001448BB" w:rsidRPr="00345670">
        <w:rPr>
          <w:sz w:val="28"/>
          <w:szCs w:val="28"/>
        </w:rPr>
        <w:t>ë</w:t>
      </w:r>
      <w:r w:rsidRPr="00345670">
        <w:rPr>
          <w:sz w:val="28"/>
          <w:szCs w:val="28"/>
        </w:rPr>
        <w:t xml:space="preserve"> punojn</w:t>
      </w:r>
      <w:r w:rsidR="001448BB" w:rsidRPr="00345670">
        <w:rPr>
          <w:sz w:val="28"/>
          <w:szCs w:val="28"/>
        </w:rPr>
        <w:t>ë</w:t>
      </w:r>
      <w:r w:rsidRPr="00345670">
        <w:rPr>
          <w:sz w:val="28"/>
          <w:szCs w:val="28"/>
        </w:rPr>
        <w:t xml:space="preserve"> me grupe t</w:t>
      </w:r>
      <w:r w:rsidR="001448BB" w:rsidRPr="00345670">
        <w:rPr>
          <w:sz w:val="28"/>
          <w:szCs w:val="28"/>
        </w:rPr>
        <w:t>ë</w:t>
      </w:r>
      <w:r w:rsidRPr="00345670">
        <w:rPr>
          <w:sz w:val="28"/>
          <w:szCs w:val="28"/>
        </w:rPr>
        <w:t xml:space="preserve"> margjinalizuara</w:t>
      </w:r>
      <w:bookmarkEnd w:id="39"/>
    </w:p>
    <w:p w14:paraId="64872DA3" w14:textId="5FA843F4" w:rsidR="00B95F19" w:rsidRPr="00345670" w:rsidRDefault="00B95F19" w:rsidP="00B95F19">
      <w:pPr>
        <w:jc w:val="both"/>
        <w:rPr>
          <w:sz w:val="28"/>
          <w:szCs w:val="28"/>
        </w:rPr>
      </w:pPr>
      <w:r w:rsidRPr="00345670">
        <w:rPr>
          <w:sz w:val="28"/>
          <w:szCs w:val="28"/>
        </w:rPr>
        <w:t>Kapacitetet e ZKKK-ve dhe NDNJ-ve jan</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n</w:t>
      </w:r>
      <w:r w:rsidR="001448BB" w:rsidRPr="00345670">
        <w:rPr>
          <w:sz w:val="28"/>
          <w:szCs w:val="28"/>
        </w:rPr>
        <w:t>ë</w:t>
      </w:r>
      <w:r w:rsidRPr="00345670">
        <w:rPr>
          <w:sz w:val="28"/>
          <w:szCs w:val="28"/>
        </w:rPr>
        <w:t xml:space="preserve"> drejtim t</w:t>
      </w:r>
      <w:r w:rsidR="001448BB" w:rsidRPr="00345670">
        <w:rPr>
          <w:sz w:val="28"/>
          <w:szCs w:val="28"/>
        </w:rPr>
        <w:t>ë</w:t>
      </w:r>
      <w:r w:rsidRPr="00345670">
        <w:rPr>
          <w:sz w:val="28"/>
          <w:szCs w:val="28"/>
        </w:rPr>
        <w:t xml:space="preserve"> stafit dhe buxhetit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rkrahur projekte dhe iniciativa t</w:t>
      </w:r>
      <w:r w:rsidR="001448BB" w:rsidRPr="00345670">
        <w:rPr>
          <w:sz w:val="28"/>
          <w:szCs w:val="28"/>
        </w:rPr>
        <w:t>ë</w:t>
      </w:r>
      <w:r w:rsidRPr="00345670">
        <w:rPr>
          <w:sz w:val="28"/>
          <w:szCs w:val="28"/>
        </w:rPr>
        <w:t xml:space="preserve"> grupeve t</w:t>
      </w:r>
      <w:r w:rsidR="001448BB" w:rsidRPr="00345670">
        <w:rPr>
          <w:sz w:val="28"/>
          <w:szCs w:val="28"/>
        </w:rPr>
        <w:t>ë</w:t>
      </w:r>
      <w:r w:rsidRPr="00345670">
        <w:rPr>
          <w:sz w:val="28"/>
          <w:szCs w:val="28"/>
        </w:rPr>
        <w:t xml:space="preserve"> margjinalizuara. </w:t>
      </w:r>
      <w:bookmarkStart w:id="40" w:name="_Hlk125828558"/>
      <w:r w:rsidRPr="00345670">
        <w:rPr>
          <w:sz w:val="28"/>
          <w:szCs w:val="28"/>
        </w:rPr>
        <w:t>Bazuar n</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rgjigje</w:t>
      </w:r>
      <w:r w:rsidR="003036D0" w:rsidRPr="00345670">
        <w:rPr>
          <w:sz w:val="28"/>
          <w:szCs w:val="28"/>
        </w:rPr>
        <w:t>t</w:t>
      </w:r>
      <w:r w:rsidRPr="00345670">
        <w:rPr>
          <w:sz w:val="28"/>
          <w:szCs w:val="28"/>
        </w:rPr>
        <w:t xml:space="preserve"> e pranuara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jt</w:t>
      </w:r>
      <w:r w:rsidR="001448BB" w:rsidRPr="00345670">
        <w:rPr>
          <w:sz w:val="28"/>
          <w:szCs w:val="28"/>
        </w:rPr>
        <w:t>ë</w:t>
      </w:r>
      <w:r w:rsidRPr="00345670">
        <w:rPr>
          <w:sz w:val="28"/>
          <w:szCs w:val="28"/>
        </w:rPr>
        <w:t>n pyetje, mir</w:t>
      </w:r>
      <w:r w:rsidR="001448BB" w:rsidRPr="00345670">
        <w:rPr>
          <w:sz w:val="28"/>
          <w:szCs w:val="28"/>
        </w:rPr>
        <w:t>ë</w:t>
      </w:r>
      <w:r w:rsidRPr="00345670">
        <w:rPr>
          <w:sz w:val="28"/>
          <w:szCs w:val="28"/>
        </w:rPr>
        <w:t>po ndaras nga ZKKK-t</w:t>
      </w:r>
      <w:r w:rsidR="001448BB" w:rsidRPr="00345670">
        <w:rPr>
          <w:sz w:val="28"/>
          <w:szCs w:val="28"/>
        </w:rPr>
        <w:t>ë</w:t>
      </w:r>
      <w:r w:rsidRPr="00345670">
        <w:rPr>
          <w:sz w:val="28"/>
          <w:szCs w:val="28"/>
        </w:rPr>
        <w:t xml:space="preserve"> dhe NDNJ-t</w:t>
      </w:r>
      <w:r w:rsidR="001448BB" w:rsidRPr="00345670">
        <w:rPr>
          <w:sz w:val="28"/>
          <w:szCs w:val="28"/>
        </w:rPr>
        <w:t>ë</w:t>
      </w:r>
      <w:r w:rsidRPr="00345670">
        <w:rPr>
          <w:sz w:val="28"/>
          <w:szCs w:val="28"/>
        </w:rPr>
        <w:t>, vler</w:t>
      </w:r>
      <w:r w:rsidR="001448BB" w:rsidRPr="00345670">
        <w:rPr>
          <w:sz w:val="28"/>
          <w:szCs w:val="28"/>
        </w:rPr>
        <w:t>ë</w:t>
      </w:r>
      <w:r w:rsidRPr="00345670">
        <w:rPr>
          <w:sz w:val="28"/>
          <w:szCs w:val="28"/>
        </w:rPr>
        <w:t>sohet se nevoja p</w:t>
      </w:r>
      <w:r w:rsidR="001448BB" w:rsidRPr="00345670">
        <w:rPr>
          <w:sz w:val="28"/>
          <w:szCs w:val="28"/>
        </w:rPr>
        <w:t>ë</w:t>
      </w:r>
      <w:r w:rsidRPr="00345670">
        <w:rPr>
          <w:sz w:val="28"/>
          <w:szCs w:val="28"/>
        </w:rPr>
        <w:t>r staf dhe buxhet shtes</w:t>
      </w:r>
      <w:r w:rsidR="001448BB" w:rsidRPr="00345670">
        <w:rPr>
          <w:sz w:val="28"/>
          <w:szCs w:val="28"/>
        </w:rPr>
        <w:t>ë</w:t>
      </w:r>
      <w:r w:rsidRPr="00345670">
        <w:rPr>
          <w:sz w:val="28"/>
          <w:szCs w:val="28"/>
        </w:rPr>
        <w:t xml:space="preserve"> jan</w:t>
      </w:r>
      <w:r w:rsidR="001448BB" w:rsidRPr="00345670">
        <w:rPr>
          <w:sz w:val="28"/>
          <w:szCs w:val="28"/>
        </w:rPr>
        <w:t>ë</w:t>
      </w:r>
      <w:r w:rsidRPr="00345670">
        <w:rPr>
          <w:sz w:val="28"/>
          <w:szCs w:val="28"/>
        </w:rPr>
        <w:t xml:space="preserve"> evidente n</w:t>
      </w:r>
      <w:r w:rsidR="001448BB" w:rsidRPr="00345670">
        <w:rPr>
          <w:sz w:val="28"/>
          <w:szCs w:val="28"/>
        </w:rPr>
        <w:t>ë</w:t>
      </w:r>
      <w:r w:rsidRPr="00345670">
        <w:rPr>
          <w:sz w:val="28"/>
          <w:szCs w:val="28"/>
        </w:rPr>
        <w:t xml:space="preserve"> shumic</w:t>
      </w:r>
      <w:r w:rsidR="001448BB" w:rsidRPr="00345670">
        <w:rPr>
          <w:sz w:val="28"/>
          <w:szCs w:val="28"/>
        </w:rPr>
        <w:t>ë</w:t>
      </w:r>
      <w:r w:rsidRPr="00345670">
        <w:rPr>
          <w:sz w:val="28"/>
          <w:szCs w:val="28"/>
        </w:rPr>
        <w:t>n e komunave. N</w:t>
      </w:r>
      <w:r w:rsidR="001448BB" w:rsidRPr="00345670">
        <w:rPr>
          <w:sz w:val="28"/>
          <w:szCs w:val="28"/>
        </w:rPr>
        <w:t>ë</w:t>
      </w:r>
      <w:r w:rsidRPr="00345670">
        <w:rPr>
          <w:sz w:val="28"/>
          <w:szCs w:val="28"/>
        </w:rPr>
        <w:t>se do t</w:t>
      </w:r>
      <w:r w:rsidR="001448BB" w:rsidRPr="00345670">
        <w:rPr>
          <w:sz w:val="28"/>
          <w:szCs w:val="28"/>
        </w:rPr>
        <w:t>ë</w:t>
      </w:r>
      <w:r w:rsidRPr="00345670">
        <w:rPr>
          <w:sz w:val="28"/>
          <w:szCs w:val="28"/>
        </w:rPr>
        <w:t xml:space="preserve"> b</w:t>
      </w:r>
      <w:r w:rsidR="001448BB" w:rsidRPr="00345670">
        <w:rPr>
          <w:sz w:val="28"/>
          <w:szCs w:val="28"/>
        </w:rPr>
        <w:t>ë</w:t>
      </w:r>
      <w:r w:rsidRPr="00345670">
        <w:rPr>
          <w:sz w:val="28"/>
          <w:szCs w:val="28"/>
        </w:rPr>
        <w:t>nim nj</w:t>
      </w:r>
      <w:r w:rsidR="001448BB" w:rsidRPr="00345670">
        <w:rPr>
          <w:sz w:val="28"/>
          <w:szCs w:val="28"/>
        </w:rPr>
        <w:t>ë</w:t>
      </w:r>
      <w:r w:rsidRPr="00345670">
        <w:rPr>
          <w:sz w:val="28"/>
          <w:szCs w:val="28"/>
        </w:rPr>
        <w:t xml:space="preserve"> dallim n</w:t>
      </w:r>
      <w:r w:rsidR="001448BB" w:rsidRPr="00345670">
        <w:rPr>
          <w:sz w:val="28"/>
          <w:szCs w:val="28"/>
        </w:rPr>
        <w:t>ë</w:t>
      </w:r>
      <w:r w:rsidRPr="00345670">
        <w:rPr>
          <w:sz w:val="28"/>
          <w:szCs w:val="28"/>
        </w:rPr>
        <w:t xml:space="preserve"> mes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rgjigjeve q</w:t>
      </w:r>
      <w:r w:rsidR="001448BB" w:rsidRPr="00345670">
        <w:rPr>
          <w:sz w:val="28"/>
          <w:szCs w:val="28"/>
        </w:rPr>
        <w:t>ë</w:t>
      </w:r>
      <w:r w:rsidRPr="00345670">
        <w:rPr>
          <w:sz w:val="28"/>
          <w:szCs w:val="28"/>
        </w:rPr>
        <w:t xml:space="preserve"> jan</w:t>
      </w:r>
      <w:r w:rsidR="001448BB" w:rsidRPr="00345670">
        <w:rPr>
          <w:sz w:val="28"/>
          <w:szCs w:val="28"/>
        </w:rPr>
        <w:t>ë</w:t>
      </w:r>
      <w:r w:rsidRPr="00345670">
        <w:rPr>
          <w:sz w:val="28"/>
          <w:szCs w:val="28"/>
        </w:rPr>
        <w:t xml:space="preserve"> pranuar nga ZKKK-t</w:t>
      </w:r>
      <w:r w:rsidR="001448BB" w:rsidRPr="00345670">
        <w:rPr>
          <w:sz w:val="28"/>
          <w:szCs w:val="28"/>
        </w:rPr>
        <w:t>ë</w:t>
      </w:r>
      <w:r w:rsidRPr="00345670">
        <w:rPr>
          <w:sz w:val="28"/>
          <w:szCs w:val="28"/>
        </w:rPr>
        <w:t xml:space="preserve"> dhe NDNJ-t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pyetje, vler</w:t>
      </w:r>
      <w:r w:rsidR="001448BB" w:rsidRPr="00345670">
        <w:rPr>
          <w:sz w:val="28"/>
          <w:szCs w:val="28"/>
        </w:rPr>
        <w:t>ë</w:t>
      </w:r>
      <w:r w:rsidRPr="00345670">
        <w:rPr>
          <w:sz w:val="28"/>
          <w:szCs w:val="28"/>
        </w:rPr>
        <w:t>sohet se nevojat m</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dha p</w:t>
      </w:r>
      <w:r w:rsidR="001448BB" w:rsidRPr="00345670">
        <w:rPr>
          <w:sz w:val="28"/>
          <w:szCs w:val="28"/>
        </w:rPr>
        <w:t>ë</w:t>
      </w:r>
      <w:r w:rsidRPr="00345670">
        <w:rPr>
          <w:sz w:val="28"/>
          <w:szCs w:val="28"/>
        </w:rPr>
        <w:t>r staf dhe buxhet shtes</w:t>
      </w:r>
      <w:r w:rsidR="001448BB" w:rsidRPr="00345670">
        <w:rPr>
          <w:sz w:val="28"/>
          <w:szCs w:val="28"/>
        </w:rPr>
        <w:t>ë</w:t>
      </w:r>
      <w:r w:rsidRPr="00345670">
        <w:rPr>
          <w:sz w:val="28"/>
          <w:szCs w:val="28"/>
        </w:rPr>
        <w:t xml:space="preserve"> jan</w:t>
      </w:r>
      <w:r w:rsidR="001448BB" w:rsidRPr="00345670">
        <w:rPr>
          <w:sz w:val="28"/>
          <w:szCs w:val="28"/>
        </w:rPr>
        <w:t>ë</w:t>
      </w:r>
      <w:r w:rsidRPr="00345670">
        <w:rPr>
          <w:sz w:val="28"/>
          <w:szCs w:val="28"/>
        </w:rPr>
        <w:t xml:space="preserve"> theksuar nga NDJNJ-t</w:t>
      </w:r>
      <w:r w:rsidR="001448BB" w:rsidRPr="00345670">
        <w:rPr>
          <w:sz w:val="28"/>
          <w:szCs w:val="28"/>
        </w:rPr>
        <w:t>ë</w:t>
      </w:r>
      <w:bookmarkEnd w:id="40"/>
      <w:r w:rsidRPr="00345670">
        <w:rPr>
          <w:sz w:val="28"/>
          <w:szCs w:val="28"/>
        </w:rPr>
        <w:t>. Nj</w:t>
      </w:r>
      <w:r w:rsidR="001448BB" w:rsidRPr="00345670">
        <w:rPr>
          <w:sz w:val="28"/>
          <w:szCs w:val="28"/>
        </w:rPr>
        <w:t>ë</w:t>
      </w:r>
      <w:r w:rsidRPr="00345670">
        <w:rPr>
          <w:sz w:val="28"/>
          <w:szCs w:val="28"/>
        </w:rPr>
        <w:t>sit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drejta t</w:t>
      </w:r>
      <w:r w:rsidR="001448BB" w:rsidRPr="00345670">
        <w:rPr>
          <w:sz w:val="28"/>
          <w:szCs w:val="28"/>
        </w:rPr>
        <w:t>ë</w:t>
      </w:r>
      <w:r w:rsidRPr="00345670">
        <w:rPr>
          <w:sz w:val="28"/>
          <w:szCs w:val="28"/>
        </w:rPr>
        <w:t xml:space="preserve"> njeriut n</w:t>
      </w:r>
      <w:r w:rsidR="001448BB" w:rsidRPr="00345670">
        <w:rPr>
          <w:sz w:val="28"/>
          <w:szCs w:val="28"/>
        </w:rPr>
        <w:t>ë</w:t>
      </w:r>
      <w:r w:rsidRPr="00345670">
        <w:rPr>
          <w:sz w:val="28"/>
          <w:szCs w:val="28"/>
        </w:rPr>
        <w:t xml:space="preserve"> shumic</w:t>
      </w:r>
      <w:r w:rsidR="001448BB" w:rsidRPr="00345670">
        <w:rPr>
          <w:sz w:val="28"/>
          <w:szCs w:val="28"/>
        </w:rPr>
        <w:t>ë</w:t>
      </w:r>
      <w:r w:rsidRPr="00345670">
        <w:rPr>
          <w:sz w:val="28"/>
          <w:szCs w:val="28"/>
        </w:rPr>
        <w:t>n d</w:t>
      </w:r>
      <w:r w:rsidR="001448BB" w:rsidRPr="00345670">
        <w:rPr>
          <w:sz w:val="28"/>
          <w:szCs w:val="28"/>
        </w:rPr>
        <w:t>ë</w:t>
      </w:r>
      <w:r w:rsidRPr="00345670">
        <w:rPr>
          <w:sz w:val="28"/>
          <w:szCs w:val="28"/>
        </w:rPr>
        <w:t>rmuese t</w:t>
      </w:r>
      <w:r w:rsidR="001448BB" w:rsidRPr="00345670">
        <w:rPr>
          <w:sz w:val="28"/>
          <w:szCs w:val="28"/>
        </w:rPr>
        <w:t>ë</w:t>
      </w:r>
      <w:r w:rsidRPr="00345670">
        <w:rPr>
          <w:sz w:val="28"/>
          <w:szCs w:val="28"/>
        </w:rPr>
        <w:t xml:space="preserve"> rasteve kan</w:t>
      </w:r>
      <w:r w:rsidR="001448BB" w:rsidRPr="00345670">
        <w:rPr>
          <w:sz w:val="28"/>
          <w:szCs w:val="28"/>
        </w:rPr>
        <w:t>ë</w:t>
      </w:r>
      <w:r w:rsidRPr="00345670">
        <w:rPr>
          <w:sz w:val="28"/>
          <w:szCs w:val="28"/>
        </w:rPr>
        <w:t xml:space="preserve"> deklaruar se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ngarkuar me pun</w:t>
      </w:r>
      <w:r w:rsidR="001448BB" w:rsidRPr="00345670">
        <w:rPr>
          <w:sz w:val="28"/>
          <w:szCs w:val="28"/>
        </w:rPr>
        <w:t>ë</w:t>
      </w:r>
      <w:r w:rsidRPr="00345670">
        <w:rPr>
          <w:sz w:val="28"/>
          <w:szCs w:val="28"/>
        </w:rPr>
        <w:t xml:space="preserve"> shtes</w:t>
      </w:r>
      <w:r w:rsidR="001448BB" w:rsidRPr="00345670">
        <w:rPr>
          <w:sz w:val="28"/>
          <w:szCs w:val="28"/>
        </w:rPr>
        <w:t>ë</w:t>
      </w:r>
      <w:r w:rsidRPr="00345670">
        <w:rPr>
          <w:sz w:val="28"/>
          <w:szCs w:val="28"/>
        </w:rPr>
        <w:t xml:space="preserve"> si: barazi gjinore, mbrojtje nga diskriminimi, zyrtar p</w:t>
      </w:r>
      <w:r w:rsidR="001448BB" w:rsidRPr="00345670">
        <w:rPr>
          <w:sz w:val="28"/>
          <w:szCs w:val="28"/>
        </w:rPr>
        <w:t>ë</w:t>
      </w:r>
      <w:r w:rsidRPr="00345670">
        <w:rPr>
          <w:sz w:val="28"/>
          <w:szCs w:val="28"/>
        </w:rPr>
        <w:t xml:space="preserve">r sinjalizim, </w:t>
      </w:r>
      <w:r w:rsidR="00826D7E">
        <w:rPr>
          <w:sz w:val="28"/>
          <w:szCs w:val="28"/>
        </w:rPr>
        <w:t xml:space="preserve">të </w:t>
      </w:r>
      <w:r w:rsidRPr="00345670">
        <w:rPr>
          <w:sz w:val="28"/>
          <w:szCs w:val="28"/>
        </w:rPr>
        <w:t>drejta t</w:t>
      </w:r>
      <w:r w:rsidR="001448BB" w:rsidRPr="00345670">
        <w:rPr>
          <w:sz w:val="28"/>
          <w:szCs w:val="28"/>
        </w:rPr>
        <w:t>ë</w:t>
      </w:r>
      <w:r w:rsidRPr="00345670">
        <w:rPr>
          <w:sz w:val="28"/>
          <w:szCs w:val="28"/>
        </w:rPr>
        <w:t xml:space="preserve"> f</w:t>
      </w:r>
      <w:r w:rsidR="001448BB" w:rsidRPr="00345670">
        <w:rPr>
          <w:sz w:val="28"/>
          <w:szCs w:val="28"/>
        </w:rPr>
        <w:t>ë</w:t>
      </w:r>
      <w:r w:rsidRPr="00345670">
        <w:rPr>
          <w:sz w:val="28"/>
          <w:szCs w:val="28"/>
        </w:rPr>
        <w:t>mij</w:t>
      </w:r>
      <w:r w:rsidR="001448BB" w:rsidRPr="00345670">
        <w:rPr>
          <w:sz w:val="28"/>
          <w:szCs w:val="28"/>
        </w:rPr>
        <w:t>ë</w:t>
      </w:r>
      <w:r w:rsidRPr="00345670">
        <w:rPr>
          <w:sz w:val="28"/>
          <w:szCs w:val="28"/>
        </w:rPr>
        <w:t>ve, persona me aft</w:t>
      </w:r>
      <w:r w:rsidR="001448BB" w:rsidRPr="00345670">
        <w:rPr>
          <w:sz w:val="28"/>
          <w:szCs w:val="28"/>
        </w:rPr>
        <w:t>ë</w:t>
      </w:r>
      <w:r w:rsidRPr="00345670">
        <w:rPr>
          <w:sz w:val="28"/>
          <w:szCs w:val="28"/>
        </w:rPr>
        <w:t>si t</w:t>
      </w:r>
      <w:r w:rsidR="001448BB" w:rsidRPr="00345670">
        <w:rPr>
          <w:sz w:val="28"/>
          <w:szCs w:val="28"/>
        </w:rPr>
        <w:t>ë</w:t>
      </w:r>
      <w:r w:rsidRPr="00345670">
        <w:rPr>
          <w:sz w:val="28"/>
          <w:szCs w:val="28"/>
        </w:rPr>
        <w:t xml:space="preserve"> kufizuara, etj. </w:t>
      </w:r>
      <w:bookmarkStart w:id="41" w:name="_Hlk125828584"/>
      <w:r w:rsidRPr="00345670">
        <w:rPr>
          <w:sz w:val="28"/>
          <w:szCs w:val="28"/>
        </w:rPr>
        <w:t>Ngarkesa me pun</w:t>
      </w:r>
      <w:r w:rsidR="001448BB" w:rsidRPr="00345670">
        <w:rPr>
          <w:sz w:val="28"/>
          <w:szCs w:val="28"/>
        </w:rPr>
        <w:t>ë</w:t>
      </w:r>
      <w:r w:rsidRPr="00345670">
        <w:rPr>
          <w:sz w:val="28"/>
          <w:szCs w:val="28"/>
        </w:rPr>
        <w:t xml:space="preserve"> shtes</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zyrtar</w:t>
      </w:r>
      <w:r w:rsidR="001448BB" w:rsidRPr="00345670">
        <w:rPr>
          <w:sz w:val="28"/>
          <w:szCs w:val="28"/>
        </w:rPr>
        <w:t>ë</w:t>
      </w:r>
      <w:r w:rsidRPr="00345670">
        <w:rPr>
          <w:sz w:val="28"/>
          <w:szCs w:val="28"/>
        </w:rPr>
        <w:t>ve komunal</w:t>
      </w:r>
      <w:r w:rsidR="00826D7E">
        <w:rPr>
          <w:sz w:val="28"/>
          <w:szCs w:val="28"/>
        </w:rPr>
        <w:t>,</w:t>
      </w:r>
      <w:r w:rsidRPr="00345670">
        <w:rPr>
          <w:sz w:val="28"/>
          <w:szCs w:val="28"/>
        </w:rPr>
        <w:t xml:space="preserve"> sidomos n</w:t>
      </w:r>
      <w:r w:rsidR="001448BB" w:rsidRPr="00345670">
        <w:rPr>
          <w:sz w:val="28"/>
          <w:szCs w:val="28"/>
        </w:rPr>
        <w:t>ë</w:t>
      </w:r>
      <w:r w:rsidRPr="00345670">
        <w:rPr>
          <w:sz w:val="28"/>
          <w:szCs w:val="28"/>
        </w:rPr>
        <w:t xml:space="preserve"> rastin e NDNJ-ve</w:t>
      </w:r>
      <w:r w:rsidR="00826D7E">
        <w:rPr>
          <w:sz w:val="28"/>
          <w:szCs w:val="28"/>
        </w:rPr>
        <w:t>,</w:t>
      </w:r>
      <w:r w:rsidRPr="00345670">
        <w:rPr>
          <w:sz w:val="28"/>
          <w:szCs w:val="28"/>
        </w:rPr>
        <w:t xml:space="preserve"> ka ardhur si p</w:t>
      </w:r>
      <w:r w:rsidR="001448BB" w:rsidRPr="00345670">
        <w:rPr>
          <w:sz w:val="28"/>
          <w:szCs w:val="28"/>
        </w:rPr>
        <w:t>ë</w:t>
      </w:r>
      <w:r w:rsidRPr="00345670">
        <w:rPr>
          <w:sz w:val="28"/>
          <w:szCs w:val="28"/>
        </w:rPr>
        <w:t>r shkak t</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rkesave t</w:t>
      </w:r>
      <w:r w:rsidR="001448BB" w:rsidRPr="00345670">
        <w:rPr>
          <w:sz w:val="28"/>
          <w:szCs w:val="28"/>
        </w:rPr>
        <w:t>ë</w:t>
      </w:r>
      <w:r w:rsidRPr="00345670">
        <w:rPr>
          <w:sz w:val="28"/>
          <w:szCs w:val="28"/>
        </w:rPr>
        <w:t xml:space="preserve"> ligjeve t</w:t>
      </w:r>
      <w:r w:rsidR="001448BB" w:rsidRPr="00345670">
        <w:rPr>
          <w:sz w:val="28"/>
          <w:szCs w:val="28"/>
        </w:rPr>
        <w:t>ë</w:t>
      </w:r>
      <w:r w:rsidRPr="00345670">
        <w:rPr>
          <w:sz w:val="28"/>
          <w:szCs w:val="28"/>
        </w:rPr>
        <w:t xml:space="preserve"> ndryshme p</w:t>
      </w:r>
      <w:r w:rsidR="001448BB" w:rsidRPr="00345670">
        <w:rPr>
          <w:sz w:val="28"/>
          <w:szCs w:val="28"/>
        </w:rPr>
        <w:t>ë</w:t>
      </w:r>
      <w:r w:rsidRPr="00345670">
        <w:rPr>
          <w:sz w:val="28"/>
          <w:szCs w:val="28"/>
        </w:rPr>
        <w:t>r caktim t</w:t>
      </w:r>
      <w:r w:rsidR="001448BB" w:rsidRPr="00345670">
        <w:rPr>
          <w:sz w:val="28"/>
          <w:szCs w:val="28"/>
        </w:rPr>
        <w:t>ë</w:t>
      </w:r>
      <w:r w:rsidRPr="00345670">
        <w:rPr>
          <w:sz w:val="28"/>
          <w:szCs w:val="28"/>
        </w:rPr>
        <w:t xml:space="preserve"> personave p</w:t>
      </w:r>
      <w:r w:rsidR="001448BB" w:rsidRPr="00345670">
        <w:rPr>
          <w:sz w:val="28"/>
          <w:szCs w:val="28"/>
        </w:rPr>
        <w:t>ë</w:t>
      </w:r>
      <w:r w:rsidRPr="00345670">
        <w:rPr>
          <w:sz w:val="28"/>
          <w:szCs w:val="28"/>
        </w:rPr>
        <w:t>rgjegj</w:t>
      </w:r>
      <w:r w:rsidR="001448BB" w:rsidRPr="00345670">
        <w:rPr>
          <w:sz w:val="28"/>
          <w:szCs w:val="28"/>
        </w:rPr>
        <w:t>ë</w:t>
      </w:r>
      <w:r w:rsidRPr="00345670">
        <w:rPr>
          <w:sz w:val="28"/>
          <w:szCs w:val="28"/>
        </w:rPr>
        <w:t>s p</w:t>
      </w:r>
      <w:r w:rsidR="001448BB" w:rsidRPr="00345670">
        <w:rPr>
          <w:sz w:val="28"/>
          <w:szCs w:val="28"/>
        </w:rPr>
        <w:t>ë</w:t>
      </w:r>
      <w:r w:rsidRPr="00345670">
        <w:rPr>
          <w:sz w:val="28"/>
          <w:szCs w:val="28"/>
        </w:rPr>
        <w:t>r tema t</w:t>
      </w:r>
      <w:r w:rsidR="001448BB" w:rsidRPr="00345670">
        <w:rPr>
          <w:sz w:val="28"/>
          <w:szCs w:val="28"/>
        </w:rPr>
        <w:t>ë</w:t>
      </w:r>
      <w:r w:rsidRPr="00345670">
        <w:rPr>
          <w:sz w:val="28"/>
          <w:szCs w:val="28"/>
        </w:rPr>
        <w:t xml:space="preserve"> ndryshme. P</w:t>
      </w:r>
      <w:r w:rsidR="001448BB" w:rsidRPr="00345670">
        <w:rPr>
          <w:sz w:val="28"/>
          <w:szCs w:val="28"/>
        </w:rPr>
        <w:t>ë</w:t>
      </w:r>
      <w:r w:rsidRPr="00345670">
        <w:rPr>
          <w:sz w:val="28"/>
          <w:szCs w:val="28"/>
        </w:rPr>
        <w:t>r shembull, Ligji p</w:t>
      </w:r>
      <w:r w:rsidR="001448BB" w:rsidRPr="00345670">
        <w:rPr>
          <w:sz w:val="28"/>
          <w:szCs w:val="28"/>
        </w:rPr>
        <w:t>ë</w:t>
      </w:r>
      <w:r w:rsidRPr="00345670">
        <w:rPr>
          <w:sz w:val="28"/>
          <w:szCs w:val="28"/>
        </w:rPr>
        <w:t>r mbrojtje nga diskrimini</w:t>
      </w:r>
      <w:r w:rsidR="001448BB" w:rsidRPr="00345670">
        <w:rPr>
          <w:sz w:val="28"/>
          <w:szCs w:val="28"/>
        </w:rPr>
        <w:t>mi</w:t>
      </w:r>
      <w:r w:rsidRPr="00345670">
        <w:rPr>
          <w:sz w:val="28"/>
          <w:szCs w:val="28"/>
        </w:rPr>
        <w:t xml:space="preserve"> ka k</w:t>
      </w:r>
      <w:r w:rsidR="001448BB" w:rsidRPr="00345670">
        <w:rPr>
          <w:sz w:val="28"/>
          <w:szCs w:val="28"/>
        </w:rPr>
        <w:t>ë</w:t>
      </w:r>
      <w:r w:rsidRPr="00345670">
        <w:rPr>
          <w:sz w:val="28"/>
          <w:szCs w:val="28"/>
        </w:rPr>
        <w:t>rkuar q</w:t>
      </w:r>
      <w:r w:rsidR="001448BB" w:rsidRPr="00345670">
        <w:rPr>
          <w:sz w:val="28"/>
          <w:szCs w:val="28"/>
        </w:rPr>
        <w:t>ë</w:t>
      </w:r>
      <w:r w:rsidRPr="00345670">
        <w:rPr>
          <w:sz w:val="28"/>
          <w:szCs w:val="28"/>
        </w:rPr>
        <w:t xml:space="preserve"> komunat t</w:t>
      </w:r>
      <w:r w:rsidR="001448BB" w:rsidRPr="00345670">
        <w:rPr>
          <w:sz w:val="28"/>
          <w:szCs w:val="28"/>
        </w:rPr>
        <w:t>ë</w:t>
      </w:r>
      <w:r w:rsidRPr="00345670">
        <w:rPr>
          <w:sz w:val="28"/>
          <w:szCs w:val="28"/>
        </w:rPr>
        <w:t xml:space="preserve"> ken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si/zyrtar p</w:t>
      </w:r>
      <w:r w:rsidR="001448BB" w:rsidRPr="00345670">
        <w:rPr>
          <w:sz w:val="28"/>
          <w:szCs w:val="28"/>
        </w:rPr>
        <w:t>ë</w:t>
      </w:r>
      <w:r w:rsidRPr="00345670">
        <w:rPr>
          <w:sz w:val="28"/>
          <w:szCs w:val="28"/>
        </w:rPr>
        <w:t>r mbrojtje nga diskriminimi dhe t</w:t>
      </w:r>
      <w:r w:rsidR="001448BB" w:rsidRPr="00345670">
        <w:rPr>
          <w:sz w:val="28"/>
          <w:szCs w:val="28"/>
        </w:rPr>
        <w:t>ë</w:t>
      </w:r>
      <w:r w:rsidRPr="00345670">
        <w:rPr>
          <w:sz w:val="28"/>
          <w:szCs w:val="28"/>
        </w:rPr>
        <w:t xml:space="preserve"> raportojn</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ZQM p</w:t>
      </w:r>
      <w:r w:rsidR="001448BB" w:rsidRPr="00345670">
        <w:rPr>
          <w:sz w:val="28"/>
          <w:szCs w:val="28"/>
        </w:rPr>
        <w:t>ë</w:t>
      </w:r>
      <w:r w:rsidRPr="00345670">
        <w:rPr>
          <w:sz w:val="28"/>
          <w:szCs w:val="28"/>
        </w:rPr>
        <w:t>r zbatimin e k</w:t>
      </w:r>
      <w:r w:rsidR="001448BB" w:rsidRPr="00345670">
        <w:rPr>
          <w:sz w:val="28"/>
          <w:szCs w:val="28"/>
        </w:rPr>
        <w:t>ë</w:t>
      </w:r>
      <w:r w:rsidRPr="00345670">
        <w:rPr>
          <w:sz w:val="28"/>
          <w:szCs w:val="28"/>
        </w:rPr>
        <w:t>tij ligji, pastaj Ligji p</w:t>
      </w:r>
      <w:r w:rsidR="001448BB" w:rsidRPr="00345670">
        <w:rPr>
          <w:sz w:val="28"/>
          <w:szCs w:val="28"/>
        </w:rPr>
        <w:t>ë</w:t>
      </w:r>
      <w:r w:rsidRPr="00345670">
        <w:rPr>
          <w:sz w:val="28"/>
          <w:szCs w:val="28"/>
        </w:rPr>
        <w:t>r barazi gjinore ka k</w:t>
      </w:r>
      <w:r w:rsidR="001448BB" w:rsidRPr="00345670">
        <w:rPr>
          <w:sz w:val="28"/>
          <w:szCs w:val="28"/>
        </w:rPr>
        <w:t>ë</w:t>
      </w:r>
      <w:r w:rsidRPr="00345670">
        <w:rPr>
          <w:sz w:val="28"/>
          <w:szCs w:val="28"/>
        </w:rPr>
        <w:t>rkuar t</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jt</w:t>
      </w:r>
      <w:r w:rsidR="001448BB" w:rsidRPr="00345670">
        <w:rPr>
          <w:sz w:val="28"/>
          <w:szCs w:val="28"/>
        </w:rPr>
        <w:t>ë</w:t>
      </w:r>
      <w:r w:rsidRPr="00345670">
        <w:rPr>
          <w:sz w:val="28"/>
          <w:szCs w:val="28"/>
        </w:rPr>
        <w:t>n gj</w:t>
      </w:r>
      <w:r w:rsidR="001448BB" w:rsidRPr="00345670">
        <w:rPr>
          <w:sz w:val="28"/>
          <w:szCs w:val="28"/>
        </w:rPr>
        <w:t>ë</w:t>
      </w:r>
      <w:r w:rsidRPr="00345670">
        <w:rPr>
          <w:sz w:val="28"/>
          <w:szCs w:val="28"/>
        </w:rPr>
        <w:t xml:space="preserve"> nga komunat, Ligji p</w:t>
      </w:r>
      <w:r w:rsidR="001448BB" w:rsidRPr="00345670">
        <w:rPr>
          <w:sz w:val="28"/>
          <w:szCs w:val="28"/>
        </w:rPr>
        <w:t>ë</w:t>
      </w:r>
      <w:r w:rsidRPr="00345670">
        <w:rPr>
          <w:sz w:val="28"/>
          <w:szCs w:val="28"/>
        </w:rPr>
        <w:t xml:space="preserve">r </w:t>
      </w:r>
      <w:r w:rsidR="001448BB" w:rsidRPr="00345670">
        <w:rPr>
          <w:sz w:val="28"/>
          <w:szCs w:val="28"/>
        </w:rPr>
        <w:t>mbrojtjen</w:t>
      </w:r>
      <w:r w:rsidRPr="00345670">
        <w:rPr>
          <w:sz w:val="28"/>
          <w:szCs w:val="28"/>
        </w:rPr>
        <w:t xml:space="preserve"> e f</w:t>
      </w:r>
      <w:r w:rsidR="001448BB" w:rsidRPr="00345670">
        <w:rPr>
          <w:sz w:val="28"/>
          <w:szCs w:val="28"/>
        </w:rPr>
        <w:t>ë</w:t>
      </w:r>
      <w:r w:rsidRPr="00345670">
        <w:rPr>
          <w:sz w:val="28"/>
          <w:szCs w:val="28"/>
        </w:rPr>
        <w:t>mij</w:t>
      </w:r>
      <w:r w:rsidR="001448BB" w:rsidRPr="00345670">
        <w:rPr>
          <w:sz w:val="28"/>
          <w:szCs w:val="28"/>
        </w:rPr>
        <w:t>ë</w:t>
      </w:r>
      <w:r w:rsidRPr="00345670">
        <w:rPr>
          <w:sz w:val="28"/>
          <w:szCs w:val="28"/>
        </w:rPr>
        <w:t>s,</w:t>
      </w:r>
      <w:bookmarkEnd w:id="41"/>
      <w:r w:rsidRPr="00345670">
        <w:rPr>
          <w:sz w:val="28"/>
          <w:szCs w:val="28"/>
        </w:rPr>
        <w:t xml:space="preserve"> etj. </w:t>
      </w:r>
    </w:p>
    <w:p w14:paraId="2C3695B7" w14:textId="10142CB7" w:rsidR="00B95F19" w:rsidRPr="00345670" w:rsidRDefault="00B95F19" w:rsidP="00B95F19">
      <w:pPr>
        <w:jc w:val="both"/>
        <w:rPr>
          <w:sz w:val="28"/>
          <w:szCs w:val="28"/>
        </w:rPr>
      </w:pPr>
      <w:bookmarkStart w:id="42" w:name="_Hlk125828620"/>
      <w:r w:rsidRPr="00345670">
        <w:rPr>
          <w:sz w:val="28"/>
          <w:szCs w:val="28"/>
        </w:rPr>
        <w:t>N</w:t>
      </w:r>
      <w:r w:rsidR="001448BB" w:rsidRPr="00345670">
        <w:rPr>
          <w:sz w:val="28"/>
          <w:szCs w:val="28"/>
        </w:rPr>
        <w:t>ë</w:t>
      </w:r>
      <w:r w:rsidRPr="00345670">
        <w:rPr>
          <w:sz w:val="28"/>
          <w:szCs w:val="28"/>
        </w:rPr>
        <w:t xml:space="preserve"> baz</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rgjigjeve nga ZKKK-t</w:t>
      </w:r>
      <w:r w:rsidR="001448BB" w:rsidRPr="00345670">
        <w:rPr>
          <w:sz w:val="28"/>
          <w:szCs w:val="28"/>
        </w:rPr>
        <w:t>ë</w:t>
      </w:r>
      <w:r w:rsidRPr="00345670">
        <w:rPr>
          <w:sz w:val="28"/>
          <w:szCs w:val="28"/>
        </w:rPr>
        <w:t xml:space="preserve"> dhe NDNJ-t</w:t>
      </w:r>
      <w:r w:rsidR="001448BB" w:rsidRPr="00345670">
        <w:rPr>
          <w:sz w:val="28"/>
          <w:szCs w:val="28"/>
        </w:rPr>
        <w:t>ë</w:t>
      </w:r>
      <w:r w:rsidRPr="00345670">
        <w:rPr>
          <w:sz w:val="28"/>
          <w:szCs w:val="28"/>
        </w:rPr>
        <w:t>, asnj</w:t>
      </w:r>
      <w:r w:rsidR="001448BB" w:rsidRPr="00345670">
        <w:rPr>
          <w:sz w:val="28"/>
          <w:szCs w:val="28"/>
        </w:rPr>
        <w:t>ë</w:t>
      </w:r>
      <w:r w:rsidRPr="00345670">
        <w:rPr>
          <w:sz w:val="28"/>
          <w:szCs w:val="28"/>
        </w:rPr>
        <w:t xml:space="preserve"> prej komunave nuk ka theksuar nevoj</w:t>
      </w:r>
      <w:r w:rsidR="001448BB" w:rsidRPr="00345670">
        <w:rPr>
          <w:sz w:val="28"/>
          <w:szCs w:val="28"/>
        </w:rPr>
        <w:t>ë</w:t>
      </w:r>
      <w:r w:rsidRPr="00345670">
        <w:rPr>
          <w:sz w:val="28"/>
          <w:szCs w:val="28"/>
        </w:rPr>
        <w:t>n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themeluar struktura shtes</w:t>
      </w:r>
      <w:r w:rsidR="001448BB" w:rsidRPr="00345670">
        <w:rPr>
          <w:sz w:val="28"/>
          <w:szCs w:val="28"/>
        </w:rPr>
        <w:t>ë</w:t>
      </w:r>
      <w:r w:rsidRPr="00345670">
        <w:rPr>
          <w:sz w:val="28"/>
          <w:szCs w:val="28"/>
        </w:rPr>
        <w:t>, apo q</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to jan</w:t>
      </w:r>
      <w:r w:rsidR="001448BB" w:rsidRPr="00345670">
        <w:rPr>
          <w:sz w:val="28"/>
          <w:szCs w:val="28"/>
        </w:rPr>
        <w:t>ë</w:t>
      </w:r>
      <w:r w:rsidRPr="00345670">
        <w:rPr>
          <w:sz w:val="28"/>
          <w:szCs w:val="28"/>
        </w:rPr>
        <w:t xml:space="preserve"> parapar</w:t>
      </w:r>
      <w:r w:rsidR="001448BB" w:rsidRPr="00345670">
        <w:rPr>
          <w:sz w:val="28"/>
          <w:szCs w:val="28"/>
        </w:rPr>
        <w:t>ë</w:t>
      </w:r>
      <w:r w:rsidRPr="00345670">
        <w:rPr>
          <w:sz w:val="28"/>
          <w:szCs w:val="28"/>
        </w:rPr>
        <w:t xml:space="preserve"> me legjislacion, por q</w:t>
      </w:r>
      <w:r w:rsidR="001448BB" w:rsidRPr="00345670">
        <w:rPr>
          <w:sz w:val="28"/>
          <w:szCs w:val="28"/>
        </w:rPr>
        <w:t>ë</w:t>
      </w:r>
      <w:r w:rsidRPr="00345670">
        <w:rPr>
          <w:sz w:val="28"/>
          <w:szCs w:val="28"/>
        </w:rPr>
        <w:t xml:space="preserve"> ende nuk jan</w:t>
      </w:r>
      <w:r w:rsidR="001448BB" w:rsidRPr="00345670">
        <w:rPr>
          <w:sz w:val="28"/>
          <w:szCs w:val="28"/>
        </w:rPr>
        <w:t>ë</w:t>
      </w:r>
      <w:r w:rsidRPr="00345670">
        <w:rPr>
          <w:sz w:val="28"/>
          <w:szCs w:val="28"/>
        </w:rPr>
        <w:t xml:space="preserve"> themeluar</w:t>
      </w:r>
      <w:bookmarkEnd w:id="42"/>
      <w:r w:rsidRPr="00345670">
        <w:rPr>
          <w:sz w:val="28"/>
          <w:szCs w:val="28"/>
        </w:rPr>
        <w:t>. Ashtu sic u tha m</w:t>
      </w:r>
      <w:r w:rsidR="001448BB" w:rsidRPr="00345670">
        <w:rPr>
          <w:sz w:val="28"/>
          <w:szCs w:val="28"/>
        </w:rPr>
        <w:t>ë</w:t>
      </w:r>
      <w:r w:rsidRPr="00345670">
        <w:rPr>
          <w:sz w:val="28"/>
          <w:szCs w:val="28"/>
        </w:rPr>
        <w:t xml:space="preserve"> lart</w:t>
      </w:r>
      <w:r w:rsidR="001448BB" w:rsidRPr="00345670">
        <w:rPr>
          <w:sz w:val="28"/>
          <w:szCs w:val="28"/>
        </w:rPr>
        <w:t>ë</w:t>
      </w:r>
      <w:r w:rsidRPr="00345670">
        <w:rPr>
          <w:sz w:val="28"/>
          <w:szCs w:val="28"/>
        </w:rPr>
        <w:t>, shumic</w:t>
      </w:r>
      <w:r w:rsidR="00826D7E">
        <w:rPr>
          <w:sz w:val="28"/>
          <w:szCs w:val="28"/>
        </w:rPr>
        <w:t>a</w:t>
      </w:r>
      <w:r w:rsidRPr="00345670">
        <w:rPr>
          <w:sz w:val="28"/>
          <w:szCs w:val="28"/>
        </w:rPr>
        <w:t xml:space="preserve"> d</w:t>
      </w:r>
      <w:r w:rsidR="001448BB" w:rsidRPr="00345670">
        <w:rPr>
          <w:sz w:val="28"/>
          <w:szCs w:val="28"/>
        </w:rPr>
        <w:t>ë</w:t>
      </w:r>
      <w:r w:rsidRPr="00345670">
        <w:rPr>
          <w:sz w:val="28"/>
          <w:szCs w:val="28"/>
        </w:rPr>
        <w:t>rmuese kan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rkuar staf shtes</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mbuluar t</w:t>
      </w:r>
      <w:r w:rsidR="001448BB" w:rsidRPr="00345670">
        <w:rPr>
          <w:sz w:val="28"/>
          <w:szCs w:val="28"/>
        </w:rPr>
        <w:t>ë</w:t>
      </w:r>
      <w:r w:rsidRPr="00345670">
        <w:rPr>
          <w:sz w:val="28"/>
          <w:szCs w:val="28"/>
        </w:rPr>
        <w:t xml:space="preserve"> gjitha pun</w:t>
      </w:r>
      <w:r w:rsidR="001448BB" w:rsidRPr="00345670">
        <w:rPr>
          <w:sz w:val="28"/>
          <w:szCs w:val="28"/>
        </w:rPr>
        <w:t>ë</w:t>
      </w:r>
      <w:r w:rsidRPr="00345670">
        <w:rPr>
          <w:sz w:val="28"/>
          <w:szCs w:val="28"/>
        </w:rPr>
        <w:t>t</w:t>
      </w:r>
      <w:r w:rsidR="00826D7E">
        <w:rPr>
          <w:sz w:val="28"/>
          <w:szCs w:val="28"/>
        </w:rPr>
        <w:t>,</w:t>
      </w:r>
      <w:r w:rsidRPr="00345670">
        <w:rPr>
          <w:sz w:val="28"/>
          <w:szCs w:val="28"/>
        </w:rPr>
        <w:t xml:space="preserve"> me t</w:t>
      </w:r>
      <w:r w:rsidR="001448BB" w:rsidRPr="00345670">
        <w:rPr>
          <w:sz w:val="28"/>
          <w:szCs w:val="28"/>
        </w:rPr>
        <w:t>ë</w:t>
      </w:r>
      <w:r w:rsidRPr="00345670">
        <w:rPr>
          <w:sz w:val="28"/>
          <w:szCs w:val="28"/>
        </w:rPr>
        <w:t xml:space="preserve"> cilat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ngarkuar dhe buxhet shtes</w:t>
      </w:r>
      <w:r w:rsidR="001448BB" w:rsidRPr="00345670">
        <w:rPr>
          <w:sz w:val="28"/>
          <w:szCs w:val="28"/>
        </w:rPr>
        <w:t>ë</w:t>
      </w:r>
      <w:r w:rsidRPr="00345670">
        <w:rPr>
          <w:sz w:val="28"/>
          <w:szCs w:val="28"/>
        </w:rPr>
        <w:t>. P</w:t>
      </w:r>
      <w:r w:rsidR="001448BB" w:rsidRPr="00345670">
        <w:rPr>
          <w:sz w:val="28"/>
          <w:szCs w:val="28"/>
        </w:rPr>
        <w:t>ë</w:t>
      </w:r>
      <w:r w:rsidRPr="00345670">
        <w:rPr>
          <w:sz w:val="28"/>
          <w:szCs w:val="28"/>
        </w:rPr>
        <w:t>r dallim nga ZKKK-t</w:t>
      </w:r>
      <w:r w:rsidR="001448BB" w:rsidRPr="00345670">
        <w:rPr>
          <w:sz w:val="28"/>
          <w:szCs w:val="28"/>
        </w:rPr>
        <w:t>ë</w:t>
      </w:r>
      <w:r w:rsidRPr="00345670">
        <w:rPr>
          <w:sz w:val="28"/>
          <w:szCs w:val="28"/>
        </w:rPr>
        <w:t xml:space="preserve"> </w:t>
      </w:r>
      <w:r w:rsidR="00826D7E">
        <w:rPr>
          <w:sz w:val="28"/>
          <w:szCs w:val="28"/>
        </w:rPr>
        <w:t>,</w:t>
      </w:r>
      <w:r w:rsidRPr="00345670">
        <w:rPr>
          <w:sz w:val="28"/>
          <w:szCs w:val="28"/>
        </w:rPr>
        <w:t>t</w:t>
      </w:r>
      <w:r w:rsidR="001448BB" w:rsidRPr="00345670">
        <w:rPr>
          <w:sz w:val="28"/>
          <w:szCs w:val="28"/>
        </w:rPr>
        <w:t>ë</w:t>
      </w:r>
      <w:r w:rsidRPr="00345670">
        <w:rPr>
          <w:sz w:val="28"/>
          <w:szCs w:val="28"/>
        </w:rPr>
        <w:t xml:space="preserve"> cilat kan</w:t>
      </w:r>
      <w:r w:rsidR="001448BB" w:rsidRPr="00345670">
        <w:rPr>
          <w:sz w:val="28"/>
          <w:szCs w:val="28"/>
        </w:rPr>
        <w:t>ë</w:t>
      </w:r>
      <w:r w:rsidRPr="00345670">
        <w:rPr>
          <w:sz w:val="28"/>
          <w:szCs w:val="28"/>
        </w:rPr>
        <w:t xml:space="preserve"> buxhet t</w:t>
      </w:r>
      <w:r w:rsidR="001448BB" w:rsidRPr="00345670">
        <w:rPr>
          <w:sz w:val="28"/>
          <w:szCs w:val="28"/>
        </w:rPr>
        <w:t>ë</w:t>
      </w:r>
      <w:r w:rsidRPr="00345670">
        <w:rPr>
          <w:sz w:val="28"/>
          <w:szCs w:val="28"/>
        </w:rPr>
        <w:t xml:space="preserve"> ndar</w:t>
      </w:r>
      <w:r w:rsidR="001448BB" w:rsidRPr="00345670">
        <w:rPr>
          <w:sz w:val="28"/>
          <w:szCs w:val="28"/>
        </w:rPr>
        <w:t>ë</w:t>
      </w:r>
      <w:r w:rsidRPr="00345670">
        <w:rPr>
          <w:sz w:val="28"/>
          <w:szCs w:val="28"/>
        </w:rPr>
        <w:t>, NDNJ-t</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shumic</w:t>
      </w:r>
      <w:r w:rsidR="001448BB" w:rsidRPr="00345670">
        <w:rPr>
          <w:sz w:val="28"/>
          <w:szCs w:val="28"/>
        </w:rPr>
        <w:t>ë</w:t>
      </w:r>
      <w:r w:rsidRPr="00345670">
        <w:rPr>
          <w:sz w:val="28"/>
          <w:szCs w:val="28"/>
        </w:rPr>
        <w:t>n e komunave nuk kan</w:t>
      </w:r>
      <w:r w:rsidR="001448BB" w:rsidRPr="00345670">
        <w:rPr>
          <w:sz w:val="28"/>
          <w:szCs w:val="28"/>
        </w:rPr>
        <w:t>ë</w:t>
      </w:r>
      <w:r w:rsidRPr="00345670">
        <w:rPr>
          <w:sz w:val="28"/>
          <w:szCs w:val="28"/>
        </w:rPr>
        <w:t xml:space="preserve"> buxhet t</w:t>
      </w:r>
      <w:r w:rsidR="001448BB" w:rsidRPr="00345670">
        <w:rPr>
          <w:sz w:val="28"/>
          <w:szCs w:val="28"/>
        </w:rPr>
        <w:t>ë</w:t>
      </w:r>
      <w:r w:rsidRPr="00345670">
        <w:rPr>
          <w:sz w:val="28"/>
          <w:szCs w:val="28"/>
        </w:rPr>
        <w:t xml:space="preserve"> ndar</w:t>
      </w:r>
      <w:r w:rsidR="001448BB" w:rsidRPr="00345670">
        <w:rPr>
          <w:sz w:val="28"/>
          <w:szCs w:val="28"/>
        </w:rPr>
        <w:t>ë</w:t>
      </w:r>
      <w:r w:rsidRPr="00345670">
        <w:rPr>
          <w:sz w:val="28"/>
          <w:szCs w:val="28"/>
        </w:rPr>
        <w:t xml:space="preserve"> (vij</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ndar</w:t>
      </w:r>
      <w:r w:rsidR="001448BB" w:rsidRPr="00345670">
        <w:rPr>
          <w:sz w:val="28"/>
          <w:szCs w:val="28"/>
        </w:rPr>
        <w:t>ë</w:t>
      </w:r>
      <w:r w:rsidRPr="00345670">
        <w:rPr>
          <w:sz w:val="28"/>
          <w:szCs w:val="28"/>
        </w:rPr>
        <w:t xml:space="preserve"> buxhetore)</w:t>
      </w:r>
      <w:r w:rsidR="00826D7E">
        <w:rPr>
          <w:sz w:val="28"/>
          <w:szCs w:val="28"/>
        </w:rPr>
        <w:t>,</w:t>
      </w:r>
      <w:r w:rsidRPr="00345670">
        <w:rPr>
          <w:sz w:val="28"/>
          <w:szCs w:val="28"/>
        </w:rPr>
        <w:t xml:space="preserve"> me t</w:t>
      </w:r>
      <w:r w:rsidR="001448BB" w:rsidRPr="00345670">
        <w:rPr>
          <w:sz w:val="28"/>
          <w:szCs w:val="28"/>
        </w:rPr>
        <w:t>ë</w:t>
      </w:r>
      <w:r w:rsidRPr="00345670">
        <w:rPr>
          <w:sz w:val="28"/>
          <w:szCs w:val="28"/>
        </w:rPr>
        <w:t xml:space="preserve"> cilat do t</w:t>
      </w:r>
      <w:r w:rsidR="001448BB" w:rsidRPr="00345670">
        <w:rPr>
          <w:sz w:val="28"/>
          <w:szCs w:val="28"/>
        </w:rPr>
        <w:t>ë</w:t>
      </w:r>
      <w:r w:rsidRPr="00345670">
        <w:rPr>
          <w:sz w:val="28"/>
          <w:szCs w:val="28"/>
        </w:rPr>
        <w:t xml:space="preserve"> mund t</w:t>
      </w:r>
      <w:r w:rsidR="001448BB" w:rsidRPr="00345670">
        <w:rPr>
          <w:sz w:val="28"/>
          <w:szCs w:val="28"/>
        </w:rPr>
        <w:t>ë</w:t>
      </w:r>
      <w:r w:rsidRPr="00345670">
        <w:rPr>
          <w:sz w:val="28"/>
          <w:szCs w:val="28"/>
        </w:rPr>
        <w:t xml:space="preserve"> mb</w:t>
      </w:r>
      <w:r w:rsidR="001448BB" w:rsidRPr="00345670">
        <w:rPr>
          <w:sz w:val="28"/>
          <w:szCs w:val="28"/>
        </w:rPr>
        <w:t>ë</w:t>
      </w:r>
      <w:r w:rsidRPr="00345670">
        <w:rPr>
          <w:sz w:val="28"/>
          <w:szCs w:val="28"/>
        </w:rPr>
        <w:t>shtesin nevojat dhe k</w:t>
      </w:r>
      <w:r w:rsidR="001448BB" w:rsidRPr="00345670">
        <w:rPr>
          <w:sz w:val="28"/>
          <w:szCs w:val="28"/>
        </w:rPr>
        <w:t>ë</w:t>
      </w:r>
      <w:r w:rsidRPr="00345670">
        <w:rPr>
          <w:sz w:val="28"/>
          <w:szCs w:val="28"/>
        </w:rPr>
        <w:t>rkesat e grupeve t</w:t>
      </w:r>
      <w:r w:rsidR="001448BB" w:rsidRPr="00345670">
        <w:rPr>
          <w:sz w:val="28"/>
          <w:szCs w:val="28"/>
        </w:rPr>
        <w:t>ë</w:t>
      </w:r>
      <w:r w:rsidRPr="00345670">
        <w:rPr>
          <w:sz w:val="28"/>
          <w:szCs w:val="28"/>
        </w:rPr>
        <w:t xml:space="preserve"> margjinalizuara. Sa i p</w:t>
      </w:r>
      <w:r w:rsidR="001448BB" w:rsidRPr="00345670">
        <w:rPr>
          <w:sz w:val="28"/>
          <w:szCs w:val="28"/>
        </w:rPr>
        <w:t>ë</w:t>
      </w:r>
      <w:r w:rsidRPr="00345670">
        <w:rPr>
          <w:sz w:val="28"/>
          <w:szCs w:val="28"/>
        </w:rPr>
        <w:t>rket p</w:t>
      </w:r>
      <w:r w:rsidR="001448BB" w:rsidRPr="00345670">
        <w:rPr>
          <w:sz w:val="28"/>
          <w:szCs w:val="28"/>
        </w:rPr>
        <w:t>ë</w:t>
      </w:r>
      <w:r w:rsidRPr="00345670">
        <w:rPr>
          <w:sz w:val="28"/>
          <w:szCs w:val="28"/>
        </w:rPr>
        <w:t xml:space="preserve">rgjigjeve mbi projektet e fundit </w:t>
      </w:r>
      <w:r w:rsidR="0035547F" w:rsidRPr="00345670">
        <w:rPr>
          <w:sz w:val="28"/>
          <w:szCs w:val="28"/>
        </w:rPr>
        <w:t>t</w:t>
      </w:r>
      <w:r w:rsidR="001448BB" w:rsidRPr="00345670">
        <w:rPr>
          <w:sz w:val="28"/>
          <w:szCs w:val="28"/>
        </w:rPr>
        <w:t>ë</w:t>
      </w:r>
      <w:r w:rsidR="0035547F" w:rsidRPr="00345670">
        <w:rPr>
          <w:sz w:val="28"/>
          <w:szCs w:val="28"/>
        </w:rPr>
        <w:t xml:space="preserve"> mb</w:t>
      </w:r>
      <w:r w:rsidR="001448BB" w:rsidRPr="00345670">
        <w:rPr>
          <w:sz w:val="28"/>
          <w:szCs w:val="28"/>
        </w:rPr>
        <w:t>ë</w:t>
      </w:r>
      <w:r w:rsidR="0035547F" w:rsidRPr="00345670">
        <w:rPr>
          <w:sz w:val="28"/>
          <w:szCs w:val="28"/>
        </w:rPr>
        <w:t>shtetura nga komuna p</w:t>
      </w:r>
      <w:r w:rsidR="001448BB" w:rsidRPr="00345670">
        <w:rPr>
          <w:sz w:val="28"/>
          <w:szCs w:val="28"/>
        </w:rPr>
        <w:t>ë</w:t>
      </w:r>
      <w:r w:rsidR="0035547F" w:rsidRPr="00345670">
        <w:rPr>
          <w:sz w:val="28"/>
          <w:szCs w:val="28"/>
        </w:rPr>
        <w:t>rmes t</w:t>
      </w:r>
      <w:r w:rsidR="001448BB" w:rsidRPr="00345670">
        <w:rPr>
          <w:sz w:val="28"/>
          <w:szCs w:val="28"/>
        </w:rPr>
        <w:t>ë</w:t>
      </w:r>
      <w:r w:rsidR="0035547F" w:rsidRPr="00345670">
        <w:rPr>
          <w:sz w:val="28"/>
          <w:szCs w:val="28"/>
        </w:rPr>
        <w:t xml:space="preserve"> cilave kan</w:t>
      </w:r>
      <w:r w:rsidR="001448BB" w:rsidRPr="00345670">
        <w:rPr>
          <w:sz w:val="28"/>
          <w:szCs w:val="28"/>
        </w:rPr>
        <w:t>ë</w:t>
      </w:r>
      <w:r w:rsidR="0035547F" w:rsidRPr="00345670">
        <w:rPr>
          <w:sz w:val="28"/>
          <w:szCs w:val="28"/>
        </w:rPr>
        <w:t xml:space="preserve"> p</w:t>
      </w:r>
      <w:r w:rsidR="001448BB" w:rsidRPr="00345670">
        <w:rPr>
          <w:sz w:val="28"/>
          <w:szCs w:val="28"/>
        </w:rPr>
        <w:t>ë</w:t>
      </w:r>
      <w:r w:rsidR="0035547F" w:rsidRPr="00345670">
        <w:rPr>
          <w:sz w:val="28"/>
          <w:szCs w:val="28"/>
        </w:rPr>
        <w:t>rfituara grupet e margjinalizuara, ZKKK</w:t>
      </w:r>
      <w:r w:rsidR="00EA23D5" w:rsidRPr="00345670">
        <w:rPr>
          <w:sz w:val="28"/>
          <w:szCs w:val="28"/>
        </w:rPr>
        <w:t xml:space="preserve"> dhe NDNJ</w:t>
      </w:r>
      <w:r w:rsidR="0035547F" w:rsidRPr="00345670">
        <w:rPr>
          <w:sz w:val="28"/>
          <w:szCs w:val="28"/>
        </w:rPr>
        <w:t>-t</w:t>
      </w:r>
      <w:r w:rsidR="001448BB" w:rsidRPr="00345670">
        <w:rPr>
          <w:sz w:val="28"/>
          <w:szCs w:val="28"/>
        </w:rPr>
        <w:t>ë</w:t>
      </w:r>
      <w:r w:rsidR="0035547F" w:rsidRPr="00345670">
        <w:rPr>
          <w:sz w:val="28"/>
          <w:szCs w:val="28"/>
        </w:rPr>
        <w:t xml:space="preserve"> kan</w:t>
      </w:r>
      <w:r w:rsidR="001448BB" w:rsidRPr="00345670">
        <w:rPr>
          <w:sz w:val="28"/>
          <w:szCs w:val="28"/>
        </w:rPr>
        <w:t>ë</w:t>
      </w:r>
      <w:r w:rsidR="0035547F" w:rsidRPr="00345670">
        <w:rPr>
          <w:sz w:val="28"/>
          <w:szCs w:val="28"/>
        </w:rPr>
        <w:t xml:space="preserve"> listuar disa projekte</w:t>
      </w:r>
      <w:r w:rsidR="00EA23D5" w:rsidRPr="00345670">
        <w:rPr>
          <w:sz w:val="28"/>
          <w:szCs w:val="28"/>
        </w:rPr>
        <w:t xml:space="preserve">. </w:t>
      </w:r>
    </w:p>
    <w:p w14:paraId="719E9244" w14:textId="70475CB3" w:rsidR="0035547F" w:rsidRPr="00345670" w:rsidRDefault="0035547F" w:rsidP="00FF6B4E">
      <w:pPr>
        <w:pStyle w:val="Heading2"/>
        <w:rPr>
          <w:sz w:val="28"/>
          <w:szCs w:val="28"/>
        </w:rPr>
      </w:pPr>
      <w:bookmarkStart w:id="43" w:name="_Toc125881563"/>
      <w:r w:rsidRPr="00345670">
        <w:rPr>
          <w:sz w:val="28"/>
          <w:szCs w:val="28"/>
        </w:rPr>
        <w:t>Komunikimi i komunave me grupet e margjinalizuara</w:t>
      </w:r>
      <w:bookmarkEnd w:id="43"/>
    </w:p>
    <w:p w14:paraId="7CBC31E4" w14:textId="0DA6ED86" w:rsidR="0035547F" w:rsidRPr="00345670" w:rsidRDefault="0035547F" w:rsidP="00B95F19">
      <w:pPr>
        <w:jc w:val="both"/>
        <w:rPr>
          <w:sz w:val="28"/>
          <w:szCs w:val="28"/>
        </w:rPr>
      </w:pPr>
      <w:bookmarkStart w:id="44" w:name="_Hlk125828670"/>
      <w:r w:rsidRPr="00345670">
        <w:rPr>
          <w:sz w:val="28"/>
          <w:szCs w:val="28"/>
        </w:rPr>
        <w:t xml:space="preserve">Komunikimi i komunave me grupet e margjinalizuara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si shum</w:t>
      </w:r>
      <w:r w:rsidR="001448BB" w:rsidRPr="00345670">
        <w:rPr>
          <w:sz w:val="28"/>
          <w:szCs w:val="28"/>
        </w:rPr>
        <w:t>ë</w:t>
      </w:r>
      <w:r w:rsidRPr="00345670">
        <w:rPr>
          <w:sz w:val="28"/>
          <w:szCs w:val="28"/>
        </w:rPr>
        <w:t xml:space="preserve"> i shp</w:t>
      </w:r>
      <w:r w:rsidR="001448BB" w:rsidRPr="00345670">
        <w:rPr>
          <w:sz w:val="28"/>
          <w:szCs w:val="28"/>
        </w:rPr>
        <w:t>ë</w:t>
      </w:r>
      <w:r w:rsidRPr="00345670">
        <w:rPr>
          <w:sz w:val="28"/>
          <w:szCs w:val="28"/>
        </w:rPr>
        <w:t>rndar</w:t>
      </w:r>
      <w:r w:rsidR="001448BB" w:rsidRPr="00345670">
        <w:rPr>
          <w:sz w:val="28"/>
          <w:szCs w:val="28"/>
        </w:rPr>
        <w:t>ë</w:t>
      </w:r>
      <w:r w:rsidR="003036D0" w:rsidRPr="00345670">
        <w:rPr>
          <w:sz w:val="28"/>
          <w:szCs w:val="28"/>
        </w:rPr>
        <w:t xml:space="preserve"> dhe i pa strukturuar.</w:t>
      </w:r>
      <w:r w:rsidRPr="00345670">
        <w:rPr>
          <w:sz w:val="28"/>
          <w:szCs w:val="28"/>
        </w:rPr>
        <w:t xml:space="preserve"> Kjo p</w:t>
      </w:r>
      <w:r w:rsidR="001448BB" w:rsidRPr="00345670">
        <w:rPr>
          <w:sz w:val="28"/>
          <w:szCs w:val="28"/>
        </w:rPr>
        <w:t>ë</w:t>
      </w:r>
      <w:r w:rsidRPr="00345670">
        <w:rPr>
          <w:sz w:val="28"/>
          <w:szCs w:val="28"/>
        </w:rPr>
        <w:t>r shkak se shum</w:t>
      </w:r>
      <w:r w:rsidR="001448BB" w:rsidRPr="00345670">
        <w:rPr>
          <w:sz w:val="28"/>
          <w:szCs w:val="28"/>
        </w:rPr>
        <w:t>ë</w:t>
      </w:r>
      <w:r w:rsidRPr="00345670">
        <w:rPr>
          <w:sz w:val="28"/>
          <w:szCs w:val="28"/>
        </w:rPr>
        <w:t xml:space="preserve"> struktura komunale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komunikim dhe adresim t</w:t>
      </w:r>
      <w:r w:rsidR="001448BB" w:rsidRPr="00345670">
        <w:rPr>
          <w:sz w:val="28"/>
          <w:szCs w:val="28"/>
        </w:rPr>
        <w:t>ë</w:t>
      </w:r>
      <w:r w:rsidRPr="00345670">
        <w:rPr>
          <w:sz w:val="28"/>
          <w:szCs w:val="28"/>
        </w:rPr>
        <w:t xml:space="preserve"> nevojave t</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tyre grupeve</w:t>
      </w:r>
      <w:bookmarkEnd w:id="44"/>
      <w:r w:rsidRPr="00345670">
        <w:rPr>
          <w:sz w:val="28"/>
          <w:szCs w:val="28"/>
        </w:rPr>
        <w:t>. Sipas p</w:t>
      </w:r>
      <w:r w:rsidR="001448BB" w:rsidRPr="00345670">
        <w:rPr>
          <w:sz w:val="28"/>
          <w:szCs w:val="28"/>
        </w:rPr>
        <w:t>ë</w:t>
      </w:r>
      <w:r w:rsidRPr="00345670">
        <w:rPr>
          <w:sz w:val="28"/>
          <w:szCs w:val="28"/>
        </w:rPr>
        <w:t>rgjigjeve n</w:t>
      </w:r>
      <w:r w:rsidR="001448BB" w:rsidRPr="00345670">
        <w:rPr>
          <w:sz w:val="28"/>
          <w:szCs w:val="28"/>
        </w:rPr>
        <w:t>ë</w:t>
      </w:r>
      <w:r w:rsidRPr="00345670">
        <w:rPr>
          <w:sz w:val="28"/>
          <w:szCs w:val="28"/>
        </w:rPr>
        <w:t xml:space="preserve"> pyet</w:t>
      </w:r>
      <w:r w:rsidR="001448BB" w:rsidRPr="00345670">
        <w:rPr>
          <w:sz w:val="28"/>
          <w:szCs w:val="28"/>
        </w:rPr>
        <w:t>ë</w:t>
      </w:r>
      <w:r w:rsidRPr="00345670">
        <w:rPr>
          <w:sz w:val="28"/>
          <w:szCs w:val="28"/>
        </w:rPr>
        <w:t>sor, strukturat komunale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komunikim me grupet e margjinalizuara jan</w:t>
      </w:r>
      <w:r w:rsidR="001448BB" w:rsidRPr="00345670">
        <w:rPr>
          <w:sz w:val="28"/>
          <w:szCs w:val="28"/>
        </w:rPr>
        <w:t>ë</w:t>
      </w:r>
      <w:r w:rsidRPr="00345670">
        <w:rPr>
          <w:sz w:val="28"/>
          <w:szCs w:val="28"/>
        </w:rPr>
        <w:t>: kryetari i komun</w:t>
      </w:r>
      <w:r w:rsidR="001448BB" w:rsidRPr="00345670">
        <w:rPr>
          <w:sz w:val="28"/>
          <w:szCs w:val="28"/>
        </w:rPr>
        <w:t>ë</w:t>
      </w:r>
      <w:r w:rsidRPr="00345670">
        <w:rPr>
          <w:sz w:val="28"/>
          <w:szCs w:val="28"/>
        </w:rPr>
        <w:t>s, n</w:t>
      </w:r>
      <w:r w:rsidR="001448BB" w:rsidRPr="00345670">
        <w:rPr>
          <w:sz w:val="28"/>
          <w:szCs w:val="28"/>
        </w:rPr>
        <w:t>ë</w:t>
      </w:r>
      <w:r w:rsidRPr="00345670">
        <w:rPr>
          <w:sz w:val="28"/>
          <w:szCs w:val="28"/>
        </w:rPr>
        <w:t>nkryetari p</w:t>
      </w:r>
      <w:r w:rsidR="001448BB" w:rsidRPr="00345670">
        <w:rPr>
          <w:sz w:val="28"/>
          <w:szCs w:val="28"/>
        </w:rPr>
        <w:t>ë</w:t>
      </w:r>
      <w:r w:rsidRPr="00345670">
        <w:rPr>
          <w:sz w:val="28"/>
          <w:szCs w:val="28"/>
        </w:rPr>
        <w:t>r komunitete, ZKKK, NDNJ, komiteti p</w:t>
      </w:r>
      <w:r w:rsidR="001448BB" w:rsidRPr="00345670">
        <w:rPr>
          <w:sz w:val="28"/>
          <w:szCs w:val="28"/>
        </w:rPr>
        <w:t>ë</w:t>
      </w:r>
      <w:r w:rsidRPr="00345670">
        <w:rPr>
          <w:sz w:val="28"/>
          <w:szCs w:val="28"/>
        </w:rPr>
        <w:t>r komunitete, qendrat p</w:t>
      </w:r>
      <w:r w:rsidR="001448BB" w:rsidRPr="00345670">
        <w:rPr>
          <w:sz w:val="28"/>
          <w:szCs w:val="28"/>
        </w:rPr>
        <w:t>ë</w:t>
      </w:r>
      <w:r w:rsidRPr="00345670">
        <w:rPr>
          <w:sz w:val="28"/>
          <w:szCs w:val="28"/>
        </w:rPr>
        <w:t>r sh</w:t>
      </w:r>
      <w:r w:rsidR="001448BB" w:rsidRPr="00345670">
        <w:rPr>
          <w:sz w:val="28"/>
          <w:szCs w:val="28"/>
        </w:rPr>
        <w:t>ë</w:t>
      </w:r>
      <w:r w:rsidRPr="00345670">
        <w:rPr>
          <w:sz w:val="28"/>
          <w:szCs w:val="28"/>
        </w:rPr>
        <w:t>rbime me qytetar</w:t>
      </w:r>
      <w:r w:rsidR="001448BB" w:rsidRPr="00345670">
        <w:rPr>
          <w:sz w:val="28"/>
          <w:szCs w:val="28"/>
        </w:rPr>
        <w:t>ë</w:t>
      </w:r>
      <w:r w:rsidRPr="00345670">
        <w:rPr>
          <w:sz w:val="28"/>
          <w:szCs w:val="28"/>
        </w:rPr>
        <w:t>, etj. K</w:t>
      </w:r>
      <w:r w:rsidR="001448BB" w:rsidRPr="00345670">
        <w:rPr>
          <w:sz w:val="28"/>
          <w:szCs w:val="28"/>
        </w:rPr>
        <w:t>ë</w:t>
      </w:r>
      <w:r w:rsidRPr="00345670">
        <w:rPr>
          <w:sz w:val="28"/>
          <w:szCs w:val="28"/>
        </w:rPr>
        <w:t xml:space="preserve">to struktura i </w:t>
      </w:r>
      <w:r w:rsidR="00826D7E">
        <w:rPr>
          <w:sz w:val="28"/>
          <w:szCs w:val="28"/>
        </w:rPr>
        <w:t>grumbullojnë</w:t>
      </w:r>
      <w:r w:rsidRPr="00345670">
        <w:rPr>
          <w:sz w:val="28"/>
          <w:szCs w:val="28"/>
        </w:rPr>
        <w:t xml:space="preserve"> k</w:t>
      </w:r>
      <w:r w:rsidR="001448BB" w:rsidRPr="00345670">
        <w:rPr>
          <w:sz w:val="28"/>
          <w:szCs w:val="28"/>
        </w:rPr>
        <w:t>ë</w:t>
      </w:r>
      <w:r w:rsidRPr="00345670">
        <w:rPr>
          <w:sz w:val="28"/>
          <w:szCs w:val="28"/>
        </w:rPr>
        <w:t>rkesat e grupeve t</w:t>
      </w:r>
      <w:r w:rsidR="001448BB" w:rsidRPr="00345670">
        <w:rPr>
          <w:sz w:val="28"/>
          <w:szCs w:val="28"/>
        </w:rPr>
        <w:t>ë</w:t>
      </w:r>
      <w:r w:rsidRPr="00345670">
        <w:rPr>
          <w:sz w:val="28"/>
          <w:szCs w:val="28"/>
        </w:rPr>
        <w:t xml:space="preserve"> margjinalizuara</w:t>
      </w:r>
      <w:r w:rsidR="00826D7E">
        <w:rPr>
          <w:sz w:val="28"/>
          <w:szCs w:val="28"/>
        </w:rPr>
        <w:t>,</w:t>
      </w:r>
      <w:r w:rsidRPr="00345670">
        <w:rPr>
          <w:sz w:val="28"/>
          <w:szCs w:val="28"/>
        </w:rPr>
        <w:t xml:space="preserve"> p</w:t>
      </w:r>
      <w:r w:rsidR="001448BB" w:rsidRPr="00345670">
        <w:rPr>
          <w:sz w:val="28"/>
          <w:szCs w:val="28"/>
        </w:rPr>
        <w:t>ë</w:t>
      </w:r>
      <w:r w:rsidRPr="00345670">
        <w:rPr>
          <w:sz w:val="28"/>
          <w:szCs w:val="28"/>
        </w:rPr>
        <w:t>rmes k</w:t>
      </w:r>
      <w:r w:rsidR="001448BB" w:rsidRPr="00345670">
        <w:rPr>
          <w:sz w:val="28"/>
          <w:szCs w:val="28"/>
        </w:rPr>
        <w:t>ë</w:t>
      </w:r>
      <w:r w:rsidRPr="00345670">
        <w:rPr>
          <w:sz w:val="28"/>
          <w:szCs w:val="28"/>
        </w:rPr>
        <w:t>rkesave q</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to t</w:t>
      </w:r>
      <w:r w:rsidR="001448BB" w:rsidRPr="00345670">
        <w:rPr>
          <w:sz w:val="28"/>
          <w:szCs w:val="28"/>
        </w:rPr>
        <w:t>ë</w:t>
      </w:r>
      <w:r w:rsidRPr="00345670">
        <w:rPr>
          <w:sz w:val="28"/>
          <w:szCs w:val="28"/>
        </w:rPr>
        <w:t xml:space="preserve"> fundit b</w:t>
      </w:r>
      <w:r w:rsidR="001448BB" w:rsidRPr="00345670">
        <w:rPr>
          <w:sz w:val="28"/>
          <w:szCs w:val="28"/>
        </w:rPr>
        <w:t>ë</w:t>
      </w:r>
      <w:r w:rsidRPr="00345670">
        <w:rPr>
          <w:sz w:val="28"/>
          <w:szCs w:val="28"/>
        </w:rPr>
        <w:t>jn</w:t>
      </w:r>
      <w:r w:rsidR="001448BB" w:rsidRPr="00345670">
        <w:rPr>
          <w:sz w:val="28"/>
          <w:szCs w:val="28"/>
        </w:rPr>
        <w:t>ë</w:t>
      </w:r>
      <w:r w:rsidRPr="00345670">
        <w:rPr>
          <w:sz w:val="28"/>
          <w:szCs w:val="28"/>
        </w:rPr>
        <w:t>, p</w:t>
      </w:r>
      <w:r w:rsidR="001448BB" w:rsidRPr="00345670">
        <w:rPr>
          <w:sz w:val="28"/>
          <w:szCs w:val="28"/>
        </w:rPr>
        <w:t>ë</w:t>
      </w:r>
      <w:r w:rsidRPr="00345670">
        <w:rPr>
          <w:sz w:val="28"/>
          <w:szCs w:val="28"/>
        </w:rPr>
        <w:t>rmes takimeve n</w:t>
      </w:r>
      <w:r w:rsidR="001448BB" w:rsidRPr="00345670">
        <w:rPr>
          <w:sz w:val="28"/>
          <w:szCs w:val="28"/>
        </w:rPr>
        <w:t>ë</w:t>
      </w:r>
      <w:r w:rsidRPr="00345670">
        <w:rPr>
          <w:sz w:val="28"/>
          <w:szCs w:val="28"/>
        </w:rPr>
        <w:t xml:space="preserve"> teren dhe</w:t>
      </w:r>
      <w:r w:rsidR="00826D7E">
        <w:rPr>
          <w:sz w:val="28"/>
          <w:szCs w:val="28"/>
        </w:rPr>
        <w:t>,</w:t>
      </w:r>
      <w:r w:rsidRPr="00345670">
        <w:rPr>
          <w:sz w:val="28"/>
          <w:szCs w:val="28"/>
        </w:rPr>
        <w:t xml:space="preserve"> p</w:t>
      </w:r>
      <w:r w:rsidR="001448BB" w:rsidRPr="00345670">
        <w:rPr>
          <w:sz w:val="28"/>
          <w:szCs w:val="28"/>
        </w:rPr>
        <w:t>ë</w:t>
      </w:r>
      <w:r w:rsidRPr="00345670">
        <w:rPr>
          <w:sz w:val="28"/>
          <w:szCs w:val="28"/>
        </w:rPr>
        <w:t>rmes dëgjimeve publike. Mir</w:t>
      </w:r>
      <w:r w:rsidR="001448BB" w:rsidRPr="00345670">
        <w:rPr>
          <w:sz w:val="28"/>
          <w:szCs w:val="28"/>
        </w:rPr>
        <w:t>ë</w:t>
      </w:r>
      <w:r w:rsidRPr="00345670">
        <w:rPr>
          <w:sz w:val="28"/>
          <w:szCs w:val="28"/>
        </w:rPr>
        <w:t>po, ajo q</w:t>
      </w:r>
      <w:r w:rsidR="001448BB" w:rsidRPr="00345670">
        <w:rPr>
          <w:sz w:val="28"/>
          <w:szCs w:val="28"/>
        </w:rPr>
        <w:t>ë</w:t>
      </w:r>
      <w:r w:rsidRPr="00345670">
        <w:rPr>
          <w:sz w:val="28"/>
          <w:szCs w:val="28"/>
        </w:rPr>
        <w:t xml:space="preserve"> mund t</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sohet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aspekt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mungesa e nj</w:t>
      </w:r>
      <w:r w:rsidR="001448BB" w:rsidRPr="00345670">
        <w:rPr>
          <w:sz w:val="28"/>
          <w:szCs w:val="28"/>
        </w:rPr>
        <w:t>ë</w:t>
      </w:r>
      <w:r w:rsidRPr="00345670">
        <w:rPr>
          <w:sz w:val="28"/>
          <w:szCs w:val="28"/>
        </w:rPr>
        <w:t xml:space="preserve"> komunikimi t</w:t>
      </w:r>
      <w:r w:rsidR="001448BB" w:rsidRPr="00345670">
        <w:rPr>
          <w:sz w:val="28"/>
          <w:szCs w:val="28"/>
        </w:rPr>
        <w:t>ë</w:t>
      </w:r>
      <w:r w:rsidRPr="00345670">
        <w:rPr>
          <w:sz w:val="28"/>
          <w:szCs w:val="28"/>
        </w:rPr>
        <w:t xml:space="preserve"> strukturuar n</w:t>
      </w:r>
      <w:r w:rsidR="001448BB" w:rsidRPr="00345670">
        <w:rPr>
          <w:sz w:val="28"/>
          <w:szCs w:val="28"/>
        </w:rPr>
        <w:t>ë</w:t>
      </w:r>
      <w:r w:rsidRPr="00345670">
        <w:rPr>
          <w:sz w:val="28"/>
          <w:szCs w:val="28"/>
        </w:rPr>
        <w:t xml:space="preserve"> mes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s n</w:t>
      </w:r>
      <w:r w:rsidR="001448BB" w:rsidRPr="00345670">
        <w:rPr>
          <w:sz w:val="28"/>
          <w:szCs w:val="28"/>
        </w:rPr>
        <w:t>ë</w:t>
      </w:r>
      <w:r w:rsidRPr="00345670">
        <w:rPr>
          <w:sz w:val="28"/>
          <w:szCs w:val="28"/>
        </w:rPr>
        <w:t xml:space="preserve"> </w:t>
      </w:r>
      <w:r w:rsidR="00910633" w:rsidRPr="00345670">
        <w:rPr>
          <w:sz w:val="28"/>
          <w:szCs w:val="28"/>
        </w:rPr>
        <w:t>njërën</w:t>
      </w:r>
      <w:r w:rsidRPr="00345670">
        <w:rPr>
          <w:sz w:val="28"/>
          <w:szCs w:val="28"/>
        </w:rPr>
        <w:t xml:space="preserve"> an</w:t>
      </w:r>
      <w:r w:rsidR="001448BB" w:rsidRPr="00345670">
        <w:rPr>
          <w:sz w:val="28"/>
          <w:szCs w:val="28"/>
        </w:rPr>
        <w:t>ë</w:t>
      </w:r>
      <w:r w:rsidRPr="00345670">
        <w:rPr>
          <w:sz w:val="28"/>
          <w:szCs w:val="28"/>
        </w:rPr>
        <w:t xml:space="preserve"> dhe grupeve t</w:t>
      </w:r>
      <w:r w:rsidR="001448BB" w:rsidRPr="00345670">
        <w:rPr>
          <w:sz w:val="28"/>
          <w:szCs w:val="28"/>
        </w:rPr>
        <w:t>ë</w:t>
      </w:r>
      <w:r w:rsidRPr="00345670">
        <w:rPr>
          <w:sz w:val="28"/>
          <w:szCs w:val="28"/>
        </w:rPr>
        <w:t xml:space="preserve"> margjinalizuara n</w:t>
      </w:r>
      <w:r w:rsidR="001448BB" w:rsidRPr="00345670">
        <w:rPr>
          <w:sz w:val="28"/>
          <w:szCs w:val="28"/>
        </w:rPr>
        <w:t>ë</w:t>
      </w:r>
      <w:r w:rsidRPr="00345670">
        <w:rPr>
          <w:sz w:val="28"/>
          <w:szCs w:val="28"/>
        </w:rPr>
        <w:t xml:space="preserve"> an</w:t>
      </w:r>
      <w:r w:rsidR="001448BB" w:rsidRPr="00345670">
        <w:rPr>
          <w:sz w:val="28"/>
          <w:szCs w:val="28"/>
        </w:rPr>
        <w:t>ë</w:t>
      </w:r>
      <w:r w:rsidRPr="00345670">
        <w:rPr>
          <w:sz w:val="28"/>
          <w:szCs w:val="28"/>
        </w:rPr>
        <w:t>n tjet</w:t>
      </w:r>
      <w:r w:rsidR="001448BB" w:rsidRPr="00345670">
        <w:rPr>
          <w:sz w:val="28"/>
          <w:szCs w:val="28"/>
        </w:rPr>
        <w:t>ë</w:t>
      </w:r>
      <w:r w:rsidRPr="00345670">
        <w:rPr>
          <w:sz w:val="28"/>
          <w:szCs w:val="28"/>
        </w:rPr>
        <w:t>r. P</w:t>
      </w:r>
      <w:r w:rsidR="001448BB" w:rsidRPr="00345670">
        <w:rPr>
          <w:sz w:val="28"/>
          <w:szCs w:val="28"/>
        </w:rPr>
        <w:t>ë</w:t>
      </w:r>
      <w:r w:rsidRPr="00345670">
        <w:rPr>
          <w:sz w:val="28"/>
          <w:szCs w:val="28"/>
        </w:rPr>
        <w:t>r shkak q</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rkesat drejtohen n</w:t>
      </w:r>
      <w:r w:rsidR="001448BB" w:rsidRPr="00345670">
        <w:rPr>
          <w:sz w:val="28"/>
          <w:szCs w:val="28"/>
        </w:rPr>
        <w:t>ë</w:t>
      </w:r>
      <w:r w:rsidRPr="00345670">
        <w:rPr>
          <w:sz w:val="28"/>
          <w:szCs w:val="28"/>
        </w:rPr>
        <w:t xml:space="preserve"> adresa t</w:t>
      </w:r>
      <w:r w:rsidR="001448BB" w:rsidRPr="00345670">
        <w:rPr>
          <w:sz w:val="28"/>
          <w:szCs w:val="28"/>
        </w:rPr>
        <w:t>ë</w:t>
      </w:r>
      <w:r w:rsidRPr="00345670">
        <w:rPr>
          <w:sz w:val="28"/>
          <w:szCs w:val="28"/>
        </w:rPr>
        <w:t xml:space="preserve"> ndryshme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leht</w:t>
      </w:r>
      <w:r w:rsidR="001448BB" w:rsidRPr="00345670">
        <w:rPr>
          <w:sz w:val="28"/>
          <w:szCs w:val="28"/>
        </w:rPr>
        <w:t>ë</w:t>
      </w:r>
      <w:r w:rsidRPr="00345670">
        <w:rPr>
          <w:sz w:val="28"/>
          <w:szCs w:val="28"/>
        </w:rPr>
        <w:t xml:space="preserve"> mund t</w:t>
      </w:r>
      <w:r w:rsidR="001448BB" w:rsidRPr="00345670">
        <w:rPr>
          <w:sz w:val="28"/>
          <w:szCs w:val="28"/>
        </w:rPr>
        <w:t>ë</w:t>
      </w:r>
      <w:r w:rsidRPr="00345670">
        <w:rPr>
          <w:sz w:val="28"/>
          <w:szCs w:val="28"/>
        </w:rPr>
        <w:t xml:space="preserve"> ndodh</w:t>
      </w:r>
      <w:r w:rsidR="001448BB" w:rsidRPr="00345670">
        <w:rPr>
          <w:sz w:val="28"/>
          <w:szCs w:val="28"/>
        </w:rPr>
        <w:t>ë</w:t>
      </w:r>
      <w:r w:rsidRPr="00345670">
        <w:rPr>
          <w:sz w:val="28"/>
          <w:szCs w:val="28"/>
        </w:rPr>
        <w:t xml:space="preserve"> q</w:t>
      </w:r>
      <w:r w:rsidR="001448BB" w:rsidRPr="00345670">
        <w:rPr>
          <w:sz w:val="28"/>
          <w:szCs w:val="28"/>
        </w:rPr>
        <w:t>ë</w:t>
      </w:r>
      <w:r w:rsidRPr="00345670">
        <w:rPr>
          <w:sz w:val="28"/>
          <w:szCs w:val="28"/>
        </w:rPr>
        <w:t xml:space="preserve"> struktura komunale t</w:t>
      </w:r>
      <w:r w:rsidR="001448BB" w:rsidRPr="00345670">
        <w:rPr>
          <w:sz w:val="28"/>
          <w:szCs w:val="28"/>
        </w:rPr>
        <w:t>ë</w:t>
      </w:r>
      <w:r w:rsidRPr="00345670">
        <w:rPr>
          <w:sz w:val="28"/>
          <w:szCs w:val="28"/>
        </w:rPr>
        <w:t xml:space="preserve"> mos jen</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dijeni mbi at</w:t>
      </w:r>
      <w:r w:rsidR="001448BB" w:rsidRPr="00345670">
        <w:rPr>
          <w:sz w:val="28"/>
          <w:szCs w:val="28"/>
        </w:rPr>
        <w:t>ë</w:t>
      </w:r>
      <w:r w:rsidRPr="00345670">
        <w:rPr>
          <w:sz w:val="28"/>
          <w:szCs w:val="28"/>
        </w:rPr>
        <w:t xml:space="preserve"> se cila k</w:t>
      </w:r>
      <w:r w:rsidR="001448BB" w:rsidRPr="00345670">
        <w:rPr>
          <w:sz w:val="28"/>
          <w:szCs w:val="28"/>
        </w:rPr>
        <w:t>ë</w:t>
      </w:r>
      <w:r w:rsidRPr="00345670">
        <w:rPr>
          <w:sz w:val="28"/>
          <w:szCs w:val="28"/>
        </w:rPr>
        <w:t>rkes</w:t>
      </w:r>
      <w:r w:rsidR="001448BB" w:rsidRPr="00345670">
        <w:rPr>
          <w:sz w:val="28"/>
          <w:szCs w:val="28"/>
        </w:rPr>
        <w:t>ë</w:t>
      </w:r>
      <w:r w:rsidRPr="00345670">
        <w:rPr>
          <w:sz w:val="28"/>
          <w:szCs w:val="28"/>
        </w:rPr>
        <w:t xml:space="preserve">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ku, apo kush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duke u marr</w:t>
      </w:r>
      <w:r w:rsidR="001448BB" w:rsidRPr="00345670">
        <w:rPr>
          <w:sz w:val="28"/>
          <w:szCs w:val="28"/>
        </w:rPr>
        <w:t>ë</w:t>
      </w:r>
      <w:r w:rsidRPr="00345670">
        <w:rPr>
          <w:sz w:val="28"/>
          <w:szCs w:val="28"/>
        </w:rPr>
        <w:t xml:space="preserve"> me nj</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rkes</w:t>
      </w:r>
      <w:r w:rsidR="001448BB" w:rsidRPr="00345670">
        <w:rPr>
          <w:sz w:val="28"/>
          <w:szCs w:val="28"/>
        </w:rPr>
        <w:t>ë</w:t>
      </w:r>
      <w:r w:rsidRPr="00345670">
        <w:rPr>
          <w:sz w:val="28"/>
          <w:szCs w:val="28"/>
        </w:rPr>
        <w:t xml:space="preserve"> apo tjet</w:t>
      </w:r>
      <w:r w:rsidR="001448BB" w:rsidRPr="00345670">
        <w:rPr>
          <w:sz w:val="28"/>
          <w:szCs w:val="28"/>
        </w:rPr>
        <w:t>ë</w:t>
      </w:r>
      <w:r w:rsidRPr="00345670">
        <w:rPr>
          <w:sz w:val="28"/>
          <w:szCs w:val="28"/>
        </w:rPr>
        <w:t xml:space="preserve">r. </w:t>
      </w:r>
      <w:bookmarkStart w:id="45" w:name="_Hlk125828703"/>
      <w:r w:rsidRPr="00345670">
        <w:rPr>
          <w:sz w:val="28"/>
          <w:szCs w:val="28"/>
        </w:rPr>
        <w:t>Si pasoj</w:t>
      </w:r>
      <w:r w:rsidR="001448BB" w:rsidRPr="00345670">
        <w:rPr>
          <w:sz w:val="28"/>
          <w:szCs w:val="28"/>
        </w:rPr>
        <w:t>ë</w:t>
      </w:r>
      <w:r w:rsidRPr="00345670">
        <w:rPr>
          <w:sz w:val="28"/>
          <w:szCs w:val="28"/>
        </w:rPr>
        <w:t>, komunat nuk kan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pasqyr</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qart</w:t>
      </w:r>
      <w:r w:rsidR="001448BB" w:rsidRPr="00345670">
        <w:rPr>
          <w:sz w:val="28"/>
          <w:szCs w:val="28"/>
        </w:rPr>
        <w:t>ë</w:t>
      </w:r>
      <w:r w:rsidRPr="00345670">
        <w:rPr>
          <w:sz w:val="28"/>
          <w:szCs w:val="28"/>
        </w:rPr>
        <w:t xml:space="preserve"> mbi nevojat dhe k</w:t>
      </w:r>
      <w:r w:rsidR="001448BB" w:rsidRPr="00345670">
        <w:rPr>
          <w:sz w:val="28"/>
          <w:szCs w:val="28"/>
        </w:rPr>
        <w:t>ë</w:t>
      </w:r>
      <w:r w:rsidRPr="00345670">
        <w:rPr>
          <w:sz w:val="28"/>
          <w:szCs w:val="28"/>
        </w:rPr>
        <w:t>rkesat e grupeve t</w:t>
      </w:r>
      <w:r w:rsidR="001448BB" w:rsidRPr="00345670">
        <w:rPr>
          <w:sz w:val="28"/>
          <w:szCs w:val="28"/>
        </w:rPr>
        <w:t>ë</w:t>
      </w:r>
      <w:r w:rsidRPr="00345670">
        <w:rPr>
          <w:sz w:val="28"/>
          <w:szCs w:val="28"/>
        </w:rPr>
        <w:t xml:space="preserve"> margjinalizuara (ang. mapping of co</w:t>
      </w:r>
      <w:r w:rsidR="00826D7E">
        <w:rPr>
          <w:sz w:val="28"/>
          <w:szCs w:val="28"/>
        </w:rPr>
        <w:t>ncerns</w:t>
      </w:r>
      <w:r w:rsidRPr="00345670">
        <w:rPr>
          <w:sz w:val="28"/>
          <w:szCs w:val="28"/>
        </w:rPr>
        <w:t>) dhe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jtat do ishin pjes</w:t>
      </w:r>
      <w:r w:rsidR="001448BB" w:rsidRPr="00345670">
        <w:rPr>
          <w:sz w:val="28"/>
          <w:szCs w:val="28"/>
        </w:rPr>
        <w:t>ë</w:t>
      </w:r>
      <w:r w:rsidRPr="00345670">
        <w:rPr>
          <w:sz w:val="28"/>
          <w:szCs w:val="28"/>
        </w:rPr>
        <w:t xml:space="preserve"> e nj</w:t>
      </w:r>
      <w:r w:rsidR="001448BB" w:rsidRPr="00345670">
        <w:rPr>
          <w:sz w:val="28"/>
          <w:szCs w:val="28"/>
        </w:rPr>
        <w:t>ë</w:t>
      </w:r>
      <w:r w:rsidRPr="00345670">
        <w:rPr>
          <w:sz w:val="28"/>
          <w:szCs w:val="28"/>
        </w:rPr>
        <w:t xml:space="preserve"> plani disa vjeçar p</w:t>
      </w:r>
      <w:r w:rsidR="001448BB" w:rsidRPr="00345670">
        <w:rPr>
          <w:sz w:val="28"/>
          <w:szCs w:val="28"/>
        </w:rPr>
        <w:t>ë</w:t>
      </w:r>
      <w:r w:rsidRPr="00345670">
        <w:rPr>
          <w:sz w:val="28"/>
          <w:szCs w:val="28"/>
        </w:rPr>
        <w:t>r adresim nga komunat. Po ashtu, si pasoj</w:t>
      </w:r>
      <w:r w:rsidR="001448BB" w:rsidRPr="00345670">
        <w:rPr>
          <w:sz w:val="28"/>
          <w:szCs w:val="28"/>
        </w:rPr>
        <w:t>ë</w:t>
      </w:r>
      <w:r w:rsidRPr="00345670">
        <w:rPr>
          <w:sz w:val="28"/>
          <w:szCs w:val="28"/>
        </w:rPr>
        <w:t xml:space="preserve"> e k</w:t>
      </w:r>
      <w:r w:rsidR="001448BB" w:rsidRPr="00345670">
        <w:rPr>
          <w:sz w:val="28"/>
          <w:szCs w:val="28"/>
        </w:rPr>
        <w:t>ë</w:t>
      </w:r>
      <w:r w:rsidRPr="00345670">
        <w:rPr>
          <w:sz w:val="28"/>
          <w:szCs w:val="28"/>
        </w:rPr>
        <w:t>saj, intervenimet nga komuna jan</w:t>
      </w:r>
      <w:r w:rsidR="001448BB" w:rsidRPr="00345670">
        <w:rPr>
          <w:sz w:val="28"/>
          <w:szCs w:val="28"/>
        </w:rPr>
        <w:t>ë</w:t>
      </w:r>
      <w:r w:rsidRPr="00345670">
        <w:rPr>
          <w:sz w:val="28"/>
          <w:szCs w:val="28"/>
        </w:rPr>
        <w:t xml:space="preserve"> sporadike, t</w:t>
      </w:r>
      <w:r w:rsidR="001448BB" w:rsidRPr="00345670">
        <w:rPr>
          <w:sz w:val="28"/>
          <w:szCs w:val="28"/>
        </w:rPr>
        <w:t>ë</w:t>
      </w:r>
      <w:r w:rsidRPr="00345670">
        <w:rPr>
          <w:sz w:val="28"/>
          <w:szCs w:val="28"/>
        </w:rPr>
        <w:t xml:space="preserve"> paq</w:t>
      </w:r>
      <w:r w:rsidR="001448BB" w:rsidRPr="00345670">
        <w:rPr>
          <w:sz w:val="28"/>
          <w:szCs w:val="28"/>
        </w:rPr>
        <w:t>ë</w:t>
      </w:r>
      <w:r w:rsidRPr="00345670">
        <w:rPr>
          <w:sz w:val="28"/>
          <w:szCs w:val="28"/>
        </w:rPr>
        <w:t>ndrueshme dhe qojn</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 xml:space="preserve"> shum</w:t>
      </w:r>
      <w:r w:rsidR="001448BB" w:rsidRPr="00345670">
        <w:rPr>
          <w:sz w:val="28"/>
          <w:szCs w:val="28"/>
        </w:rPr>
        <w:t>ë</w:t>
      </w:r>
      <w:r w:rsidRPr="00345670">
        <w:rPr>
          <w:sz w:val="28"/>
          <w:szCs w:val="28"/>
        </w:rPr>
        <w:t xml:space="preserve"> mund</w:t>
      </w:r>
      <w:r w:rsidR="001448BB" w:rsidRPr="00345670">
        <w:rPr>
          <w:sz w:val="28"/>
          <w:szCs w:val="28"/>
        </w:rPr>
        <w:t>ë</w:t>
      </w:r>
      <w:r w:rsidRPr="00345670">
        <w:rPr>
          <w:sz w:val="28"/>
          <w:szCs w:val="28"/>
        </w:rPr>
        <w:t>si n</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rs</w:t>
      </w:r>
      <w:r w:rsidR="001448BB" w:rsidRPr="00345670">
        <w:rPr>
          <w:sz w:val="28"/>
          <w:szCs w:val="28"/>
        </w:rPr>
        <w:t>ë</w:t>
      </w:r>
      <w:r w:rsidRPr="00345670">
        <w:rPr>
          <w:sz w:val="28"/>
          <w:szCs w:val="28"/>
        </w:rPr>
        <w:t>ritje t</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 xml:space="preserve">rkesave </w:t>
      </w:r>
      <w:r w:rsidR="00441E81" w:rsidRPr="00345670">
        <w:rPr>
          <w:sz w:val="28"/>
          <w:szCs w:val="28"/>
        </w:rPr>
        <w:t xml:space="preserve">nga grupet e margjinalizuara. </w:t>
      </w:r>
    </w:p>
    <w:bookmarkEnd w:id="45"/>
    <w:p w14:paraId="3152A85A" w14:textId="5FC7A13E" w:rsidR="00441E81" w:rsidRPr="00345670" w:rsidRDefault="00441E81" w:rsidP="00B95F19">
      <w:pPr>
        <w:jc w:val="both"/>
        <w:rPr>
          <w:sz w:val="28"/>
          <w:szCs w:val="28"/>
        </w:rPr>
      </w:pPr>
      <w:r w:rsidRPr="00345670">
        <w:rPr>
          <w:sz w:val="28"/>
          <w:szCs w:val="28"/>
        </w:rPr>
        <w:t>Megjithat</w:t>
      </w:r>
      <w:r w:rsidR="001448BB" w:rsidRPr="00345670">
        <w:rPr>
          <w:sz w:val="28"/>
          <w:szCs w:val="28"/>
        </w:rPr>
        <w:t>ë</w:t>
      </w:r>
      <w:r w:rsidRPr="00345670">
        <w:rPr>
          <w:sz w:val="28"/>
          <w:szCs w:val="28"/>
        </w:rPr>
        <w:t>,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aspekt, dy mekanizma jan</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me r</w:t>
      </w:r>
      <w:r w:rsidR="001448BB" w:rsidRPr="00345670">
        <w:rPr>
          <w:sz w:val="28"/>
          <w:szCs w:val="28"/>
        </w:rPr>
        <w:t>ë</w:t>
      </w:r>
      <w:r w:rsidRPr="00345670">
        <w:rPr>
          <w:sz w:val="28"/>
          <w:szCs w:val="28"/>
        </w:rPr>
        <w:t>nd</w:t>
      </w:r>
      <w:r w:rsidR="001448BB" w:rsidRPr="00345670">
        <w:rPr>
          <w:sz w:val="28"/>
          <w:szCs w:val="28"/>
        </w:rPr>
        <w:t>ë</w:t>
      </w:r>
      <w:r w:rsidRPr="00345670">
        <w:rPr>
          <w:sz w:val="28"/>
          <w:szCs w:val="28"/>
        </w:rPr>
        <w:t>si dhe t</w:t>
      </w:r>
      <w:r w:rsidR="001448BB" w:rsidRPr="00345670">
        <w:rPr>
          <w:sz w:val="28"/>
          <w:szCs w:val="28"/>
        </w:rPr>
        <w:t>ë</w:t>
      </w:r>
      <w:r w:rsidRPr="00345670">
        <w:rPr>
          <w:sz w:val="28"/>
          <w:szCs w:val="28"/>
        </w:rPr>
        <w:t xml:space="preserve"> dobish</w:t>
      </w:r>
      <w:r w:rsidR="001448BB" w:rsidRPr="00345670">
        <w:rPr>
          <w:sz w:val="28"/>
          <w:szCs w:val="28"/>
        </w:rPr>
        <w:t>ë</w:t>
      </w:r>
      <w:r w:rsidRPr="00345670">
        <w:rPr>
          <w:sz w:val="28"/>
          <w:szCs w:val="28"/>
        </w:rPr>
        <w:t>m: komiteti p</w:t>
      </w:r>
      <w:r w:rsidR="001448BB" w:rsidRPr="00345670">
        <w:rPr>
          <w:sz w:val="28"/>
          <w:szCs w:val="28"/>
        </w:rPr>
        <w:t>ë</w:t>
      </w:r>
      <w:r w:rsidRPr="00345670">
        <w:rPr>
          <w:sz w:val="28"/>
          <w:szCs w:val="28"/>
        </w:rPr>
        <w:t>r komunitete dhe k</w:t>
      </w:r>
      <w:r w:rsidR="001448BB" w:rsidRPr="00345670">
        <w:rPr>
          <w:sz w:val="28"/>
          <w:szCs w:val="28"/>
        </w:rPr>
        <w:t>ë</w:t>
      </w:r>
      <w:r w:rsidRPr="00345670">
        <w:rPr>
          <w:sz w:val="28"/>
          <w:szCs w:val="28"/>
        </w:rPr>
        <w:t>shillat lokale. Sa i p</w:t>
      </w:r>
      <w:r w:rsidR="001448BB" w:rsidRPr="00345670">
        <w:rPr>
          <w:sz w:val="28"/>
          <w:szCs w:val="28"/>
        </w:rPr>
        <w:t>ë</w:t>
      </w:r>
      <w:r w:rsidRPr="00345670">
        <w:rPr>
          <w:sz w:val="28"/>
          <w:szCs w:val="28"/>
        </w:rPr>
        <w:t>rket komitetit p</w:t>
      </w:r>
      <w:r w:rsidR="001448BB" w:rsidRPr="00345670">
        <w:rPr>
          <w:sz w:val="28"/>
          <w:szCs w:val="28"/>
        </w:rPr>
        <w:t>ë</w:t>
      </w:r>
      <w:r w:rsidRPr="00345670">
        <w:rPr>
          <w:sz w:val="28"/>
          <w:szCs w:val="28"/>
        </w:rPr>
        <w:t>r komunitete, edhe pse me fuqi rekomanduese, roli i tij n</w:t>
      </w:r>
      <w:r w:rsidR="001448BB" w:rsidRPr="00345670">
        <w:rPr>
          <w:sz w:val="28"/>
          <w:szCs w:val="28"/>
        </w:rPr>
        <w:t>ë</w:t>
      </w:r>
      <w:r w:rsidRPr="00345670">
        <w:rPr>
          <w:sz w:val="28"/>
          <w:szCs w:val="28"/>
        </w:rPr>
        <w:t xml:space="preserve"> ndikimin e agjend</w:t>
      </w:r>
      <w:r w:rsidR="001448BB" w:rsidRPr="00345670">
        <w:rPr>
          <w:sz w:val="28"/>
          <w:szCs w:val="28"/>
        </w:rPr>
        <w:t>ë</w:t>
      </w:r>
      <w:r w:rsidRPr="00345670">
        <w:rPr>
          <w:sz w:val="28"/>
          <w:szCs w:val="28"/>
        </w:rPr>
        <w:t>s s</w:t>
      </w:r>
      <w:r w:rsidR="001448BB" w:rsidRPr="00345670">
        <w:rPr>
          <w:sz w:val="28"/>
          <w:szCs w:val="28"/>
        </w:rPr>
        <w:t>ë</w:t>
      </w:r>
      <w:r w:rsidRPr="00345670">
        <w:rPr>
          <w:sz w:val="28"/>
          <w:szCs w:val="28"/>
        </w:rPr>
        <w:t xml:space="preserve"> Kuvendit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 xml:space="preserve">s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i lart</w:t>
      </w:r>
      <w:r w:rsidR="001448BB" w:rsidRPr="00345670">
        <w:rPr>
          <w:sz w:val="28"/>
          <w:szCs w:val="28"/>
        </w:rPr>
        <w:t>ë</w:t>
      </w:r>
      <w:r w:rsidRPr="00345670">
        <w:rPr>
          <w:sz w:val="28"/>
          <w:szCs w:val="28"/>
        </w:rPr>
        <w:t>. Kjo</w:t>
      </w:r>
      <w:r w:rsidR="00826D7E">
        <w:rPr>
          <w:sz w:val="28"/>
          <w:szCs w:val="28"/>
        </w:rPr>
        <w:t>,</w:t>
      </w:r>
      <w:r w:rsidRPr="00345670">
        <w:rPr>
          <w:sz w:val="28"/>
          <w:szCs w:val="28"/>
        </w:rPr>
        <w:t xml:space="preserve"> sidomos n</w:t>
      </w:r>
      <w:r w:rsidR="001448BB" w:rsidRPr="00345670">
        <w:rPr>
          <w:sz w:val="28"/>
          <w:szCs w:val="28"/>
        </w:rPr>
        <w:t>ë</w:t>
      </w:r>
      <w:r w:rsidRPr="00345670">
        <w:rPr>
          <w:sz w:val="28"/>
          <w:szCs w:val="28"/>
        </w:rPr>
        <w:t xml:space="preserve"> rastet kur an</w:t>
      </w:r>
      <w:r w:rsidR="001448BB" w:rsidRPr="00345670">
        <w:rPr>
          <w:sz w:val="28"/>
          <w:szCs w:val="28"/>
        </w:rPr>
        <w:t>ë</w:t>
      </w:r>
      <w:r w:rsidRPr="00345670">
        <w:rPr>
          <w:sz w:val="28"/>
          <w:szCs w:val="28"/>
        </w:rPr>
        <w:t>tar</w:t>
      </w:r>
      <w:r w:rsidR="001448BB" w:rsidRPr="00345670">
        <w:rPr>
          <w:sz w:val="28"/>
          <w:szCs w:val="28"/>
        </w:rPr>
        <w:t>ë</w:t>
      </w:r>
      <w:r w:rsidRPr="00345670">
        <w:rPr>
          <w:sz w:val="28"/>
          <w:szCs w:val="28"/>
        </w:rPr>
        <w:t>t e k</w:t>
      </w:r>
      <w:r w:rsidR="001448BB" w:rsidRPr="00345670">
        <w:rPr>
          <w:sz w:val="28"/>
          <w:szCs w:val="28"/>
        </w:rPr>
        <w:t>ë</w:t>
      </w:r>
      <w:r w:rsidRPr="00345670">
        <w:rPr>
          <w:sz w:val="28"/>
          <w:szCs w:val="28"/>
        </w:rPr>
        <w:t>tij komuniteti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rgatitur dhe punojn</w:t>
      </w:r>
      <w:r w:rsidR="001448BB" w:rsidRPr="00345670">
        <w:rPr>
          <w:sz w:val="28"/>
          <w:szCs w:val="28"/>
        </w:rPr>
        <w:t>ë</w:t>
      </w:r>
      <w:r w:rsidRPr="00345670">
        <w:rPr>
          <w:sz w:val="28"/>
          <w:szCs w:val="28"/>
        </w:rPr>
        <w:t xml:space="preserve"> seriozisht n</w:t>
      </w:r>
      <w:r w:rsidR="001448BB" w:rsidRPr="00345670">
        <w:rPr>
          <w:sz w:val="28"/>
          <w:szCs w:val="28"/>
        </w:rPr>
        <w:t>ë</w:t>
      </w:r>
      <w:r w:rsidRPr="00345670">
        <w:rPr>
          <w:sz w:val="28"/>
          <w:szCs w:val="28"/>
        </w:rPr>
        <w:t xml:space="preserve"> identifikimin e nevojave dhe k</w:t>
      </w:r>
      <w:r w:rsidR="001448BB" w:rsidRPr="00345670">
        <w:rPr>
          <w:sz w:val="28"/>
          <w:szCs w:val="28"/>
        </w:rPr>
        <w:t>ë</w:t>
      </w:r>
      <w:r w:rsidRPr="00345670">
        <w:rPr>
          <w:sz w:val="28"/>
          <w:szCs w:val="28"/>
        </w:rPr>
        <w:t>rkesave t</w:t>
      </w:r>
      <w:r w:rsidR="001448BB" w:rsidRPr="00345670">
        <w:rPr>
          <w:sz w:val="28"/>
          <w:szCs w:val="28"/>
        </w:rPr>
        <w:t>ë</w:t>
      </w:r>
      <w:r w:rsidRPr="00345670">
        <w:rPr>
          <w:sz w:val="28"/>
          <w:szCs w:val="28"/>
        </w:rPr>
        <w:t xml:space="preserve"> grupeve t</w:t>
      </w:r>
      <w:r w:rsidR="001448BB" w:rsidRPr="00345670">
        <w:rPr>
          <w:sz w:val="28"/>
          <w:szCs w:val="28"/>
        </w:rPr>
        <w:t>ë</w:t>
      </w:r>
      <w:r w:rsidRPr="00345670">
        <w:rPr>
          <w:sz w:val="28"/>
          <w:szCs w:val="28"/>
        </w:rPr>
        <w:t xml:space="preserve"> margjinalizuara. Nj</w:t>
      </w:r>
      <w:r w:rsidR="001448BB" w:rsidRPr="00345670">
        <w:rPr>
          <w:sz w:val="28"/>
          <w:szCs w:val="28"/>
        </w:rPr>
        <w:t>ë</w:t>
      </w:r>
      <w:r w:rsidRPr="00345670">
        <w:rPr>
          <w:sz w:val="28"/>
          <w:szCs w:val="28"/>
        </w:rPr>
        <w:t xml:space="preserve"> shembull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drejtim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dh</w:t>
      </w:r>
      <w:r w:rsidR="001448BB" w:rsidRPr="00345670">
        <w:rPr>
          <w:sz w:val="28"/>
          <w:szCs w:val="28"/>
        </w:rPr>
        <w:t>ë</w:t>
      </w:r>
      <w:r w:rsidRPr="00345670">
        <w:rPr>
          <w:sz w:val="28"/>
          <w:szCs w:val="28"/>
        </w:rPr>
        <w:t>n</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n e Lipjanit</w:t>
      </w:r>
      <w:r w:rsidR="00826D7E">
        <w:rPr>
          <w:sz w:val="28"/>
          <w:szCs w:val="28"/>
        </w:rPr>
        <w:t>,</w:t>
      </w:r>
      <w:r w:rsidRPr="00345670">
        <w:rPr>
          <w:sz w:val="28"/>
          <w:szCs w:val="28"/>
        </w:rPr>
        <w:t xml:space="preserve"> ku komiteti p</w:t>
      </w:r>
      <w:r w:rsidR="001448BB" w:rsidRPr="00345670">
        <w:rPr>
          <w:sz w:val="28"/>
          <w:szCs w:val="28"/>
        </w:rPr>
        <w:t>ë</w:t>
      </w:r>
      <w:r w:rsidRPr="00345670">
        <w:rPr>
          <w:sz w:val="28"/>
          <w:szCs w:val="28"/>
        </w:rPr>
        <w:t xml:space="preserve">r komunitete ka </w:t>
      </w:r>
      <w:r w:rsidR="00910633" w:rsidRPr="00345670">
        <w:rPr>
          <w:sz w:val="28"/>
          <w:szCs w:val="28"/>
        </w:rPr>
        <w:t>sjelle</w:t>
      </w:r>
      <w:r w:rsidRPr="00345670">
        <w:rPr>
          <w:sz w:val="28"/>
          <w:szCs w:val="28"/>
        </w:rPr>
        <w:t xml:space="preserve"> nj</w:t>
      </w:r>
      <w:r w:rsidR="001448BB" w:rsidRPr="00345670">
        <w:rPr>
          <w:sz w:val="28"/>
          <w:szCs w:val="28"/>
        </w:rPr>
        <w:t>ë</w:t>
      </w:r>
      <w:r w:rsidRPr="00345670">
        <w:rPr>
          <w:sz w:val="28"/>
          <w:szCs w:val="28"/>
        </w:rPr>
        <w:t xml:space="preserve"> rekomandim p</w:t>
      </w:r>
      <w:r w:rsidR="001448BB" w:rsidRPr="00345670">
        <w:rPr>
          <w:sz w:val="28"/>
          <w:szCs w:val="28"/>
        </w:rPr>
        <w:t>ë</w:t>
      </w:r>
      <w:r w:rsidRPr="00345670">
        <w:rPr>
          <w:sz w:val="28"/>
          <w:szCs w:val="28"/>
        </w:rPr>
        <w:t>r Kuvendin Komunal n</w:t>
      </w:r>
      <w:r w:rsidR="001448BB" w:rsidRPr="00345670">
        <w:rPr>
          <w:sz w:val="28"/>
          <w:szCs w:val="28"/>
        </w:rPr>
        <w:t>ë</w:t>
      </w:r>
      <w:r w:rsidRPr="00345670">
        <w:rPr>
          <w:sz w:val="28"/>
          <w:szCs w:val="28"/>
        </w:rPr>
        <w:t xml:space="preserve"> Lipjan p</w:t>
      </w:r>
      <w:r w:rsidR="001448BB" w:rsidRPr="00345670">
        <w:rPr>
          <w:sz w:val="28"/>
          <w:szCs w:val="28"/>
        </w:rPr>
        <w:t>ë</w:t>
      </w:r>
      <w:r w:rsidRPr="00345670">
        <w:rPr>
          <w:sz w:val="28"/>
          <w:szCs w:val="28"/>
        </w:rPr>
        <w:t>r nj</w:t>
      </w:r>
      <w:r w:rsidR="001448BB" w:rsidRPr="00345670">
        <w:rPr>
          <w:sz w:val="28"/>
          <w:szCs w:val="28"/>
        </w:rPr>
        <w:t>ë</w:t>
      </w:r>
      <w:r w:rsidRPr="00345670">
        <w:rPr>
          <w:sz w:val="28"/>
          <w:szCs w:val="28"/>
        </w:rPr>
        <w:t xml:space="preserve"> intervenim n</w:t>
      </w:r>
      <w:r w:rsidR="001448BB" w:rsidRPr="00345670">
        <w:rPr>
          <w:sz w:val="28"/>
          <w:szCs w:val="28"/>
        </w:rPr>
        <w:t>ë</w:t>
      </w:r>
      <w:r w:rsidRPr="00345670">
        <w:rPr>
          <w:sz w:val="28"/>
          <w:szCs w:val="28"/>
        </w:rPr>
        <w:t xml:space="preserve"> fshatin Janjev</w:t>
      </w:r>
      <w:r w:rsidR="001448BB" w:rsidRPr="00345670">
        <w:rPr>
          <w:sz w:val="28"/>
          <w:szCs w:val="28"/>
        </w:rPr>
        <w:t>ë</w:t>
      </w:r>
      <w:r w:rsidR="00826D7E">
        <w:rPr>
          <w:sz w:val="28"/>
          <w:szCs w:val="28"/>
        </w:rPr>
        <w:t>,</w:t>
      </w:r>
      <w:r w:rsidRPr="00345670">
        <w:rPr>
          <w:sz w:val="28"/>
          <w:szCs w:val="28"/>
        </w:rPr>
        <w:t xml:space="preserve"> t</w:t>
      </w:r>
      <w:r w:rsidR="001448BB" w:rsidRPr="00345670">
        <w:rPr>
          <w:sz w:val="28"/>
          <w:szCs w:val="28"/>
        </w:rPr>
        <w:t>ë</w:t>
      </w:r>
      <w:r w:rsidRPr="00345670">
        <w:rPr>
          <w:sz w:val="28"/>
          <w:szCs w:val="28"/>
        </w:rPr>
        <w:t xml:space="preserve"> banuar nga komunitetet si kroat, turk dhe ashkali. Sipas Kryesuesit t</w:t>
      </w:r>
      <w:r w:rsidR="001448BB" w:rsidRPr="00345670">
        <w:rPr>
          <w:sz w:val="28"/>
          <w:szCs w:val="28"/>
        </w:rPr>
        <w:t>ë</w:t>
      </w:r>
      <w:r w:rsidRPr="00345670">
        <w:rPr>
          <w:sz w:val="28"/>
          <w:szCs w:val="28"/>
        </w:rPr>
        <w:t xml:space="preserve"> Kuvendit Komunal n</w:t>
      </w:r>
      <w:r w:rsidR="001448BB" w:rsidRPr="00345670">
        <w:rPr>
          <w:sz w:val="28"/>
          <w:szCs w:val="28"/>
        </w:rPr>
        <w:t>ë</w:t>
      </w:r>
      <w:r w:rsidRPr="00345670">
        <w:rPr>
          <w:sz w:val="28"/>
          <w:szCs w:val="28"/>
        </w:rPr>
        <w:t xml:space="preserve"> Lipjan</w:t>
      </w:r>
      <w:r w:rsidRPr="00345670">
        <w:rPr>
          <w:rStyle w:val="FootnoteReference"/>
          <w:sz w:val="28"/>
          <w:szCs w:val="28"/>
        </w:rPr>
        <w:footnoteReference w:id="22"/>
      </w:r>
      <w:r w:rsidRPr="00345670">
        <w:rPr>
          <w:sz w:val="28"/>
          <w:szCs w:val="28"/>
        </w:rPr>
        <w:t xml:space="preserve">, rekomandimi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lart</w:t>
      </w:r>
      <w:r w:rsidR="001448BB" w:rsidRPr="00345670">
        <w:rPr>
          <w:sz w:val="28"/>
          <w:szCs w:val="28"/>
        </w:rPr>
        <w:t>ë</w:t>
      </w:r>
      <w:r w:rsidRPr="00345670">
        <w:rPr>
          <w:sz w:val="28"/>
          <w:szCs w:val="28"/>
        </w:rPr>
        <w:t>, do t</w:t>
      </w:r>
      <w:r w:rsidR="001448BB" w:rsidRPr="00345670">
        <w:rPr>
          <w:sz w:val="28"/>
          <w:szCs w:val="28"/>
        </w:rPr>
        <w:t>ë</w:t>
      </w:r>
      <w:r w:rsidRPr="00345670">
        <w:rPr>
          <w:sz w:val="28"/>
          <w:szCs w:val="28"/>
        </w:rPr>
        <w:t xml:space="preserve"> jet</w:t>
      </w:r>
      <w:r w:rsidR="001448BB" w:rsidRPr="00345670">
        <w:rPr>
          <w:sz w:val="28"/>
          <w:szCs w:val="28"/>
        </w:rPr>
        <w:t>ë</w:t>
      </w:r>
      <w:r w:rsidRPr="00345670">
        <w:rPr>
          <w:sz w:val="28"/>
          <w:szCs w:val="28"/>
        </w:rPr>
        <w:t xml:space="preserve"> pjes</w:t>
      </w:r>
      <w:r w:rsidR="001448BB" w:rsidRPr="00345670">
        <w:rPr>
          <w:sz w:val="28"/>
          <w:szCs w:val="28"/>
        </w:rPr>
        <w:t>ë</w:t>
      </w:r>
      <w:r w:rsidRPr="00345670">
        <w:rPr>
          <w:sz w:val="28"/>
          <w:szCs w:val="28"/>
        </w:rPr>
        <w:t xml:space="preserve"> e agjend</w:t>
      </w:r>
      <w:r w:rsidR="001448BB" w:rsidRPr="00345670">
        <w:rPr>
          <w:sz w:val="28"/>
          <w:szCs w:val="28"/>
        </w:rPr>
        <w:t>ë</w:t>
      </w:r>
      <w:r w:rsidRPr="00345670">
        <w:rPr>
          <w:sz w:val="28"/>
          <w:szCs w:val="28"/>
        </w:rPr>
        <w:t>s s</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 xml:space="preserve"> prej mbledhjeve t</w:t>
      </w:r>
      <w:r w:rsidR="001448BB" w:rsidRPr="00345670">
        <w:rPr>
          <w:sz w:val="28"/>
          <w:szCs w:val="28"/>
        </w:rPr>
        <w:t>ë</w:t>
      </w:r>
      <w:r w:rsidRPr="00345670">
        <w:rPr>
          <w:sz w:val="28"/>
          <w:szCs w:val="28"/>
        </w:rPr>
        <w:t xml:space="preserve"> Kuvendit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s</w:t>
      </w:r>
      <w:r w:rsidR="00826D7E">
        <w:rPr>
          <w:sz w:val="28"/>
          <w:szCs w:val="28"/>
        </w:rPr>
        <w:t>,</w:t>
      </w:r>
      <w:r w:rsidRPr="00345670">
        <w:rPr>
          <w:sz w:val="28"/>
          <w:szCs w:val="28"/>
        </w:rPr>
        <w:t xml:space="preserve"> e pastaj do t’i k</w:t>
      </w:r>
      <w:r w:rsidR="001448BB" w:rsidRPr="00345670">
        <w:rPr>
          <w:sz w:val="28"/>
          <w:szCs w:val="28"/>
        </w:rPr>
        <w:t>ë</w:t>
      </w:r>
      <w:r w:rsidRPr="00345670">
        <w:rPr>
          <w:sz w:val="28"/>
          <w:szCs w:val="28"/>
        </w:rPr>
        <w:t>rkohet ekzekutivit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mb</w:t>
      </w:r>
      <w:r w:rsidR="001448BB" w:rsidRPr="00345670">
        <w:rPr>
          <w:sz w:val="28"/>
          <w:szCs w:val="28"/>
        </w:rPr>
        <w:t>ë</w:t>
      </w:r>
      <w:r w:rsidRPr="00345670">
        <w:rPr>
          <w:sz w:val="28"/>
          <w:szCs w:val="28"/>
        </w:rPr>
        <w:t>shtes</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rkes</w:t>
      </w:r>
      <w:r w:rsidR="001448BB" w:rsidRPr="00345670">
        <w:rPr>
          <w:sz w:val="28"/>
          <w:szCs w:val="28"/>
        </w:rPr>
        <w:t>ë</w:t>
      </w:r>
      <w:r w:rsidRPr="00345670">
        <w:rPr>
          <w:sz w:val="28"/>
          <w:szCs w:val="28"/>
        </w:rPr>
        <w:t>n e komuniteteve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lokacion.</w:t>
      </w:r>
    </w:p>
    <w:p w14:paraId="7958FE65" w14:textId="23CEDC5B" w:rsidR="00441E81" w:rsidRPr="00345670" w:rsidRDefault="00441E81" w:rsidP="00B95F19">
      <w:pPr>
        <w:jc w:val="both"/>
        <w:rPr>
          <w:sz w:val="28"/>
          <w:szCs w:val="28"/>
        </w:rPr>
      </w:pPr>
      <w:r w:rsidRPr="00345670">
        <w:rPr>
          <w:sz w:val="28"/>
          <w:szCs w:val="28"/>
        </w:rPr>
        <w:t>N</w:t>
      </w:r>
      <w:r w:rsidR="001448BB" w:rsidRPr="00345670">
        <w:rPr>
          <w:sz w:val="28"/>
          <w:szCs w:val="28"/>
        </w:rPr>
        <w:t>ë</w:t>
      </w:r>
      <w:r w:rsidRPr="00345670">
        <w:rPr>
          <w:sz w:val="28"/>
          <w:szCs w:val="28"/>
        </w:rPr>
        <w:t xml:space="preserve"> baz</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intervistave n</w:t>
      </w:r>
      <w:r w:rsidR="001448BB" w:rsidRPr="00345670">
        <w:rPr>
          <w:sz w:val="28"/>
          <w:szCs w:val="28"/>
        </w:rPr>
        <w:t>ë</w:t>
      </w:r>
      <w:r w:rsidRPr="00345670">
        <w:rPr>
          <w:sz w:val="28"/>
          <w:szCs w:val="28"/>
        </w:rPr>
        <w:t xml:space="preserve"> komuna, </w:t>
      </w:r>
      <w:r w:rsidR="001448BB" w:rsidRPr="00345670">
        <w:rPr>
          <w:sz w:val="28"/>
          <w:szCs w:val="28"/>
        </w:rPr>
        <w:t>ë</w:t>
      </w:r>
      <w:r w:rsidR="00AC5F97" w:rsidRPr="00345670">
        <w:rPr>
          <w:sz w:val="28"/>
          <w:szCs w:val="28"/>
        </w:rPr>
        <w:t>sht</w:t>
      </w:r>
      <w:r w:rsidR="001448BB" w:rsidRPr="00345670">
        <w:rPr>
          <w:sz w:val="28"/>
          <w:szCs w:val="28"/>
        </w:rPr>
        <w:t>ë</w:t>
      </w:r>
      <w:r w:rsidRPr="00345670">
        <w:rPr>
          <w:sz w:val="28"/>
          <w:szCs w:val="28"/>
        </w:rPr>
        <w:t xml:space="preserve"> theksuar edhe </w:t>
      </w:r>
      <w:r w:rsidR="00AC5F97" w:rsidRPr="00345670">
        <w:rPr>
          <w:sz w:val="28"/>
          <w:szCs w:val="28"/>
        </w:rPr>
        <w:t>nj</w:t>
      </w:r>
      <w:r w:rsidR="001448BB" w:rsidRPr="00345670">
        <w:rPr>
          <w:sz w:val="28"/>
          <w:szCs w:val="28"/>
        </w:rPr>
        <w:t>ë</w:t>
      </w:r>
      <w:r w:rsidRPr="00345670">
        <w:rPr>
          <w:sz w:val="28"/>
          <w:szCs w:val="28"/>
        </w:rPr>
        <w:t xml:space="preserve"> ç</w:t>
      </w:r>
      <w:r w:rsidR="001448BB" w:rsidRPr="00345670">
        <w:rPr>
          <w:sz w:val="28"/>
          <w:szCs w:val="28"/>
        </w:rPr>
        <w:t>ë</w:t>
      </w:r>
      <w:r w:rsidRPr="00345670">
        <w:rPr>
          <w:sz w:val="28"/>
          <w:szCs w:val="28"/>
        </w:rPr>
        <w:t>shtje tje</w:t>
      </w:r>
      <w:r w:rsidR="00AC5F97" w:rsidRPr="00345670">
        <w:rPr>
          <w:sz w:val="28"/>
          <w:szCs w:val="28"/>
        </w:rPr>
        <w:t>t</w:t>
      </w:r>
      <w:r w:rsidR="001448BB" w:rsidRPr="00345670">
        <w:rPr>
          <w:sz w:val="28"/>
          <w:szCs w:val="28"/>
        </w:rPr>
        <w:t>ë</w:t>
      </w:r>
      <w:r w:rsidR="00AC5F97" w:rsidRPr="00345670">
        <w:rPr>
          <w:sz w:val="28"/>
          <w:szCs w:val="28"/>
        </w:rPr>
        <w:t>r</w:t>
      </w:r>
      <w:r w:rsidR="00826D7E">
        <w:rPr>
          <w:sz w:val="28"/>
          <w:szCs w:val="28"/>
        </w:rPr>
        <w:t>,</w:t>
      </w:r>
      <w:r w:rsidRPr="00345670">
        <w:rPr>
          <w:sz w:val="28"/>
          <w:szCs w:val="28"/>
        </w:rPr>
        <w:t xml:space="preserve"> </w:t>
      </w:r>
      <w:r w:rsidR="00AC5F97" w:rsidRPr="00345670">
        <w:rPr>
          <w:sz w:val="28"/>
          <w:szCs w:val="28"/>
        </w:rPr>
        <w:t>e</w:t>
      </w:r>
      <w:r w:rsidRPr="00345670">
        <w:rPr>
          <w:sz w:val="28"/>
          <w:szCs w:val="28"/>
        </w:rPr>
        <w:t xml:space="preserve"> cila</w:t>
      </w:r>
      <w:r w:rsidR="00AC5F97" w:rsidRPr="00345670">
        <w:rPr>
          <w:sz w:val="28"/>
          <w:szCs w:val="28"/>
        </w:rPr>
        <w:t xml:space="preserve"> </w:t>
      </w:r>
      <w:r w:rsidR="001448BB" w:rsidRPr="00345670">
        <w:rPr>
          <w:sz w:val="28"/>
          <w:szCs w:val="28"/>
        </w:rPr>
        <w:t>ë</w:t>
      </w:r>
      <w:r w:rsidR="00AC5F97" w:rsidRPr="00345670">
        <w:rPr>
          <w:sz w:val="28"/>
          <w:szCs w:val="28"/>
        </w:rPr>
        <w:t>sht</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 xml:space="preserve"> r</w:t>
      </w:r>
      <w:r w:rsidR="001448BB" w:rsidRPr="00345670">
        <w:rPr>
          <w:sz w:val="28"/>
          <w:szCs w:val="28"/>
        </w:rPr>
        <w:t>ë</w:t>
      </w:r>
      <w:r w:rsidRPr="00345670">
        <w:rPr>
          <w:sz w:val="28"/>
          <w:szCs w:val="28"/>
        </w:rPr>
        <w:t>nd</w:t>
      </w:r>
      <w:r w:rsidR="001448BB" w:rsidRPr="00345670">
        <w:rPr>
          <w:sz w:val="28"/>
          <w:szCs w:val="28"/>
        </w:rPr>
        <w:t>ë</w:t>
      </w:r>
      <w:r w:rsidRPr="00345670">
        <w:rPr>
          <w:sz w:val="28"/>
          <w:szCs w:val="28"/>
        </w:rPr>
        <w:t>si n</w:t>
      </w:r>
      <w:r w:rsidR="001448BB" w:rsidRPr="00345670">
        <w:rPr>
          <w:sz w:val="28"/>
          <w:szCs w:val="28"/>
        </w:rPr>
        <w:t>ë</w:t>
      </w:r>
      <w:r w:rsidRPr="00345670">
        <w:rPr>
          <w:sz w:val="28"/>
          <w:szCs w:val="28"/>
        </w:rPr>
        <w:t xml:space="preserve"> kuad</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komunikimit komun</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nj</w:t>
      </w:r>
      <w:r w:rsidR="001448BB" w:rsidRPr="00345670">
        <w:rPr>
          <w:sz w:val="28"/>
          <w:szCs w:val="28"/>
        </w:rPr>
        <w:t>ë</w:t>
      </w:r>
      <w:r w:rsidRPr="00345670">
        <w:rPr>
          <w:sz w:val="28"/>
          <w:szCs w:val="28"/>
        </w:rPr>
        <w:t>r</w:t>
      </w:r>
      <w:r w:rsidR="001448BB" w:rsidRPr="00345670">
        <w:rPr>
          <w:sz w:val="28"/>
          <w:szCs w:val="28"/>
        </w:rPr>
        <w:t>ë</w:t>
      </w:r>
      <w:r w:rsidRPr="00345670">
        <w:rPr>
          <w:sz w:val="28"/>
          <w:szCs w:val="28"/>
        </w:rPr>
        <w:t>n an</w:t>
      </w:r>
      <w:r w:rsidR="001448BB" w:rsidRPr="00345670">
        <w:rPr>
          <w:sz w:val="28"/>
          <w:szCs w:val="28"/>
        </w:rPr>
        <w:t>ë</w:t>
      </w:r>
      <w:r w:rsidR="00826D7E">
        <w:rPr>
          <w:sz w:val="28"/>
          <w:szCs w:val="28"/>
        </w:rPr>
        <w:t>,</w:t>
      </w:r>
      <w:r w:rsidRPr="00345670">
        <w:rPr>
          <w:sz w:val="28"/>
          <w:szCs w:val="28"/>
        </w:rPr>
        <w:t xml:space="preserve"> dhe grupe t</w:t>
      </w:r>
      <w:r w:rsidR="001448BB" w:rsidRPr="00345670">
        <w:rPr>
          <w:sz w:val="28"/>
          <w:szCs w:val="28"/>
        </w:rPr>
        <w:t>ë</w:t>
      </w:r>
      <w:r w:rsidRPr="00345670">
        <w:rPr>
          <w:sz w:val="28"/>
          <w:szCs w:val="28"/>
        </w:rPr>
        <w:t xml:space="preserve"> margjinalizuara n</w:t>
      </w:r>
      <w:r w:rsidR="001448BB" w:rsidRPr="00345670">
        <w:rPr>
          <w:sz w:val="28"/>
          <w:szCs w:val="28"/>
        </w:rPr>
        <w:t>ë</w:t>
      </w:r>
      <w:r w:rsidRPr="00345670">
        <w:rPr>
          <w:sz w:val="28"/>
          <w:szCs w:val="28"/>
        </w:rPr>
        <w:t xml:space="preserve"> an</w:t>
      </w:r>
      <w:r w:rsidR="001448BB" w:rsidRPr="00345670">
        <w:rPr>
          <w:sz w:val="28"/>
          <w:szCs w:val="28"/>
        </w:rPr>
        <w:t>ë</w:t>
      </w:r>
      <w:r w:rsidRPr="00345670">
        <w:rPr>
          <w:sz w:val="28"/>
          <w:szCs w:val="28"/>
        </w:rPr>
        <w:t>n tjet</w:t>
      </w:r>
      <w:r w:rsidR="001448BB" w:rsidRPr="00345670">
        <w:rPr>
          <w:sz w:val="28"/>
          <w:szCs w:val="28"/>
        </w:rPr>
        <w:t>ë</w:t>
      </w:r>
      <w:r w:rsidRPr="00345670">
        <w:rPr>
          <w:sz w:val="28"/>
          <w:szCs w:val="28"/>
        </w:rPr>
        <w:t xml:space="preserve">r. </w:t>
      </w:r>
      <w:r w:rsidR="00AC5F97" w:rsidRPr="00345670">
        <w:rPr>
          <w:sz w:val="28"/>
          <w:szCs w:val="28"/>
        </w:rPr>
        <w:t>Kjo</w:t>
      </w:r>
      <w:r w:rsidRPr="00345670">
        <w:rPr>
          <w:sz w:val="28"/>
          <w:szCs w:val="28"/>
        </w:rPr>
        <w:t xml:space="preserve"> ka t</w:t>
      </w:r>
      <w:r w:rsidR="001448BB" w:rsidRPr="00345670">
        <w:rPr>
          <w:sz w:val="28"/>
          <w:szCs w:val="28"/>
        </w:rPr>
        <w:t>ë</w:t>
      </w:r>
      <w:r w:rsidRPr="00345670">
        <w:rPr>
          <w:sz w:val="28"/>
          <w:szCs w:val="28"/>
        </w:rPr>
        <w:t xml:space="preserve"> b</w:t>
      </w:r>
      <w:r w:rsidR="001448BB" w:rsidRPr="00345670">
        <w:rPr>
          <w:sz w:val="28"/>
          <w:szCs w:val="28"/>
        </w:rPr>
        <w:t>ë</w:t>
      </w:r>
      <w:r w:rsidRPr="00345670">
        <w:rPr>
          <w:sz w:val="28"/>
          <w:szCs w:val="28"/>
        </w:rPr>
        <w:t>j</w:t>
      </w:r>
      <w:r w:rsidR="001448BB" w:rsidRPr="00345670">
        <w:rPr>
          <w:sz w:val="28"/>
          <w:szCs w:val="28"/>
        </w:rPr>
        <w:t>ë</w:t>
      </w:r>
      <w:r w:rsidRPr="00345670">
        <w:rPr>
          <w:sz w:val="28"/>
          <w:szCs w:val="28"/>
        </w:rPr>
        <w:t xml:space="preserve"> me</w:t>
      </w:r>
      <w:r w:rsidR="00AC5F97" w:rsidRPr="00345670">
        <w:rPr>
          <w:sz w:val="28"/>
          <w:szCs w:val="28"/>
        </w:rPr>
        <w:t xml:space="preserve"> </w:t>
      </w:r>
      <w:r w:rsidR="009150C1">
        <w:rPr>
          <w:sz w:val="28"/>
          <w:szCs w:val="28"/>
        </w:rPr>
        <w:t>mëditje</w:t>
      </w:r>
      <w:r w:rsidR="00AC5F97" w:rsidRPr="00345670">
        <w:rPr>
          <w:sz w:val="28"/>
          <w:szCs w:val="28"/>
        </w:rPr>
        <w:t>n p</w:t>
      </w:r>
      <w:r w:rsidR="001448BB" w:rsidRPr="00345670">
        <w:rPr>
          <w:sz w:val="28"/>
          <w:szCs w:val="28"/>
        </w:rPr>
        <w:t>ë</w:t>
      </w:r>
      <w:r w:rsidR="00AC5F97" w:rsidRPr="00345670">
        <w:rPr>
          <w:sz w:val="28"/>
          <w:szCs w:val="28"/>
        </w:rPr>
        <w:t>r an</w:t>
      </w:r>
      <w:r w:rsidR="001448BB" w:rsidRPr="00345670">
        <w:rPr>
          <w:sz w:val="28"/>
          <w:szCs w:val="28"/>
        </w:rPr>
        <w:t>ë</w:t>
      </w:r>
      <w:r w:rsidR="00AC5F97" w:rsidRPr="00345670">
        <w:rPr>
          <w:sz w:val="28"/>
          <w:szCs w:val="28"/>
        </w:rPr>
        <w:t>tar</w:t>
      </w:r>
      <w:r w:rsidR="001448BB" w:rsidRPr="00345670">
        <w:rPr>
          <w:sz w:val="28"/>
          <w:szCs w:val="28"/>
        </w:rPr>
        <w:t>ë</w:t>
      </w:r>
      <w:r w:rsidR="00AC5F97" w:rsidRPr="00345670">
        <w:rPr>
          <w:sz w:val="28"/>
          <w:szCs w:val="28"/>
        </w:rPr>
        <w:t>t jo formal t</w:t>
      </w:r>
      <w:r w:rsidR="001448BB" w:rsidRPr="00345670">
        <w:rPr>
          <w:sz w:val="28"/>
          <w:szCs w:val="28"/>
        </w:rPr>
        <w:t>ë</w:t>
      </w:r>
      <w:r w:rsidR="00AC5F97" w:rsidRPr="00345670">
        <w:rPr>
          <w:sz w:val="28"/>
          <w:szCs w:val="28"/>
        </w:rPr>
        <w:t xml:space="preserve"> komitetit p</w:t>
      </w:r>
      <w:r w:rsidR="001448BB" w:rsidRPr="00345670">
        <w:rPr>
          <w:sz w:val="28"/>
          <w:szCs w:val="28"/>
        </w:rPr>
        <w:t>ë</w:t>
      </w:r>
      <w:r w:rsidR="00AC5F97" w:rsidRPr="00345670">
        <w:rPr>
          <w:sz w:val="28"/>
          <w:szCs w:val="28"/>
        </w:rPr>
        <w:t>r komunitete</w:t>
      </w:r>
      <w:r w:rsidR="00826D7E">
        <w:rPr>
          <w:sz w:val="28"/>
          <w:szCs w:val="28"/>
        </w:rPr>
        <w:t>,</w:t>
      </w:r>
      <w:r w:rsidR="00AC5F97" w:rsidRPr="00345670">
        <w:rPr>
          <w:sz w:val="28"/>
          <w:szCs w:val="28"/>
        </w:rPr>
        <w:t xml:space="preserve"> t</w:t>
      </w:r>
      <w:r w:rsidR="001448BB" w:rsidRPr="00345670">
        <w:rPr>
          <w:sz w:val="28"/>
          <w:szCs w:val="28"/>
        </w:rPr>
        <w:t>ë</w:t>
      </w:r>
      <w:r w:rsidR="00AC5F97" w:rsidRPr="00345670">
        <w:rPr>
          <w:sz w:val="28"/>
          <w:szCs w:val="28"/>
        </w:rPr>
        <w:t xml:space="preserve"> cil</w:t>
      </w:r>
      <w:r w:rsidR="001448BB" w:rsidRPr="00345670">
        <w:rPr>
          <w:sz w:val="28"/>
          <w:szCs w:val="28"/>
        </w:rPr>
        <w:t>ë</w:t>
      </w:r>
      <w:r w:rsidR="00AC5F97" w:rsidRPr="00345670">
        <w:rPr>
          <w:sz w:val="28"/>
          <w:szCs w:val="28"/>
        </w:rPr>
        <w:t xml:space="preserve">t delegohen apo </w:t>
      </w:r>
      <w:r w:rsidR="00BF07B0" w:rsidRPr="00345670">
        <w:rPr>
          <w:sz w:val="28"/>
          <w:szCs w:val="28"/>
        </w:rPr>
        <w:t>zgjedhën</w:t>
      </w:r>
      <w:r w:rsidR="00AC5F97" w:rsidRPr="00345670">
        <w:rPr>
          <w:sz w:val="28"/>
          <w:szCs w:val="28"/>
        </w:rPr>
        <w:t xml:space="preserve"> p</w:t>
      </w:r>
      <w:r w:rsidR="001448BB" w:rsidRPr="00345670">
        <w:rPr>
          <w:sz w:val="28"/>
          <w:szCs w:val="28"/>
        </w:rPr>
        <w:t>ë</w:t>
      </w:r>
      <w:r w:rsidR="00AC5F97" w:rsidRPr="00345670">
        <w:rPr>
          <w:sz w:val="28"/>
          <w:szCs w:val="28"/>
        </w:rPr>
        <w:t>r p</w:t>
      </w:r>
      <w:r w:rsidR="001448BB" w:rsidRPr="00345670">
        <w:rPr>
          <w:sz w:val="28"/>
          <w:szCs w:val="28"/>
        </w:rPr>
        <w:t>ë</w:t>
      </w:r>
      <w:r w:rsidR="00AC5F97" w:rsidRPr="00345670">
        <w:rPr>
          <w:sz w:val="28"/>
          <w:szCs w:val="28"/>
        </w:rPr>
        <w:t>rfaq</w:t>
      </w:r>
      <w:r w:rsidR="001448BB" w:rsidRPr="00345670">
        <w:rPr>
          <w:sz w:val="28"/>
          <w:szCs w:val="28"/>
        </w:rPr>
        <w:t>ë</w:t>
      </w:r>
      <w:r w:rsidR="00AC5F97" w:rsidRPr="00345670">
        <w:rPr>
          <w:sz w:val="28"/>
          <w:szCs w:val="28"/>
        </w:rPr>
        <w:t>sim nga grupet e margjinalizuara. Kjo</w:t>
      </w:r>
      <w:r w:rsidR="00826D7E">
        <w:rPr>
          <w:sz w:val="28"/>
          <w:szCs w:val="28"/>
        </w:rPr>
        <w:t>,</w:t>
      </w:r>
      <w:r w:rsidR="00AC5F97" w:rsidRPr="00345670">
        <w:rPr>
          <w:sz w:val="28"/>
          <w:szCs w:val="28"/>
        </w:rPr>
        <w:t xml:space="preserve"> sepse ka raste kur an</w:t>
      </w:r>
      <w:r w:rsidR="001448BB" w:rsidRPr="00345670">
        <w:rPr>
          <w:sz w:val="28"/>
          <w:szCs w:val="28"/>
        </w:rPr>
        <w:t>ë</w:t>
      </w:r>
      <w:r w:rsidR="00AC5F97" w:rsidRPr="00345670">
        <w:rPr>
          <w:sz w:val="28"/>
          <w:szCs w:val="28"/>
        </w:rPr>
        <w:t>tar</w:t>
      </w:r>
      <w:r w:rsidR="001448BB" w:rsidRPr="00345670">
        <w:rPr>
          <w:sz w:val="28"/>
          <w:szCs w:val="28"/>
        </w:rPr>
        <w:t>ë</w:t>
      </w:r>
      <w:r w:rsidR="00AC5F97" w:rsidRPr="00345670">
        <w:rPr>
          <w:sz w:val="28"/>
          <w:szCs w:val="28"/>
        </w:rPr>
        <w:t>t jo formal t</w:t>
      </w:r>
      <w:r w:rsidR="001448BB" w:rsidRPr="00345670">
        <w:rPr>
          <w:sz w:val="28"/>
          <w:szCs w:val="28"/>
        </w:rPr>
        <w:t>ë</w:t>
      </w:r>
      <w:r w:rsidR="00AC5F97" w:rsidRPr="00345670">
        <w:rPr>
          <w:sz w:val="28"/>
          <w:szCs w:val="28"/>
        </w:rPr>
        <w:t xml:space="preserve"> komitetit p</w:t>
      </w:r>
      <w:r w:rsidR="001448BB" w:rsidRPr="00345670">
        <w:rPr>
          <w:sz w:val="28"/>
          <w:szCs w:val="28"/>
        </w:rPr>
        <w:t>ë</w:t>
      </w:r>
      <w:r w:rsidR="00AC5F97" w:rsidRPr="00345670">
        <w:rPr>
          <w:sz w:val="28"/>
          <w:szCs w:val="28"/>
        </w:rPr>
        <w:t>r komunitete nuk vazhdojn</w:t>
      </w:r>
      <w:r w:rsidR="001448BB" w:rsidRPr="00345670">
        <w:rPr>
          <w:sz w:val="28"/>
          <w:szCs w:val="28"/>
        </w:rPr>
        <w:t>ë</w:t>
      </w:r>
      <w:r w:rsidR="00AC5F97" w:rsidRPr="00345670">
        <w:rPr>
          <w:sz w:val="28"/>
          <w:szCs w:val="28"/>
        </w:rPr>
        <w:t xml:space="preserve"> t</w:t>
      </w:r>
      <w:r w:rsidR="001448BB" w:rsidRPr="00345670">
        <w:rPr>
          <w:sz w:val="28"/>
          <w:szCs w:val="28"/>
        </w:rPr>
        <w:t>ë</w:t>
      </w:r>
      <w:r w:rsidR="00AC5F97" w:rsidRPr="00345670">
        <w:rPr>
          <w:sz w:val="28"/>
          <w:szCs w:val="28"/>
        </w:rPr>
        <w:t xml:space="preserve"> jen</w:t>
      </w:r>
      <w:r w:rsidR="001448BB" w:rsidRPr="00345670">
        <w:rPr>
          <w:sz w:val="28"/>
          <w:szCs w:val="28"/>
        </w:rPr>
        <w:t>ë</w:t>
      </w:r>
      <w:r w:rsidR="00AC5F97" w:rsidRPr="00345670">
        <w:rPr>
          <w:sz w:val="28"/>
          <w:szCs w:val="28"/>
        </w:rPr>
        <w:t xml:space="preserve"> an</w:t>
      </w:r>
      <w:r w:rsidR="001448BB" w:rsidRPr="00345670">
        <w:rPr>
          <w:sz w:val="28"/>
          <w:szCs w:val="28"/>
        </w:rPr>
        <w:t>ë</w:t>
      </w:r>
      <w:r w:rsidR="00AC5F97" w:rsidRPr="00345670">
        <w:rPr>
          <w:sz w:val="28"/>
          <w:szCs w:val="28"/>
        </w:rPr>
        <w:t>tar n</w:t>
      </w:r>
      <w:r w:rsidR="001448BB" w:rsidRPr="00345670">
        <w:rPr>
          <w:sz w:val="28"/>
          <w:szCs w:val="28"/>
        </w:rPr>
        <w:t>ë</w:t>
      </w:r>
      <w:r w:rsidR="00AC5F97" w:rsidRPr="00345670">
        <w:rPr>
          <w:sz w:val="28"/>
          <w:szCs w:val="28"/>
        </w:rPr>
        <w:t>se jan</w:t>
      </w:r>
      <w:r w:rsidR="001448BB" w:rsidRPr="00345670">
        <w:rPr>
          <w:sz w:val="28"/>
          <w:szCs w:val="28"/>
        </w:rPr>
        <w:t>ë</w:t>
      </w:r>
      <w:r w:rsidR="00AC5F97" w:rsidRPr="00345670">
        <w:rPr>
          <w:sz w:val="28"/>
          <w:szCs w:val="28"/>
        </w:rPr>
        <w:t xml:space="preserve"> p</w:t>
      </w:r>
      <w:r w:rsidR="001448BB" w:rsidRPr="00345670">
        <w:rPr>
          <w:sz w:val="28"/>
          <w:szCs w:val="28"/>
        </w:rPr>
        <w:t>ë</w:t>
      </w:r>
      <w:r w:rsidR="00AC5F97" w:rsidRPr="00345670">
        <w:rPr>
          <w:sz w:val="28"/>
          <w:szCs w:val="28"/>
        </w:rPr>
        <w:t>rfitues t</w:t>
      </w:r>
      <w:r w:rsidR="001448BB" w:rsidRPr="00345670">
        <w:rPr>
          <w:sz w:val="28"/>
          <w:szCs w:val="28"/>
        </w:rPr>
        <w:t>ë</w:t>
      </w:r>
      <w:r w:rsidR="00AC5F97" w:rsidRPr="00345670">
        <w:rPr>
          <w:sz w:val="28"/>
          <w:szCs w:val="28"/>
        </w:rPr>
        <w:t xml:space="preserve"> ndihm</w:t>
      </w:r>
      <w:r w:rsidR="001448BB" w:rsidRPr="00345670">
        <w:rPr>
          <w:sz w:val="28"/>
          <w:szCs w:val="28"/>
        </w:rPr>
        <w:t>ë</w:t>
      </w:r>
      <w:r w:rsidR="00AC5F97" w:rsidRPr="00345670">
        <w:rPr>
          <w:sz w:val="28"/>
          <w:szCs w:val="28"/>
        </w:rPr>
        <w:t>s sociale. Sipas Kryesuesit t</w:t>
      </w:r>
      <w:r w:rsidR="001448BB" w:rsidRPr="00345670">
        <w:rPr>
          <w:sz w:val="28"/>
          <w:szCs w:val="28"/>
        </w:rPr>
        <w:t>ë</w:t>
      </w:r>
      <w:r w:rsidR="00AC5F97" w:rsidRPr="00345670">
        <w:rPr>
          <w:sz w:val="28"/>
          <w:szCs w:val="28"/>
        </w:rPr>
        <w:t xml:space="preserve"> Kuvendit Komunal n</w:t>
      </w:r>
      <w:r w:rsidR="001448BB" w:rsidRPr="00345670">
        <w:rPr>
          <w:sz w:val="28"/>
          <w:szCs w:val="28"/>
        </w:rPr>
        <w:t>ë</w:t>
      </w:r>
      <w:r w:rsidR="00AC5F97" w:rsidRPr="00345670">
        <w:rPr>
          <w:sz w:val="28"/>
          <w:szCs w:val="28"/>
        </w:rPr>
        <w:t xml:space="preserve"> Podujev</w:t>
      </w:r>
      <w:r w:rsidR="001448BB" w:rsidRPr="00345670">
        <w:rPr>
          <w:sz w:val="28"/>
          <w:szCs w:val="28"/>
        </w:rPr>
        <w:t>ë</w:t>
      </w:r>
      <w:r w:rsidR="00AC5F97" w:rsidRPr="00345670">
        <w:rPr>
          <w:sz w:val="28"/>
          <w:szCs w:val="28"/>
        </w:rPr>
        <w:t>, nj</w:t>
      </w:r>
      <w:r w:rsidR="001448BB" w:rsidRPr="00345670">
        <w:rPr>
          <w:sz w:val="28"/>
          <w:szCs w:val="28"/>
        </w:rPr>
        <w:t>ë</w:t>
      </w:r>
      <w:r w:rsidR="00AC5F97" w:rsidRPr="00345670">
        <w:rPr>
          <w:sz w:val="28"/>
          <w:szCs w:val="28"/>
        </w:rPr>
        <w:t xml:space="preserve"> an</w:t>
      </w:r>
      <w:r w:rsidR="001448BB" w:rsidRPr="00345670">
        <w:rPr>
          <w:sz w:val="28"/>
          <w:szCs w:val="28"/>
        </w:rPr>
        <w:t>ë</w:t>
      </w:r>
      <w:r w:rsidR="00AC5F97" w:rsidRPr="00345670">
        <w:rPr>
          <w:sz w:val="28"/>
          <w:szCs w:val="28"/>
        </w:rPr>
        <w:t>tar i jasht</w:t>
      </w:r>
      <w:r w:rsidR="001448BB" w:rsidRPr="00345670">
        <w:rPr>
          <w:sz w:val="28"/>
          <w:szCs w:val="28"/>
        </w:rPr>
        <w:t>ë</w:t>
      </w:r>
      <w:r w:rsidR="00AC5F97" w:rsidRPr="00345670">
        <w:rPr>
          <w:sz w:val="28"/>
          <w:szCs w:val="28"/>
        </w:rPr>
        <w:t>m nga komuniteti rom, i komitetit p</w:t>
      </w:r>
      <w:r w:rsidR="001448BB" w:rsidRPr="00345670">
        <w:rPr>
          <w:sz w:val="28"/>
          <w:szCs w:val="28"/>
        </w:rPr>
        <w:t>ë</w:t>
      </w:r>
      <w:r w:rsidR="00AC5F97" w:rsidRPr="00345670">
        <w:rPr>
          <w:sz w:val="28"/>
          <w:szCs w:val="28"/>
        </w:rPr>
        <w:t>r komunitete ka dh</w:t>
      </w:r>
      <w:r w:rsidR="001448BB" w:rsidRPr="00345670">
        <w:rPr>
          <w:sz w:val="28"/>
          <w:szCs w:val="28"/>
        </w:rPr>
        <w:t>ë</w:t>
      </w:r>
      <w:r w:rsidR="00AC5F97" w:rsidRPr="00345670">
        <w:rPr>
          <w:sz w:val="28"/>
          <w:szCs w:val="28"/>
        </w:rPr>
        <w:t>n</w:t>
      </w:r>
      <w:r w:rsidR="001448BB" w:rsidRPr="00345670">
        <w:rPr>
          <w:sz w:val="28"/>
          <w:szCs w:val="28"/>
        </w:rPr>
        <w:t>ë</w:t>
      </w:r>
      <w:r w:rsidR="00AC5F97" w:rsidRPr="00345670">
        <w:rPr>
          <w:sz w:val="28"/>
          <w:szCs w:val="28"/>
        </w:rPr>
        <w:t xml:space="preserve"> dor</w:t>
      </w:r>
      <w:r w:rsidR="001448BB" w:rsidRPr="00345670">
        <w:rPr>
          <w:sz w:val="28"/>
          <w:szCs w:val="28"/>
        </w:rPr>
        <w:t>ë</w:t>
      </w:r>
      <w:r w:rsidR="00AC5F97" w:rsidRPr="00345670">
        <w:rPr>
          <w:sz w:val="28"/>
          <w:szCs w:val="28"/>
        </w:rPr>
        <w:t>heqje pas takimit t</w:t>
      </w:r>
      <w:r w:rsidR="001448BB" w:rsidRPr="00345670">
        <w:rPr>
          <w:sz w:val="28"/>
          <w:szCs w:val="28"/>
        </w:rPr>
        <w:t>ë</w:t>
      </w:r>
      <w:r w:rsidR="00AC5F97" w:rsidRPr="00345670">
        <w:rPr>
          <w:sz w:val="28"/>
          <w:szCs w:val="28"/>
        </w:rPr>
        <w:t xml:space="preserve"> par</w:t>
      </w:r>
      <w:r w:rsidR="001448BB" w:rsidRPr="00345670">
        <w:rPr>
          <w:sz w:val="28"/>
          <w:szCs w:val="28"/>
        </w:rPr>
        <w:t>ë</w:t>
      </w:r>
      <w:r w:rsidR="00AC5F97" w:rsidRPr="00345670">
        <w:rPr>
          <w:sz w:val="28"/>
          <w:szCs w:val="28"/>
        </w:rPr>
        <w:t xml:space="preserve"> sepse</w:t>
      </w:r>
      <w:r w:rsidR="00826D7E">
        <w:rPr>
          <w:sz w:val="28"/>
          <w:szCs w:val="28"/>
        </w:rPr>
        <w:t>,</w:t>
      </w:r>
      <w:r w:rsidR="00AC5F97" w:rsidRPr="00345670">
        <w:rPr>
          <w:sz w:val="28"/>
          <w:szCs w:val="28"/>
        </w:rPr>
        <w:t xml:space="preserve"> pas p</w:t>
      </w:r>
      <w:r w:rsidR="001448BB" w:rsidRPr="00345670">
        <w:rPr>
          <w:sz w:val="28"/>
          <w:szCs w:val="28"/>
        </w:rPr>
        <w:t>ë</w:t>
      </w:r>
      <w:r w:rsidR="00AC5F97" w:rsidRPr="00345670">
        <w:rPr>
          <w:sz w:val="28"/>
          <w:szCs w:val="28"/>
        </w:rPr>
        <w:t>rfitimit nga m</w:t>
      </w:r>
      <w:r w:rsidR="009150C1">
        <w:rPr>
          <w:sz w:val="28"/>
          <w:szCs w:val="28"/>
        </w:rPr>
        <w:t>ë</w:t>
      </w:r>
      <w:r w:rsidR="00AC5F97" w:rsidRPr="00345670">
        <w:rPr>
          <w:sz w:val="28"/>
          <w:szCs w:val="28"/>
        </w:rPr>
        <w:t>ditja n</w:t>
      </w:r>
      <w:r w:rsidR="001448BB" w:rsidRPr="00345670">
        <w:rPr>
          <w:sz w:val="28"/>
          <w:szCs w:val="28"/>
        </w:rPr>
        <w:t>ë</w:t>
      </w:r>
      <w:r w:rsidR="00AC5F97" w:rsidRPr="00345670">
        <w:rPr>
          <w:sz w:val="28"/>
          <w:szCs w:val="28"/>
        </w:rPr>
        <w:t xml:space="preserve"> shum</w:t>
      </w:r>
      <w:r w:rsidR="001448BB" w:rsidRPr="00345670">
        <w:rPr>
          <w:sz w:val="28"/>
          <w:szCs w:val="28"/>
        </w:rPr>
        <w:t>ë</w:t>
      </w:r>
      <w:r w:rsidR="00AC5F97" w:rsidRPr="00345670">
        <w:rPr>
          <w:sz w:val="28"/>
          <w:szCs w:val="28"/>
        </w:rPr>
        <w:t xml:space="preserve">n prej 50 euro, atij i </w:t>
      </w:r>
      <w:r w:rsidR="001448BB" w:rsidRPr="00345670">
        <w:rPr>
          <w:sz w:val="28"/>
          <w:szCs w:val="28"/>
        </w:rPr>
        <w:t>ë</w:t>
      </w:r>
      <w:r w:rsidR="00AC5F97" w:rsidRPr="00345670">
        <w:rPr>
          <w:sz w:val="28"/>
          <w:szCs w:val="28"/>
        </w:rPr>
        <w:t>sht</w:t>
      </w:r>
      <w:r w:rsidR="001448BB" w:rsidRPr="00345670">
        <w:rPr>
          <w:sz w:val="28"/>
          <w:szCs w:val="28"/>
        </w:rPr>
        <w:t>ë</w:t>
      </w:r>
      <w:r w:rsidR="00AC5F97" w:rsidRPr="00345670">
        <w:rPr>
          <w:sz w:val="28"/>
          <w:szCs w:val="28"/>
        </w:rPr>
        <w:t xml:space="preserve"> ndalur p</w:t>
      </w:r>
      <w:r w:rsidR="001448BB" w:rsidRPr="00345670">
        <w:rPr>
          <w:sz w:val="28"/>
          <w:szCs w:val="28"/>
        </w:rPr>
        <w:t>ë</w:t>
      </w:r>
      <w:r w:rsidR="00AC5F97" w:rsidRPr="00345670">
        <w:rPr>
          <w:sz w:val="28"/>
          <w:szCs w:val="28"/>
        </w:rPr>
        <w:t xml:space="preserve">rfitimi nga skema sociale. </w:t>
      </w:r>
    </w:p>
    <w:p w14:paraId="72581A11" w14:textId="390FBB4B" w:rsidR="00AC5F97" w:rsidRPr="00345670" w:rsidRDefault="00AC5F97" w:rsidP="00FF6B4E">
      <w:pPr>
        <w:pStyle w:val="Heading2"/>
        <w:rPr>
          <w:sz w:val="28"/>
          <w:szCs w:val="28"/>
        </w:rPr>
      </w:pPr>
      <w:bookmarkStart w:id="46" w:name="_Toc125881564"/>
      <w:r w:rsidRPr="00345670">
        <w:rPr>
          <w:sz w:val="28"/>
          <w:szCs w:val="28"/>
        </w:rPr>
        <w:t>Qasja n</w:t>
      </w:r>
      <w:r w:rsidR="001448BB" w:rsidRPr="00345670">
        <w:rPr>
          <w:sz w:val="28"/>
          <w:szCs w:val="28"/>
        </w:rPr>
        <w:t>ë</w:t>
      </w:r>
      <w:r w:rsidRPr="00345670">
        <w:rPr>
          <w:sz w:val="28"/>
          <w:szCs w:val="28"/>
        </w:rPr>
        <w:t xml:space="preserve"> sh</w:t>
      </w:r>
      <w:r w:rsidR="001448BB" w:rsidRPr="00345670">
        <w:rPr>
          <w:sz w:val="28"/>
          <w:szCs w:val="28"/>
        </w:rPr>
        <w:t>ë</w:t>
      </w:r>
      <w:r w:rsidRPr="00345670">
        <w:rPr>
          <w:sz w:val="28"/>
          <w:szCs w:val="28"/>
        </w:rPr>
        <w:t>rbime p</w:t>
      </w:r>
      <w:r w:rsidR="001448BB" w:rsidRPr="00345670">
        <w:rPr>
          <w:sz w:val="28"/>
          <w:szCs w:val="28"/>
        </w:rPr>
        <w:t>ë</w:t>
      </w:r>
      <w:r w:rsidRPr="00345670">
        <w:rPr>
          <w:sz w:val="28"/>
          <w:szCs w:val="28"/>
        </w:rPr>
        <w:t>r grupet e margjinalizuara</w:t>
      </w:r>
      <w:bookmarkEnd w:id="46"/>
    </w:p>
    <w:p w14:paraId="75802F71" w14:textId="6025088B" w:rsidR="00AC5F97" w:rsidRPr="00345670" w:rsidRDefault="009150C1" w:rsidP="00B95F19">
      <w:pPr>
        <w:jc w:val="both"/>
        <w:rPr>
          <w:sz w:val="28"/>
          <w:szCs w:val="28"/>
        </w:rPr>
      </w:pPr>
      <w:r>
        <w:rPr>
          <w:sz w:val="28"/>
          <w:szCs w:val="28"/>
        </w:rPr>
        <w:t>N</w:t>
      </w:r>
      <w:r w:rsidR="001448BB" w:rsidRPr="00345670">
        <w:rPr>
          <w:sz w:val="28"/>
          <w:szCs w:val="28"/>
        </w:rPr>
        <w:t>ë</w:t>
      </w:r>
      <w:r w:rsidR="00FF40D7" w:rsidRPr="00345670">
        <w:rPr>
          <w:sz w:val="28"/>
          <w:szCs w:val="28"/>
        </w:rPr>
        <w:t xml:space="preserve"> p</w:t>
      </w:r>
      <w:r w:rsidR="001448BB" w:rsidRPr="00345670">
        <w:rPr>
          <w:sz w:val="28"/>
          <w:szCs w:val="28"/>
        </w:rPr>
        <w:t>ë</w:t>
      </w:r>
      <w:r w:rsidR="00FF40D7" w:rsidRPr="00345670">
        <w:rPr>
          <w:sz w:val="28"/>
          <w:szCs w:val="28"/>
        </w:rPr>
        <w:t>rgjith</w:t>
      </w:r>
      <w:r w:rsidR="001448BB" w:rsidRPr="00345670">
        <w:rPr>
          <w:sz w:val="28"/>
          <w:szCs w:val="28"/>
        </w:rPr>
        <w:t>ë</w:t>
      </w:r>
      <w:r w:rsidR="00FF40D7" w:rsidRPr="00345670">
        <w:rPr>
          <w:sz w:val="28"/>
          <w:szCs w:val="28"/>
        </w:rPr>
        <w:t>si</w:t>
      </w:r>
      <w:r>
        <w:rPr>
          <w:sz w:val="28"/>
          <w:szCs w:val="28"/>
        </w:rPr>
        <w:t>, q</w:t>
      </w:r>
      <w:r w:rsidRPr="009150C1">
        <w:rPr>
          <w:sz w:val="28"/>
          <w:szCs w:val="28"/>
        </w:rPr>
        <w:t>asja në shërbime</w:t>
      </w:r>
      <w:r w:rsidR="00FF40D7" w:rsidRPr="009150C1">
        <w:rPr>
          <w:sz w:val="28"/>
          <w:szCs w:val="28"/>
        </w:rPr>
        <w:t xml:space="preserve"> </w:t>
      </w:r>
      <w:r w:rsidR="00FF40D7" w:rsidRPr="00345670">
        <w:rPr>
          <w:sz w:val="28"/>
          <w:szCs w:val="28"/>
        </w:rPr>
        <w:t>p</w:t>
      </w:r>
      <w:r w:rsidR="001448BB" w:rsidRPr="00345670">
        <w:rPr>
          <w:sz w:val="28"/>
          <w:szCs w:val="28"/>
        </w:rPr>
        <w:t>ë</w:t>
      </w:r>
      <w:r w:rsidR="00FF40D7" w:rsidRPr="00345670">
        <w:rPr>
          <w:sz w:val="28"/>
          <w:szCs w:val="28"/>
        </w:rPr>
        <w:t xml:space="preserve">r grupet e margjinalizuara nuk </w:t>
      </w:r>
      <w:r w:rsidR="001448BB" w:rsidRPr="00345670">
        <w:rPr>
          <w:sz w:val="28"/>
          <w:szCs w:val="28"/>
        </w:rPr>
        <w:t>ë</w:t>
      </w:r>
      <w:r w:rsidR="00FF40D7" w:rsidRPr="00345670">
        <w:rPr>
          <w:sz w:val="28"/>
          <w:szCs w:val="28"/>
        </w:rPr>
        <w:t>sht</w:t>
      </w:r>
      <w:r w:rsidR="001448BB" w:rsidRPr="00345670">
        <w:rPr>
          <w:sz w:val="28"/>
          <w:szCs w:val="28"/>
        </w:rPr>
        <w:t>ë</w:t>
      </w:r>
      <w:r w:rsidR="00FF40D7" w:rsidRPr="00345670">
        <w:rPr>
          <w:sz w:val="28"/>
          <w:szCs w:val="28"/>
        </w:rPr>
        <w:t xml:space="preserve"> vler</w:t>
      </w:r>
      <w:r w:rsidR="001448BB" w:rsidRPr="00345670">
        <w:rPr>
          <w:sz w:val="28"/>
          <w:szCs w:val="28"/>
        </w:rPr>
        <w:t>ë</w:t>
      </w:r>
      <w:r w:rsidR="00FF40D7" w:rsidRPr="00345670">
        <w:rPr>
          <w:sz w:val="28"/>
          <w:szCs w:val="28"/>
        </w:rPr>
        <w:t xml:space="preserve">suar </w:t>
      </w:r>
      <w:r>
        <w:rPr>
          <w:sz w:val="28"/>
          <w:szCs w:val="28"/>
        </w:rPr>
        <w:t>keq</w:t>
      </w:r>
      <w:r w:rsidR="00FF40D7" w:rsidRPr="00345670">
        <w:rPr>
          <w:sz w:val="28"/>
          <w:szCs w:val="28"/>
        </w:rPr>
        <w:t xml:space="preserve"> nga komunat, konkretisht ZKKK-t</w:t>
      </w:r>
      <w:r w:rsidR="001448BB" w:rsidRPr="00345670">
        <w:rPr>
          <w:sz w:val="28"/>
          <w:szCs w:val="28"/>
        </w:rPr>
        <w:t>ë</w:t>
      </w:r>
      <w:r w:rsidR="00FF40D7" w:rsidRPr="00345670">
        <w:rPr>
          <w:sz w:val="28"/>
          <w:szCs w:val="28"/>
        </w:rPr>
        <w:t xml:space="preserve"> dhe NDNJ-t</w:t>
      </w:r>
      <w:r w:rsidR="001448BB" w:rsidRPr="00345670">
        <w:rPr>
          <w:sz w:val="28"/>
          <w:szCs w:val="28"/>
        </w:rPr>
        <w:t>ë</w:t>
      </w:r>
      <w:r w:rsidR="00FF40D7" w:rsidRPr="00345670">
        <w:rPr>
          <w:sz w:val="28"/>
          <w:szCs w:val="28"/>
        </w:rPr>
        <w:t>. Megjithat</w:t>
      </w:r>
      <w:r w:rsidR="001448BB" w:rsidRPr="00345670">
        <w:rPr>
          <w:sz w:val="28"/>
          <w:szCs w:val="28"/>
        </w:rPr>
        <w:t>ë</w:t>
      </w:r>
      <w:r w:rsidR="00FF40D7" w:rsidRPr="00345670">
        <w:rPr>
          <w:sz w:val="28"/>
          <w:szCs w:val="28"/>
        </w:rPr>
        <w:t>, bazuar n</w:t>
      </w:r>
      <w:r w:rsidR="001448BB" w:rsidRPr="00345670">
        <w:rPr>
          <w:sz w:val="28"/>
          <w:szCs w:val="28"/>
        </w:rPr>
        <w:t>ë</w:t>
      </w:r>
      <w:r w:rsidR="00FF40D7" w:rsidRPr="00345670">
        <w:rPr>
          <w:sz w:val="28"/>
          <w:szCs w:val="28"/>
        </w:rPr>
        <w:t xml:space="preserve"> p</w:t>
      </w:r>
      <w:r w:rsidR="001448BB" w:rsidRPr="00345670">
        <w:rPr>
          <w:sz w:val="28"/>
          <w:szCs w:val="28"/>
        </w:rPr>
        <w:t>ë</w:t>
      </w:r>
      <w:r w:rsidR="00FF40D7" w:rsidRPr="00345670">
        <w:rPr>
          <w:sz w:val="28"/>
          <w:szCs w:val="28"/>
        </w:rPr>
        <w:t>rgjigjet e pranuara p</w:t>
      </w:r>
      <w:r w:rsidR="001448BB" w:rsidRPr="00345670">
        <w:rPr>
          <w:sz w:val="28"/>
          <w:szCs w:val="28"/>
        </w:rPr>
        <w:t>ë</w:t>
      </w:r>
      <w:r w:rsidR="00FF40D7" w:rsidRPr="00345670">
        <w:rPr>
          <w:sz w:val="28"/>
          <w:szCs w:val="28"/>
        </w:rPr>
        <w:t>rmes pyet</w:t>
      </w:r>
      <w:r w:rsidR="001448BB" w:rsidRPr="00345670">
        <w:rPr>
          <w:sz w:val="28"/>
          <w:szCs w:val="28"/>
        </w:rPr>
        <w:t>ë</w:t>
      </w:r>
      <w:r w:rsidR="00FF40D7" w:rsidRPr="00345670">
        <w:rPr>
          <w:sz w:val="28"/>
          <w:szCs w:val="28"/>
        </w:rPr>
        <w:t>sor</w:t>
      </w:r>
      <w:r w:rsidR="001448BB" w:rsidRPr="00345670">
        <w:rPr>
          <w:sz w:val="28"/>
          <w:szCs w:val="28"/>
        </w:rPr>
        <w:t>ë</w:t>
      </w:r>
      <w:r w:rsidR="00FF40D7" w:rsidRPr="00345670">
        <w:rPr>
          <w:sz w:val="28"/>
          <w:szCs w:val="28"/>
        </w:rPr>
        <w:t>ve, qasja n</w:t>
      </w:r>
      <w:r w:rsidR="001448BB" w:rsidRPr="00345670">
        <w:rPr>
          <w:sz w:val="28"/>
          <w:szCs w:val="28"/>
        </w:rPr>
        <w:t>ë</w:t>
      </w:r>
      <w:r w:rsidR="00FF40D7" w:rsidRPr="00345670">
        <w:rPr>
          <w:sz w:val="28"/>
          <w:szCs w:val="28"/>
        </w:rPr>
        <w:t xml:space="preserve"> sh</w:t>
      </w:r>
      <w:r w:rsidR="001448BB" w:rsidRPr="00345670">
        <w:rPr>
          <w:sz w:val="28"/>
          <w:szCs w:val="28"/>
        </w:rPr>
        <w:t>ë</w:t>
      </w:r>
      <w:r w:rsidR="00FF40D7" w:rsidRPr="00345670">
        <w:rPr>
          <w:sz w:val="28"/>
          <w:szCs w:val="28"/>
        </w:rPr>
        <w:t xml:space="preserve">rbime </w:t>
      </w:r>
      <w:r w:rsidR="001448BB" w:rsidRPr="00345670">
        <w:rPr>
          <w:sz w:val="28"/>
          <w:szCs w:val="28"/>
        </w:rPr>
        <w:t>ë</w:t>
      </w:r>
      <w:r w:rsidR="00FF40D7" w:rsidRPr="00345670">
        <w:rPr>
          <w:sz w:val="28"/>
          <w:szCs w:val="28"/>
        </w:rPr>
        <w:t>sht</w:t>
      </w:r>
      <w:r w:rsidR="001448BB" w:rsidRPr="00345670">
        <w:rPr>
          <w:sz w:val="28"/>
          <w:szCs w:val="28"/>
        </w:rPr>
        <w:t>ë</w:t>
      </w:r>
      <w:r w:rsidR="00FF40D7" w:rsidRPr="00345670">
        <w:rPr>
          <w:sz w:val="28"/>
          <w:szCs w:val="28"/>
        </w:rPr>
        <w:t xml:space="preserve"> kuptuar si qasje n</w:t>
      </w:r>
      <w:r w:rsidR="001448BB" w:rsidRPr="00345670">
        <w:rPr>
          <w:sz w:val="28"/>
          <w:szCs w:val="28"/>
        </w:rPr>
        <w:t>ë</w:t>
      </w:r>
      <w:r w:rsidR="00FF40D7" w:rsidRPr="00345670">
        <w:rPr>
          <w:sz w:val="28"/>
          <w:szCs w:val="28"/>
        </w:rPr>
        <w:t xml:space="preserve"> sh</w:t>
      </w:r>
      <w:r w:rsidR="001448BB" w:rsidRPr="00345670">
        <w:rPr>
          <w:sz w:val="28"/>
          <w:szCs w:val="28"/>
        </w:rPr>
        <w:t>ë</w:t>
      </w:r>
      <w:r w:rsidR="00FF40D7" w:rsidRPr="00345670">
        <w:rPr>
          <w:sz w:val="28"/>
          <w:szCs w:val="28"/>
        </w:rPr>
        <w:t>rbime administrative q</w:t>
      </w:r>
      <w:r w:rsidR="001448BB" w:rsidRPr="00345670">
        <w:rPr>
          <w:sz w:val="28"/>
          <w:szCs w:val="28"/>
        </w:rPr>
        <w:t>ë</w:t>
      </w:r>
      <w:r w:rsidR="00FF40D7" w:rsidRPr="00345670">
        <w:rPr>
          <w:sz w:val="28"/>
          <w:szCs w:val="28"/>
        </w:rPr>
        <w:t xml:space="preserve"> l</w:t>
      </w:r>
      <w:r w:rsidR="001448BB" w:rsidRPr="00345670">
        <w:rPr>
          <w:sz w:val="28"/>
          <w:szCs w:val="28"/>
        </w:rPr>
        <w:t>ë</w:t>
      </w:r>
      <w:r w:rsidR="00FF40D7" w:rsidRPr="00345670">
        <w:rPr>
          <w:sz w:val="28"/>
          <w:szCs w:val="28"/>
        </w:rPr>
        <w:t>shon komuna dhe q</w:t>
      </w:r>
      <w:r w:rsidR="001448BB" w:rsidRPr="00345670">
        <w:rPr>
          <w:sz w:val="28"/>
          <w:szCs w:val="28"/>
        </w:rPr>
        <w:t>ë</w:t>
      </w:r>
      <w:r w:rsidR="00FF40D7" w:rsidRPr="00345670">
        <w:rPr>
          <w:sz w:val="28"/>
          <w:szCs w:val="28"/>
        </w:rPr>
        <w:t xml:space="preserve"> l</w:t>
      </w:r>
      <w:r w:rsidR="001448BB" w:rsidRPr="00345670">
        <w:rPr>
          <w:sz w:val="28"/>
          <w:szCs w:val="28"/>
        </w:rPr>
        <w:t>ë</w:t>
      </w:r>
      <w:r w:rsidR="00FF40D7" w:rsidRPr="00345670">
        <w:rPr>
          <w:sz w:val="28"/>
          <w:szCs w:val="28"/>
        </w:rPr>
        <w:t>shohen me k</w:t>
      </w:r>
      <w:r w:rsidR="001448BB" w:rsidRPr="00345670">
        <w:rPr>
          <w:sz w:val="28"/>
          <w:szCs w:val="28"/>
        </w:rPr>
        <w:t>ë</w:t>
      </w:r>
      <w:r w:rsidR="00FF40D7" w:rsidRPr="00345670">
        <w:rPr>
          <w:sz w:val="28"/>
          <w:szCs w:val="28"/>
        </w:rPr>
        <w:t>rkes</w:t>
      </w:r>
      <w:r w:rsidR="001448BB" w:rsidRPr="00345670">
        <w:rPr>
          <w:sz w:val="28"/>
          <w:szCs w:val="28"/>
        </w:rPr>
        <w:t>ë</w:t>
      </w:r>
      <w:r w:rsidR="00FF40D7" w:rsidRPr="00345670">
        <w:rPr>
          <w:sz w:val="28"/>
          <w:szCs w:val="28"/>
        </w:rPr>
        <w:t xml:space="preserve"> t</w:t>
      </w:r>
      <w:r w:rsidR="001448BB" w:rsidRPr="00345670">
        <w:rPr>
          <w:sz w:val="28"/>
          <w:szCs w:val="28"/>
        </w:rPr>
        <w:t>ë</w:t>
      </w:r>
      <w:r w:rsidR="00FF40D7" w:rsidRPr="00345670">
        <w:rPr>
          <w:sz w:val="28"/>
          <w:szCs w:val="28"/>
        </w:rPr>
        <w:t xml:space="preserve"> pal</w:t>
      </w:r>
      <w:r w:rsidR="001448BB" w:rsidRPr="00345670">
        <w:rPr>
          <w:sz w:val="28"/>
          <w:szCs w:val="28"/>
        </w:rPr>
        <w:t>ë</w:t>
      </w:r>
      <w:r w:rsidR="00FF40D7" w:rsidRPr="00345670">
        <w:rPr>
          <w:sz w:val="28"/>
          <w:szCs w:val="28"/>
        </w:rPr>
        <w:t>s (p</w:t>
      </w:r>
      <w:r w:rsidR="001448BB" w:rsidRPr="00345670">
        <w:rPr>
          <w:sz w:val="28"/>
          <w:szCs w:val="28"/>
        </w:rPr>
        <w:t>ë</w:t>
      </w:r>
      <w:r w:rsidR="00FF40D7" w:rsidRPr="00345670">
        <w:rPr>
          <w:sz w:val="28"/>
          <w:szCs w:val="28"/>
        </w:rPr>
        <w:t>r shembull dokumentet e gjendjes civile)</w:t>
      </w:r>
      <w:r>
        <w:rPr>
          <w:sz w:val="28"/>
          <w:szCs w:val="28"/>
        </w:rPr>
        <w:t>,</w:t>
      </w:r>
      <w:r w:rsidR="00FF40D7" w:rsidRPr="00345670">
        <w:rPr>
          <w:sz w:val="28"/>
          <w:szCs w:val="28"/>
        </w:rPr>
        <w:t xml:space="preserve"> dhe jo si qasje n</w:t>
      </w:r>
      <w:r w:rsidR="001448BB" w:rsidRPr="00345670">
        <w:rPr>
          <w:sz w:val="28"/>
          <w:szCs w:val="28"/>
        </w:rPr>
        <w:t>ë</w:t>
      </w:r>
      <w:r w:rsidR="00FF40D7" w:rsidRPr="00345670">
        <w:rPr>
          <w:sz w:val="28"/>
          <w:szCs w:val="28"/>
        </w:rPr>
        <w:t xml:space="preserve"> sh</w:t>
      </w:r>
      <w:r w:rsidR="001448BB" w:rsidRPr="00345670">
        <w:rPr>
          <w:sz w:val="28"/>
          <w:szCs w:val="28"/>
        </w:rPr>
        <w:t>ë</w:t>
      </w:r>
      <w:r w:rsidR="00FF40D7" w:rsidRPr="00345670">
        <w:rPr>
          <w:sz w:val="28"/>
          <w:szCs w:val="28"/>
        </w:rPr>
        <w:t>rbime publike q</w:t>
      </w:r>
      <w:r w:rsidR="001448BB" w:rsidRPr="00345670">
        <w:rPr>
          <w:sz w:val="28"/>
          <w:szCs w:val="28"/>
        </w:rPr>
        <w:t>ë</w:t>
      </w:r>
      <w:r w:rsidR="00FF40D7" w:rsidRPr="00345670">
        <w:rPr>
          <w:sz w:val="28"/>
          <w:szCs w:val="28"/>
        </w:rPr>
        <w:t xml:space="preserve"> ofron komuna qoft</w:t>
      </w:r>
      <w:r w:rsidR="001448BB" w:rsidRPr="00345670">
        <w:rPr>
          <w:sz w:val="28"/>
          <w:szCs w:val="28"/>
        </w:rPr>
        <w:t>ë</w:t>
      </w:r>
      <w:r w:rsidR="00FF40D7" w:rsidRPr="00345670">
        <w:rPr>
          <w:sz w:val="28"/>
          <w:szCs w:val="28"/>
        </w:rPr>
        <w:t xml:space="preserve"> drejtp</w:t>
      </w:r>
      <w:r w:rsidR="001448BB" w:rsidRPr="00345670">
        <w:rPr>
          <w:sz w:val="28"/>
          <w:szCs w:val="28"/>
        </w:rPr>
        <w:t>ë</w:t>
      </w:r>
      <w:r w:rsidR="00FF40D7" w:rsidRPr="00345670">
        <w:rPr>
          <w:sz w:val="28"/>
          <w:szCs w:val="28"/>
        </w:rPr>
        <w:t>rdrejt</w:t>
      </w:r>
      <w:r w:rsidR="001448BB" w:rsidRPr="00345670">
        <w:rPr>
          <w:sz w:val="28"/>
          <w:szCs w:val="28"/>
        </w:rPr>
        <w:t>ë</w:t>
      </w:r>
      <w:r>
        <w:rPr>
          <w:sz w:val="28"/>
          <w:szCs w:val="28"/>
        </w:rPr>
        <w:t>,</w:t>
      </w:r>
      <w:r w:rsidR="00FF40D7" w:rsidRPr="00345670">
        <w:rPr>
          <w:sz w:val="28"/>
          <w:szCs w:val="28"/>
        </w:rPr>
        <w:t xml:space="preserve"> qoft</w:t>
      </w:r>
      <w:r w:rsidR="001448BB" w:rsidRPr="00345670">
        <w:rPr>
          <w:sz w:val="28"/>
          <w:szCs w:val="28"/>
        </w:rPr>
        <w:t>ë</w:t>
      </w:r>
      <w:r w:rsidR="00FF40D7" w:rsidRPr="00345670">
        <w:rPr>
          <w:sz w:val="28"/>
          <w:szCs w:val="28"/>
        </w:rPr>
        <w:t xml:space="preserve"> p</w:t>
      </w:r>
      <w:r w:rsidR="001448BB" w:rsidRPr="00345670">
        <w:rPr>
          <w:sz w:val="28"/>
          <w:szCs w:val="28"/>
        </w:rPr>
        <w:t>ë</w:t>
      </w:r>
      <w:r w:rsidR="00FF40D7" w:rsidRPr="00345670">
        <w:rPr>
          <w:sz w:val="28"/>
          <w:szCs w:val="28"/>
        </w:rPr>
        <w:t>rmes nd</w:t>
      </w:r>
      <w:r w:rsidR="001448BB" w:rsidRPr="00345670">
        <w:rPr>
          <w:sz w:val="28"/>
          <w:szCs w:val="28"/>
        </w:rPr>
        <w:t>ë</w:t>
      </w:r>
      <w:r w:rsidR="00FF40D7" w:rsidRPr="00345670">
        <w:rPr>
          <w:sz w:val="28"/>
          <w:szCs w:val="28"/>
        </w:rPr>
        <w:t>rmarrjeve publike, si transporti publik, qasja n</w:t>
      </w:r>
      <w:r w:rsidR="001448BB" w:rsidRPr="00345670">
        <w:rPr>
          <w:sz w:val="28"/>
          <w:szCs w:val="28"/>
        </w:rPr>
        <w:t>ë</w:t>
      </w:r>
      <w:r w:rsidR="00FF40D7" w:rsidRPr="00345670">
        <w:rPr>
          <w:sz w:val="28"/>
          <w:szCs w:val="28"/>
        </w:rPr>
        <w:t xml:space="preserve"> uj</w:t>
      </w:r>
      <w:r w:rsidR="001448BB" w:rsidRPr="00345670">
        <w:rPr>
          <w:sz w:val="28"/>
          <w:szCs w:val="28"/>
        </w:rPr>
        <w:t>ë</w:t>
      </w:r>
      <w:r w:rsidR="00FF40D7" w:rsidRPr="00345670">
        <w:rPr>
          <w:sz w:val="28"/>
          <w:szCs w:val="28"/>
        </w:rPr>
        <w:t xml:space="preserve"> t</w:t>
      </w:r>
      <w:r w:rsidR="001448BB" w:rsidRPr="00345670">
        <w:rPr>
          <w:sz w:val="28"/>
          <w:szCs w:val="28"/>
        </w:rPr>
        <w:t>ë</w:t>
      </w:r>
      <w:r w:rsidR="00FF40D7" w:rsidRPr="00345670">
        <w:rPr>
          <w:sz w:val="28"/>
          <w:szCs w:val="28"/>
        </w:rPr>
        <w:t xml:space="preserve"> pijes, kanalizim, ndri</w:t>
      </w:r>
      <w:r w:rsidR="00910633" w:rsidRPr="00345670">
        <w:rPr>
          <w:sz w:val="28"/>
          <w:szCs w:val="28"/>
        </w:rPr>
        <w:t>ç</w:t>
      </w:r>
      <w:r w:rsidR="00FF40D7" w:rsidRPr="00345670">
        <w:rPr>
          <w:sz w:val="28"/>
          <w:szCs w:val="28"/>
        </w:rPr>
        <w:t>im publik, etj. Sa i p</w:t>
      </w:r>
      <w:r w:rsidR="001448BB" w:rsidRPr="00345670">
        <w:rPr>
          <w:sz w:val="28"/>
          <w:szCs w:val="28"/>
        </w:rPr>
        <w:t>ë</w:t>
      </w:r>
      <w:r w:rsidR="00FF40D7" w:rsidRPr="00345670">
        <w:rPr>
          <w:sz w:val="28"/>
          <w:szCs w:val="28"/>
        </w:rPr>
        <w:t>rket leht</w:t>
      </w:r>
      <w:r w:rsidR="001448BB" w:rsidRPr="00345670">
        <w:rPr>
          <w:sz w:val="28"/>
          <w:szCs w:val="28"/>
        </w:rPr>
        <w:t>ë</w:t>
      </w:r>
      <w:r w:rsidR="00FF40D7" w:rsidRPr="00345670">
        <w:rPr>
          <w:sz w:val="28"/>
          <w:szCs w:val="28"/>
        </w:rPr>
        <w:t>simit t</w:t>
      </w:r>
      <w:r w:rsidR="001448BB" w:rsidRPr="00345670">
        <w:rPr>
          <w:sz w:val="28"/>
          <w:szCs w:val="28"/>
        </w:rPr>
        <w:t>ë</w:t>
      </w:r>
      <w:r w:rsidR="00FF40D7" w:rsidRPr="00345670">
        <w:rPr>
          <w:sz w:val="28"/>
          <w:szCs w:val="28"/>
        </w:rPr>
        <w:t xml:space="preserve"> qasjes n</w:t>
      </w:r>
      <w:r w:rsidR="001448BB" w:rsidRPr="00345670">
        <w:rPr>
          <w:sz w:val="28"/>
          <w:szCs w:val="28"/>
        </w:rPr>
        <w:t>ë</w:t>
      </w:r>
      <w:r w:rsidR="00FF40D7" w:rsidRPr="00345670">
        <w:rPr>
          <w:sz w:val="28"/>
          <w:szCs w:val="28"/>
        </w:rPr>
        <w:t xml:space="preserve"> sh</w:t>
      </w:r>
      <w:r w:rsidR="001448BB" w:rsidRPr="00345670">
        <w:rPr>
          <w:sz w:val="28"/>
          <w:szCs w:val="28"/>
        </w:rPr>
        <w:t>ë</w:t>
      </w:r>
      <w:r w:rsidR="00FF40D7" w:rsidRPr="00345670">
        <w:rPr>
          <w:sz w:val="28"/>
          <w:szCs w:val="28"/>
        </w:rPr>
        <w:t>rbime t</w:t>
      </w:r>
      <w:r w:rsidR="001448BB" w:rsidRPr="00345670">
        <w:rPr>
          <w:sz w:val="28"/>
          <w:szCs w:val="28"/>
        </w:rPr>
        <w:t>ë</w:t>
      </w:r>
      <w:r w:rsidR="00FF40D7" w:rsidRPr="00345670">
        <w:rPr>
          <w:sz w:val="28"/>
          <w:szCs w:val="28"/>
        </w:rPr>
        <w:t xml:space="preserve"> komunave, ZKKK-t</w:t>
      </w:r>
      <w:r w:rsidR="001448BB" w:rsidRPr="00345670">
        <w:rPr>
          <w:sz w:val="28"/>
          <w:szCs w:val="28"/>
        </w:rPr>
        <w:t>ë</w:t>
      </w:r>
      <w:r w:rsidR="00FF40D7" w:rsidRPr="00345670">
        <w:rPr>
          <w:sz w:val="28"/>
          <w:szCs w:val="28"/>
        </w:rPr>
        <w:t xml:space="preserve"> dhe NDNJ-t</w:t>
      </w:r>
      <w:r w:rsidR="001448BB" w:rsidRPr="00345670">
        <w:rPr>
          <w:sz w:val="28"/>
          <w:szCs w:val="28"/>
        </w:rPr>
        <w:t>ë</w:t>
      </w:r>
      <w:r w:rsidR="00FF40D7" w:rsidRPr="00345670">
        <w:rPr>
          <w:sz w:val="28"/>
          <w:szCs w:val="28"/>
        </w:rPr>
        <w:t xml:space="preserve"> kan</w:t>
      </w:r>
      <w:r w:rsidR="001448BB" w:rsidRPr="00345670">
        <w:rPr>
          <w:sz w:val="28"/>
          <w:szCs w:val="28"/>
        </w:rPr>
        <w:t>ë</w:t>
      </w:r>
      <w:r w:rsidR="00FF40D7" w:rsidRPr="00345670">
        <w:rPr>
          <w:sz w:val="28"/>
          <w:szCs w:val="28"/>
        </w:rPr>
        <w:t xml:space="preserve"> theksuar faktin q</w:t>
      </w:r>
      <w:r w:rsidR="001448BB" w:rsidRPr="00345670">
        <w:rPr>
          <w:sz w:val="28"/>
          <w:szCs w:val="28"/>
        </w:rPr>
        <w:t>ë</w:t>
      </w:r>
      <w:r w:rsidR="00FF40D7" w:rsidRPr="00345670">
        <w:rPr>
          <w:sz w:val="28"/>
          <w:szCs w:val="28"/>
        </w:rPr>
        <w:t xml:space="preserve"> komunat kan</w:t>
      </w:r>
      <w:r w:rsidR="001448BB" w:rsidRPr="00345670">
        <w:rPr>
          <w:sz w:val="28"/>
          <w:szCs w:val="28"/>
        </w:rPr>
        <w:t>ë</w:t>
      </w:r>
      <w:r w:rsidR="00FF40D7" w:rsidRPr="00345670">
        <w:rPr>
          <w:sz w:val="28"/>
          <w:szCs w:val="28"/>
        </w:rPr>
        <w:t xml:space="preserve"> nd</w:t>
      </w:r>
      <w:r w:rsidR="001448BB" w:rsidRPr="00345670">
        <w:rPr>
          <w:sz w:val="28"/>
          <w:szCs w:val="28"/>
        </w:rPr>
        <w:t>ë</w:t>
      </w:r>
      <w:r w:rsidR="00FF40D7" w:rsidRPr="00345670">
        <w:rPr>
          <w:sz w:val="28"/>
          <w:szCs w:val="28"/>
        </w:rPr>
        <w:t>rtuar pjerrina p</w:t>
      </w:r>
      <w:r w:rsidR="001448BB" w:rsidRPr="00345670">
        <w:rPr>
          <w:sz w:val="28"/>
          <w:szCs w:val="28"/>
        </w:rPr>
        <w:t>ë</w:t>
      </w:r>
      <w:r w:rsidR="00FF40D7" w:rsidRPr="00345670">
        <w:rPr>
          <w:sz w:val="28"/>
          <w:szCs w:val="28"/>
        </w:rPr>
        <w:t>r leht</w:t>
      </w:r>
      <w:r w:rsidR="001448BB" w:rsidRPr="00345670">
        <w:rPr>
          <w:sz w:val="28"/>
          <w:szCs w:val="28"/>
        </w:rPr>
        <w:t>ë</w:t>
      </w:r>
      <w:r w:rsidR="00FF40D7" w:rsidRPr="00345670">
        <w:rPr>
          <w:sz w:val="28"/>
          <w:szCs w:val="28"/>
        </w:rPr>
        <w:t>sim t</w:t>
      </w:r>
      <w:r w:rsidR="001448BB" w:rsidRPr="00345670">
        <w:rPr>
          <w:sz w:val="28"/>
          <w:szCs w:val="28"/>
        </w:rPr>
        <w:t>ë</w:t>
      </w:r>
      <w:r w:rsidR="00FF40D7" w:rsidRPr="00345670">
        <w:rPr>
          <w:sz w:val="28"/>
          <w:szCs w:val="28"/>
        </w:rPr>
        <w:t xml:space="preserve"> qasjes fizike nga personat me aft</w:t>
      </w:r>
      <w:r w:rsidR="001448BB" w:rsidRPr="00345670">
        <w:rPr>
          <w:sz w:val="28"/>
          <w:szCs w:val="28"/>
        </w:rPr>
        <w:t>ë</w:t>
      </w:r>
      <w:r w:rsidR="00FF40D7" w:rsidRPr="00345670">
        <w:rPr>
          <w:sz w:val="28"/>
          <w:szCs w:val="28"/>
        </w:rPr>
        <w:t>si t</w:t>
      </w:r>
      <w:r w:rsidR="001448BB" w:rsidRPr="00345670">
        <w:rPr>
          <w:sz w:val="28"/>
          <w:szCs w:val="28"/>
        </w:rPr>
        <w:t>ë</w:t>
      </w:r>
      <w:r w:rsidR="00FF40D7" w:rsidRPr="00345670">
        <w:rPr>
          <w:sz w:val="28"/>
          <w:szCs w:val="28"/>
        </w:rPr>
        <w:t xml:space="preserve"> kufizuara dhe vendosjen nga disa komuna t</w:t>
      </w:r>
      <w:r w:rsidR="001448BB" w:rsidRPr="00345670">
        <w:rPr>
          <w:sz w:val="28"/>
          <w:szCs w:val="28"/>
        </w:rPr>
        <w:t>ë</w:t>
      </w:r>
      <w:r w:rsidR="00FF40D7" w:rsidRPr="00345670">
        <w:rPr>
          <w:sz w:val="28"/>
          <w:szCs w:val="28"/>
        </w:rPr>
        <w:t xml:space="preserve"> e-kioskave</w:t>
      </w:r>
      <w:r>
        <w:rPr>
          <w:sz w:val="28"/>
          <w:szCs w:val="28"/>
        </w:rPr>
        <w:t>,</w:t>
      </w:r>
      <w:r w:rsidR="00FF40D7" w:rsidRPr="00345670">
        <w:rPr>
          <w:sz w:val="28"/>
          <w:szCs w:val="28"/>
        </w:rPr>
        <w:t xml:space="preserve"> me q</w:t>
      </w:r>
      <w:r w:rsidR="001448BB" w:rsidRPr="00345670">
        <w:rPr>
          <w:sz w:val="28"/>
          <w:szCs w:val="28"/>
        </w:rPr>
        <w:t>ë</w:t>
      </w:r>
      <w:r w:rsidR="00FF40D7" w:rsidRPr="00345670">
        <w:rPr>
          <w:sz w:val="28"/>
          <w:szCs w:val="28"/>
        </w:rPr>
        <w:t>llim t</w:t>
      </w:r>
      <w:r w:rsidR="001448BB" w:rsidRPr="00345670">
        <w:rPr>
          <w:sz w:val="28"/>
          <w:szCs w:val="28"/>
        </w:rPr>
        <w:t>ë</w:t>
      </w:r>
      <w:r w:rsidR="00FF40D7" w:rsidRPr="00345670">
        <w:rPr>
          <w:sz w:val="28"/>
          <w:szCs w:val="28"/>
        </w:rPr>
        <w:t xml:space="preserve"> ofrimit t</w:t>
      </w:r>
      <w:r w:rsidR="001448BB" w:rsidRPr="00345670">
        <w:rPr>
          <w:sz w:val="28"/>
          <w:szCs w:val="28"/>
        </w:rPr>
        <w:t>ë</w:t>
      </w:r>
      <w:r w:rsidR="00FF40D7" w:rsidRPr="00345670">
        <w:rPr>
          <w:sz w:val="28"/>
          <w:szCs w:val="28"/>
        </w:rPr>
        <w:t xml:space="preserve"> sh</w:t>
      </w:r>
      <w:r w:rsidR="001448BB" w:rsidRPr="00345670">
        <w:rPr>
          <w:sz w:val="28"/>
          <w:szCs w:val="28"/>
        </w:rPr>
        <w:t>ë</w:t>
      </w:r>
      <w:r w:rsidR="00FF40D7" w:rsidRPr="00345670">
        <w:rPr>
          <w:sz w:val="28"/>
          <w:szCs w:val="28"/>
        </w:rPr>
        <w:t>rbimeve t</w:t>
      </w:r>
      <w:r w:rsidR="001448BB" w:rsidRPr="00345670">
        <w:rPr>
          <w:sz w:val="28"/>
          <w:szCs w:val="28"/>
        </w:rPr>
        <w:t>ë</w:t>
      </w:r>
      <w:r w:rsidR="00FF40D7" w:rsidRPr="00345670">
        <w:rPr>
          <w:sz w:val="28"/>
          <w:szCs w:val="28"/>
        </w:rPr>
        <w:t xml:space="preserve"> gjendjes civile sa m</w:t>
      </w:r>
      <w:r w:rsidR="001448BB" w:rsidRPr="00345670">
        <w:rPr>
          <w:sz w:val="28"/>
          <w:szCs w:val="28"/>
        </w:rPr>
        <w:t>ë</w:t>
      </w:r>
      <w:r w:rsidR="00FF40D7" w:rsidRPr="00345670">
        <w:rPr>
          <w:sz w:val="28"/>
          <w:szCs w:val="28"/>
        </w:rPr>
        <w:t xml:space="preserve"> af</w:t>
      </w:r>
      <w:r w:rsidR="001448BB" w:rsidRPr="00345670">
        <w:rPr>
          <w:sz w:val="28"/>
          <w:szCs w:val="28"/>
        </w:rPr>
        <w:t>ë</w:t>
      </w:r>
      <w:r w:rsidR="00FF40D7" w:rsidRPr="00345670">
        <w:rPr>
          <w:sz w:val="28"/>
          <w:szCs w:val="28"/>
        </w:rPr>
        <w:t>r banor</w:t>
      </w:r>
      <w:r w:rsidR="001448BB" w:rsidRPr="00345670">
        <w:rPr>
          <w:sz w:val="28"/>
          <w:szCs w:val="28"/>
        </w:rPr>
        <w:t>ë</w:t>
      </w:r>
      <w:r w:rsidR="00FF40D7" w:rsidRPr="00345670">
        <w:rPr>
          <w:sz w:val="28"/>
          <w:szCs w:val="28"/>
        </w:rPr>
        <w:t>ve (rasti p</w:t>
      </w:r>
      <w:r w:rsidR="001448BB" w:rsidRPr="00345670">
        <w:rPr>
          <w:sz w:val="28"/>
          <w:szCs w:val="28"/>
        </w:rPr>
        <w:t>ë</w:t>
      </w:r>
      <w:r w:rsidR="00FF40D7" w:rsidRPr="00345670">
        <w:rPr>
          <w:sz w:val="28"/>
          <w:szCs w:val="28"/>
        </w:rPr>
        <w:t>rmendur n</w:t>
      </w:r>
      <w:r w:rsidR="001448BB" w:rsidRPr="00345670">
        <w:rPr>
          <w:sz w:val="28"/>
          <w:szCs w:val="28"/>
        </w:rPr>
        <w:t>ë</w:t>
      </w:r>
      <w:r w:rsidR="00FF40D7" w:rsidRPr="00345670">
        <w:rPr>
          <w:sz w:val="28"/>
          <w:szCs w:val="28"/>
        </w:rPr>
        <w:t xml:space="preserve"> komun</w:t>
      </w:r>
      <w:r w:rsidR="001448BB" w:rsidRPr="00345670">
        <w:rPr>
          <w:sz w:val="28"/>
          <w:szCs w:val="28"/>
        </w:rPr>
        <w:t>ë</w:t>
      </w:r>
      <w:r w:rsidR="00FF40D7" w:rsidRPr="00345670">
        <w:rPr>
          <w:sz w:val="28"/>
          <w:szCs w:val="28"/>
        </w:rPr>
        <w:t>n e Istogut).</w:t>
      </w:r>
    </w:p>
    <w:p w14:paraId="1439ADA7" w14:textId="25ACB32A" w:rsidR="00B95F19" w:rsidRPr="00345670" w:rsidRDefault="00FF40D7" w:rsidP="00B95F19">
      <w:pPr>
        <w:jc w:val="both"/>
        <w:rPr>
          <w:sz w:val="28"/>
          <w:szCs w:val="28"/>
        </w:rPr>
      </w:pPr>
      <w:r w:rsidRPr="00345670">
        <w:rPr>
          <w:sz w:val="28"/>
          <w:szCs w:val="28"/>
        </w:rPr>
        <w:t>Lidhur me regjistrimin e f</w:t>
      </w:r>
      <w:r w:rsidR="001448BB" w:rsidRPr="00345670">
        <w:rPr>
          <w:sz w:val="28"/>
          <w:szCs w:val="28"/>
        </w:rPr>
        <w:t>ë</w:t>
      </w:r>
      <w:r w:rsidRPr="00345670">
        <w:rPr>
          <w:sz w:val="28"/>
          <w:szCs w:val="28"/>
        </w:rPr>
        <w:t>mij</w:t>
      </w:r>
      <w:r w:rsidR="001448BB" w:rsidRPr="00345670">
        <w:rPr>
          <w:sz w:val="28"/>
          <w:szCs w:val="28"/>
        </w:rPr>
        <w:t>ë</w:t>
      </w:r>
      <w:r w:rsidRPr="00345670">
        <w:rPr>
          <w:sz w:val="28"/>
          <w:szCs w:val="28"/>
        </w:rPr>
        <w:t>ve t</w:t>
      </w:r>
      <w:r w:rsidR="001448BB" w:rsidRPr="00345670">
        <w:rPr>
          <w:sz w:val="28"/>
          <w:szCs w:val="28"/>
        </w:rPr>
        <w:t>ë</w:t>
      </w:r>
      <w:r w:rsidRPr="00345670">
        <w:rPr>
          <w:sz w:val="28"/>
          <w:szCs w:val="28"/>
        </w:rPr>
        <w:t xml:space="preserve"> </w:t>
      </w:r>
      <w:r w:rsidR="00910633" w:rsidRPr="00345670">
        <w:rPr>
          <w:sz w:val="28"/>
          <w:szCs w:val="28"/>
        </w:rPr>
        <w:t>porsalindur</w:t>
      </w:r>
      <w:r w:rsidRPr="00345670">
        <w:rPr>
          <w:sz w:val="28"/>
          <w:szCs w:val="28"/>
        </w:rPr>
        <w:t>, komunat kan</w:t>
      </w:r>
      <w:r w:rsidR="001448BB" w:rsidRPr="00345670">
        <w:rPr>
          <w:sz w:val="28"/>
          <w:szCs w:val="28"/>
        </w:rPr>
        <w:t>ë</w:t>
      </w:r>
      <w:r w:rsidRPr="00345670">
        <w:rPr>
          <w:sz w:val="28"/>
          <w:szCs w:val="28"/>
        </w:rPr>
        <w:t xml:space="preserve"> theksuar q</w:t>
      </w:r>
      <w:r w:rsidR="001448BB" w:rsidRPr="00345670">
        <w:rPr>
          <w:sz w:val="28"/>
          <w:szCs w:val="28"/>
        </w:rPr>
        <w:t>ë</w:t>
      </w:r>
      <w:r w:rsidRPr="00345670">
        <w:rPr>
          <w:sz w:val="28"/>
          <w:szCs w:val="28"/>
        </w:rPr>
        <w:t xml:space="preserve"> ky sh</w:t>
      </w:r>
      <w:r w:rsidR="001448BB" w:rsidRPr="00345670">
        <w:rPr>
          <w:sz w:val="28"/>
          <w:szCs w:val="28"/>
        </w:rPr>
        <w:t>ë</w:t>
      </w:r>
      <w:r w:rsidRPr="00345670">
        <w:rPr>
          <w:sz w:val="28"/>
          <w:szCs w:val="28"/>
        </w:rPr>
        <w:t>rbim ofrohet pa pages</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komunitetet jo shumic</w:t>
      </w:r>
      <w:r w:rsidR="001448BB" w:rsidRPr="00345670">
        <w:rPr>
          <w:sz w:val="28"/>
          <w:szCs w:val="28"/>
        </w:rPr>
        <w:t>ë</w:t>
      </w:r>
      <w:r w:rsidRPr="00345670">
        <w:rPr>
          <w:sz w:val="28"/>
          <w:szCs w:val="28"/>
        </w:rPr>
        <w:t xml:space="preserve"> dhe at</w:t>
      </w:r>
      <w:r w:rsidR="001448BB" w:rsidRPr="00345670">
        <w:rPr>
          <w:sz w:val="28"/>
          <w:szCs w:val="28"/>
        </w:rPr>
        <w:t>ë</w:t>
      </w:r>
      <w:r w:rsidRPr="00345670">
        <w:rPr>
          <w:sz w:val="28"/>
          <w:szCs w:val="28"/>
        </w:rPr>
        <w:t xml:space="preserve"> jo vet</w:t>
      </w:r>
      <w:r w:rsidR="001448BB" w:rsidRPr="00345670">
        <w:rPr>
          <w:sz w:val="28"/>
          <w:szCs w:val="28"/>
        </w:rPr>
        <w:t>ë</w:t>
      </w:r>
      <w:r w:rsidRPr="00345670">
        <w:rPr>
          <w:sz w:val="28"/>
          <w:szCs w:val="28"/>
        </w:rPr>
        <w:t>m brenda nj</w:t>
      </w:r>
      <w:r w:rsidR="001448BB" w:rsidRPr="00345670">
        <w:rPr>
          <w:sz w:val="28"/>
          <w:szCs w:val="28"/>
        </w:rPr>
        <w:t>ë</w:t>
      </w:r>
      <w:r w:rsidRPr="00345670">
        <w:rPr>
          <w:sz w:val="28"/>
          <w:szCs w:val="28"/>
        </w:rPr>
        <w:t xml:space="preserve"> muaji, por gjat</w:t>
      </w:r>
      <w:r w:rsidR="001448BB" w:rsidRPr="00345670">
        <w:rPr>
          <w:sz w:val="28"/>
          <w:szCs w:val="28"/>
        </w:rPr>
        <w:t>ë</w:t>
      </w:r>
      <w:r w:rsidRPr="00345670">
        <w:rPr>
          <w:sz w:val="28"/>
          <w:szCs w:val="28"/>
        </w:rPr>
        <w:t xml:space="preserve"> gjith</w:t>
      </w:r>
      <w:r w:rsidR="001448BB" w:rsidRPr="00345670">
        <w:rPr>
          <w:sz w:val="28"/>
          <w:szCs w:val="28"/>
        </w:rPr>
        <w:t>ë</w:t>
      </w:r>
      <w:r w:rsidRPr="00345670">
        <w:rPr>
          <w:sz w:val="28"/>
          <w:szCs w:val="28"/>
        </w:rPr>
        <w:t xml:space="preserve"> vitit. Po ashtu, sipas p</w:t>
      </w:r>
      <w:r w:rsidR="001448BB" w:rsidRPr="00345670">
        <w:rPr>
          <w:sz w:val="28"/>
          <w:szCs w:val="28"/>
        </w:rPr>
        <w:t>ë</w:t>
      </w:r>
      <w:r w:rsidRPr="00345670">
        <w:rPr>
          <w:sz w:val="28"/>
          <w:szCs w:val="28"/>
        </w:rPr>
        <w:t>rgjigjeve t</w:t>
      </w:r>
      <w:r w:rsidR="001448BB" w:rsidRPr="00345670">
        <w:rPr>
          <w:sz w:val="28"/>
          <w:szCs w:val="28"/>
        </w:rPr>
        <w:t>ë</w:t>
      </w:r>
      <w:r w:rsidRPr="00345670">
        <w:rPr>
          <w:sz w:val="28"/>
          <w:szCs w:val="28"/>
        </w:rPr>
        <w:t xml:space="preserve"> pranuara nga komuna e Mitrovic</w:t>
      </w:r>
      <w:r w:rsidR="001448BB" w:rsidRPr="00345670">
        <w:rPr>
          <w:sz w:val="28"/>
          <w:szCs w:val="28"/>
        </w:rPr>
        <w:t>ë</w:t>
      </w:r>
      <w:r w:rsidRPr="00345670">
        <w:rPr>
          <w:sz w:val="28"/>
          <w:szCs w:val="28"/>
        </w:rPr>
        <w:t xml:space="preserve">s, </w:t>
      </w:r>
      <w:r w:rsidR="00E97F34" w:rsidRPr="00345670">
        <w:rPr>
          <w:sz w:val="28"/>
          <w:szCs w:val="28"/>
        </w:rPr>
        <w:t>grupet e margjinalizuara jan</w:t>
      </w:r>
      <w:r w:rsidR="001448BB" w:rsidRPr="00345670">
        <w:rPr>
          <w:sz w:val="28"/>
          <w:szCs w:val="28"/>
        </w:rPr>
        <w:t>ë</w:t>
      </w:r>
      <w:r w:rsidR="00E97F34" w:rsidRPr="00345670">
        <w:rPr>
          <w:sz w:val="28"/>
          <w:szCs w:val="28"/>
        </w:rPr>
        <w:t xml:space="preserve"> t</w:t>
      </w:r>
      <w:r w:rsidR="001448BB" w:rsidRPr="00345670">
        <w:rPr>
          <w:sz w:val="28"/>
          <w:szCs w:val="28"/>
        </w:rPr>
        <w:t>ë</w:t>
      </w:r>
      <w:r w:rsidR="00E97F34" w:rsidRPr="00345670">
        <w:rPr>
          <w:sz w:val="28"/>
          <w:szCs w:val="28"/>
        </w:rPr>
        <w:t xml:space="preserve"> liruar</w:t>
      </w:r>
      <w:r w:rsidR="009150C1">
        <w:rPr>
          <w:sz w:val="28"/>
          <w:szCs w:val="28"/>
        </w:rPr>
        <w:t>a</w:t>
      </w:r>
      <w:r w:rsidR="00E97F34" w:rsidRPr="00345670">
        <w:rPr>
          <w:sz w:val="28"/>
          <w:szCs w:val="28"/>
        </w:rPr>
        <w:t xml:space="preserve"> nga pagesat p</w:t>
      </w:r>
      <w:r w:rsidR="001448BB" w:rsidRPr="00345670">
        <w:rPr>
          <w:sz w:val="28"/>
          <w:szCs w:val="28"/>
        </w:rPr>
        <w:t>ë</w:t>
      </w:r>
      <w:r w:rsidR="00E97F34" w:rsidRPr="00345670">
        <w:rPr>
          <w:sz w:val="28"/>
          <w:szCs w:val="28"/>
        </w:rPr>
        <w:t>r marrjen e t</w:t>
      </w:r>
      <w:r w:rsidR="001448BB" w:rsidRPr="00345670">
        <w:rPr>
          <w:sz w:val="28"/>
          <w:szCs w:val="28"/>
        </w:rPr>
        <w:t>ë</w:t>
      </w:r>
      <w:r w:rsidR="00E97F34" w:rsidRPr="00345670">
        <w:rPr>
          <w:sz w:val="28"/>
          <w:szCs w:val="28"/>
        </w:rPr>
        <w:t xml:space="preserve"> gjitha sh</w:t>
      </w:r>
      <w:r w:rsidR="001448BB" w:rsidRPr="00345670">
        <w:rPr>
          <w:sz w:val="28"/>
          <w:szCs w:val="28"/>
        </w:rPr>
        <w:t>ë</w:t>
      </w:r>
      <w:r w:rsidR="00E97F34" w:rsidRPr="00345670">
        <w:rPr>
          <w:sz w:val="28"/>
          <w:szCs w:val="28"/>
        </w:rPr>
        <w:t>rbimeve t</w:t>
      </w:r>
      <w:r w:rsidR="001448BB" w:rsidRPr="00345670">
        <w:rPr>
          <w:sz w:val="28"/>
          <w:szCs w:val="28"/>
        </w:rPr>
        <w:t>ë</w:t>
      </w:r>
      <w:r w:rsidR="00E97F34" w:rsidRPr="00345670">
        <w:rPr>
          <w:sz w:val="28"/>
          <w:szCs w:val="28"/>
        </w:rPr>
        <w:t xml:space="preserve"> gjendjes civil</w:t>
      </w:r>
      <w:r w:rsidR="009150C1">
        <w:rPr>
          <w:sz w:val="28"/>
          <w:szCs w:val="28"/>
        </w:rPr>
        <w:t>,</w:t>
      </w:r>
      <w:r w:rsidR="00E97F34" w:rsidRPr="00345670">
        <w:rPr>
          <w:sz w:val="28"/>
          <w:szCs w:val="28"/>
        </w:rPr>
        <w:t xml:space="preserve"> si</w:t>
      </w:r>
      <w:r w:rsidR="009150C1">
        <w:rPr>
          <w:sz w:val="28"/>
          <w:szCs w:val="28"/>
        </w:rPr>
        <w:t>:</w:t>
      </w:r>
      <w:r w:rsidR="00E97F34" w:rsidRPr="00345670">
        <w:rPr>
          <w:sz w:val="28"/>
          <w:szCs w:val="28"/>
        </w:rPr>
        <w:t xml:space="preserve"> certifikata e lindjes, ekstrakti, martes</w:t>
      </w:r>
      <w:r w:rsidR="001448BB" w:rsidRPr="00345670">
        <w:rPr>
          <w:sz w:val="28"/>
          <w:szCs w:val="28"/>
        </w:rPr>
        <w:t>ë</w:t>
      </w:r>
      <w:r w:rsidR="00E97F34" w:rsidRPr="00345670">
        <w:rPr>
          <w:sz w:val="28"/>
          <w:szCs w:val="28"/>
        </w:rPr>
        <w:t>s, dhe t</w:t>
      </w:r>
      <w:r w:rsidR="001448BB" w:rsidRPr="00345670">
        <w:rPr>
          <w:sz w:val="28"/>
          <w:szCs w:val="28"/>
        </w:rPr>
        <w:t>ë</w:t>
      </w:r>
      <w:r w:rsidR="00E97F34" w:rsidRPr="00345670">
        <w:rPr>
          <w:sz w:val="28"/>
          <w:szCs w:val="28"/>
        </w:rPr>
        <w:t xml:space="preserve"> tjera. </w:t>
      </w:r>
    </w:p>
    <w:p w14:paraId="34EE4C82" w14:textId="48C3FDF9" w:rsidR="00E97F34" w:rsidRPr="00345670" w:rsidRDefault="00E97F34" w:rsidP="00B95F19">
      <w:pPr>
        <w:jc w:val="both"/>
        <w:rPr>
          <w:sz w:val="28"/>
          <w:szCs w:val="28"/>
        </w:rPr>
      </w:pPr>
      <w:r w:rsidRPr="00345670">
        <w:rPr>
          <w:sz w:val="28"/>
          <w:szCs w:val="28"/>
        </w:rPr>
        <w:t>Nj</w:t>
      </w:r>
      <w:r w:rsidR="001448BB" w:rsidRPr="00345670">
        <w:rPr>
          <w:sz w:val="28"/>
          <w:szCs w:val="28"/>
        </w:rPr>
        <w:t>ë</w:t>
      </w:r>
      <w:r w:rsidRPr="00345670">
        <w:rPr>
          <w:sz w:val="28"/>
          <w:szCs w:val="28"/>
        </w:rPr>
        <w:t xml:space="preserve"> prej nevojave m</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m</w:t>
      </w:r>
      <w:r w:rsidR="001448BB" w:rsidRPr="00345670">
        <w:rPr>
          <w:sz w:val="28"/>
          <w:szCs w:val="28"/>
        </w:rPr>
        <w:t>ë</w:t>
      </w:r>
      <w:r w:rsidRPr="00345670">
        <w:rPr>
          <w:sz w:val="28"/>
          <w:szCs w:val="28"/>
        </w:rPr>
        <w:t>dha t</w:t>
      </w:r>
      <w:r w:rsidR="001448BB" w:rsidRPr="00345670">
        <w:rPr>
          <w:sz w:val="28"/>
          <w:szCs w:val="28"/>
        </w:rPr>
        <w:t>ë</w:t>
      </w:r>
      <w:r w:rsidRPr="00345670">
        <w:rPr>
          <w:sz w:val="28"/>
          <w:szCs w:val="28"/>
        </w:rPr>
        <w:t xml:space="preserve"> grupeve t</w:t>
      </w:r>
      <w:r w:rsidR="001448BB" w:rsidRPr="00345670">
        <w:rPr>
          <w:sz w:val="28"/>
          <w:szCs w:val="28"/>
        </w:rPr>
        <w:t>ë</w:t>
      </w:r>
      <w:r w:rsidRPr="00345670">
        <w:rPr>
          <w:sz w:val="28"/>
          <w:szCs w:val="28"/>
        </w:rPr>
        <w:t xml:space="preserve"> margjinalizuara, sidomos p</w:t>
      </w:r>
      <w:r w:rsidR="001448BB" w:rsidRPr="00345670">
        <w:rPr>
          <w:sz w:val="28"/>
          <w:szCs w:val="28"/>
        </w:rPr>
        <w:t>ë</w:t>
      </w:r>
      <w:r w:rsidRPr="00345670">
        <w:rPr>
          <w:sz w:val="28"/>
          <w:szCs w:val="28"/>
        </w:rPr>
        <w:t xml:space="preserve">r komunitetin rom,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banimi. Sipas Kryetarit t</w:t>
      </w:r>
      <w:r w:rsidR="001448BB" w:rsidRPr="00345670">
        <w:rPr>
          <w:sz w:val="28"/>
          <w:szCs w:val="28"/>
        </w:rPr>
        <w:t>ë</w:t>
      </w:r>
      <w:r w:rsidRPr="00345670">
        <w:rPr>
          <w:sz w:val="28"/>
          <w:szCs w:val="28"/>
        </w:rPr>
        <w:t xml:space="preserve"> komun</w:t>
      </w:r>
      <w:r w:rsidR="001448BB" w:rsidRPr="00345670">
        <w:rPr>
          <w:sz w:val="28"/>
          <w:szCs w:val="28"/>
        </w:rPr>
        <w:t>ë</w:t>
      </w:r>
      <w:r w:rsidRPr="00345670">
        <w:rPr>
          <w:sz w:val="28"/>
          <w:szCs w:val="28"/>
        </w:rPr>
        <w:t>s s</w:t>
      </w:r>
      <w:r w:rsidR="001448BB" w:rsidRPr="00345670">
        <w:rPr>
          <w:sz w:val="28"/>
          <w:szCs w:val="28"/>
        </w:rPr>
        <w:t>ë</w:t>
      </w:r>
      <w:r w:rsidRPr="00345670">
        <w:rPr>
          <w:sz w:val="28"/>
          <w:szCs w:val="28"/>
        </w:rPr>
        <w:t xml:space="preserve"> Istogut, komuna paguan rreth 18 </w:t>
      </w:r>
      <w:r w:rsidR="00910633" w:rsidRPr="00345670">
        <w:rPr>
          <w:sz w:val="28"/>
          <w:szCs w:val="28"/>
        </w:rPr>
        <w:t>qira</w:t>
      </w:r>
      <w:r w:rsidRPr="00345670">
        <w:rPr>
          <w:sz w:val="28"/>
          <w:szCs w:val="28"/>
        </w:rPr>
        <w:t xml:space="preserve"> mujore</w:t>
      </w:r>
      <w:r w:rsidR="009150C1">
        <w:rPr>
          <w:sz w:val="28"/>
          <w:szCs w:val="28"/>
        </w:rPr>
        <w:t>,</w:t>
      </w:r>
      <w:r w:rsidRPr="00345670">
        <w:rPr>
          <w:sz w:val="28"/>
          <w:szCs w:val="28"/>
        </w:rPr>
        <w:t xml:space="preserve"> e q</w:t>
      </w:r>
      <w:r w:rsidR="001448BB" w:rsidRPr="00345670">
        <w:rPr>
          <w:sz w:val="28"/>
          <w:szCs w:val="28"/>
        </w:rPr>
        <w:t>ë</w:t>
      </w:r>
      <w:r w:rsidRPr="00345670">
        <w:rPr>
          <w:sz w:val="28"/>
          <w:szCs w:val="28"/>
        </w:rPr>
        <w:t xml:space="preserve"> 99% e tyre jan</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komuniteteve rom, ashkali dhe egjiptas dhe</w:t>
      </w:r>
      <w:r w:rsidR="009150C1">
        <w:rPr>
          <w:sz w:val="28"/>
          <w:szCs w:val="28"/>
        </w:rPr>
        <w:t>,</w:t>
      </w:r>
      <w:r w:rsidRPr="00345670">
        <w:rPr>
          <w:sz w:val="28"/>
          <w:szCs w:val="28"/>
        </w:rPr>
        <w:t xml:space="preserve"> q</w:t>
      </w:r>
      <w:r w:rsidR="001448BB" w:rsidRPr="00345670">
        <w:rPr>
          <w:sz w:val="28"/>
          <w:szCs w:val="28"/>
        </w:rPr>
        <w:t>ë</w:t>
      </w:r>
      <w:r w:rsidRPr="00345670">
        <w:rPr>
          <w:sz w:val="28"/>
          <w:szCs w:val="28"/>
        </w:rPr>
        <w:t xml:space="preserve"> t</w:t>
      </w:r>
      <w:r w:rsidR="001448BB" w:rsidRPr="00345670">
        <w:rPr>
          <w:sz w:val="28"/>
          <w:szCs w:val="28"/>
        </w:rPr>
        <w:t>ë</w:t>
      </w:r>
      <w:r w:rsidRPr="00345670">
        <w:rPr>
          <w:sz w:val="28"/>
          <w:szCs w:val="28"/>
        </w:rPr>
        <w:t xml:space="preserve"> gjitha jan</w:t>
      </w:r>
      <w:r w:rsidR="001448BB" w:rsidRPr="00345670">
        <w:rPr>
          <w:sz w:val="28"/>
          <w:szCs w:val="28"/>
        </w:rPr>
        <w:t>ë</w:t>
      </w:r>
      <w:r w:rsidRPr="00345670">
        <w:rPr>
          <w:sz w:val="28"/>
          <w:szCs w:val="28"/>
        </w:rPr>
        <w:t xml:space="preserve"> banesa individuale t</w:t>
      </w:r>
      <w:r w:rsidR="001448BB" w:rsidRPr="00345670">
        <w:rPr>
          <w:sz w:val="28"/>
          <w:szCs w:val="28"/>
        </w:rPr>
        <w:t>ë</w:t>
      </w:r>
      <w:r w:rsidRPr="00345670">
        <w:rPr>
          <w:sz w:val="28"/>
          <w:szCs w:val="28"/>
        </w:rPr>
        <w:t xml:space="preserve"> cilat paguhen përmes subvencioneve</w:t>
      </w:r>
      <w:r w:rsidRPr="00345670">
        <w:rPr>
          <w:rStyle w:val="FootnoteReference"/>
          <w:sz w:val="28"/>
          <w:szCs w:val="28"/>
        </w:rPr>
        <w:footnoteReference w:id="23"/>
      </w:r>
      <w:r w:rsidRPr="00345670">
        <w:rPr>
          <w:sz w:val="28"/>
          <w:szCs w:val="28"/>
        </w:rPr>
        <w:t>. Nj</w:t>
      </w:r>
      <w:r w:rsidR="001448BB" w:rsidRPr="00345670">
        <w:rPr>
          <w:sz w:val="28"/>
          <w:szCs w:val="28"/>
        </w:rPr>
        <w:t>ë</w:t>
      </w:r>
      <w:r w:rsidRPr="00345670">
        <w:rPr>
          <w:sz w:val="28"/>
          <w:szCs w:val="28"/>
        </w:rPr>
        <w:t xml:space="preserve"> problem tjet</w:t>
      </w:r>
      <w:r w:rsidR="001448BB" w:rsidRPr="00345670">
        <w:rPr>
          <w:sz w:val="28"/>
          <w:szCs w:val="28"/>
        </w:rPr>
        <w:t>ë</w:t>
      </w:r>
      <w:r w:rsidRPr="00345670">
        <w:rPr>
          <w:sz w:val="28"/>
          <w:szCs w:val="28"/>
        </w:rPr>
        <w:t>r i cekur n</w:t>
      </w:r>
      <w:r w:rsidR="001448BB" w:rsidRPr="00345670">
        <w:rPr>
          <w:sz w:val="28"/>
          <w:szCs w:val="28"/>
        </w:rPr>
        <w:t>ë</w:t>
      </w:r>
      <w:r w:rsidRPr="00345670">
        <w:rPr>
          <w:sz w:val="28"/>
          <w:szCs w:val="28"/>
        </w:rPr>
        <w:t xml:space="preserve"> disa komuna p</w:t>
      </w:r>
      <w:r w:rsidR="001448BB" w:rsidRPr="00345670">
        <w:rPr>
          <w:sz w:val="28"/>
          <w:szCs w:val="28"/>
        </w:rPr>
        <w:t>ë</w:t>
      </w:r>
      <w:r w:rsidRPr="00345670">
        <w:rPr>
          <w:sz w:val="28"/>
          <w:szCs w:val="28"/>
        </w:rPr>
        <w:t>r grupet e margjinalizuara, me fokus n</w:t>
      </w:r>
      <w:r w:rsidR="001448BB" w:rsidRPr="00345670">
        <w:rPr>
          <w:sz w:val="28"/>
          <w:szCs w:val="28"/>
        </w:rPr>
        <w:t>ë</w:t>
      </w:r>
      <w:r w:rsidRPr="00345670">
        <w:rPr>
          <w:sz w:val="28"/>
          <w:szCs w:val="28"/>
        </w:rPr>
        <w:t xml:space="preserve"> komunitetin rom,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braktisja e shkollave nga f</w:t>
      </w:r>
      <w:r w:rsidR="001448BB" w:rsidRPr="00345670">
        <w:rPr>
          <w:sz w:val="28"/>
          <w:szCs w:val="28"/>
        </w:rPr>
        <w:t>ë</w:t>
      </w:r>
      <w:r w:rsidRPr="00345670">
        <w:rPr>
          <w:sz w:val="28"/>
          <w:szCs w:val="28"/>
        </w:rPr>
        <w:t>mij</w:t>
      </w:r>
      <w:r w:rsidR="001448BB" w:rsidRPr="00345670">
        <w:rPr>
          <w:sz w:val="28"/>
          <w:szCs w:val="28"/>
        </w:rPr>
        <w:t>ë</w:t>
      </w:r>
      <w:r w:rsidRPr="00345670">
        <w:rPr>
          <w:sz w:val="28"/>
          <w:szCs w:val="28"/>
        </w:rPr>
        <w:t>t e k</w:t>
      </w:r>
      <w:r w:rsidR="001448BB" w:rsidRPr="00345670">
        <w:rPr>
          <w:sz w:val="28"/>
          <w:szCs w:val="28"/>
        </w:rPr>
        <w:t>ë</w:t>
      </w:r>
      <w:r w:rsidRPr="00345670">
        <w:rPr>
          <w:sz w:val="28"/>
          <w:szCs w:val="28"/>
        </w:rPr>
        <w:t>tij komuniteti. Lidhur me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sipas n</w:t>
      </w:r>
      <w:r w:rsidR="001448BB" w:rsidRPr="00345670">
        <w:rPr>
          <w:sz w:val="28"/>
          <w:szCs w:val="28"/>
        </w:rPr>
        <w:t>ë</w:t>
      </w:r>
      <w:r w:rsidRPr="00345670">
        <w:rPr>
          <w:sz w:val="28"/>
          <w:szCs w:val="28"/>
        </w:rPr>
        <w:t>nkryetarit p</w:t>
      </w:r>
      <w:r w:rsidR="001448BB" w:rsidRPr="00345670">
        <w:rPr>
          <w:sz w:val="28"/>
          <w:szCs w:val="28"/>
        </w:rPr>
        <w:t>ë</w:t>
      </w:r>
      <w:r w:rsidRPr="00345670">
        <w:rPr>
          <w:sz w:val="28"/>
          <w:szCs w:val="28"/>
        </w:rPr>
        <w:t>r komunitete nga komuna e Istogut, ka nevoj</w:t>
      </w:r>
      <w:r w:rsidR="001448BB" w:rsidRPr="00345670">
        <w:rPr>
          <w:sz w:val="28"/>
          <w:szCs w:val="28"/>
        </w:rPr>
        <w:t>ë</w:t>
      </w:r>
      <w:r w:rsidRPr="00345670">
        <w:rPr>
          <w:sz w:val="28"/>
          <w:szCs w:val="28"/>
        </w:rPr>
        <w:t xml:space="preserve"> p</w:t>
      </w:r>
      <w:r w:rsidR="001448BB" w:rsidRPr="00345670">
        <w:rPr>
          <w:sz w:val="28"/>
          <w:szCs w:val="28"/>
        </w:rPr>
        <w:t>ë</w:t>
      </w:r>
      <w:r w:rsidRPr="00345670">
        <w:rPr>
          <w:sz w:val="28"/>
          <w:szCs w:val="28"/>
        </w:rPr>
        <w:t>r m</w:t>
      </w:r>
      <w:r w:rsidR="001448BB" w:rsidRPr="00345670">
        <w:rPr>
          <w:sz w:val="28"/>
          <w:szCs w:val="28"/>
        </w:rPr>
        <w:t>ë</w:t>
      </w:r>
      <w:r w:rsidRPr="00345670">
        <w:rPr>
          <w:sz w:val="28"/>
          <w:szCs w:val="28"/>
        </w:rPr>
        <w:t>sues/arsimtar nga komunitetet rom, ashkali dhe egjiptas p</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dal</w:t>
      </w:r>
      <w:r w:rsidR="001448BB" w:rsidRPr="00345670">
        <w:rPr>
          <w:sz w:val="28"/>
          <w:szCs w:val="28"/>
        </w:rPr>
        <w:t>ë</w:t>
      </w:r>
      <w:r w:rsidRPr="00345670">
        <w:rPr>
          <w:sz w:val="28"/>
          <w:szCs w:val="28"/>
        </w:rPr>
        <w:t xml:space="preserve"> n</w:t>
      </w:r>
      <w:r w:rsidR="001448BB" w:rsidRPr="00345670">
        <w:rPr>
          <w:sz w:val="28"/>
          <w:szCs w:val="28"/>
        </w:rPr>
        <w:t>ë</w:t>
      </w:r>
      <w:r w:rsidRPr="00345670">
        <w:rPr>
          <w:sz w:val="28"/>
          <w:szCs w:val="28"/>
        </w:rPr>
        <w:t xml:space="preserve"> ndihm</w:t>
      </w:r>
      <w:r w:rsidR="001448BB" w:rsidRPr="00345670">
        <w:rPr>
          <w:sz w:val="28"/>
          <w:szCs w:val="28"/>
        </w:rPr>
        <w:t>ë</w:t>
      </w:r>
      <w:r w:rsidRPr="00345670">
        <w:rPr>
          <w:sz w:val="28"/>
          <w:szCs w:val="28"/>
        </w:rPr>
        <w:t xml:space="preserve"> nx</w:t>
      </w:r>
      <w:r w:rsidR="001448BB" w:rsidRPr="00345670">
        <w:rPr>
          <w:sz w:val="28"/>
          <w:szCs w:val="28"/>
        </w:rPr>
        <w:t>ë</w:t>
      </w:r>
      <w:r w:rsidRPr="00345670">
        <w:rPr>
          <w:sz w:val="28"/>
          <w:szCs w:val="28"/>
        </w:rPr>
        <w:t>n</w:t>
      </w:r>
      <w:r w:rsidR="001448BB" w:rsidRPr="00345670">
        <w:rPr>
          <w:sz w:val="28"/>
          <w:szCs w:val="28"/>
        </w:rPr>
        <w:t>ë</w:t>
      </w:r>
      <w:r w:rsidRPr="00345670">
        <w:rPr>
          <w:sz w:val="28"/>
          <w:szCs w:val="28"/>
        </w:rPr>
        <w:t>sve nga k</w:t>
      </w:r>
      <w:r w:rsidR="001448BB" w:rsidRPr="00345670">
        <w:rPr>
          <w:sz w:val="28"/>
          <w:szCs w:val="28"/>
        </w:rPr>
        <w:t>ë</w:t>
      </w:r>
      <w:r w:rsidRPr="00345670">
        <w:rPr>
          <w:sz w:val="28"/>
          <w:szCs w:val="28"/>
        </w:rPr>
        <w:t>to komunitete</w:t>
      </w:r>
      <w:r w:rsidRPr="00345670">
        <w:rPr>
          <w:rStyle w:val="FootnoteReference"/>
          <w:sz w:val="28"/>
          <w:szCs w:val="28"/>
        </w:rPr>
        <w:footnoteReference w:id="24"/>
      </w:r>
      <w:r w:rsidRPr="00345670">
        <w:rPr>
          <w:sz w:val="28"/>
          <w:szCs w:val="28"/>
        </w:rPr>
        <w:t>.</w:t>
      </w:r>
    </w:p>
    <w:p w14:paraId="3F24AB28" w14:textId="3751F6A2" w:rsidR="003036D0" w:rsidRPr="00345670" w:rsidRDefault="003036D0" w:rsidP="00FF6B4E">
      <w:pPr>
        <w:pStyle w:val="Heading2"/>
        <w:rPr>
          <w:sz w:val="28"/>
          <w:szCs w:val="28"/>
        </w:rPr>
      </w:pPr>
      <w:bookmarkStart w:id="47" w:name="_Toc125881565"/>
      <w:r w:rsidRPr="00345670">
        <w:rPr>
          <w:sz w:val="28"/>
          <w:szCs w:val="28"/>
        </w:rPr>
        <w:t>Bashk</w:t>
      </w:r>
      <w:r w:rsidR="001448BB" w:rsidRPr="00345670">
        <w:rPr>
          <w:sz w:val="28"/>
          <w:szCs w:val="28"/>
        </w:rPr>
        <w:t>ë</w:t>
      </w:r>
      <w:r w:rsidRPr="00345670">
        <w:rPr>
          <w:sz w:val="28"/>
          <w:szCs w:val="28"/>
        </w:rPr>
        <w:t>punimi me nivelin qendror</w:t>
      </w:r>
      <w:bookmarkEnd w:id="47"/>
    </w:p>
    <w:p w14:paraId="3F81F4B4" w14:textId="783248D0" w:rsidR="003036D0" w:rsidRPr="00345670" w:rsidRDefault="003036D0" w:rsidP="00B95F19">
      <w:pPr>
        <w:jc w:val="both"/>
        <w:rPr>
          <w:sz w:val="28"/>
          <w:szCs w:val="28"/>
        </w:rPr>
      </w:pPr>
      <w:r w:rsidRPr="00345670">
        <w:rPr>
          <w:sz w:val="28"/>
          <w:szCs w:val="28"/>
        </w:rPr>
        <w:t>Bashk</w:t>
      </w:r>
      <w:r w:rsidR="001448BB" w:rsidRPr="00345670">
        <w:rPr>
          <w:sz w:val="28"/>
          <w:szCs w:val="28"/>
        </w:rPr>
        <w:t>ë</w:t>
      </w:r>
      <w:r w:rsidRPr="00345670">
        <w:rPr>
          <w:sz w:val="28"/>
          <w:szCs w:val="28"/>
        </w:rPr>
        <w:t xml:space="preserve">punimi me nivelin qendror </w:t>
      </w:r>
      <w:r w:rsidR="001448BB" w:rsidRPr="00345670">
        <w:rPr>
          <w:sz w:val="28"/>
          <w:szCs w:val="28"/>
        </w:rPr>
        <w:t>ë</w:t>
      </w:r>
      <w:r w:rsidRPr="00345670">
        <w:rPr>
          <w:sz w:val="28"/>
          <w:szCs w:val="28"/>
        </w:rPr>
        <w:t>sht</w:t>
      </w:r>
      <w:r w:rsidR="001448BB" w:rsidRPr="00345670">
        <w:rPr>
          <w:sz w:val="28"/>
          <w:szCs w:val="28"/>
        </w:rPr>
        <w:t>ë</w:t>
      </w:r>
      <w:r w:rsidRPr="00345670">
        <w:rPr>
          <w:sz w:val="28"/>
          <w:szCs w:val="28"/>
        </w:rPr>
        <w:t xml:space="preserve"> vler</w:t>
      </w:r>
      <w:r w:rsidR="001448BB" w:rsidRPr="00345670">
        <w:rPr>
          <w:sz w:val="28"/>
          <w:szCs w:val="28"/>
        </w:rPr>
        <w:t>ë</w:t>
      </w:r>
      <w:r w:rsidRPr="00345670">
        <w:rPr>
          <w:sz w:val="28"/>
          <w:szCs w:val="28"/>
        </w:rPr>
        <w:t>suar n</w:t>
      </w:r>
      <w:r w:rsidR="001448BB" w:rsidRPr="00345670">
        <w:rPr>
          <w:sz w:val="28"/>
          <w:szCs w:val="28"/>
        </w:rPr>
        <w:t>ë</w:t>
      </w:r>
      <w:r w:rsidRPr="00345670">
        <w:rPr>
          <w:sz w:val="28"/>
          <w:szCs w:val="28"/>
        </w:rPr>
        <w:t xml:space="preserve"> kuptimin</w:t>
      </w:r>
      <w:r w:rsidR="009150C1">
        <w:rPr>
          <w:sz w:val="28"/>
          <w:szCs w:val="28"/>
        </w:rPr>
        <w:t>,</w:t>
      </w:r>
      <w:r w:rsidRPr="00345670">
        <w:rPr>
          <w:sz w:val="28"/>
          <w:szCs w:val="28"/>
        </w:rPr>
        <w:t xml:space="preserve"> n</w:t>
      </w:r>
      <w:r w:rsidR="001448BB" w:rsidRPr="00345670">
        <w:rPr>
          <w:sz w:val="28"/>
          <w:szCs w:val="28"/>
        </w:rPr>
        <w:t>ë</w:t>
      </w:r>
      <w:r w:rsidRPr="00345670">
        <w:rPr>
          <w:sz w:val="28"/>
          <w:szCs w:val="28"/>
        </w:rPr>
        <w:t>se ZKKK-t</w:t>
      </w:r>
      <w:r w:rsidR="001448BB" w:rsidRPr="00345670">
        <w:rPr>
          <w:sz w:val="28"/>
          <w:szCs w:val="28"/>
        </w:rPr>
        <w:t>ë</w:t>
      </w:r>
      <w:r w:rsidRPr="00345670">
        <w:rPr>
          <w:sz w:val="28"/>
          <w:szCs w:val="28"/>
        </w:rPr>
        <w:t xml:space="preserve"> dhe NDNJ-t</w:t>
      </w:r>
      <w:r w:rsidR="001448BB" w:rsidRPr="00345670">
        <w:rPr>
          <w:sz w:val="28"/>
          <w:szCs w:val="28"/>
        </w:rPr>
        <w:t>ë</w:t>
      </w:r>
      <w:r w:rsidRPr="00345670">
        <w:rPr>
          <w:sz w:val="28"/>
          <w:szCs w:val="28"/>
        </w:rPr>
        <w:t xml:space="preserve"> kan</w:t>
      </w:r>
      <w:r w:rsidR="001448BB" w:rsidRPr="00345670">
        <w:rPr>
          <w:sz w:val="28"/>
          <w:szCs w:val="28"/>
        </w:rPr>
        <w:t>ë</w:t>
      </w:r>
      <w:r w:rsidRPr="00345670">
        <w:rPr>
          <w:sz w:val="28"/>
          <w:szCs w:val="28"/>
        </w:rPr>
        <w:t xml:space="preserve"> bashk</w:t>
      </w:r>
      <w:r w:rsidR="001448BB" w:rsidRPr="00345670">
        <w:rPr>
          <w:sz w:val="28"/>
          <w:szCs w:val="28"/>
        </w:rPr>
        <w:t>ë</w:t>
      </w:r>
      <w:r w:rsidRPr="00345670">
        <w:rPr>
          <w:sz w:val="28"/>
          <w:szCs w:val="28"/>
        </w:rPr>
        <w:t>punim me nj</w:t>
      </w:r>
      <w:r w:rsidR="001448BB" w:rsidRPr="00345670">
        <w:rPr>
          <w:sz w:val="28"/>
          <w:szCs w:val="28"/>
        </w:rPr>
        <w:t>ë</w:t>
      </w:r>
      <w:r w:rsidRPr="00345670">
        <w:rPr>
          <w:sz w:val="28"/>
          <w:szCs w:val="28"/>
        </w:rPr>
        <w:t xml:space="preserve"> num</w:t>
      </w:r>
      <w:r w:rsidR="001448BB" w:rsidRPr="00345670">
        <w:rPr>
          <w:sz w:val="28"/>
          <w:szCs w:val="28"/>
        </w:rPr>
        <w:t>ë</w:t>
      </w:r>
      <w:r w:rsidRPr="00345670">
        <w:rPr>
          <w:sz w:val="28"/>
          <w:szCs w:val="28"/>
        </w:rPr>
        <w:t>r t</w:t>
      </w:r>
      <w:r w:rsidR="001448BB" w:rsidRPr="00345670">
        <w:rPr>
          <w:sz w:val="28"/>
          <w:szCs w:val="28"/>
        </w:rPr>
        <w:t>ë</w:t>
      </w:r>
      <w:r w:rsidRPr="00345670">
        <w:rPr>
          <w:sz w:val="28"/>
          <w:szCs w:val="28"/>
        </w:rPr>
        <w:t xml:space="preserve"> institucioneve n</w:t>
      </w:r>
      <w:r w:rsidR="001448BB" w:rsidRPr="00345670">
        <w:rPr>
          <w:sz w:val="28"/>
          <w:szCs w:val="28"/>
        </w:rPr>
        <w:t>ë</w:t>
      </w:r>
      <w:r w:rsidRPr="00345670">
        <w:rPr>
          <w:sz w:val="28"/>
          <w:szCs w:val="28"/>
        </w:rPr>
        <w:t xml:space="preserve"> nivel qendror, si MAPL, MKK, ZKM</w:t>
      </w:r>
      <w:r w:rsidR="009150C1">
        <w:rPr>
          <w:sz w:val="28"/>
          <w:szCs w:val="28"/>
        </w:rPr>
        <w:t>/ZQM, ZKM/ABGJ, ZKM/ZÇK dhe tjerat</w:t>
      </w:r>
      <w:r w:rsidRPr="00345670">
        <w:rPr>
          <w:sz w:val="28"/>
          <w:szCs w:val="28"/>
        </w:rPr>
        <w:t xml:space="preserve"> institucion</w:t>
      </w:r>
      <w:r w:rsidR="009150C1">
        <w:rPr>
          <w:sz w:val="28"/>
          <w:szCs w:val="28"/>
        </w:rPr>
        <w:t>e</w:t>
      </w:r>
      <w:r w:rsidRPr="00345670">
        <w:rPr>
          <w:sz w:val="28"/>
          <w:szCs w:val="28"/>
        </w:rPr>
        <w:t xml:space="preserve"> q</w:t>
      </w:r>
      <w:r w:rsidR="001448BB" w:rsidRPr="00345670">
        <w:rPr>
          <w:sz w:val="28"/>
          <w:szCs w:val="28"/>
        </w:rPr>
        <w:t>ë</w:t>
      </w:r>
      <w:r w:rsidRPr="00345670">
        <w:rPr>
          <w:sz w:val="28"/>
          <w:szCs w:val="28"/>
        </w:rPr>
        <w:t xml:space="preserve"> mund t</w:t>
      </w:r>
      <w:r w:rsidR="001448BB" w:rsidRPr="00345670">
        <w:rPr>
          <w:sz w:val="28"/>
          <w:szCs w:val="28"/>
        </w:rPr>
        <w:t>ë</w:t>
      </w:r>
      <w:r w:rsidRPr="00345670">
        <w:rPr>
          <w:sz w:val="28"/>
          <w:szCs w:val="28"/>
        </w:rPr>
        <w:t xml:space="preserve"> ceket nga komunat. Sipas p</w:t>
      </w:r>
      <w:r w:rsidR="001448BB" w:rsidRPr="00345670">
        <w:rPr>
          <w:sz w:val="28"/>
          <w:szCs w:val="28"/>
        </w:rPr>
        <w:t>ë</w:t>
      </w:r>
      <w:r w:rsidRPr="00345670">
        <w:rPr>
          <w:sz w:val="28"/>
          <w:szCs w:val="28"/>
        </w:rPr>
        <w:t>rgjigjeve n</w:t>
      </w:r>
      <w:r w:rsidR="001448BB" w:rsidRPr="00345670">
        <w:rPr>
          <w:sz w:val="28"/>
          <w:szCs w:val="28"/>
        </w:rPr>
        <w:t>ë</w:t>
      </w:r>
      <w:r w:rsidRPr="00345670">
        <w:rPr>
          <w:sz w:val="28"/>
          <w:szCs w:val="28"/>
        </w:rPr>
        <w:t xml:space="preserve"> pyet</w:t>
      </w:r>
      <w:r w:rsidR="001448BB" w:rsidRPr="00345670">
        <w:rPr>
          <w:sz w:val="28"/>
          <w:szCs w:val="28"/>
        </w:rPr>
        <w:t>ë</w:t>
      </w:r>
      <w:r w:rsidRPr="00345670">
        <w:rPr>
          <w:sz w:val="28"/>
          <w:szCs w:val="28"/>
        </w:rPr>
        <w:t>sor, t</w:t>
      </w:r>
      <w:r w:rsidR="001448BB" w:rsidRPr="00345670">
        <w:rPr>
          <w:sz w:val="28"/>
          <w:szCs w:val="28"/>
        </w:rPr>
        <w:t>ë</w:t>
      </w:r>
      <w:r w:rsidRPr="00345670">
        <w:rPr>
          <w:sz w:val="28"/>
          <w:szCs w:val="28"/>
        </w:rPr>
        <w:t xml:space="preserve"> 24 komunat e p</w:t>
      </w:r>
      <w:r w:rsidR="001448BB" w:rsidRPr="00345670">
        <w:rPr>
          <w:sz w:val="28"/>
          <w:szCs w:val="28"/>
        </w:rPr>
        <w:t>ë</w:t>
      </w:r>
      <w:r w:rsidRPr="00345670">
        <w:rPr>
          <w:sz w:val="28"/>
          <w:szCs w:val="28"/>
        </w:rPr>
        <w:t>rfshira n</w:t>
      </w:r>
      <w:r w:rsidR="001448BB" w:rsidRPr="00345670">
        <w:rPr>
          <w:sz w:val="28"/>
          <w:szCs w:val="28"/>
        </w:rPr>
        <w:t>ë</w:t>
      </w:r>
      <w:r w:rsidRPr="00345670">
        <w:rPr>
          <w:sz w:val="28"/>
          <w:szCs w:val="28"/>
        </w:rPr>
        <w:t xml:space="preserve"> k</w:t>
      </w:r>
      <w:r w:rsidR="001448BB" w:rsidRPr="00345670">
        <w:rPr>
          <w:sz w:val="28"/>
          <w:szCs w:val="28"/>
        </w:rPr>
        <w:t>ë</w:t>
      </w:r>
      <w:r w:rsidRPr="00345670">
        <w:rPr>
          <w:sz w:val="28"/>
          <w:szCs w:val="28"/>
        </w:rPr>
        <w:t>t</w:t>
      </w:r>
      <w:r w:rsidR="001448BB" w:rsidRPr="00345670">
        <w:rPr>
          <w:sz w:val="28"/>
          <w:szCs w:val="28"/>
        </w:rPr>
        <w:t>ë</w:t>
      </w:r>
      <w:r w:rsidRPr="00345670">
        <w:rPr>
          <w:sz w:val="28"/>
          <w:szCs w:val="28"/>
        </w:rPr>
        <w:t xml:space="preserve"> raport</w:t>
      </w:r>
      <w:r w:rsidR="009150C1">
        <w:rPr>
          <w:sz w:val="28"/>
          <w:szCs w:val="28"/>
        </w:rPr>
        <w:t>,</w:t>
      </w:r>
      <w:r w:rsidRPr="00345670">
        <w:rPr>
          <w:sz w:val="28"/>
          <w:szCs w:val="28"/>
        </w:rPr>
        <w:t xml:space="preserve"> kan</w:t>
      </w:r>
      <w:r w:rsidR="001448BB" w:rsidRPr="00345670">
        <w:rPr>
          <w:sz w:val="28"/>
          <w:szCs w:val="28"/>
        </w:rPr>
        <w:t>ë</w:t>
      </w:r>
      <w:r w:rsidRPr="00345670">
        <w:rPr>
          <w:sz w:val="28"/>
          <w:szCs w:val="28"/>
        </w:rPr>
        <w:t xml:space="preserve"> theksuar se kan</w:t>
      </w:r>
      <w:r w:rsidR="001448BB" w:rsidRPr="00345670">
        <w:rPr>
          <w:sz w:val="28"/>
          <w:szCs w:val="28"/>
        </w:rPr>
        <w:t>ë</w:t>
      </w:r>
      <w:r w:rsidRPr="00345670">
        <w:rPr>
          <w:sz w:val="28"/>
          <w:szCs w:val="28"/>
        </w:rPr>
        <w:t xml:space="preserve"> bashk</w:t>
      </w:r>
      <w:r w:rsidR="001448BB" w:rsidRPr="00345670">
        <w:rPr>
          <w:sz w:val="28"/>
          <w:szCs w:val="28"/>
        </w:rPr>
        <w:t>ë</w:t>
      </w:r>
      <w:r w:rsidRPr="00345670">
        <w:rPr>
          <w:sz w:val="28"/>
          <w:szCs w:val="28"/>
        </w:rPr>
        <w:t>punim t</w:t>
      </w:r>
      <w:r w:rsidR="001448BB" w:rsidRPr="00345670">
        <w:rPr>
          <w:sz w:val="28"/>
          <w:szCs w:val="28"/>
        </w:rPr>
        <w:t>ë</w:t>
      </w:r>
      <w:r w:rsidRPr="00345670">
        <w:rPr>
          <w:sz w:val="28"/>
          <w:szCs w:val="28"/>
        </w:rPr>
        <w:t xml:space="preserve"> mir</w:t>
      </w:r>
      <w:r w:rsidR="001448BB" w:rsidRPr="00345670">
        <w:rPr>
          <w:sz w:val="28"/>
          <w:szCs w:val="28"/>
        </w:rPr>
        <w:t>ë</w:t>
      </w:r>
      <w:r w:rsidRPr="00345670">
        <w:rPr>
          <w:sz w:val="28"/>
          <w:szCs w:val="28"/>
        </w:rPr>
        <w:t xml:space="preserve"> me t</w:t>
      </w:r>
      <w:r w:rsidR="001448BB" w:rsidRPr="00345670">
        <w:rPr>
          <w:sz w:val="28"/>
          <w:szCs w:val="28"/>
        </w:rPr>
        <w:t>ë</w:t>
      </w:r>
      <w:r w:rsidRPr="00345670">
        <w:rPr>
          <w:sz w:val="28"/>
          <w:szCs w:val="28"/>
        </w:rPr>
        <w:t xml:space="preserve"> gjitha t</w:t>
      </w:r>
      <w:r w:rsidR="001448BB" w:rsidRPr="00345670">
        <w:rPr>
          <w:sz w:val="28"/>
          <w:szCs w:val="28"/>
        </w:rPr>
        <w:t>ë</w:t>
      </w:r>
      <w:r w:rsidRPr="00345670">
        <w:rPr>
          <w:sz w:val="28"/>
          <w:szCs w:val="28"/>
        </w:rPr>
        <w:t xml:space="preserve"> lartp</w:t>
      </w:r>
      <w:r w:rsidR="001448BB" w:rsidRPr="00345670">
        <w:rPr>
          <w:sz w:val="28"/>
          <w:szCs w:val="28"/>
        </w:rPr>
        <w:t>ë</w:t>
      </w:r>
      <w:r w:rsidRPr="00345670">
        <w:rPr>
          <w:sz w:val="28"/>
          <w:szCs w:val="28"/>
        </w:rPr>
        <w:t>rmendurat duke shtuar edhe MPB-n</w:t>
      </w:r>
      <w:r w:rsidR="001448BB" w:rsidRPr="00345670">
        <w:rPr>
          <w:sz w:val="28"/>
          <w:szCs w:val="28"/>
        </w:rPr>
        <w:t>ë</w:t>
      </w:r>
      <w:r w:rsidRPr="00345670">
        <w:rPr>
          <w:sz w:val="28"/>
          <w:szCs w:val="28"/>
        </w:rPr>
        <w:t>, p</w:t>
      </w:r>
      <w:r w:rsidR="001448BB" w:rsidRPr="00345670">
        <w:rPr>
          <w:sz w:val="28"/>
          <w:szCs w:val="28"/>
        </w:rPr>
        <w:t>ë</w:t>
      </w:r>
      <w:r w:rsidRPr="00345670">
        <w:rPr>
          <w:sz w:val="28"/>
          <w:szCs w:val="28"/>
        </w:rPr>
        <w:t>rkat</w:t>
      </w:r>
      <w:r w:rsidR="001448BB" w:rsidRPr="00345670">
        <w:rPr>
          <w:sz w:val="28"/>
          <w:szCs w:val="28"/>
        </w:rPr>
        <w:t>ë</w:t>
      </w:r>
      <w:r w:rsidRPr="00345670">
        <w:rPr>
          <w:sz w:val="28"/>
          <w:szCs w:val="28"/>
        </w:rPr>
        <w:t>sisht Departamentin p</w:t>
      </w:r>
      <w:r w:rsidR="001448BB" w:rsidRPr="00345670">
        <w:rPr>
          <w:sz w:val="28"/>
          <w:szCs w:val="28"/>
        </w:rPr>
        <w:t>ë</w:t>
      </w:r>
      <w:r w:rsidRPr="00345670">
        <w:rPr>
          <w:sz w:val="28"/>
          <w:szCs w:val="28"/>
        </w:rPr>
        <w:t xml:space="preserve">r </w:t>
      </w:r>
      <w:r w:rsidR="00910633" w:rsidRPr="00345670">
        <w:rPr>
          <w:sz w:val="28"/>
          <w:szCs w:val="28"/>
        </w:rPr>
        <w:t>Ri integrimin</w:t>
      </w:r>
      <w:r w:rsidRPr="00345670">
        <w:rPr>
          <w:sz w:val="28"/>
          <w:szCs w:val="28"/>
        </w:rPr>
        <w:t xml:space="preserve"> e Personave t</w:t>
      </w:r>
      <w:r w:rsidR="001448BB" w:rsidRPr="00345670">
        <w:rPr>
          <w:sz w:val="28"/>
          <w:szCs w:val="28"/>
        </w:rPr>
        <w:t>ë</w:t>
      </w:r>
      <w:r w:rsidRPr="00345670">
        <w:rPr>
          <w:sz w:val="28"/>
          <w:szCs w:val="28"/>
        </w:rPr>
        <w:t xml:space="preserve"> Riatdhesuar.</w:t>
      </w:r>
    </w:p>
    <w:p w14:paraId="51422288" w14:textId="77777777" w:rsidR="00764AD9" w:rsidRPr="00345670" w:rsidRDefault="00764AD9">
      <w:pPr>
        <w:rPr>
          <w:rFonts w:eastAsiaTheme="minorHAnsi"/>
          <w:b/>
          <w:bCs/>
          <w:sz w:val="28"/>
          <w:szCs w:val="28"/>
        </w:rPr>
      </w:pPr>
      <w:r w:rsidRPr="00345670">
        <w:rPr>
          <w:rFonts w:eastAsiaTheme="minorHAnsi"/>
          <w:b/>
          <w:bCs/>
          <w:sz w:val="28"/>
          <w:szCs w:val="28"/>
        </w:rPr>
        <w:br w:type="page"/>
      </w:r>
    </w:p>
    <w:p w14:paraId="4234861E" w14:textId="67F9E89E" w:rsidR="00EA6152" w:rsidRPr="00345670" w:rsidRDefault="00EA6152" w:rsidP="00FF6B4E">
      <w:pPr>
        <w:pStyle w:val="Heading1"/>
        <w:rPr>
          <w:rFonts w:eastAsiaTheme="minorHAnsi"/>
          <w:sz w:val="28"/>
          <w:szCs w:val="28"/>
        </w:rPr>
      </w:pPr>
      <w:bookmarkStart w:id="48" w:name="_Toc125881566"/>
      <w:r w:rsidRPr="00345670">
        <w:rPr>
          <w:rFonts w:eastAsiaTheme="minorHAnsi"/>
          <w:sz w:val="28"/>
          <w:szCs w:val="28"/>
        </w:rPr>
        <w:t>Të gjeturat</w:t>
      </w:r>
      <w:bookmarkEnd w:id="48"/>
    </w:p>
    <w:p w14:paraId="740A0383" w14:textId="6113628A" w:rsidR="00EA6152" w:rsidRPr="00345670" w:rsidRDefault="00EA6152" w:rsidP="00EA6152">
      <w:pPr>
        <w:jc w:val="both"/>
        <w:rPr>
          <w:rFonts w:eastAsiaTheme="minorHAnsi"/>
          <w:sz w:val="28"/>
          <w:szCs w:val="28"/>
        </w:rPr>
      </w:pPr>
      <w:r w:rsidRPr="00345670">
        <w:rPr>
          <w:rFonts w:eastAsiaTheme="minorHAnsi"/>
          <w:sz w:val="28"/>
          <w:szCs w:val="28"/>
        </w:rPr>
        <w:t>Të gjeturat e raportit janë strukturuar sipas pjesëve të raportit</w:t>
      </w:r>
      <w:r w:rsidR="00B91FCC">
        <w:rPr>
          <w:rFonts w:eastAsiaTheme="minorHAnsi"/>
          <w:sz w:val="28"/>
          <w:szCs w:val="28"/>
        </w:rPr>
        <w:t>,</w:t>
      </w:r>
      <w:r w:rsidRPr="00345670">
        <w:rPr>
          <w:rFonts w:eastAsiaTheme="minorHAnsi"/>
          <w:sz w:val="28"/>
          <w:szCs w:val="28"/>
        </w:rPr>
        <w:t xml:space="preserve"> në mënyrë që të lexohen dhe analizohen më lehtë.</w:t>
      </w:r>
    </w:p>
    <w:p w14:paraId="3F35B7E5" w14:textId="77777777" w:rsidR="00EA6152" w:rsidRPr="00345670" w:rsidRDefault="00EA6152" w:rsidP="00EA6152">
      <w:pPr>
        <w:jc w:val="both"/>
        <w:rPr>
          <w:rFonts w:eastAsiaTheme="minorHAnsi"/>
          <w:b/>
          <w:bCs/>
          <w:sz w:val="28"/>
          <w:szCs w:val="28"/>
        </w:rPr>
      </w:pPr>
      <w:r w:rsidRPr="00345670">
        <w:rPr>
          <w:rFonts w:eastAsiaTheme="minorHAnsi"/>
          <w:b/>
          <w:bCs/>
          <w:sz w:val="28"/>
          <w:szCs w:val="28"/>
        </w:rPr>
        <w:t>Emërimi i nënkryetarëve të komunave për komunitete dhe zv. kryesuesve të kuvendeve komunale për komunitete:</w:t>
      </w:r>
    </w:p>
    <w:p w14:paraId="0ADC970C" w14:textId="77777777" w:rsidR="00EA6152" w:rsidRPr="00345670" w:rsidRDefault="00EA6152" w:rsidP="00EA6152">
      <w:pPr>
        <w:numPr>
          <w:ilvl w:val="0"/>
          <w:numId w:val="20"/>
        </w:numPr>
        <w:contextualSpacing/>
        <w:jc w:val="both"/>
        <w:rPr>
          <w:rFonts w:eastAsiaTheme="minorHAnsi"/>
          <w:sz w:val="28"/>
          <w:szCs w:val="28"/>
        </w:rPr>
      </w:pPr>
      <w:r w:rsidRPr="00345670">
        <w:rPr>
          <w:rFonts w:eastAsiaTheme="minorHAnsi"/>
          <w:sz w:val="28"/>
          <w:szCs w:val="28"/>
        </w:rPr>
        <w:t>Nga 24 komunat e përfshira në këtë raport, katër nga ato (Fushë Kosova, Novobërda, Shtërpca dhe Graçanica) kanë emëruar nënkryetarët për komunitete dhe zëvendës kryesuesit e kuvendit komunal për komunitete sipas kërkesave të Ligjit për vetëqeverisje lokale për komunat me më shumë se 10% të popullsisë nga komunitetet jo shumicë;</w:t>
      </w:r>
    </w:p>
    <w:p w14:paraId="4B9B6C71" w14:textId="77777777" w:rsidR="00EA6152" w:rsidRPr="00345670" w:rsidRDefault="00EA6152" w:rsidP="00EA6152">
      <w:pPr>
        <w:numPr>
          <w:ilvl w:val="0"/>
          <w:numId w:val="20"/>
        </w:numPr>
        <w:contextualSpacing/>
        <w:jc w:val="both"/>
        <w:rPr>
          <w:rFonts w:eastAsiaTheme="minorHAnsi"/>
          <w:sz w:val="28"/>
          <w:szCs w:val="28"/>
        </w:rPr>
      </w:pPr>
      <w:r w:rsidRPr="00345670">
        <w:rPr>
          <w:rFonts w:eastAsiaTheme="minorHAnsi"/>
          <w:sz w:val="28"/>
          <w:szCs w:val="28"/>
        </w:rPr>
        <w:t xml:space="preserve">Nga 24 komunat e përfshira në këtë raport, dy nga ato (Peja dhe Istogu) kanë më pak se 10% të popullsisë nga komunitetet jo shumicë mirëpo kanë emëruar nënkryetarin për komunitete dhe zëvendës kryesuesin e kuvendit komunal për komunitete, kurse 6 komuna tjera (Lipjani, Obiliqi, Mamusha, Ferizaj, Gjilani dhe Kamenica) kanë emëruar nënkryetarët për komunitete por jo edhe zëvendës kryesuesit e kuvendit komunal në këto komuna. </w:t>
      </w:r>
    </w:p>
    <w:p w14:paraId="249C1706" w14:textId="77777777" w:rsidR="00EA6152" w:rsidRPr="00345670" w:rsidRDefault="00EA6152" w:rsidP="00EA6152">
      <w:pPr>
        <w:numPr>
          <w:ilvl w:val="0"/>
          <w:numId w:val="20"/>
        </w:numPr>
        <w:contextualSpacing/>
        <w:jc w:val="both"/>
        <w:rPr>
          <w:rFonts w:eastAsiaTheme="minorHAnsi"/>
          <w:sz w:val="28"/>
          <w:szCs w:val="28"/>
        </w:rPr>
      </w:pPr>
      <w:r w:rsidRPr="00345670">
        <w:rPr>
          <w:rFonts w:eastAsiaTheme="minorHAnsi"/>
          <w:sz w:val="28"/>
          <w:szCs w:val="28"/>
        </w:rPr>
        <w:t>Komuna e Prizrenit edhe pse ka 18% të popullsisë nga komunitetet jo shumicë, nuk ka arritur ende të emëroj nënkryetarin për komunitete për shkak të mos marrëveshjeve në mes të komuniteteve jo shumicë në këtë komunë;</w:t>
      </w:r>
    </w:p>
    <w:p w14:paraId="132C1135" w14:textId="0531A2C7" w:rsidR="00EA6152" w:rsidRPr="00345670" w:rsidRDefault="00EA6152" w:rsidP="00EA6152">
      <w:pPr>
        <w:numPr>
          <w:ilvl w:val="0"/>
          <w:numId w:val="20"/>
        </w:numPr>
        <w:contextualSpacing/>
        <w:jc w:val="both"/>
        <w:rPr>
          <w:rFonts w:eastAsiaTheme="minorHAnsi"/>
          <w:sz w:val="28"/>
          <w:szCs w:val="28"/>
        </w:rPr>
      </w:pPr>
      <w:r w:rsidRPr="00345670">
        <w:rPr>
          <w:rFonts w:eastAsiaTheme="minorHAnsi"/>
          <w:sz w:val="28"/>
          <w:szCs w:val="28"/>
        </w:rPr>
        <w:t>Komuna e Fushë Kosovës edhe pse ka 13% të popullsisë nga komunitetet jo shumicë</w:t>
      </w:r>
      <w:r w:rsidR="00B91FCC">
        <w:rPr>
          <w:rFonts w:eastAsiaTheme="minorHAnsi"/>
          <w:sz w:val="28"/>
          <w:szCs w:val="28"/>
        </w:rPr>
        <w:t>, nuk ka arritur ende të emëroj</w:t>
      </w:r>
      <w:r w:rsidRPr="00345670">
        <w:rPr>
          <w:rFonts w:eastAsiaTheme="minorHAnsi"/>
          <w:sz w:val="28"/>
          <w:szCs w:val="28"/>
        </w:rPr>
        <w:t xml:space="preserve"> nënkryetarin </w:t>
      </w:r>
      <w:r w:rsidR="002D49D0">
        <w:rPr>
          <w:rFonts w:eastAsiaTheme="minorHAnsi"/>
          <w:sz w:val="28"/>
          <w:szCs w:val="28"/>
        </w:rPr>
        <w:t>për komunitete për shkak të mos</w:t>
      </w:r>
      <w:r w:rsidRPr="00345670">
        <w:rPr>
          <w:rFonts w:eastAsiaTheme="minorHAnsi"/>
          <w:sz w:val="28"/>
          <w:szCs w:val="28"/>
        </w:rPr>
        <w:t>marrëveshjeve</w:t>
      </w:r>
      <w:r w:rsidR="002D49D0">
        <w:rPr>
          <w:rFonts w:eastAsiaTheme="minorHAnsi"/>
          <w:sz w:val="28"/>
          <w:szCs w:val="28"/>
        </w:rPr>
        <w:t>,</w:t>
      </w:r>
      <w:r w:rsidRPr="00345670">
        <w:rPr>
          <w:rFonts w:eastAsiaTheme="minorHAnsi"/>
          <w:sz w:val="28"/>
          <w:szCs w:val="28"/>
        </w:rPr>
        <w:t xml:space="preserve"> se cili është komuniteti më i madh nga komunitetet jo shumicë në këtë komunë;</w:t>
      </w:r>
    </w:p>
    <w:p w14:paraId="719AE324" w14:textId="77777777" w:rsidR="00EA6152" w:rsidRPr="00345670" w:rsidRDefault="00EA6152" w:rsidP="00EA6152">
      <w:pPr>
        <w:ind w:left="720"/>
        <w:contextualSpacing/>
        <w:jc w:val="both"/>
        <w:rPr>
          <w:rFonts w:eastAsiaTheme="minorHAnsi"/>
          <w:sz w:val="28"/>
          <w:szCs w:val="28"/>
        </w:rPr>
      </w:pPr>
    </w:p>
    <w:p w14:paraId="1C9CD16F" w14:textId="77777777" w:rsidR="00EA6152" w:rsidRPr="00345670" w:rsidRDefault="00EA6152" w:rsidP="00EA6152">
      <w:pPr>
        <w:jc w:val="both"/>
        <w:rPr>
          <w:rFonts w:eastAsiaTheme="minorHAnsi"/>
          <w:b/>
          <w:bCs/>
          <w:sz w:val="28"/>
          <w:szCs w:val="28"/>
        </w:rPr>
      </w:pPr>
      <w:r w:rsidRPr="00345670">
        <w:rPr>
          <w:rFonts w:eastAsiaTheme="minorHAnsi"/>
          <w:b/>
          <w:bCs/>
          <w:sz w:val="28"/>
          <w:szCs w:val="28"/>
        </w:rPr>
        <w:t>ZKKK-të:</w:t>
      </w:r>
    </w:p>
    <w:p w14:paraId="471B451F" w14:textId="3F3DF504" w:rsidR="00EA6152" w:rsidRPr="00345670" w:rsidRDefault="00EA6152" w:rsidP="00EA6152">
      <w:pPr>
        <w:numPr>
          <w:ilvl w:val="0"/>
          <w:numId w:val="21"/>
        </w:numPr>
        <w:contextualSpacing/>
        <w:jc w:val="both"/>
        <w:rPr>
          <w:rFonts w:eastAsiaTheme="minorHAnsi"/>
          <w:sz w:val="28"/>
          <w:szCs w:val="28"/>
        </w:rPr>
      </w:pPr>
      <w:r w:rsidRPr="00345670">
        <w:rPr>
          <w:rFonts w:eastAsiaTheme="minorHAnsi"/>
          <w:sz w:val="28"/>
          <w:szCs w:val="28"/>
        </w:rPr>
        <w:t>Të 24 komunat e përfshira në këtë raport kanë themeluar ZKKK-të</w:t>
      </w:r>
      <w:r w:rsidR="002D49D0">
        <w:rPr>
          <w:rFonts w:eastAsiaTheme="minorHAnsi"/>
          <w:sz w:val="28"/>
          <w:szCs w:val="28"/>
        </w:rPr>
        <w:t>,</w:t>
      </w:r>
      <w:r w:rsidRPr="00345670">
        <w:rPr>
          <w:rFonts w:eastAsiaTheme="minorHAnsi"/>
          <w:sz w:val="28"/>
          <w:szCs w:val="28"/>
        </w:rPr>
        <w:t xml:space="preserve"> në kuadër të administratës komunale. Komuna </w:t>
      </w:r>
      <w:r w:rsidR="00EA23D5" w:rsidRPr="00345670">
        <w:rPr>
          <w:rFonts w:eastAsiaTheme="minorHAnsi"/>
          <w:sz w:val="28"/>
          <w:szCs w:val="28"/>
        </w:rPr>
        <w:t xml:space="preserve">e </w:t>
      </w:r>
      <w:r w:rsidRPr="00345670">
        <w:rPr>
          <w:rFonts w:eastAsiaTheme="minorHAnsi"/>
          <w:sz w:val="28"/>
          <w:szCs w:val="28"/>
        </w:rPr>
        <w:t xml:space="preserve">Klinës funksion me ushtrues detyre të udhëheqësit të ZKKK-së. </w:t>
      </w:r>
      <w:r w:rsidRPr="00345670">
        <w:rPr>
          <w:sz w:val="28"/>
          <w:szCs w:val="28"/>
        </w:rPr>
        <w:t>Udhë</w:t>
      </w:r>
      <w:r w:rsidR="002D49D0">
        <w:rPr>
          <w:sz w:val="28"/>
          <w:szCs w:val="28"/>
        </w:rPr>
        <w:t xml:space="preserve">heqësit e ZKKK-ve në komunat, si: </w:t>
      </w:r>
      <w:r w:rsidRPr="00345670">
        <w:rPr>
          <w:sz w:val="28"/>
          <w:szCs w:val="28"/>
        </w:rPr>
        <w:t>Fushë Kosova dhe Klina raportojnë te Drejtori i Administratës, dhe te Nënkryetari për komunitete në komunën e Graçanicës;</w:t>
      </w:r>
    </w:p>
    <w:p w14:paraId="7C37A022" w14:textId="06653253" w:rsidR="00EA6152" w:rsidRPr="00345670" w:rsidRDefault="00EA6152" w:rsidP="00EA6152">
      <w:pPr>
        <w:numPr>
          <w:ilvl w:val="0"/>
          <w:numId w:val="21"/>
        </w:numPr>
        <w:contextualSpacing/>
        <w:jc w:val="both"/>
        <w:rPr>
          <w:sz w:val="28"/>
          <w:szCs w:val="28"/>
        </w:rPr>
      </w:pPr>
      <w:r w:rsidRPr="00345670">
        <w:rPr>
          <w:rFonts w:eastAsiaTheme="minorHAnsi"/>
          <w:sz w:val="28"/>
          <w:szCs w:val="28"/>
        </w:rPr>
        <w:t>Sa i përket komunitetit (apo etnicitetit) nga vjen udhëheqësi i ZKKK-së, domi</w:t>
      </w:r>
      <w:r w:rsidR="002D49D0">
        <w:rPr>
          <w:rFonts w:eastAsiaTheme="minorHAnsi"/>
          <w:sz w:val="28"/>
          <w:szCs w:val="28"/>
        </w:rPr>
        <w:t>non komuniteti serb, i përcjell</w:t>
      </w:r>
      <w:r w:rsidRPr="00345670">
        <w:rPr>
          <w:rFonts w:eastAsiaTheme="minorHAnsi"/>
          <w:sz w:val="28"/>
          <w:szCs w:val="28"/>
        </w:rPr>
        <w:t xml:space="preserve"> nga komuniteti boshnjak, pastaj shqiptar, egjiptian, turk, ashkali, rom dhe goran. </w:t>
      </w:r>
      <w:r w:rsidRPr="00345670">
        <w:rPr>
          <w:sz w:val="28"/>
          <w:szCs w:val="28"/>
        </w:rPr>
        <w:t>Sa i përket gjinisë së udhëheqësve të ZKKK-së, 16 nga to udhëhiqen nga burrat</w:t>
      </w:r>
      <w:r w:rsidR="002D49D0">
        <w:rPr>
          <w:sz w:val="28"/>
          <w:szCs w:val="28"/>
        </w:rPr>
        <w:t>,</w:t>
      </w:r>
      <w:r w:rsidRPr="00345670">
        <w:rPr>
          <w:sz w:val="28"/>
          <w:szCs w:val="28"/>
        </w:rPr>
        <w:t xml:space="preserve"> kurse shtatë prej tyre udhëhiqen nga gratë;</w:t>
      </w:r>
    </w:p>
    <w:p w14:paraId="7D072B70" w14:textId="77777777" w:rsidR="00EA6152" w:rsidRPr="00345670" w:rsidRDefault="00EA6152" w:rsidP="00EA6152">
      <w:pPr>
        <w:numPr>
          <w:ilvl w:val="0"/>
          <w:numId w:val="21"/>
        </w:numPr>
        <w:contextualSpacing/>
        <w:jc w:val="both"/>
        <w:rPr>
          <w:rFonts w:eastAsiaTheme="minorHAnsi"/>
          <w:sz w:val="28"/>
          <w:szCs w:val="28"/>
        </w:rPr>
      </w:pPr>
      <w:r w:rsidRPr="00345670">
        <w:rPr>
          <w:rFonts w:eastAsiaTheme="minorHAnsi"/>
          <w:sz w:val="28"/>
          <w:szCs w:val="28"/>
        </w:rPr>
        <w:t>Nëse analizohet raporti në mes të përkatësisë etnike të udhëheqësve të ZKKK-ve në njërën anë, dhe komunitetit më të madh në komunë nga komunitetet jo shumicë, vërehet se në 13 nga 24 komuna, komuniteti nga vjen udhëheqësi i ZKKK-së nuk është më i madhi nga komunitetet jo shumicë në ato komuna;</w:t>
      </w:r>
    </w:p>
    <w:p w14:paraId="171A67E5" w14:textId="77777777" w:rsidR="00EA6152" w:rsidRPr="00345670" w:rsidRDefault="00EA6152" w:rsidP="00EA6152">
      <w:pPr>
        <w:numPr>
          <w:ilvl w:val="0"/>
          <w:numId w:val="21"/>
        </w:numPr>
        <w:contextualSpacing/>
        <w:jc w:val="both"/>
        <w:rPr>
          <w:rFonts w:eastAsiaTheme="minorHAnsi"/>
          <w:sz w:val="28"/>
          <w:szCs w:val="28"/>
        </w:rPr>
      </w:pPr>
      <w:r w:rsidRPr="00345670">
        <w:rPr>
          <w:rFonts w:eastAsiaTheme="minorHAnsi"/>
          <w:sz w:val="28"/>
          <w:szCs w:val="28"/>
        </w:rPr>
        <w:t>Organizimi i ZKKK-ve si të njësi të ndara në komunat Lipjan, Ferizaj dhe Pejë nuk perceptohet si diçka pozitive. Sipas të intervistuarve në këto tri komuna, ZKKK-të do të duhej të integroheshin në drejtoritë tjera sepse nuk mund të ketë vetëm një njësi të ndarë për komunitete dhe kthim, por kjo temë është e të gjitha drejtorive;</w:t>
      </w:r>
    </w:p>
    <w:p w14:paraId="6B106793" w14:textId="3994AB00" w:rsidR="00EA6152" w:rsidRPr="00345670" w:rsidRDefault="00EA6152" w:rsidP="00EA6152">
      <w:pPr>
        <w:numPr>
          <w:ilvl w:val="0"/>
          <w:numId w:val="21"/>
        </w:numPr>
        <w:contextualSpacing/>
        <w:jc w:val="both"/>
        <w:rPr>
          <w:sz w:val="28"/>
          <w:szCs w:val="28"/>
        </w:rPr>
      </w:pPr>
      <w:r w:rsidRPr="00345670">
        <w:rPr>
          <w:sz w:val="28"/>
          <w:szCs w:val="28"/>
        </w:rPr>
        <w:t xml:space="preserve">Komuna e Graçanicës ka në plan zgjerimin e ZKKK-së me staf shtesë, komuna e </w:t>
      </w:r>
      <w:r w:rsidR="002D49D0">
        <w:rPr>
          <w:sz w:val="28"/>
          <w:szCs w:val="28"/>
        </w:rPr>
        <w:t>Kamenicës ka në plan të rrit</w:t>
      </w:r>
      <w:r w:rsidRPr="00345670">
        <w:rPr>
          <w:sz w:val="28"/>
          <w:szCs w:val="28"/>
        </w:rPr>
        <w:t xml:space="preserve"> numrin e stafit në ZKKK nga komuniteti Rom, </w:t>
      </w:r>
      <w:r w:rsidR="002D49D0">
        <w:rPr>
          <w:sz w:val="28"/>
          <w:szCs w:val="28"/>
        </w:rPr>
        <w:t>kurse Istogu ka në plan të rrit</w:t>
      </w:r>
      <w:r w:rsidRPr="00345670">
        <w:rPr>
          <w:sz w:val="28"/>
          <w:szCs w:val="28"/>
        </w:rPr>
        <w:t xml:space="preserve"> numrin e stafit në ZKKK me të punësuar nga komuniteti Egjiptian;</w:t>
      </w:r>
    </w:p>
    <w:p w14:paraId="6F6252C2" w14:textId="4FAA237A" w:rsidR="00EA6152" w:rsidRPr="00345670" w:rsidRDefault="00EA6152" w:rsidP="00EA6152">
      <w:pPr>
        <w:numPr>
          <w:ilvl w:val="0"/>
          <w:numId w:val="21"/>
        </w:numPr>
        <w:contextualSpacing/>
        <w:jc w:val="both"/>
        <w:rPr>
          <w:sz w:val="28"/>
          <w:szCs w:val="28"/>
        </w:rPr>
      </w:pPr>
      <w:r w:rsidRPr="00345670">
        <w:rPr>
          <w:sz w:val="28"/>
          <w:szCs w:val="28"/>
        </w:rPr>
        <w:t>ZKKK në komunën e Skenderajt funksionon në fshatin Banjë të kësaj komune</w:t>
      </w:r>
      <w:r w:rsidR="002D49D0">
        <w:rPr>
          <w:sz w:val="28"/>
          <w:szCs w:val="28"/>
        </w:rPr>
        <w:t>,</w:t>
      </w:r>
      <w:r w:rsidRPr="00345670">
        <w:rPr>
          <w:sz w:val="28"/>
          <w:szCs w:val="28"/>
        </w:rPr>
        <w:t xml:space="preserve"> për shkak se fshati është kryesisht i banuar nga komuniteti serb dhe ZKKK e ka parë të arsyeshme që të jetë e vendosur më afër qytetarëve. Po ashtu, ZKKK në Pejë</w:t>
      </w:r>
      <w:r w:rsidR="002D49D0">
        <w:rPr>
          <w:sz w:val="28"/>
          <w:szCs w:val="28"/>
        </w:rPr>
        <w:t>,</w:t>
      </w:r>
      <w:r w:rsidRPr="00345670">
        <w:rPr>
          <w:sz w:val="28"/>
          <w:szCs w:val="28"/>
        </w:rPr>
        <w:t xml:space="preserve"> ka themeluar edhe një degë të saj në fshatin Gorazhdec, fshat i banuar kryesisht nga komuniteti serb, për shkak të të qenurit sa më afër banorëve dhe kërkesave të tyre;</w:t>
      </w:r>
    </w:p>
    <w:p w14:paraId="2A0DCD18" w14:textId="77777777" w:rsidR="00EA6152" w:rsidRPr="00345670" w:rsidRDefault="00EA6152" w:rsidP="00EA6152">
      <w:pPr>
        <w:numPr>
          <w:ilvl w:val="0"/>
          <w:numId w:val="21"/>
        </w:numPr>
        <w:contextualSpacing/>
        <w:jc w:val="both"/>
        <w:rPr>
          <w:rFonts w:eastAsiaTheme="minorHAnsi"/>
          <w:sz w:val="28"/>
          <w:szCs w:val="28"/>
        </w:rPr>
      </w:pPr>
      <w:r w:rsidRPr="00345670">
        <w:rPr>
          <w:rFonts w:eastAsiaTheme="minorHAnsi"/>
          <w:sz w:val="28"/>
          <w:szCs w:val="28"/>
        </w:rPr>
        <w:t>Dy komuna si Shtërpca dhe Shtimja nuk kanë asnjë të punësuar në ZKKK, kurse 102 persona janë të punësuar në 22 ZKKK tjera (pa përfshirë udhëheqësit e zyrave);</w:t>
      </w:r>
    </w:p>
    <w:p w14:paraId="6E81EBDB" w14:textId="77777777" w:rsidR="00EA6152" w:rsidRPr="00345670" w:rsidRDefault="00EA6152" w:rsidP="00EA6152">
      <w:pPr>
        <w:numPr>
          <w:ilvl w:val="0"/>
          <w:numId w:val="21"/>
        </w:numPr>
        <w:contextualSpacing/>
        <w:jc w:val="both"/>
        <w:rPr>
          <w:sz w:val="28"/>
          <w:szCs w:val="28"/>
        </w:rPr>
      </w:pPr>
      <w:r w:rsidRPr="00345670">
        <w:rPr>
          <w:sz w:val="28"/>
          <w:szCs w:val="28"/>
        </w:rPr>
        <w:t>Komunat si Skenderaj dhe Ferizaj kanë numrin më të madh të të punësuarve në ZKKK (9 secila), pasuar nga komuna e Vushtrrisë me 8 të punësuar, pastaj Prizreni dhe Rahoveci me nga 7 të punësuar. Komunat me numrin më të vogël të të punësuarve janë Podujeva, Suhareka dhe Graçanica me nga një të punësuar;</w:t>
      </w:r>
    </w:p>
    <w:p w14:paraId="09421E1C" w14:textId="5E08CA85" w:rsidR="00EA6152" w:rsidRPr="00345670" w:rsidRDefault="00EA6152" w:rsidP="00EA6152">
      <w:pPr>
        <w:numPr>
          <w:ilvl w:val="0"/>
          <w:numId w:val="21"/>
        </w:numPr>
        <w:contextualSpacing/>
        <w:jc w:val="both"/>
        <w:rPr>
          <w:sz w:val="28"/>
          <w:szCs w:val="28"/>
        </w:rPr>
      </w:pPr>
      <w:r w:rsidRPr="00345670">
        <w:rPr>
          <w:sz w:val="28"/>
          <w:szCs w:val="28"/>
        </w:rPr>
        <w:t xml:space="preserve">Sa i përket përkatësisë etnike të të punësuarve në ZKKK-të e përfshira në këtë raport, dominon komuniteti serb, i pasuar nga komuniteti shqiptar, rom dhe të tjera. Sa i përket gjinisë, nga totali prej 102 të punësuarve, 44 (apo 43%) janë gra kurse 58 (apo 57%) janë burra. </w:t>
      </w:r>
    </w:p>
    <w:p w14:paraId="124E46A2" w14:textId="77777777" w:rsidR="00EA6152" w:rsidRPr="00345670" w:rsidRDefault="00EA6152" w:rsidP="00EA6152">
      <w:pPr>
        <w:ind w:left="720"/>
        <w:contextualSpacing/>
        <w:jc w:val="both"/>
        <w:rPr>
          <w:sz w:val="28"/>
          <w:szCs w:val="28"/>
        </w:rPr>
      </w:pPr>
    </w:p>
    <w:p w14:paraId="4889BADD" w14:textId="77777777" w:rsidR="00EA6152" w:rsidRPr="00345670" w:rsidRDefault="00EA6152" w:rsidP="00EA6152">
      <w:pPr>
        <w:jc w:val="both"/>
        <w:rPr>
          <w:b/>
          <w:bCs/>
          <w:sz w:val="28"/>
          <w:szCs w:val="28"/>
        </w:rPr>
      </w:pPr>
      <w:r w:rsidRPr="00345670">
        <w:rPr>
          <w:b/>
          <w:bCs/>
          <w:sz w:val="28"/>
          <w:szCs w:val="28"/>
        </w:rPr>
        <w:t>Buxheti i ZKKK-ve:</w:t>
      </w:r>
    </w:p>
    <w:p w14:paraId="66D28DF2" w14:textId="297696A2" w:rsidR="00EA6152" w:rsidRPr="00345670" w:rsidRDefault="00EA6152" w:rsidP="00EA6152">
      <w:pPr>
        <w:numPr>
          <w:ilvl w:val="0"/>
          <w:numId w:val="22"/>
        </w:numPr>
        <w:contextualSpacing/>
        <w:jc w:val="both"/>
        <w:rPr>
          <w:rFonts w:eastAsiaTheme="minorHAnsi"/>
          <w:sz w:val="28"/>
          <w:szCs w:val="28"/>
        </w:rPr>
      </w:pPr>
      <w:r w:rsidRPr="00345670">
        <w:rPr>
          <w:rFonts w:eastAsiaTheme="minorHAnsi"/>
          <w:sz w:val="28"/>
          <w:szCs w:val="28"/>
        </w:rPr>
        <w:t>Rritja e buxhetit të komunave gjatë tri viteve është shoqëruar me</w:t>
      </w:r>
      <w:r w:rsidR="002D49D0">
        <w:rPr>
          <w:rFonts w:eastAsiaTheme="minorHAnsi"/>
          <w:sz w:val="28"/>
          <w:szCs w:val="28"/>
        </w:rPr>
        <w:t xml:space="preserve"> rritje të buxhetit për ZKKK-të, </w:t>
      </w:r>
      <w:r w:rsidRPr="00345670">
        <w:rPr>
          <w:rFonts w:eastAsiaTheme="minorHAnsi"/>
          <w:sz w:val="28"/>
          <w:szCs w:val="28"/>
        </w:rPr>
        <w:t>sepse 13 ZKKK në 24 komunat e përfshira në këtë raport kanë pasur rritje të buxhetit gjatë periudhës 2020-2022, katër ZKKK në katër komuna tjera kanë pasur ndarje stabile (të njëjtë) gjatë tri viteve</w:t>
      </w:r>
      <w:r w:rsidR="002D49D0">
        <w:rPr>
          <w:rFonts w:eastAsiaTheme="minorHAnsi"/>
          <w:sz w:val="28"/>
          <w:szCs w:val="28"/>
        </w:rPr>
        <w:t>,</w:t>
      </w:r>
      <w:r w:rsidRPr="00345670">
        <w:rPr>
          <w:rFonts w:eastAsiaTheme="minorHAnsi"/>
          <w:sz w:val="28"/>
          <w:szCs w:val="28"/>
        </w:rPr>
        <w:t xml:space="preserve"> kurse ulje e lehtë e buxhetit për ZKKK-të është vërejtur në shtatë ZKKK tjera;</w:t>
      </w:r>
    </w:p>
    <w:p w14:paraId="369C58B4" w14:textId="45E137EA" w:rsidR="00EA6152" w:rsidRPr="00345670" w:rsidRDefault="00EA6152" w:rsidP="00EA6152">
      <w:pPr>
        <w:numPr>
          <w:ilvl w:val="0"/>
          <w:numId w:val="22"/>
        </w:numPr>
        <w:contextualSpacing/>
        <w:jc w:val="both"/>
        <w:rPr>
          <w:rFonts w:eastAsiaTheme="minorHAnsi"/>
          <w:sz w:val="28"/>
          <w:szCs w:val="28"/>
        </w:rPr>
      </w:pPr>
      <w:r w:rsidRPr="00345670">
        <w:rPr>
          <w:rFonts w:eastAsiaTheme="minorHAnsi"/>
          <w:sz w:val="28"/>
          <w:szCs w:val="28"/>
        </w:rPr>
        <w:t>Përqindja e buxhetit ndarë nga komunat për ZKKK-të</w:t>
      </w:r>
      <w:r w:rsidR="002D49D0">
        <w:rPr>
          <w:rFonts w:eastAsiaTheme="minorHAnsi"/>
          <w:sz w:val="28"/>
          <w:szCs w:val="28"/>
        </w:rPr>
        <w:t>,</w:t>
      </w:r>
      <w:r w:rsidRPr="00345670">
        <w:rPr>
          <w:rFonts w:eastAsiaTheme="minorHAnsi"/>
          <w:sz w:val="28"/>
          <w:szCs w:val="28"/>
        </w:rPr>
        <w:t xml:space="preserve"> në përgjithësi është e vogël. Kjo për shkak se me përjashtim të disa komunave si Istogu, Peja, Kamenica, Klina, Prizreni, komunat tjera me ndonjë përjashtim, janë nën 0.5% e buxhetit të komunës ndarë për ZKKK-në;</w:t>
      </w:r>
    </w:p>
    <w:p w14:paraId="2703B86D" w14:textId="290C4642" w:rsidR="00EA6152" w:rsidRPr="00345670" w:rsidRDefault="00EA6152" w:rsidP="00EA6152">
      <w:pPr>
        <w:numPr>
          <w:ilvl w:val="0"/>
          <w:numId w:val="22"/>
        </w:numPr>
        <w:contextualSpacing/>
        <w:jc w:val="both"/>
        <w:rPr>
          <w:rFonts w:eastAsiaTheme="minorHAnsi"/>
          <w:sz w:val="28"/>
          <w:szCs w:val="28"/>
        </w:rPr>
      </w:pPr>
      <w:r w:rsidRPr="00345670">
        <w:rPr>
          <w:rFonts w:eastAsiaTheme="minorHAnsi"/>
          <w:sz w:val="28"/>
          <w:szCs w:val="28"/>
        </w:rPr>
        <w:t>Buxheti i ZKKK-ve për kategoritë e subvencioneve dhe transfereve dhe shpenzime kapitale është i vogël në krahasim me buxhetin total për ZKKK-të. Për shembull, të 24 ZKKK-të në vitin 2020 kanë pasur buxhet total afër 1.7 milion euro</w:t>
      </w:r>
      <w:r w:rsidR="002D49D0">
        <w:rPr>
          <w:rFonts w:eastAsiaTheme="minorHAnsi"/>
          <w:sz w:val="28"/>
          <w:szCs w:val="28"/>
        </w:rPr>
        <w:t>,</w:t>
      </w:r>
      <w:r w:rsidRPr="00345670">
        <w:rPr>
          <w:rFonts w:eastAsiaTheme="minorHAnsi"/>
          <w:sz w:val="28"/>
          <w:szCs w:val="28"/>
        </w:rPr>
        <w:t xml:space="preserve"> kurse buxheti total i tyre ndarë vetëm për subvencione e transfere</w:t>
      </w:r>
      <w:r w:rsidR="002D49D0">
        <w:rPr>
          <w:rFonts w:eastAsiaTheme="minorHAnsi"/>
          <w:sz w:val="28"/>
          <w:szCs w:val="28"/>
        </w:rPr>
        <w:t>,</w:t>
      </w:r>
      <w:r w:rsidRPr="00345670">
        <w:rPr>
          <w:rFonts w:eastAsiaTheme="minorHAnsi"/>
          <w:sz w:val="28"/>
          <w:szCs w:val="28"/>
        </w:rPr>
        <w:t xml:space="preserve"> dhe shpenzime kapitale është afër 458 mijë euro apo vetëm 29%. Kjo përqindje ka shënuar rritje në vitin 2021 në 31%</w:t>
      </w:r>
      <w:r w:rsidR="002D49D0">
        <w:rPr>
          <w:rFonts w:eastAsiaTheme="minorHAnsi"/>
          <w:sz w:val="28"/>
          <w:szCs w:val="28"/>
        </w:rPr>
        <w:t>,</w:t>
      </w:r>
      <w:r w:rsidRPr="00345670">
        <w:rPr>
          <w:rFonts w:eastAsiaTheme="minorHAnsi"/>
          <w:sz w:val="28"/>
          <w:szCs w:val="28"/>
        </w:rPr>
        <w:t xml:space="preserve"> kurse në vitin 2022 ka rënë në 23% e buxhetit;</w:t>
      </w:r>
    </w:p>
    <w:p w14:paraId="54C6E891" w14:textId="42B3960C" w:rsidR="00EA6152" w:rsidRPr="00345670" w:rsidRDefault="00EA6152" w:rsidP="00EA6152">
      <w:pPr>
        <w:numPr>
          <w:ilvl w:val="0"/>
          <w:numId w:val="22"/>
        </w:numPr>
        <w:contextualSpacing/>
        <w:jc w:val="both"/>
        <w:rPr>
          <w:rFonts w:eastAsiaTheme="minorHAnsi"/>
          <w:sz w:val="28"/>
          <w:szCs w:val="28"/>
        </w:rPr>
      </w:pPr>
      <w:r w:rsidRPr="00345670">
        <w:rPr>
          <w:rFonts w:eastAsiaTheme="minorHAnsi"/>
          <w:sz w:val="28"/>
          <w:szCs w:val="28"/>
        </w:rPr>
        <w:t>Afërsisht</w:t>
      </w:r>
      <w:r w:rsidR="002D49D0">
        <w:rPr>
          <w:rFonts w:eastAsiaTheme="minorHAnsi"/>
          <w:sz w:val="28"/>
          <w:szCs w:val="28"/>
        </w:rPr>
        <w:t>,</w:t>
      </w:r>
      <w:r w:rsidRPr="00345670">
        <w:rPr>
          <w:rFonts w:eastAsiaTheme="minorHAnsi"/>
          <w:sz w:val="28"/>
          <w:szCs w:val="28"/>
        </w:rPr>
        <w:t xml:space="preserve"> numri i njëjtë i ZKKK-ve dhe të njëjtat ZKKK ndaj</w:t>
      </w:r>
      <w:r w:rsidR="002D49D0">
        <w:rPr>
          <w:rFonts w:eastAsiaTheme="minorHAnsi"/>
          <w:sz w:val="28"/>
          <w:szCs w:val="28"/>
        </w:rPr>
        <w:t>n</w:t>
      </w:r>
      <w:r w:rsidRPr="00345670">
        <w:rPr>
          <w:rFonts w:eastAsiaTheme="minorHAnsi"/>
          <w:sz w:val="28"/>
          <w:szCs w:val="28"/>
        </w:rPr>
        <w:t>ë buxhet për subvencione dhe transfere dhe shpenzime kapitale. Për shembull, tetë ZKKK kanë ndarë buxhet për subvencione dhe transfere në vitin 2020, 2021 dhe 2022, kurse buxhet për shpenzime kapitale kanë ndarë katër ZKKK në vitin 2020, pesë në vitin 2021 dhe katër në vitin 2022. Në vitin 2020, tetë ZKKK-të kanë ndarë buxhet për subvencione dhe transfere në vlerë prej 148 mijë euro, kurse katër ZKKK kanë ndarë buxhet për shpenzime kapitale</w:t>
      </w:r>
      <w:r w:rsidR="002D49D0">
        <w:rPr>
          <w:rFonts w:eastAsiaTheme="minorHAnsi"/>
          <w:sz w:val="28"/>
          <w:szCs w:val="28"/>
        </w:rPr>
        <w:t>,</w:t>
      </w:r>
      <w:r w:rsidRPr="00345670">
        <w:rPr>
          <w:rFonts w:eastAsiaTheme="minorHAnsi"/>
          <w:sz w:val="28"/>
          <w:szCs w:val="28"/>
        </w:rPr>
        <w:t xml:space="preserve"> në vlerë prej 335 mijë euro. Buxheti i ndarë nga i njëjti numër i ZKKK-ve është ulur për 50% në kategorinë e subvencioneve dhe transfereve, kurse është rritur për 36% në kategorinë e shpenzimeve kapitale krahasuar me 2020. Në vitin 2022, buxheti i ndarë nga i njëjti numër i ZKKK-ve për subvencione dhe transfere është i njejtë si në vitin 2021 (74,500 apo 50% më pak se në vitin 2020), kurse buxheti për shpenzime kapitale ka rënë për 16% në vitin 2022</w:t>
      </w:r>
      <w:r w:rsidR="002D49D0">
        <w:rPr>
          <w:rFonts w:eastAsiaTheme="minorHAnsi"/>
          <w:sz w:val="28"/>
          <w:szCs w:val="28"/>
        </w:rPr>
        <w:t>,</w:t>
      </w:r>
      <w:r w:rsidRPr="00345670">
        <w:rPr>
          <w:rFonts w:eastAsiaTheme="minorHAnsi"/>
          <w:sz w:val="28"/>
          <w:szCs w:val="28"/>
        </w:rPr>
        <w:t xml:space="preserve"> krahasuar me 2022. </w:t>
      </w:r>
    </w:p>
    <w:p w14:paraId="6DD4DAA4" w14:textId="1F0499E2" w:rsidR="00EA6152" w:rsidRPr="00345670" w:rsidRDefault="00EA6152" w:rsidP="00EA6152">
      <w:pPr>
        <w:numPr>
          <w:ilvl w:val="0"/>
          <w:numId w:val="22"/>
        </w:numPr>
        <w:contextualSpacing/>
        <w:jc w:val="both"/>
        <w:rPr>
          <w:rFonts w:eastAsiaTheme="minorHAnsi"/>
          <w:sz w:val="28"/>
          <w:szCs w:val="28"/>
        </w:rPr>
      </w:pPr>
      <w:r w:rsidRPr="00345670">
        <w:rPr>
          <w:rFonts w:eastAsiaTheme="minorHAnsi"/>
          <w:sz w:val="28"/>
          <w:szCs w:val="28"/>
        </w:rPr>
        <w:t xml:space="preserve">Me gjithë faktin e buxhetit të vogël të komunave për ZKKK-të dhe buxhetit të vogël për subvencione dhe transfere </w:t>
      </w:r>
      <w:r w:rsidR="002D49D0">
        <w:rPr>
          <w:rFonts w:eastAsiaTheme="minorHAnsi"/>
          <w:sz w:val="28"/>
          <w:szCs w:val="28"/>
        </w:rPr>
        <w:t xml:space="preserve">si </w:t>
      </w:r>
      <w:r w:rsidRPr="00345670">
        <w:rPr>
          <w:rFonts w:eastAsiaTheme="minorHAnsi"/>
          <w:sz w:val="28"/>
          <w:szCs w:val="28"/>
        </w:rPr>
        <w:t>dhe shpenzime kapitale nga ZKKK-të, është pozitiv fakti që ZKKK-të njihen në ligj të buxhetit, pra figurojnë si program apo nën-program në kuadër të komunës. Ndryshe nga kjo, Njësitë për të drejta të njeriut/barazi gjinore, në fakt buxheti për to, figuron në ligj të buxhetit vetëm si nën-program i titulluar si “çështjet gjinore” dhe numri i komunave që e kanë këtë nën-program në strukturën e buxhetit</w:t>
      </w:r>
      <w:r w:rsidR="002D49D0">
        <w:rPr>
          <w:rFonts w:eastAsiaTheme="minorHAnsi"/>
          <w:sz w:val="28"/>
          <w:szCs w:val="28"/>
        </w:rPr>
        <w:t>,</w:t>
      </w:r>
      <w:r w:rsidRPr="00345670">
        <w:rPr>
          <w:rFonts w:eastAsiaTheme="minorHAnsi"/>
          <w:sz w:val="28"/>
          <w:szCs w:val="28"/>
        </w:rPr>
        <w:t xml:space="preserve"> përcaktuar me ligj të buxhetit është shumë i vogël. Nga grupi prej 24 komunave pjesë të këtij raporti, vetën 11 komuna kanë buxhet të ndarë në nën-programin “çështjet gjinore” dhe ato komuna janë të njëjtat gjatë viteve 2020, 2021 dhe 2022. </w:t>
      </w:r>
    </w:p>
    <w:p w14:paraId="56B05CBB" w14:textId="77777777" w:rsidR="00EA6152" w:rsidRPr="00345670" w:rsidRDefault="00EA6152" w:rsidP="00EA6152">
      <w:pPr>
        <w:ind w:left="720"/>
        <w:contextualSpacing/>
        <w:jc w:val="both"/>
        <w:rPr>
          <w:rFonts w:eastAsiaTheme="minorHAnsi"/>
          <w:sz w:val="28"/>
          <w:szCs w:val="28"/>
        </w:rPr>
      </w:pPr>
    </w:p>
    <w:p w14:paraId="19D4A8DC" w14:textId="77777777" w:rsidR="00EA6152" w:rsidRPr="00345670" w:rsidRDefault="00EA6152" w:rsidP="00EA6152">
      <w:pPr>
        <w:jc w:val="both"/>
        <w:rPr>
          <w:rFonts w:eastAsiaTheme="minorHAnsi"/>
          <w:b/>
          <w:bCs/>
          <w:sz w:val="28"/>
          <w:szCs w:val="28"/>
        </w:rPr>
      </w:pPr>
      <w:r w:rsidRPr="00345670">
        <w:rPr>
          <w:rFonts w:eastAsiaTheme="minorHAnsi"/>
          <w:b/>
          <w:bCs/>
          <w:sz w:val="28"/>
          <w:szCs w:val="28"/>
        </w:rPr>
        <w:t>NDNJ-të:</w:t>
      </w:r>
    </w:p>
    <w:p w14:paraId="0E5ECD53" w14:textId="44BEEF00" w:rsidR="00EA6152" w:rsidRPr="00345670" w:rsidRDefault="00EA6152" w:rsidP="00EA6152">
      <w:pPr>
        <w:numPr>
          <w:ilvl w:val="0"/>
          <w:numId w:val="23"/>
        </w:numPr>
        <w:contextualSpacing/>
        <w:jc w:val="both"/>
        <w:rPr>
          <w:rFonts w:eastAsiaTheme="minorHAnsi"/>
          <w:sz w:val="28"/>
          <w:szCs w:val="28"/>
        </w:rPr>
      </w:pPr>
      <w:r w:rsidRPr="00345670">
        <w:rPr>
          <w:rFonts w:eastAsiaTheme="minorHAnsi"/>
          <w:sz w:val="28"/>
          <w:szCs w:val="28"/>
        </w:rPr>
        <w:t>Ligji për mbrojtje nga diskriminimi dhe Ligji për barazi gjinore si dy ligje të pakos së ligjeve për të drejta të njeriut të vitit 2015</w:t>
      </w:r>
      <w:r w:rsidR="002D49D0">
        <w:rPr>
          <w:rFonts w:eastAsiaTheme="minorHAnsi"/>
          <w:sz w:val="28"/>
          <w:szCs w:val="28"/>
        </w:rPr>
        <w:t xml:space="preserve">, </w:t>
      </w:r>
      <w:r w:rsidRPr="00345670">
        <w:rPr>
          <w:rFonts w:eastAsiaTheme="minorHAnsi"/>
          <w:sz w:val="28"/>
          <w:szCs w:val="28"/>
        </w:rPr>
        <w:t xml:space="preserve"> kanë ndikuar </w:t>
      </w:r>
      <w:r w:rsidR="002D49D0">
        <w:rPr>
          <w:rFonts w:eastAsiaTheme="minorHAnsi"/>
          <w:sz w:val="28"/>
          <w:szCs w:val="28"/>
        </w:rPr>
        <w:t xml:space="preserve">në </w:t>
      </w:r>
      <w:r w:rsidRPr="00345670">
        <w:rPr>
          <w:rFonts w:eastAsiaTheme="minorHAnsi"/>
          <w:sz w:val="28"/>
          <w:szCs w:val="28"/>
        </w:rPr>
        <w:t xml:space="preserve">organizimin dhe funksionimin e njësive për të drejta të njeriut në komuna sepse këto ligje kanë shfuqizuar dy udhëzime administrative të MAPL-së lidhur me themelimin e njësive për të drejtat e njeriut dhe për kompetencat </w:t>
      </w:r>
      <w:r w:rsidR="008A06CD">
        <w:rPr>
          <w:rFonts w:eastAsiaTheme="minorHAnsi"/>
          <w:sz w:val="28"/>
          <w:szCs w:val="28"/>
        </w:rPr>
        <w:t xml:space="preserve">si </w:t>
      </w:r>
      <w:r w:rsidRPr="00345670">
        <w:rPr>
          <w:rFonts w:eastAsiaTheme="minorHAnsi"/>
          <w:sz w:val="28"/>
          <w:szCs w:val="28"/>
        </w:rPr>
        <w:t>dhe përshkrimin e detyrave të zyrtarëve për barazi gjinore në komuna;</w:t>
      </w:r>
    </w:p>
    <w:p w14:paraId="65F7B4FA" w14:textId="6055FF14" w:rsidR="00EA6152" w:rsidRPr="00345670" w:rsidRDefault="00EA6152" w:rsidP="00EA6152">
      <w:pPr>
        <w:numPr>
          <w:ilvl w:val="0"/>
          <w:numId w:val="23"/>
        </w:numPr>
        <w:contextualSpacing/>
        <w:jc w:val="both"/>
        <w:rPr>
          <w:rFonts w:eastAsiaTheme="minorHAnsi"/>
          <w:sz w:val="28"/>
          <w:szCs w:val="28"/>
        </w:rPr>
      </w:pPr>
      <w:r w:rsidRPr="00345670">
        <w:rPr>
          <w:rFonts w:eastAsiaTheme="minorHAnsi"/>
          <w:sz w:val="28"/>
          <w:szCs w:val="28"/>
        </w:rPr>
        <w:t xml:space="preserve">Bazuar në përgjigjet e pranuara përmes pyetësorëve nga njësitë për drejta të njeriut në 24 komuna, komuna e Pejës nuk ka njësi për të drejta të njeriut apo barazi gjinore, mirëpo ka </w:t>
      </w:r>
      <w:r w:rsidR="00EA23D5" w:rsidRPr="00345670">
        <w:rPr>
          <w:rFonts w:eastAsiaTheme="minorHAnsi"/>
          <w:sz w:val="28"/>
          <w:szCs w:val="28"/>
        </w:rPr>
        <w:t>dy</w:t>
      </w:r>
      <w:r w:rsidRPr="00345670">
        <w:rPr>
          <w:rFonts w:eastAsiaTheme="minorHAnsi"/>
          <w:sz w:val="28"/>
          <w:szCs w:val="28"/>
        </w:rPr>
        <w:t xml:space="preserve"> zyrtar për barazi gjinore në kontakt</w:t>
      </w:r>
      <w:r w:rsidR="00EA23D5" w:rsidRPr="00345670">
        <w:rPr>
          <w:rFonts w:eastAsiaTheme="minorHAnsi"/>
          <w:sz w:val="28"/>
          <w:szCs w:val="28"/>
        </w:rPr>
        <w:t>/komunikim</w:t>
      </w:r>
      <w:r w:rsidRPr="00345670">
        <w:rPr>
          <w:rFonts w:eastAsiaTheme="minorHAnsi"/>
          <w:sz w:val="28"/>
          <w:szCs w:val="28"/>
        </w:rPr>
        <w:t xml:space="preserve"> me Kryetarin e komunës. Komuna e Shtërpcës po ashtu nuk ka njësi për të drejta të njeriut dhe as nuk ka deklaruar se ka ndonjë zyrtar për të drejta të njeriut apo barazi gjinore në komunë;</w:t>
      </w:r>
    </w:p>
    <w:p w14:paraId="6AE6D420" w14:textId="074A05D8" w:rsidR="00EA6152" w:rsidRPr="00345670" w:rsidRDefault="00EA6152" w:rsidP="00EA6152">
      <w:pPr>
        <w:numPr>
          <w:ilvl w:val="0"/>
          <w:numId w:val="23"/>
        </w:numPr>
        <w:contextualSpacing/>
        <w:jc w:val="both"/>
        <w:rPr>
          <w:rFonts w:eastAsiaTheme="minorHAnsi"/>
          <w:sz w:val="28"/>
          <w:szCs w:val="28"/>
        </w:rPr>
      </w:pPr>
      <w:r w:rsidRPr="00345670">
        <w:rPr>
          <w:rFonts w:eastAsiaTheme="minorHAnsi"/>
          <w:sz w:val="28"/>
          <w:szCs w:val="28"/>
        </w:rPr>
        <w:t>Njësitë për të drejta të njeriut apo barazi gjinore në komunat si Klina, Novobërda dhe Graçanica nuk kanë udhëheqës të njësisë. Tri këto komuna kanë nga një zyrtar për barazi gjinore</w:t>
      </w:r>
      <w:r w:rsidR="008A06CD">
        <w:rPr>
          <w:rFonts w:eastAsiaTheme="minorHAnsi"/>
          <w:sz w:val="28"/>
          <w:szCs w:val="28"/>
        </w:rPr>
        <w:t>,</w:t>
      </w:r>
      <w:r w:rsidRPr="00345670">
        <w:rPr>
          <w:rFonts w:eastAsiaTheme="minorHAnsi"/>
          <w:sz w:val="28"/>
          <w:szCs w:val="28"/>
        </w:rPr>
        <w:t xml:space="preserve"> derisa që</w:t>
      </w:r>
      <w:r w:rsidR="008A06CD">
        <w:rPr>
          <w:rFonts w:eastAsiaTheme="minorHAnsi"/>
          <w:sz w:val="28"/>
          <w:szCs w:val="28"/>
        </w:rPr>
        <w:t>,</w:t>
      </w:r>
      <w:r w:rsidRPr="00345670">
        <w:rPr>
          <w:rFonts w:eastAsiaTheme="minorHAnsi"/>
          <w:sz w:val="28"/>
          <w:szCs w:val="28"/>
        </w:rPr>
        <w:t xml:space="preserve"> praktikisht shërbejnë si pika kontakti për të drejta të njeriut dhe barazi gjinore në këto komuna;</w:t>
      </w:r>
    </w:p>
    <w:p w14:paraId="3464D2C0" w14:textId="322C7AF9" w:rsidR="00EA6152" w:rsidRPr="00345670" w:rsidRDefault="00EA6152" w:rsidP="00EA6152">
      <w:pPr>
        <w:numPr>
          <w:ilvl w:val="0"/>
          <w:numId w:val="23"/>
        </w:numPr>
        <w:contextualSpacing/>
        <w:jc w:val="both"/>
        <w:rPr>
          <w:rFonts w:eastAsiaTheme="minorHAnsi"/>
          <w:sz w:val="28"/>
          <w:szCs w:val="28"/>
        </w:rPr>
      </w:pPr>
      <w:r w:rsidRPr="00345670">
        <w:rPr>
          <w:rFonts w:eastAsiaTheme="minorHAnsi"/>
          <w:sz w:val="28"/>
          <w:szCs w:val="28"/>
        </w:rPr>
        <w:t>Sa i përket gjinisë së udhëheqësve të njësive për të drejta të njeriut apo barazi gjinore</w:t>
      </w:r>
      <w:r w:rsidR="008A06CD">
        <w:rPr>
          <w:rFonts w:eastAsiaTheme="minorHAnsi"/>
          <w:sz w:val="28"/>
          <w:szCs w:val="28"/>
        </w:rPr>
        <w:t>,</w:t>
      </w:r>
      <w:r w:rsidRPr="00345670">
        <w:rPr>
          <w:rFonts w:eastAsiaTheme="minorHAnsi"/>
          <w:sz w:val="28"/>
          <w:szCs w:val="28"/>
        </w:rPr>
        <w:t xml:space="preserve"> në 1</w:t>
      </w:r>
      <w:r w:rsidR="00EA23D5" w:rsidRPr="00345670">
        <w:rPr>
          <w:rFonts w:eastAsiaTheme="minorHAnsi"/>
          <w:sz w:val="28"/>
          <w:szCs w:val="28"/>
        </w:rPr>
        <w:t>9</w:t>
      </w:r>
      <w:r w:rsidRPr="00345670">
        <w:rPr>
          <w:rFonts w:eastAsiaTheme="minorHAnsi"/>
          <w:sz w:val="28"/>
          <w:szCs w:val="28"/>
        </w:rPr>
        <w:t xml:space="preserve"> komunat tjera, 1</w:t>
      </w:r>
      <w:r w:rsidR="00EA23D5" w:rsidRPr="00345670">
        <w:rPr>
          <w:rFonts w:eastAsiaTheme="minorHAnsi"/>
          <w:sz w:val="28"/>
          <w:szCs w:val="28"/>
        </w:rPr>
        <w:t>4</w:t>
      </w:r>
      <w:r w:rsidRPr="00345670">
        <w:rPr>
          <w:rFonts w:eastAsiaTheme="minorHAnsi"/>
          <w:sz w:val="28"/>
          <w:szCs w:val="28"/>
        </w:rPr>
        <w:t xml:space="preserve"> prej tyre janë gra kurse pesë </w:t>
      </w:r>
      <w:r w:rsidR="00EA23D5" w:rsidRPr="00345670">
        <w:rPr>
          <w:rFonts w:eastAsiaTheme="minorHAnsi"/>
          <w:sz w:val="28"/>
          <w:szCs w:val="28"/>
        </w:rPr>
        <w:t xml:space="preserve">(5) </w:t>
      </w:r>
      <w:r w:rsidRPr="00345670">
        <w:rPr>
          <w:rFonts w:eastAsiaTheme="minorHAnsi"/>
          <w:sz w:val="28"/>
          <w:szCs w:val="28"/>
        </w:rPr>
        <w:t>udhëheqës tjerë janë burra. Sa i përket koeficientit të 1</w:t>
      </w:r>
      <w:r w:rsidR="00EA23D5" w:rsidRPr="00345670">
        <w:rPr>
          <w:rFonts w:eastAsiaTheme="minorHAnsi"/>
          <w:sz w:val="28"/>
          <w:szCs w:val="28"/>
        </w:rPr>
        <w:t>9</w:t>
      </w:r>
      <w:r w:rsidRPr="00345670">
        <w:rPr>
          <w:rFonts w:eastAsiaTheme="minorHAnsi"/>
          <w:sz w:val="28"/>
          <w:szCs w:val="28"/>
        </w:rPr>
        <w:t xml:space="preserve"> udhëheqësve, koeficienti më i lartë është 9.5 (udhëheqësi i NDNJ-së në Shtime).</w:t>
      </w:r>
    </w:p>
    <w:p w14:paraId="0AC804B1" w14:textId="20911311" w:rsidR="00EA6152" w:rsidRPr="00345670" w:rsidRDefault="00EA6152" w:rsidP="00EA6152">
      <w:pPr>
        <w:numPr>
          <w:ilvl w:val="0"/>
          <w:numId w:val="23"/>
        </w:numPr>
        <w:contextualSpacing/>
        <w:jc w:val="both"/>
        <w:rPr>
          <w:rFonts w:eastAsiaTheme="minorHAnsi"/>
          <w:sz w:val="28"/>
          <w:szCs w:val="28"/>
        </w:rPr>
      </w:pPr>
      <w:r w:rsidRPr="00345670">
        <w:rPr>
          <w:rFonts w:eastAsiaTheme="minorHAnsi"/>
          <w:sz w:val="28"/>
          <w:szCs w:val="28"/>
        </w:rPr>
        <w:t xml:space="preserve">Nëse shohim numrin e zyrtarëve të NDNJ-ve, </w:t>
      </w:r>
      <w:r w:rsidR="000F3E46" w:rsidRPr="00345670">
        <w:rPr>
          <w:rFonts w:eastAsiaTheme="minorHAnsi"/>
          <w:sz w:val="28"/>
          <w:szCs w:val="28"/>
        </w:rPr>
        <w:t>vet</w:t>
      </w:r>
      <w:r w:rsidR="00F105DF" w:rsidRPr="00345670">
        <w:rPr>
          <w:rFonts w:eastAsiaTheme="minorHAnsi"/>
          <w:sz w:val="28"/>
          <w:szCs w:val="28"/>
        </w:rPr>
        <w:t>ë</w:t>
      </w:r>
      <w:r w:rsidR="000F3E46" w:rsidRPr="00345670">
        <w:rPr>
          <w:rFonts w:eastAsiaTheme="minorHAnsi"/>
          <w:sz w:val="28"/>
          <w:szCs w:val="28"/>
        </w:rPr>
        <w:t>m komuna e Sht</w:t>
      </w:r>
      <w:r w:rsidR="00F105DF" w:rsidRPr="00345670">
        <w:rPr>
          <w:rFonts w:eastAsiaTheme="minorHAnsi"/>
          <w:sz w:val="28"/>
          <w:szCs w:val="28"/>
        </w:rPr>
        <w:t>ë</w:t>
      </w:r>
      <w:r w:rsidR="000F3E46" w:rsidRPr="00345670">
        <w:rPr>
          <w:rFonts w:eastAsiaTheme="minorHAnsi"/>
          <w:sz w:val="28"/>
          <w:szCs w:val="28"/>
        </w:rPr>
        <w:t>rpc</w:t>
      </w:r>
      <w:r w:rsidR="00F105DF" w:rsidRPr="00345670">
        <w:rPr>
          <w:rFonts w:eastAsiaTheme="minorHAnsi"/>
          <w:sz w:val="28"/>
          <w:szCs w:val="28"/>
        </w:rPr>
        <w:t>ë</w:t>
      </w:r>
      <w:r w:rsidR="000F3E46" w:rsidRPr="00345670">
        <w:rPr>
          <w:rFonts w:eastAsiaTheme="minorHAnsi"/>
          <w:sz w:val="28"/>
          <w:szCs w:val="28"/>
        </w:rPr>
        <w:t>s nuk ka asnj</w:t>
      </w:r>
      <w:r w:rsidR="00F105DF" w:rsidRPr="00345670">
        <w:rPr>
          <w:rFonts w:eastAsiaTheme="minorHAnsi"/>
          <w:sz w:val="28"/>
          <w:szCs w:val="28"/>
        </w:rPr>
        <w:t>ë</w:t>
      </w:r>
      <w:r w:rsidR="000F3E46" w:rsidRPr="00345670">
        <w:rPr>
          <w:rFonts w:eastAsiaTheme="minorHAnsi"/>
          <w:sz w:val="28"/>
          <w:szCs w:val="28"/>
        </w:rPr>
        <w:t xml:space="preserve"> zyrtar kurse </w:t>
      </w:r>
      <w:r w:rsidRPr="00345670">
        <w:rPr>
          <w:rFonts w:eastAsiaTheme="minorHAnsi"/>
          <w:sz w:val="28"/>
          <w:szCs w:val="28"/>
        </w:rPr>
        <w:t xml:space="preserve">kurse </w:t>
      </w:r>
      <w:r w:rsidR="000F3E46" w:rsidRPr="00345670">
        <w:rPr>
          <w:rFonts w:eastAsiaTheme="minorHAnsi"/>
          <w:sz w:val="28"/>
          <w:szCs w:val="28"/>
        </w:rPr>
        <w:t>23</w:t>
      </w:r>
      <w:r w:rsidRPr="00345670">
        <w:rPr>
          <w:rFonts w:eastAsiaTheme="minorHAnsi"/>
          <w:sz w:val="28"/>
          <w:szCs w:val="28"/>
        </w:rPr>
        <w:t xml:space="preserve"> komunat tjera kanë gjithsej </w:t>
      </w:r>
      <w:r w:rsidR="000F3E46" w:rsidRPr="00345670">
        <w:rPr>
          <w:rFonts w:eastAsiaTheme="minorHAnsi"/>
          <w:sz w:val="28"/>
          <w:szCs w:val="28"/>
        </w:rPr>
        <w:t>47</w:t>
      </w:r>
      <w:r w:rsidRPr="00345670">
        <w:rPr>
          <w:rFonts w:eastAsiaTheme="minorHAnsi"/>
          <w:sz w:val="28"/>
          <w:szCs w:val="28"/>
        </w:rPr>
        <w:t xml:space="preserve"> zyrtarë. </w:t>
      </w:r>
    </w:p>
    <w:p w14:paraId="6B3B21CE" w14:textId="77777777" w:rsidR="00EA6152" w:rsidRPr="00345670" w:rsidRDefault="00EA6152" w:rsidP="00EA6152">
      <w:pPr>
        <w:contextualSpacing/>
        <w:jc w:val="both"/>
        <w:rPr>
          <w:rFonts w:eastAsiaTheme="minorHAnsi"/>
          <w:sz w:val="28"/>
          <w:szCs w:val="28"/>
        </w:rPr>
      </w:pPr>
    </w:p>
    <w:p w14:paraId="74DA8192" w14:textId="714AE0FE" w:rsidR="00EA6152" w:rsidRPr="00345670" w:rsidRDefault="00EA6152" w:rsidP="00EA6152">
      <w:pPr>
        <w:contextualSpacing/>
        <w:jc w:val="both"/>
        <w:rPr>
          <w:rFonts w:eastAsiaTheme="minorHAnsi"/>
          <w:b/>
          <w:bCs/>
          <w:sz w:val="28"/>
          <w:szCs w:val="28"/>
        </w:rPr>
      </w:pPr>
      <w:r w:rsidRPr="00345670">
        <w:rPr>
          <w:rFonts w:eastAsiaTheme="minorHAnsi"/>
          <w:b/>
          <w:bCs/>
          <w:sz w:val="28"/>
          <w:szCs w:val="28"/>
        </w:rPr>
        <w:t>Buxheti i NDNJ-ve:</w:t>
      </w:r>
    </w:p>
    <w:p w14:paraId="60A66948" w14:textId="77777777" w:rsidR="00EA6152" w:rsidRPr="00345670" w:rsidRDefault="00EA6152" w:rsidP="00EA6152">
      <w:pPr>
        <w:contextualSpacing/>
        <w:jc w:val="both"/>
        <w:rPr>
          <w:rFonts w:eastAsiaTheme="minorHAnsi"/>
          <w:b/>
          <w:bCs/>
          <w:sz w:val="28"/>
          <w:szCs w:val="28"/>
        </w:rPr>
      </w:pPr>
    </w:p>
    <w:p w14:paraId="376BF66E" w14:textId="0ACF09DA" w:rsidR="00EA6152" w:rsidRPr="00345670" w:rsidRDefault="00EA6152" w:rsidP="00EA6152">
      <w:pPr>
        <w:numPr>
          <w:ilvl w:val="0"/>
          <w:numId w:val="24"/>
        </w:numPr>
        <w:contextualSpacing/>
        <w:jc w:val="both"/>
        <w:rPr>
          <w:rFonts w:eastAsiaTheme="minorHAnsi"/>
          <w:sz w:val="28"/>
          <w:szCs w:val="28"/>
        </w:rPr>
      </w:pPr>
      <w:r w:rsidRPr="00345670">
        <w:rPr>
          <w:rFonts w:eastAsiaTheme="minorHAnsi"/>
          <w:sz w:val="28"/>
          <w:szCs w:val="28"/>
        </w:rPr>
        <w:t>Në grupin e 11 njësive për të drejta të njeriut/barazi gjinore, jo të gjitha ato ndajnë buxhet për subvencione dhe transfere nga nën-programi për “çështje</w:t>
      </w:r>
      <w:r w:rsidR="008A06CD">
        <w:rPr>
          <w:rFonts w:eastAsiaTheme="minorHAnsi"/>
          <w:sz w:val="28"/>
          <w:szCs w:val="28"/>
        </w:rPr>
        <w:t>t</w:t>
      </w:r>
      <w:r w:rsidRPr="00345670">
        <w:rPr>
          <w:rFonts w:eastAsiaTheme="minorHAnsi"/>
          <w:sz w:val="28"/>
          <w:szCs w:val="28"/>
        </w:rPr>
        <w:t xml:space="preserve"> g</w:t>
      </w:r>
      <w:r w:rsidR="008A06CD">
        <w:rPr>
          <w:rFonts w:eastAsiaTheme="minorHAnsi"/>
          <w:sz w:val="28"/>
          <w:szCs w:val="28"/>
        </w:rPr>
        <w:t>jinore”. Në fakt, në vitin 2020, vetëm katër nga 11 njësit</w:t>
      </w:r>
      <w:r w:rsidRPr="00345670">
        <w:rPr>
          <w:rFonts w:eastAsiaTheme="minorHAnsi"/>
          <w:sz w:val="28"/>
          <w:szCs w:val="28"/>
        </w:rPr>
        <w:t xml:space="preserve"> kanë ndarë buxhet për subvencione dhe transfere në vlerë prej 18,700 euro, në vitin 2021</w:t>
      </w:r>
      <w:r w:rsidR="008A06CD">
        <w:rPr>
          <w:rFonts w:eastAsiaTheme="minorHAnsi"/>
          <w:sz w:val="28"/>
          <w:szCs w:val="28"/>
        </w:rPr>
        <w:t>,</w:t>
      </w:r>
      <w:r w:rsidRPr="00345670">
        <w:rPr>
          <w:rFonts w:eastAsiaTheme="minorHAnsi"/>
          <w:sz w:val="28"/>
          <w:szCs w:val="28"/>
        </w:rPr>
        <w:t xml:space="preserve"> të njëjtat njësi kanë ndarë buxhet për subvencione dhe transfere në vlerë prej 25,500 euro kurse në vitin 2022</w:t>
      </w:r>
      <w:r w:rsidR="008A06CD">
        <w:rPr>
          <w:rFonts w:eastAsiaTheme="minorHAnsi"/>
          <w:sz w:val="28"/>
          <w:szCs w:val="28"/>
        </w:rPr>
        <w:t>,</w:t>
      </w:r>
      <w:r w:rsidRPr="00345670">
        <w:rPr>
          <w:rFonts w:eastAsiaTheme="minorHAnsi"/>
          <w:sz w:val="28"/>
          <w:szCs w:val="28"/>
        </w:rPr>
        <w:t xml:space="preserve"> të njëjtat njësi kanë ndarë të njëjtin buxhet (25,500) për subvencione dhe transfere. Në anën tjetër, asnjë prej 11 njësive nuk ka ndarë asnjë shumë të buxhetit për shpenzime kapitale në vitet 2020, 2021 dhe 2022. </w:t>
      </w:r>
    </w:p>
    <w:p w14:paraId="59BD98BA" w14:textId="0E8E68C7" w:rsidR="00910633" w:rsidRPr="00345670" w:rsidRDefault="00EA6152" w:rsidP="00EA6152">
      <w:pPr>
        <w:numPr>
          <w:ilvl w:val="0"/>
          <w:numId w:val="24"/>
        </w:numPr>
        <w:contextualSpacing/>
        <w:jc w:val="both"/>
        <w:rPr>
          <w:rFonts w:eastAsiaTheme="minorHAnsi"/>
          <w:sz w:val="28"/>
          <w:szCs w:val="28"/>
        </w:rPr>
      </w:pPr>
      <w:r w:rsidRPr="00345670">
        <w:rPr>
          <w:rFonts w:eastAsiaTheme="minorHAnsi"/>
          <w:sz w:val="28"/>
          <w:szCs w:val="28"/>
        </w:rPr>
        <w:t>Buxheti i njësive për të drejtat e njeriut dhe barazi gjinore ndarë sipas nën-programit për “çështje gjinore” është shumë i vogël dhe shumica e atij buxheti shkon për paga dhe shtesa të stafit</w:t>
      </w:r>
      <w:r w:rsidR="008A06CD">
        <w:rPr>
          <w:rFonts w:eastAsiaTheme="minorHAnsi"/>
          <w:sz w:val="28"/>
          <w:szCs w:val="28"/>
        </w:rPr>
        <w:t>,</w:t>
      </w:r>
      <w:r w:rsidRPr="00345670">
        <w:rPr>
          <w:rFonts w:eastAsiaTheme="minorHAnsi"/>
          <w:sz w:val="28"/>
          <w:szCs w:val="28"/>
        </w:rPr>
        <w:t xml:space="preserve"> edhe pse</w:t>
      </w:r>
      <w:r w:rsidR="008A06CD">
        <w:rPr>
          <w:rFonts w:eastAsiaTheme="minorHAnsi"/>
          <w:sz w:val="28"/>
          <w:szCs w:val="28"/>
        </w:rPr>
        <w:t>,</w:t>
      </w:r>
      <w:r w:rsidRPr="00345670">
        <w:rPr>
          <w:rFonts w:eastAsiaTheme="minorHAnsi"/>
          <w:sz w:val="28"/>
          <w:szCs w:val="28"/>
        </w:rPr>
        <w:t xml:space="preserve"> në numër shumë i vogël si staf. Për shembull, në vitin 2020 nga buxheti i këtyre njësive si total i 11 komunave, vetëm 11% e atij buxheti është ndarë për subvencione dhe transfere, në vitin 2021 ka shënuar rritje në 14.5% kurse në vitin 2022 ka qenë 15% e buxhetit të tyre ndarë për subvencione dhe transfere. </w:t>
      </w:r>
    </w:p>
    <w:p w14:paraId="4B88BFB5" w14:textId="77777777" w:rsidR="00764AD9" w:rsidRPr="00345670" w:rsidRDefault="00764AD9" w:rsidP="00764AD9">
      <w:pPr>
        <w:ind w:left="720"/>
        <w:contextualSpacing/>
        <w:jc w:val="both"/>
        <w:rPr>
          <w:rFonts w:eastAsiaTheme="minorHAnsi"/>
          <w:sz w:val="28"/>
          <w:szCs w:val="28"/>
        </w:rPr>
      </w:pPr>
    </w:p>
    <w:p w14:paraId="20C74FC8" w14:textId="77777777" w:rsidR="000F3E46" w:rsidRPr="00345670" w:rsidRDefault="000F3E46" w:rsidP="00EA6152">
      <w:pPr>
        <w:jc w:val="both"/>
        <w:rPr>
          <w:rFonts w:eastAsiaTheme="minorHAnsi"/>
          <w:b/>
          <w:bCs/>
          <w:sz w:val="28"/>
          <w:szCs w:val="28"/>
        </w:rPr>
      </w:pPr>
    </w:p>
    <w:p w14:paraId="6CA15FC8" w14:textId="3C5EED6D" w:rsidR="00EA6152" w:rsidRPr="00345670" w:rsidRDefault="00EA6152" w:rsidP="00EA6152">
      <w:pPr>
        <w:jc w:val="both"/>
        <w:rPr>
          <w:rFonts w:eastAsiaTheme="minorHAnsi"/>
          <w:b/>
          <w:bCs/>
          <w:sz w:val="28"/>
          <w:szCs w:val="28"/>
        </w:rPr>
      </w:pPr>
      <w:r w:rsidRPr="00345670">
        <w:rPr>
          <w:rFonts w:eastAsiaTheme="minorHAnsi"/>
          <w:b/>
          <w:bCs/>
          <w:sz w:val="28"/>
          <w:szCs w:val="28"/>
        </w:rPr>
        <w:t>Kapacitetet e ZKKK-ve dhe NDNJ-ve</w:t>
      </w:r>
    </w:p>
    <w:p w14:paraId="05E47E1C" w14:textId="77777777" w:rsidR="00EA6152" w:rsidRPr="00345670" w:rsidRDefault="00EA6152" w:rsidP="00EA6152">
      <w:pPr>
        <w:numPr>
          <w:ilvl w:val="0"/>
          <w:numId w:val="25"/>
        </w:numPr>
        <w:contextualSpacing/>
        <w:jc w:val="both"/>
        <w:rPr>
          <w:rFonts w:eastAsiaTheme="minorHAnsi"/>
          <w:sz w:val="28"/>
          <w:szCs w:val="28"/>
        </w:rPr>
      </w:pPr>
      <w:r w:rsidRPr="00345670">
        <w:rPr>
          <w:rFonts w:eastAsiaTheme="minorHAnsi"/>
          <w:sz w:val="28"/>
          <w:szCs w:val="28"/>
        </w:rPr>
        <w:t>Bazuar në përgjigjet e pranuara për të njëjtën pyetje, mirëpo ndaras nga ZKKK-të dhe NDNJ-të, vlerësohet se nevoja për staf dhe buxhet shtesë janë evidente në shumicën e komunave. Nëse do të bënim një dallim në mes të përgjigjeve që janë pranuar nga ZKKK-të dhe NDNJ-të në këtë pyetje, vlerësohet se nevojat më të mëdha për staf dhe buxhet shtesë janë theksuar nga NDJNJ-të;</w:t>
      </w:r>
    </w:p>
    <w:p w14:paraId="29C6B4CA" w14:textId="677CBD03" w:rsidR="00EA6152" w:rsidRPr="00345670" w:rsidRDefault="00EA6152" w:rsidP="00EA6152">
      <w:pPr>
        <w:numPr>
          <w:ilvl w:val="0"/>
          <w:numId w:val="25"/>
        </w:numPr>
        <w:contextualSpacing/>
        <w:jc w:val="both"/>
        <w:rPr>
          <w:rFonts w:eastAsiaTheme="minorHAnsi"/>
          <w:sz w:val="28"/>
          <w:szCs w:val="28"/>
        </w:rPr>
      </w:pPr>
      <w:r w:rsidRPr="00345670">
        <w:rPr>
          <w:rFonts w:eastAsiaTheme="minorHAnsi"/>
          <w:sz w:val="28"/>
          <w:szCs w:val="28"/>
        </w:rPr>
        <w:t>Ngarkesa me punë shtesë të zyrtarëve komunal sidomos në rastin e NDNJ-ve</w:t>
      </w:r>
      <w:r w:rsidR="008A06CD">
        <w:rPr>
          <w:rFonts w:eastAsiaTheme="minorHAnsi"/>
          <w:sz w:val="28"/>
          <w:szCs w:val="28"/>
        </w:rPr>
        <w:t>,</w:t>
      </w:r>
      <w:r w:rsidRPr="00345670">
        <w:rPr>
          <w:rFonts w:eastAsiaTheme="minorHAnsi"/>
          <w:sz w:val="28"/>
          <w:szCs w:val="28"/>
        </w:rPr>
        <w:t xml:space="preserve"> ka ardhur si për shkak të kërkesave të ligjeve të ndryshme për caktim të personave përgjegjës për tema të ndryshme. Për shembull, Ligji për mbrojtje nga diskriminimi ka kërkuar që komunat të kenë njësi/zyrtar për mbrojtje nga diskriminimi dhe të raportojnë në ZQM për zbatimin e këtij ligji, pastaj Ligji për barazi gjinore ka kërkuar të njëjtën gjë nga komunat, Ligji për mbrojtjen e fëmijës;</w:t>
      </w:r>
    </w:p>
    <w:p w14:paraId="47128133" w14:textId="77777777" w:rsidR="00EA6152" w:rsidRPr="00345670" w:rsidRDefault="00EA6152" w:rsidP="00EA6152">
      <w:pPr>
        <w:numPr>
          <w:ilvl w:val="0"/>
          <w:numId w:val="25"/>
        </w:numPr>
        <w:contextualSpacing/>
        <w:jc w:val="both"/>
        <w:rPr>
          <w:rFonts w:eastAsiaTheme="minorHAnsi"/>
          <w:sz w:val="28"/>
          <w:szCs w:val="28"/>
        </w:rPr>
      </w:pPr>
      <w:r w:rsidRPr="00345670">
        <w:rPr>
          <w:rFonts w:eastAsiaTheme="minorHAnsi"/>
          <w:sz w:val="28"/>
          <w:szCs w:val="28"/>
        </w:rPr>
        <w:t>Në bazë të përgjigjeve nga ZKKK-të dhe NDNJ-të, asnjë prej komunave nuk ka theksuar nevojën për të themeluar struktura shtesë, apo që këto janë paraparë me legjislacion, por që ende nuk janë themeluar;</w:t>
      </w:r>
    </w:p>
    <w:p w14:paraId="2BF356DF" w14:textId="77777777" w:rsidR="00EA6152" w:rsidRPr="00345670" w:rsidRDefault="00EA6152" w:rsidP="00EA6152">
      <w:pPr>
        <w:numPr>
          <w:ilvl w:val="0"/>
          <w:numId w:val="25"/>
        </w:numPr>
        <w:contextualSpacing/>
        <w:jc w:val="both"/>
        <w:rPr>
          <w:rFonts w:eastAsiaTheme="minorHAnsi"/>
          <w:sz w:val="28"/>
          <w:szCs w:val="28"/>
        </w:rPr>
      </w:pPr>
      <w:r w:rsidRPr="00345670">
        <w:rPr>
          <w:rFonts w:eastAsiaTheme="minorHAnsi"/>
          <w:sz w:val="28"/>
          <w:szCs w:val="28"/>
        </w:rPr>
        <w:t>Komunikimi i komunave me grupet e margjinalizuara është vlerësuar si shumë i shpërndarë dhe i pa strukturuar. Kjo për shkak se shumë struktura komunale janë të përfshira në komunikim dhe adresim të nevojave të këtyre grupeve;</w:t>
      </w:r>
    </w:p>
    <w:p w14:paraId="31587E95" w14:textId="39631205" w:rsidR="00EA6152" w:rsidRPr="00345670" w:rsidRDefault="00EA6152" w:rsidP="00EA6152">
      <w:pPr>
        <w:numPr>
          <w:ilvl w:val="0"/>
          <w:numId w:val="25"/>
        </w:numPr>
        <w:contextualSpacing/>
        <w:jc w:val="both"/>
        <w:rPr>
          <w:sz w:val="28"/>
          <w:szCs w:val="28"/>
        </w:rPr>
      </w:pPr>
      <w:r w:rsidRPr="00345670">
        <w:rPr>
          <w:sz w:val="28"/>
          <w:szCs w:val="28"/>
        </w:rPr>
        <w:t>Si pasojë, komunat nuk kanë një pasqyrë të qartë mbi nevojat dhe kërkesat e grupeve të margjinalizuara (ang. mapping of co</w:t>
      </w:r>
      <w:r w:rsidR="008A06CD">
        <w:rPr>
          <w:sz w:val="28"/>
          <w:szCs w:val="28"/>
        </w:rPr>
        <w:t>ncerns</w:t>
      </w:r>
      <w:r w:rsidRPr="00345670">
        <w:rPr>
          <w:sz w:val="28"/>
          <w:szCs w:val="28"/>
        </w:rPr>
        <w:t>) dhe që të njëjtat do ishin pjesë e një plani disa vjeçar për adresim nga komunat. Po ashtu, si pasojë e kësaj, intervenimet nga komuna janë s</w:t>
      </w:r>
      <w:r w:rsidR="008A06CD">
        <w:rPr>
          <w:sz w:val="28"/>
          <w:szCs w:val="28"/>
        </w:rPr>
        <w:t>poradike, të paqëndrueshme dhe ç</w:t>
      </w:r>
      <w:r w:rsidR="008A06CD" w:rsidRPr="008A06CD">
        <w:rPr>
          <w:sz w:val="28"/>
          <w:szCs w:val="28"/>
        </w:rPr>
        <w:t xml:space="preserve"> </w:t>
      </w:r>
      <w:r w:rsidR="008A06CD" w:rsidRPr="00345670">
        <w:rPr>
          <w:sz w:val="28"/>
          <w:szCs w:val="28"/>
        </w:rPr>
        <w:t xml:space="preserve">Qasja në shërbime </w:t>
      </w:r>
      <w:r w:rsidRPr="00345670">
        <w:rPr>
          <w:sz w:val="28"/>
          <w:szCs w:val="28"/>
        </w:rPr>
        <w:t xml:space="preserve">ojnë më shumë mundësi në përsëritje të kërkesave nga grupet e margjinalizuara. </w:t>
      </w:r>
    </w:p>
    <w:p w14:paraId="2AFCDE3E" w14:textId="77777777" w:rsidR="00EA6152" w:rsidRPr="00345670" w:rsidRDefault="00EA6152" w:rsidP="00EA6152">
      <w:pPr>
        <w:jc w:val="both"/>
        <w:rPr>
          <w:rFonts w:eastAsiaTheme="minorHAnsi"/>
          <w:sz w:val="28"/>
          <w:szCs w:val="28"/>
        </w:rPr>
      </w:pPr>
    </w:p>
    <w:p w14:paraId="41E6A845" w14:textId="77777777" w:rsidR="00EA6152" w:rsidRPr="00345670" w:rsidRDefault="00EA6152" w:rsidP="00EA6152">
      <w:pPr>
        <w:jc w:val="both"/>
        <w:rPr>
          <w:rFonts w:eastAsiaTheme="minorHAnsi"/>
          <w:sz w:val="28"/>
          <w:szCs w:val="28"/>
        </w:rPr>
      </w:pPr>
    </w:p>
    <w:p w14:paraId="48D23E4D" w14:textId="77777777" w:rsidR="00EA6152" w:rsidRPr="00345670" w:rsidRDefault="00EA6152" w:rsidP="00EA6152">
      <w:pPr>
        <w:jc w:val="both"/>
        <w:rPr>
          <w:rFonts w:eastAsiaTheme="minorHAnsi"/>
          <w:sz w:val="28"/>
          <w:szCs w:val="28"/>
        </w:rPr>
      </w:pPr>
    </w:p>
    <w:p w14:paraId="38E84890" w14:textId="77777777" w:rsidR="00EA6152" w:rsidRPr="00345670" w:rsidRDefault="00EA6152" w:rsidP="00B95F19">
      <w:pPr>
        <w:jc w:val="both"/>
        <w:rPr>
          <w:b/>
          <w:bCs/>
          <w:sz w:val="28"/>
          <w:szCs w:val="28"/>
        </w:rPr>
      </w:pPr>
    </w:p>
    <w:p w14:paraId="02D5009D" w14:textId="77777777" w:rsidR="00EA6152" w:rsidRPr="00345670" w:rsidRDefault="00EA6152">
      <w:pPr>
        <w:rPr>
          <w:b/>
          <w:bCs/>
          <w:sz w:val="28"/>
          <w:szCs w:val="28"/>
        </w:rPr>
      </w:pPr>
      <w:r w:rsidRPr="00345670">
        <w:rPr>
          <w:b/>
          <w:bCs/>
          <w:sz w:val="28"/>
          <w:szCs w:val="28"/>
        </w:rPr>
        <w:br w:type="page"/>
      </w:r>
    </w:p>
    <w:p w14:paraId="31C16E37" w14:textId="290368B7" w:rsidR="00422F32" w:rsidRPr="00345670" w:rsidRDefault="00422F32" w:rsidP="00FF6B4E">
      <w:pPr>
        <w:pStyle w:val="Heading1"/>
        <w:rPr>
          <w:sz w:val="28"/>
          <w:szCs w:val="28"/>
        </w:rPr>
      </w:pPr>
      <w:bookmarkStart w:id="49" w:name="_Toc125881567"/>
      <w:r w:rsidRPr="00345670">
        <w:rPr>
          <w:sz w:val="28"/>
          <w:szCs w:val="28"/>
        </w:rPr>
        <w:t>Rekomandimet</w:t>
      </w:r>
      <w:bookmarkEnd w:id="49"/>
    </w:p>
    <w:p w14:paraId="2361591C" w14:textId="77777777" w:rsidR="00FF6B4E" w:rsidRPr="00345670" w:rsidRDefault="00FF6B4E" w:rsidP="00FF6B4E">
      <w:pPr>
        <w:jc w:val="both"/>
        <w:rPr>
          <w:rFonts w:eastAsiaTheme="minorHAnsi"/>
          <w:b/>
          <w:bCs/>
          <w:sz w:val="28"/>
          <w:szCs w:val="28"/>
        </w:rPr>
      </w:pPr>
      <w:r w:rsidRPr="00345670">
        <w:rPr>
          <w:rFonts w:eastAsiaTheme="minorHAnsi"/>
          <w:b/>
          <w:bCs/>
          <w:sz w:val="28"/>
          <w:szCs w:val="28"/>
        </w:rPr>
        <w:t>Emërimi i nënkryetarëve të komunave për komunitete dhe zv. kryesuesve të kuvendeve komunale për komunitete:</w:t>
      </w:r>
    </w:p>
    <w:p w14:paraId="68A44270" w14:textId="77777777" w:rsidR="00FF6B4E" w:rsidRPr="00345670" w:rsidRDefault="00FF6B4E" w:rsidP="00FF6B4E">
      <w:pPr>
        <w:numPr>
          <w:ilvl w:val="0"/>
          <w:numId w:val="26"/>
        </w:numPr>
        <w:contextualSpacing/>
        <w:jc w:val="both"/>
        <w:rPr>
          <w:rFonts w:eastAsiaTheme="minorHAnsi"/>
          <w:sz w:val="28"/>
          <w:szCs w:val="28"/>
        </w:rPr>
      </w:pPr>
      <w:r w:rsidRPr="00345670">
        <w:rPr>
          <w:rFonts w:eastAsiaTheme="minorHAnsi"/>
          <w:sz w:val="28"/>
          <w:szCs w:val="28"/>
        </w:rPr>
        <w:t>Komunat të cilat edhe pse kanë më pak se 10% të popullsisë nga komunitetet jo shumicë, duhet të ndjekin shembullin e disa komunave të cilat edhe pse kanë më pak se 10% të popullsisë nga komuniteteve jo shumicë, kanë emëruar nënkryetarët për komunitete dhe zv kryesuesit e kuvendit komunal për komunitete. Në këtë aspekt, komunat të cilat deri tani kanë emëruar nënkryetarët e komunave për komunitete ((Lipjani, Obiliqi, Mamusha, Ferizaj, Gjilani dhe Kamenica) duhet të emërojnë edhe zv. kryesuesit e kuvendeve komunale për komunitete;</w:t>
      </w:r>
    </w:p>
    <w:p w14:paraId="0095B688" w14:textId="03AE488C" w:rsidR="00FF6B4E" w:rsidRPr="00345670" w:rsidRDefault="00FF6B4E" w:rsidP="00FF6B4E">
      <w:pPr>
        <w:numPr>
          <w:ilvl w:val="0"/>
          <w:numId w:val="26"/>
        </w:numPr>
        <w:contextualSpacing/>
        <w:jc w:val="both"/>
        <w:rPr>
          <w:rFonts w:eastAsiaTheme="minorHAnsi"/>
          <w:sz w:val="28"/>
          <w:szCs w:val="28"/>
        </w:rPr>
      </w:pPr>
      <w:r w:rsidRPr="00345670">
        <w:rPr>
          <w:rFonts w:eastAsiaTheme="minorHAnsi"/>
          <w:sz w:val="28"/>
          <w:szCs w:val="28"/>
        </w:rPr>
        <w:t>Komuna e Prizrenit dhe komuna e Fushë Kosovës</w:t>
      </w:r>
      <w:r w:rsidR="00B61789">
        <w:rPr>
          <w:rFonts w:eastAsiaTheme="minorHAnsi"/>
          <w:sz w:val="28"/>
          <w:szCs w:val="28"/>
        </w:rPr>
        <w:t>,</w:t>
      </w:r>
      <w:r w:rsidRPr="00345670">
        <w:rPr>
          <w:rFonts w:eastAsiaTheme="minorHAnsi"/>
          <w:sz w:val="28"/>
          <w:szCs w:val="28"/>
        </w:rPr>
        <w:t xml:space="preserve"> të cilat për shkak të mosmarrëveshjeve të brendshme ende nuk kanë emëruar nënkryetarët për komunitete, inkurajohen ta gjejnë zgjidhje të mosmarrëveshjeve dhe të emërojnë nënkryetarët për komunitete në afate optimale;</w:t>
      </w:r>
    </w:p>
    <w:p w14:paraId="092E76D3" w14:textId="77777777" w:rsidR="00FF6B4E" w:rsidRPr="00345670" w:rsidRDefault="00FF6B4E" w:rsidP="00FF6B4E">
      <w:pPr>
        <w:ind w:left="720"/>
        <w:contextualSpacing/>
        <w:jc w:val="both"/>
        <w:rPr>
          <w:rFonts w:eastAsiaTheme="minorHAnsi"/>
          <w:sz w:val="28"/>
          <w:szCs w:val="28"/>
        </w:rPr>
      </w:pPr>
    </w:p>
    <w:p w14:paraId="0A882BD8" w14:textId="77777777" w:rsidR="00FF6B4E" w:rsidRPr="00345670" w:rsidRDefault="00FF6B4E" w:rsidP="00FF6B4E">
      <w:pPr>
        <w:jc w:val="both"/>
        <w:rPr>
          <w:rFonts w:eastAsiaTheme="minorHAnsi"/>
          <w:b/>
          <w:bCs/>
          <w:sz w:val="28"/>
          <w:szCs w:val="28"/>
        </w:rPr>
      </w:pPr>
      <w:r w:rsidRPr="00345670">
        <w:rPr>
          <w:rFonts w:eastAsiaTheme="minorHAnsi"/>
          <w:b/>
          <w:bCs/>
          <w:sz w:val="28"/>
          <w:szCs w:val="28"/>
        </w:rPr>
        <w:t>ZKKK-të:</w:t>
      </w:r>
    </w:p>
    <w:p w14:paraId="2506A5EF" w14:textId="53BF0527" w:rsidR="00FF6B4E" w:rsidRPr="00345670" w:rsidRDefault="00FF6B4E" w:rsidP="00FF6B4E">
      <w:pPr>
        <w:numPr>
          <w:ilvl w:val="0"/>
          <w:numId w:val="21"/>
        </w:numPr>
        <w:contextualSpacing/>
        <w:jc w:val="both"/>
        <w:rPr>
          <w:rFonts w:eastAsiaTheme="minorHAnsi"/>
          <w:sz w:val="28"/>
          <w:szCs w:val="28"/>
        </w:rPr>
      </w:pPr>
      <w:r w:rsidRPr="00345670">
        <w:rPr>
          <w:rFonts w:eastAsiaTheme="minorHAnsi"/>
          <w:sz w:val="28"/>
          <w:szCs w:val="28"/>
        </w:rPr>
        <w:t>Komuna e Klinës duhet të emërojë udhëheqësi</w:t>
      </w:r>
      <w:r w:rsidR="000F3E46" w:rsidRPr="00345670">
        <w:rPr>
          <w:rFonts w:eastAsiaTheme="minorHAnsi"/>
          <w:sz w:val="28"/>
          <w:szCs w:val="28"/>
        </w:rPr>
        <w:t xml:space="preserve">n </w:t>
      </w:r>
      <w:r w:rsidRPr="00345670">
        <w:rPr>
          <w:rFonts w:eastAsiaTheme="minorHAnsi"/>
          <w:sz w:val="28"/>
          <w:szCs w:val="28"/>
        </w:rPr>
        <w:t>e ZKKK-</w:t>
      </w:r>
      <w:r w:rsidR="000F3E46" w:rsidRPr="00345670">
        <w:rPr>
          <w:rFonts w:eastAsiaTheme="minorHAnsi"/>
          <w:sz w:val="28"/>
          <w:szCs w:val="28"/>
        </w:rPr>
        <w:t>s</w:t>
      </w:r>
      <w:r w:rsidR="00F105DF" w:rsidRPr="00345670">
        <w:rPr>
          <w:rFonts w:eastAsiaTheme="minorHAnsi"/>
          <w:sz w:val="28"/>
          <w:szCs w:val="28"/>
        </w:rPr>
        <w:t>ë</w:t>
      </w:r>
      <w:r w:rsidRPr="00345670">
        <w:rPr>
          <w:rFonts w:eastAsiaTheme="minorHAnsi"/>
          <w:sz w:val="28"/>
          <w:szCs w:val="28"/>
        </w:rPr>
        <w:t xml:space="preserve"> sipas procedurave të parapara për këtë pozitë. Në anën tjetër, udhëheqësit e ZKKK-ve </w:t>
      </w:r>
      <w:r w:rsidRPr="00345670">
        <w:rPr>
          <w:sz w:val="28"/>
          <w:szCs w:val="28"/>
        </w:rPr>
        <w:t>në komunat si Fushë Kosova, Klina, Graçanica duhet të raportojnë te Kryetari i Komunës</w:t>
      </w:r>
      <w:r w:rsidR="00B61789">
        <w:rPr>
          <w:sz w:val="28"/>
          <w:szCs w:val="28"/>
        </w:rPr>
        <w:t>,</w:t>
      </w:r>
      <w:r w:rsidRPr="00345670">
        <w:rPr>
          <w:sz w:val="28"/>
          <w:szCs w:val="28"/>
        </w:rPr>
        <w:t xml:space="preserve"> ashtu siç kërkohet me rregullore për themelimin e ZKKK-ve. Në të njëjtën kohë, udhëheqësit e ZKKK-ve mund të dërgojnë të njëjtin raport për informim edhe në adresa tjera si nënkryetari për komunitete, kryesuesi i komitetit për komunitete, etj;</w:t>
      </w:r>
    </w:p>
    <w:p w14:paraId="0B18841A" w14:textId="3A9C99C1" w:rsidR="00FF6B4E" w:rsidRPr="00345670" w:rsidRDefault="00FF6B4E" w:rsidP="00FF6B4E">
      <w:pPr>
        <w:numPr>
          <w:ilvl w:val="0"/>
          <w:numId w:val="21"/>
        </w:numPr>
        <w:contextualSpacing/>
        <w:jc w:val="both"/>
        <w:rPr>
          <w:rFonts w:eastAsiaTheme="minorHAnsi"/>
          <w:sz w:val="28"/>
          <w:szCs w:val="28"/>
        </w:rPr>
      </w:pPr>
      <w:r w:rsidRPr="00345670">
        <w:rPr>
          <w:rFonts w:eastAsiaTheme="minorHAnsi"/>
          <w:sz w:val="28"/>
          <w:szCs w:val="28"/>
        </w:rPr>
        <w:t>Komunat duhet të shohin mundësinë e balancimit të raportit në mes të asaj</w:t>
      </w:r>
      <w:r w:rsidR="00B61789">
        <w:rPr>
          <w:rFonts w:eastAsiaTheme="minorHAnsi"/>
          <w:sz w:val="28"/>
          <w:szCs w:val="28"/>
        </w:rPr>
        <w:t>,</w:t>
      </w:r>
      <w:r w:rsidRPr="00345670">
        <w:rPr>
          <w:rFonts w:eastAsiaTheme="minorHAnsi"/>
          <w:sz w:val="28"/>
          <w:szCs w:val="28"/>
        </w:rPr>
        <w:t xml:space="preserve"> se cili është komuniteti më i madh në numër nga komunitetet jo shumicë në komunë, dhe përkatësisë etnike apo komunitetit nga vjen udhëheqësi i ZKKK-së. Po ashtu, komunat sipas procedurave ligjore duhet të angazhohen në barazinë gjinore sa i përket numrit të udhëheqësve të ZKKK-ve gra dhe burra;</w:t>
      </w:r>
    </w:p>
    <w:p w14:paraId="4690931A" w14:textId="0DAAEDCE" w:rsidR="00FF6B4E" w:rsidRPr="00345670" w:rsidRDefault="00FF6B4E" w:rsidP="00FF6B4E">
      <w:pPr>
        <w:numPr>
          <w:ilvl w:val="0"/>
          <w:numId w:val="21"/>
        </w:numPr>
        <w:contextualSpacing/>
        <w:jc w:val="both"/>
        <w:rPr>
          <w:rFonts w:eastAsiaTheme="minorHAnsi"/>
          <w:sz w:val="28"/>
          <w:szCs w:val="28"/>
        </w:rPr>
      </w:pPr>
      <w:r w:rsidRPr="00345670">
        <w:rPr>
          <w:rFonts w:eastAsiaTheme="minorHAnsi"/>
          <w:sz w:val="28"/>
          <w:szCs w:val="28"/>
        </w:rPr>
        <w:t>Komunat së bashku me MAPL dhe akterët tjerë relevant në nivel lokal dhe qendror duhet të nisin diskutimet nëse ZKKK-të duhet të j</w:t>
      </w:r>
      <w:r w:rsidR="00B61789">
        <w:rPr>
          <w:rFonts w:eastAsiaTheme="minorHAnsi"/>
          <w:sz w:val="28"/>
          <w:szCs w:val="28"/>
        </w:rPr>
        <w:t>e</w:t>
      </w:r>
      <w:r w:rsidRPr="00345670">
        <w:rPr>
          <w:rFonts w:eastAsiaTheme="minorHAnsi"/>
          <w:sz w:val="28"/>
          <w:szCs w:val="28"/>
        </w:rPr>
        <w:t>në të organ</w:t>
      </w:r>
      <w:r w:rsidR="00B61789">
        <w:rPr>
          <w:rFonts w:eastAsiaTheme="minorHAnsi"/>
          <w:sz w:val="28"/>
          <w:szCs w:val="28"/>
        </w:rPr>
        <w:t>izuara si njësi të veçanta/ndarë</w:t>
      </w:r>
      <w:r w:rsidRPr="00345670">
        <w:rPr>
          <w:rFonts w:eastAsiaTheme="minorHAnsi"/>
          <w:sz w:val="28"/>
          <w:szCs w:val="28"/>
        </w:rPr>
        <w:t xml:space="preserve"> në kuadër të administratës. Në këtë drejtim, opsion mund të jetë integrimi i tyre në drejtoritë përkatëse të komunës apo opsion i dytë të jetë krijimi i një njësie të përbashkët nga fuzionimi i ZKKK-ve </w:t>
      </w:r>
      <w:r w:rsidR="00792129">
        <w:rPr>
          <w:rFonts w:eastAsiaTheme="minorHAnsi"/>
          <w:sz w:val="28"/>
          <w:szCs w:val="28"/>
        </w:rPr>
        <w:t>,</w:t>
      </w:r>
      <w:r w:rsidRPr="00345670">
        <w:rPr>
          <w:rFonts w:eastAsiaTheme="minorHAnsi"/>
          <w:sz w:val="28"/>
          <w:szCs w:val="28"/>
        </w:rPr>
        <w:t>dhe Njësive për të drejtat e njeriut në komuna;</w:t>
      </w:r>
    </w:p>
    <w:p w14:paraId="336830BD" w14:textId="2610E2B3" w:rsidR="00FF6B4E" w:rsidRPr="00345670" w:rsidRDefault="00FF6B4E" w:rsidP="00FF6B4E">
      <w:pPr>
        <w:numPr>
          <w:ilvl w:val="0"/>
          <w:numId w:val="21"/>
        </w:numPr>
        <w:contextualSpacing/>
        <w:jc w:val="both"/>
        <w:rPr>
          <w:rFonts w:eastAsiaTheme="minorHAnsi"/>
          <w:sz w:val="28"/>
          <w:szCs w:val="28"/>
        </w:rPr>
      </w:pPr>
      <w:r w:rsidRPr="00345670">
        <w:rPr>
          <w:rFonts w:eastAsiaTheme="minorHAnsi"/>
          <w:sz w:val="28"/>
          <w:szCs w:val="28"/>
        </w:rPr>
        <w:t>Në cilindo opsion, ZKKK-të duhet të rri</w:t>
      </w:r>
      <w:r w:rsidR="00792129">
        <w:rPr>
          <w:rFonts w:eastAsiaTheme="minorHAnsi"/>
          <w:sz w:val="28"/>
          <w:szCs w:val="28"/>
        </w:rPr>
        <w:t>t</w:t>
      </w:r>
      <w:r w:rsidRPr="00345670">
        <w:rPr>
          <w:rFonts w:eastAsiaTheme="minorHAnsi"/>
          <w:sz w:val="28"/>
          <w:szCs w:val="28"/>
        </w:rPr>
        <w:t>in kapacitetet me staf dhe buxhet, sipas të gjeturave në këtë raport</w:t>
      </w:r>
      <w:r w:rsidR="00792129">
        <w:rPr>
          <w:rFonts w:eastAsiaTheme="minorHAnsi"/>
          <w:sz w:val="28"/>
          <w:szCs w:val="28"/>
        </w:rPr>
        <w:t>,</w:t>
      </w:r>
      <w:r w:rsidRPr="00345670">
        <w:rPr>
          <w:rFonts w:eastAsiaTheme="minorHAnsi"/>
          <w:sz w:val="28"/>
          <w:szCs w:val="28"/>
        </w:rPr>
        <w:t xml:space="preserve"> të cilat janë të bazuara nga intervistat me Kryetarë dhe Nënkryetar të komunave për komunitete në 24 komuna. Në veçanti, komuna e Shtimes dhe Shtërpcës duhet të rekrutojnë zyrtar në ZKKK-të përkatëse ngase sipas raportit, ZKKK-të në këto dy komuna nuk kanë asnjë zyrtar;</w:t>
      </w:r>
    </w:p>
    <w:p w14:paraId="3F228E30" w14:textId="77777777" w:rsidR="00FF6B4E" w:rsidRPr="00345670" w:rsidRDefault="00FF6B4E" w:rsidP="00FF6B4E">
      <w:pPr>
        <w:numPr>
          <w:ilvl w:val="0"/>
          <w:numId w:val="21"/>
        </w:numPr>
        <w:contextualSpacing/>
        <w:jc w:val="both"/>
        <w:rPr>
          <w:rFonts w:eastAsiaTheme="minorHAnsi"/>
          <w:sz w:val="28"/>
          <w:szCs w:val="28"/>
        </w:rPr>
      </w:pPr>
      <w:r w:rsidRPr="00345670">
        <w:rPr>
          <w:rFonts w:eastAsiaTheme="minorHAnsi"/>
          <w:sz w:val="28"/>
          <w:szCs w:val="28"/>
        </w:rPr>
        <w:t>Komunat edhe në rastin e përkatësisë etnike të zyrtarëve, duhet të balancojnë numrin e zyrtarëve nga një komunitet kundrejt një komuniteti tjetër duke marr në konsideratë % e komuniteteve jo shumicë në atë komunë. Po ashtu, komunat duhet të balancojnë barazinë gjinore edhe sa i përket gjinisë së stafit të angazhuar në ZKKK;</w:t>
      </w:r>
    </w:p>
    <w:p w14:paraId="2BB5A4E0" w14:textId="56912D48" w:rsidR="00FF6B4E" w:rsidRPr="00345670" w:rsidRDefault="00FF6B4E" w:rsidP="00FF6B4E">
      <w:pPr>
        <w:numPr>
          <w:ilvl w:val="0"/>
          <w:numId w:val="27"/>
        </w:numPr>
        <w:contextualSpacing/>
        <w:jc w:val="both"/>
        <w:rPr>
          <w:b/>
          <w:bCs/>
          <w:sz w:val="28"/>
          <w:szCs w:val="28"/>
        </w:rPr>
      </w:pPr>
      <w:r w:rsidRPr="00345670">
        <w:rPr>
          <w:sz w:val="28"/>
          <w:szCs w:val="28"/>
        </w:rPr>
        <w:t>Komunat duhet të ndajnë më shumë buxhet për ZKKK-të dhe ZKKK-të pastaj duhet të ndajnë buxhet edhe për kategoritë e subvencioneve dhe transfereve dhe shpenzime kapitale sepse përmes këtyre dy kategorive, ZKKK-të mund të mbështesin projekte dhe iniciativa nga komunitetet jo shumicë;</w:t>
      </w:r>
    </w:p>
    <w:p w14:paraId="1A82F894" w14:textId="77777777" w:rsidR="00FF6B4E" w:rsidRPr="00345670" w:rsidRDefault="00FF6B4E" w:rsidP="00FF6B4E">
      <w:pPr>
        <w:ind w:left="720"/>
        <w:contextualSpacing/>
        <w:jc w:val="both"/>
        <w:rPr>
          <w:b/>
          <w:bCs/>
          <w:sz w:val="28"/>
          <w:szCs w:val="28"/>
        </w:rPr>
      </w:pPr>
    </w:p>
    <w:p w14:paraId="7282EC41" w14:textId="77777777" w:rsidR="00FF6B4E" w:rsidRPr="00345670" w:rsidRDefault="00FF6B4E" w:rsidP="00FF6B4E">
      <w:pPr>
        <w:jc w:val="both"/>
        <w:rPr>
          <w:rFonts w:eastAsiaTheme="minorHAnsi"/>
          <w:b/>
          <w:bCs/>
          <w:sz w:val="28"/>
          <w:szCs w:val="28"/>
        </w:rPr>
      </w:pPr>
      <w:r w:rsidRPr="00345670">
        <w:rPr>
          <w:rFonts w:eastAsiaTheme="minorHAnsi"/>
          <w:b/>
          <w:bCs/>
          <w:sz w:val="28"/>
          <w:szCs w:val="28"/>
        </w:rPr>
        <w:t>NDNJ-të:</w:t>
      </w:r>
    </w:p>
    <w:p w14:paraId="23AE7360" w14:textId="07AC5687" w:rsidR="00FF6B4E" w:rsidRPr="00345670" w:rsidRDefault="00FF6B4E" w:rsidP="00FF6B4E">
      <w:pPr>
        <w:numPr>
          <w:ilvl w:val="0"/>
          <w:numId w:val="27"/>
        </w:numPr>
        <w:contextualSpacing/>
        <w:jc w:val="both"/>
        <w:rPr>
          <w:rFonts w:eastAsiaTheme="minorHAnsi"/>
          <w:sz w:val="28"/>
          <w:szCs w:val="28"/>
        </w:rPr>
      </w:pPr>
      <w:r w:rsidRPr="00345670">
        <w:rPr>
          <w:rFonts w:eastAsiaTheme="minorHAnsi"/>
          <w:sz w:val="28"/>
          <w:szCs w:val="28"/>
        </w:rPr>
        <w:t>Komunat së bashku me MAPL</w:t>
      </w:r>
      <w:r w:rsidR="00792129">
        <w:rPr>
          <w:rFonts w:eastAsiaTheme="minorHAnsi"/>
          <w:sz w:val="28"/>
          <w:szCs w:val="28"/>
        </w:rPr>
        <w:t>,</w:t>
      </w:r>
      <w:r w:rsidRPr="00345670">
        <w:rPr>
          <w:rFonts w:eastAsiaTheme="minorHAnsi"/>
          <w:sz w:val="28"/>
          <w:szCs w:val="28"/>
        </w:rPr>
        <w:t xml:space="preserve"> si ministri përgjegjëse</w:t>
      </w:r>
      <w:r w:rsidR="00792129">
        <w:rPr>
          <w:rFonts w:eastAsiaTheme="minorHAnsi"/>
          <w:sz w:val="28"/>
          <w:szCs w:val="28"/>
        </w:rPr>
        <w:t xml:space="preserve"> për qeverisje lokale në Kosovë, </w:t>
      </w:r>
      <w:r w:rsidRPr="00345670">
        <w:rPr>
          <w:rFonts w:eastAsiaTheme="minorHAnsi"/>
          <w:sz w:val="28"/>
          <w:szCs w:val="28"/>
        </w:rPr>
        <w:t xml:space="preserve">duhet të </w:t>
      </w:r>
      <w:r w:rsidR="00792129">
        <w:rPr>
          <w:rFonts w:eastAsiaTheme="minorHAnsi"/>
          <w:sz w:val="28"/>
          <w:szCs w:val="28"/>
        </w:rPr>
        <w:t>fillojnë</w:t>
      </w:r>
      <w:r w:rsidRPr="00345670">
        <w:rPr>
          <w:rFonts w:eastAsiaTheme="minorHAnsi"/>
          <w:sz w:val="28"/>
          <w:szCs w:val="28"/>
        </w:rPr>
        <w:t xml:space="preserve"> diskutimet mbi një organizim uniform të njësive për të drejtat e njeriut në komuna. Këtu vlen opsion i cekur më lartë te rasti i ZKKK-ve</w:t>
      </w:r>
      <w:r w:rsidR="00792129">
        <w:rPr>
          <w:rFonts w:eastAsiaTheme="minorHAnsi"/>
          <w:sz w:val="28"/>
          <w:szCs w:val="28"/>
        </w:rPr>
        <w:t>,</w:t>
      </w:r>
      <w:r w:rsidRPr="00345670">
        <w:rPr>
          <w:rFonts w:eastAsiaTheme="minorHAnsi"/>
          <w:sz w:val="28"/>
          <w:szCs w:val="28"/>
        </w:rPr>
        <w:t xml:space="preserve"> që këto të fundit dhe NDNJ-të mund të formojnë njësi të përbashkëta si rezultat i fuzionimit të ZKKK-ve dhe NDNJ-ve në komuna. Si njësi të përbashkëta me raportim të kryetari i komunës, këto njësi do të kishin më shumë staf, buxhet të ndarë nëpër kat</w:t>
      </w:r>
      <w:r w:rsidR="00792129">
        <w:rPr>
          <w:rFonts w:eastAsiaTheme="minorHAnsi"/>
          <w:sz w:val="28"/>
          <w:szCs w:val="28"/>
        </w:rPr>
        <w:t>egori ekonomike dhe si rrjedhojë</w:t>
      </w:r>
      <w:r w:rsidRPr="00345670">
        <w:rPr>
          <w:rFonts w:eastAsiaTheme="minorHAnsi"/>
          <w:sz w:val="28"/>
          <w:szCs w:val="28"/>
        </w:rPr>
        <w:t xml:space="preserve"> do të mund të mbështesin më shumë projekte me qëllim përmirësimin e jetës së grupeve të margjinalizuara;</w:t>
      </w:r>
    </w:p>
    <w:p w14:paraId="768CE3CB" w14:textId="77777777" w:rsidR="00FF6B4E" w:rsidRPr="00345670" w:rsidRDefault="00FF6B4E" w:rsidP="00FF6B4E">
      <w:pPr>
        <w:numPr>
          <w:ilvl w:val="0"/>
          <w:numId w:val="27"/>
        </w:numPr>
        <w:contextualSpacing/>
        <w:jc w:val="both"/>
        <w:rPr>
          <w:rFonts w:eastAsiaTheme="minorHAnsi"/>
          <w:sz w:val="28"/>
          <w:szCs w:val="28"/>
        </w:rPr>
      </w:pPr>
      <w:r w:rsidRPr="00345670">
        <w:rPr>
          <w:rFonts w:eastAsiaTheme="minorHAnsi"/>
          <w:sz w:val="28"/>
          <w:szCs w:val="28"/>
        </w:rPr>
        <w:t>Komuna e Pejës dhe komuna e Shtërpcës duhet të krijojnë njësitë për të drejta të njeriut, kurse kjo e fundit të rekrutojë staf në këtë njësi;</w:t>
      </w:r>
    </w:p>
    <w:p w14:paraId="160BCC3F" w14:textId="25A52927" w:rsidR="00FF6B4E" w:rsidRPr="00345670" w:rsidRDefault="00FF6B4E" w:rsidP="00FF6B4E">
      <w:pPr>
        <w:numPr>
          <w:ilvl w:val="0"/>
          <w:numId w:val="27"/>
        </w:numPr>
        <w:contextualSpacing/>
        <w:jc w:val="both"/>
        <w:rPr>
          <w:rFonts w:eastAsiaTheme="minorHAnsi"/>
          <w:sz w:val="28"/>
          <w:szCs w:val="28"/>
        </w:rPr>
      </w:pPr>
      <w:r w:rsidRPr="00345670">
        <w:rPr>
          <w:rFonts w:eastAsiaTheme="minorHAnsi"/>
          <w:sz w:val="28"/>
          <w:szCs w:val="28"/>
        </w:rPr>
        <w:t xml:space="preserve">Komunat si Klina, Novobërda dhe Graçanica duhet të emërojnë udhëheqësit e NDNJ-ve, kurse komunat </w:t>
      </w:r>
      <w:r w:rsidR="000F3E46" w:rsidRPr="00345670">
        <w:rPr>
          <w:rFonts w:eastAsiaTheme="minorHAnsi"/>
          <w:sz w:val="28"/>
          <w:szCs w:val="28"/>
        </w:rPr>
        <w:t>tjera me munges</w:t>
      </w:r>
      <w:r w:rsidR="00F105DF" w:rsidRPr="00345670">
        <w:rPr>
          <w:rFonts w:eastAsiaTheme="minorHAnsi"/>
          <w:sz w:val="28"/>
          <w:szCs w:val="28"/>
        </w:rPr>
        <w:t>ë</w:t>
      </w:r>
      <w:r w:rsidR="000F3E46" w:rsidRPr="00345670">
        <w:rPr>
          <w:rFonts w:eastAsiaTheme="minorHAnsi"/>
          <w:sz w:val="28"/>
          <w:szCs w:val="28"/>
        </w:rPr>
        <w:t xml:space="preserve"> t</w:t>
      </w:r>
      <w:r w:rsidR="00F105DF" w:rsidRPr="00345670">
        <w:rPr>
          <w:rFonts w:eastAsiaTheme="minorHAnsi"/>
          <w:sz w:val="28"/>
          <w:szCs w:val="28"/>
        </w:rPr>
        <w:t>ë</w:t>
      </w:r>
      <w:r w:rsidR="000F3E46" w:rsidRPr="00345670">
        <w:rPr>
          <w:rFonts w:eastAsiaTheme="minorHAnsi"/>
          <w:sz w:val="28"/>
          <w:szCs w:val="28"/>
        </w:rPr>
        <w:t xml:space="preserve"> stafit</w:t>
      </w:r>
      <w:r w:rsidRPr="00345670">
        <w:rPr>
          <w:rFonts w:eastAsiaTheme="minorHAnsi"/>
          <w:sz w:val="28"/>
          <w:szCs w:val="28"/>
        </w:rPr>
        <w:t xml:space="preserve"> duhet të rekrutojnë staf shtesë në këto njësi;</w:t>
      </w:r>
    </w:p>
    <w:p w14:paraId="5DA75D22" w14:textId="4247796E" w:rsidR="00FF6B4E" w:rsidRPr="00345670" w:rsidRDefault="00FF6B4E" w:rsidP="00FF6B4E">
      <w:pPr>
        <w:numPr>
          <w:ilvl w:val="0"/>
          <w:numId w:val="27"/>
        </w:numPr>
        <w:contextualSpacing/>
        <w:jc w:val="both"/>
        <w:rPr>
          <w:rFonts w:eastAsiaTheme="minorHAnsi"/>
          <w:sz w:val="28"/>
          <w:szCs w:val="28"/>
        </w:rPr>
      </w:pPr>
      <w:r w:rsidRPr="00345670">
        <w:rPr>
          <w:rFonts w:eastAsiaTheme="minorHAnsi"/>
          <w:sz w:val="28"/>
          <w:szCs w:val="28"/>
        </w:rPr>
        <w:t xml:space="preserve">Komunat të cilat nuk janë duke ndarë buxhet në nën-programin </w:t>
      </w:r>
      <w:r w:rsidR="00792129">
        <w:rPr>
          <w:rFonts w:eastAsiaTheme="minorHAnsi"/>
          <w:sz w:val="28"/>
          <w:szCs w:val="28"/>
        </w:rPr>
        <w:t xml:space="preserve">për </w:t>
      </w:r>
      <w:r w:rsidRPr="00345670">
        <w:rPr>
          <w:rFonts w:eastAsiaTheme="minorHAnsi"/>
          <w:sz w:val="28"/>
          <w:szCs w:val="28"/>
        </w:rPr>
        <w:t>“çështje</w:t>
      </w:r>
      <w:r w:rsidR="00792129">
        <w:rPr>
          <w:rFonts w:eastAsiaTheme="minorHAnsi"/>
          <w:sz w:val="28"/>
          <w:szCs w:val="28"/>
        </w:rPr>
        <w:t>t</w:t>
      </w:r>
      <w:r w:rsidRPr="00345670">
        <w:rPr>
          <w:rFonts w:eastAsiaTheme="minorHAnsi"/>
          <w:sz w:val="28"/>
          <w:szCs w:val="28"/>
        </w:rPr>
        <w:t xml:space="preserve"> gjinore”, duhet të ndjekin shembullin e komunave tjera</w:t>
      </w:r>
      <w:r w:rsidR="00792129">
        <w:rPr>
          <w:rFonts w:eastAsiaTheme="minorHAnsi"/>
          <w:sz w:val="28"/>
          <w:szCs w:val="28"/>
        </w:rPr>
        <w:t>,</w:t>
      </w:r>
      <w:r w:rsidRPr="00345670">
        <w:rPr>
          <w:rFonts w:eastAsiaTheme="minorHAnsi"/>
          <w:sz w:val="28"/>
          <w:szCs w:val="28"/>
        </w:rPr>
        <w:t xml:space="preserve"> të cilat ndajnë buxhet në këtë nën-program. Pastaj</w:t>
      </w:r>
      <w:r w:rsidR="00792129">
        <w:rPr>
          <w:rFonts w:eastAsiaTheme="minorHAnsi"/>
          <w:sz w:val="28"/>
          <w:szCs w:val="28"/>
        </w:rPr>
        <w:t>, të gjitha komunat duhet të rrit</w:t>
      </w:r>
      <w:r w:rsidRPr="00345670">
        <w:rPr>
          <w:rFonts w:eastAsiaTheme="minorHAnsi"/>
          <w:sz w:val="28"/>
          <w:szCs w:val="28"/>
        </w:rPr>
        <w:t>in buxhetin për këtë nën-program dhe NDNJ-të</w:t>
      </w:r>
      <w:r w:rsidR="00792129">
        <w:rPr>
          <w:rFonts w:eastAsiaTheme="minorHAnsi"/>
          <w:sz w:val="28"/>
          <w:szCs w:val="28"/>
        </w:rPr>
        <w:t>,</w:t>
      </w:r>
      <w:r w:rsidRPr="00345670">
        <w:rPr>
          <w:rFonts w:eastAsiaTheme="minorHAnsi"/>
          <w:sz w:val="28"/>
          <w:szCs w:val="28"/>
        </w:rPr>
        <w:t xml:space="preserve"> si rrjedhojë duhet të ndajnë buxhet për subvencione dhe transfere dhe shpenzime kapitale</w:t>
      </w:r>
      <w:r w:rsidR="00792129">
        <w:rPr>
          <w:rFonts w:eastAsiaTheme="minorHAnsi"/>
          <w:sz w:val="28"/>
          <w:szCs w:val="28"/>
        </w:rPr>
        <w:t>,</w:t>
      </w:r>
      <w:r w:rsidRPr="00345670">
        <w:rPr>
          <w:rFonts w:eastAsiaTheme="minorHAnsi"/>
          <w:sz w:val="28"/>
          <w:szCs w:val="28"/>
        </w:rPr>
        <w:t xml:space="preserve"> sepse përmes buxhetit në këto dy kategori mund të mbështeten projekte me qëllim përmirësimin e jetës së grupeve të margjinalizuara në komuna;</w:t>
      </w:r>
    </w:p>
    <w:p w14:paraId="2E7C0C8A" w14:textId="77777777" w:rsidR="00FF6B4E" w:rsidRPr="00345670" w:rsidRDefault="00FF6B4E" w:rsidP="00FF6B4E">
      <w:pPr>
        <w:ind w:left="720"/>
        <w:contextualSpacing/>
        <w:jc w:val="both"/>
        <w:rPr>
          <w:rFonts w:eastAsiaTheme="minorHAnsi"/>
          <w:sz w:val="28"/>
          <w:szCs w:val="28"/>
        </w:rPr>
      </w:pPr>
    </w:p>
    <w:p w14:paraId="78ACCFCB" w14:textId="77777777" w:rsidR="00FF6B4E" w:rsidRPr="00345670" w:rsidRDefault="00FF6B4E" w:rsidP="00FF6B4E">
      <w:pPr>
        <w:jc w:val="both"/>
        <w:rPr>
          <w:rFonts w:eastAsiaTheme="minorHAnsi"/>
          <w:b/>
          <w:bCs/>
          <w:sz w:val="28"/>
          <w:szCs w:val="28"/>
        </w:rPr>
      </w:pPr>
      <w:r w:rsidRPr="00345670">
        <w:rPr>
          <w:rFonts w:eastAsiaTheme="minorHAnsi"/>
          <w:b/>
          <w:bCs/>
          <w:sz w:val="28"/>
          <w:szCs w:val="28"/>
        </w:rPr>
        <w:t>Komunikimi i komunave me grupet e margjinalizuara</w:t>
      </w:r>
    </w:p>
    <w:p w14:paraId="18AC94E9" w14:textId="77777777" w:rsidR="00FF6B4E" w:rsidRPr="00345670" w:rsidRDefault="00FF6B4E" w:rsidP="00FF6B4E">
      <w:pPr>
        <w:numPr>
          <w:ilvl w:val="0"/>
          <w:numId w:val="28"/>
        </w:numPr>
        <w:contextualSpacing/>
        <w:jc w:val="both"/>
        <w:rPr>
          <w:b/>
          <w:bCs/>
          <w:sz w:val="28"/>
          <w:szCs w:val="28"/>
        </w:rPr>
      </w:pPr>
      <w:r w:rsidRPr="00345670">
        <w:rPr>
          <w:sz w:val="28"/>
          <w:szCs w:val="28"/>
        </w:rPr>
        <w:t>Komunat duhet të komunikojnë me grupe të margjinalizuara në një formë të strukturuar dhe me plan. Po ashtu, komunat duhet të bëjnë një inventarizim (ang. mapping) të nevojave dhe kërkesave të grupeve të margjinalizuara, me fokus të komuniteteve jo-shumicë në mënyrë që të ketë një koherencë në mes të kërkesave dhe nevojave për ndihmë dhe intervenimeve nga ana e komunës;</w:t>
      </w:r>
    </w:p>
    <w:p w14:paraId="2FD9735B" w14:textId="77777777" w:rsidR="00FF6B4E" w:rsidRPr="00345670" w:rsidRDefault="00FF6B4E" w:rsidP="00FF6B4E">
      <w:pPr>
        <w:jc w:val="both"/>
        <w:rPr>
          <w:rFonts w:eastAsiaTheme="minorHAnsi"/>
          <w:sz w:val="28"/>
          <w:szCs w:val="28"/>
        </w:rPr>
      </w:pPr>
    </w:p>
    <w:p w14:paraId="442B3330" w14:textId="77777777" w:rsidR="00FF6B4E" w:rsidRPr="00345670" w:rsidRDefault="00FF6B4E" w:rsidP="00FF6B4E">
      <w:pPr>
        <w:jc w:val="both"/>
        <w:rPr>
          <w:rFonts w:eastAsiaTheme="minorHAnsi"/>
          <w:sz w:val="28"/>
          <w:szCs w:val="28"/>
        </w:rPr>
      </w:pPr>
    </w:p>
    <w:p w14:paraId="48579D11" w14:textId="77777777" w:rsidR="00FF6B4E" w:rsidRPr="00345670" w:rsidRDefault="00FF6B4E" w:rsidP="00FF6B4E">
      <w:pPr>
        <w:jc w:val="both"/>
        <w:rPr>
          <w:rFonts w:eastAsiaTheme="minorHAnsi"/>
          <w:sz w:val="28"/>
          <w:szCs w:val="28"/>
        </w:rPr>
      </w:pPr>
    </w:p>
    <w:p w14:paraId="64316CD7" w14:textId="77777777" w:rsidR="00FF6B4E" w:rsidRPr="00345670" w:rsidRDefault="00FF6B4E" w:rsidP="00FF6B4E">
      <w:pPr>
        <w:jc w:val="both"/>
        <w:rPr>
          <w:rFonts w:eastAsiaTheme="minorHAnsi"/>
          <w:sz w:val="28"/>
          <w:szCs w:val="28"/>
        </w:rPr>
      </w:pPr>
    </w:p>
    <w:p w14:paraId="572961E0" w14:textId="77777777" w:rsidR="00FF6B4E" w:rsidRPr="00345670" w:rsidRDefault="00FF6B4E" w:rsidP="00FF6B4E">
      <w:pPr>
        <w:jc w:val="both"/>
        <w:rPr>
          <w:rFonts w:eastAsiaTheme="minorHAnsi"/>
          <w:sz w:val="28"/>
          <w:szCs w:val="28"/>
        </w:rPr>
      </w:pPr>
    </w:p>
    <w:p w14:paraId="5F69F086" w14:textId="77777777" w:rsidR="006B4198" w:rsidRPr="00345670" w:rsidRDefault="006B4198">
      <w:pPr>
        <w:rPr>
          <w:b/>
          <w:bCs/>
          <w:sz w:val="28"/>
          <w:szCs w:val="28"/>
        </w:rPr>
      </w:pPr>
      <w:r w:rsidRPr="00345670">
        <w:rPr>
          <w:b/>
          <w:bCs/>
          <w:sz w:val="28"/>
          <w:szCs w:val="28"/>
        </w:rPr>
        <w:br w:type="page"/>
      </w:r>
    </w:p>
    <w:p w14:paraId="724199E1" w14:textId="5141C48E" w:rsidR="00422F32" w:rsidRPr="00345670" w:rsidRDefault="00422F32" w:rsidP="00FF6B4E">
      <w:pPr>
        <w:pStyle w:val="Heading1"/>
        <w:jc w:val="both"/>
        <w:rPr>
          <w:sz w:val="28"/>
          <w:szCs w:val="28"/>
        </w:rPr>
      </w:pPr>
      <w:bookmarkStart w:id="50" w:name="_Toc125881568"/>
      <w:r w:rsidRPr="00345670">
        <w:rPr>
          <w:sz w:val="28"/>
          <w:szCs w:val="28"/>
        </w:rPr>
        <w:t>Aneksi 1: tabelat mbi organizimin dhe ZKKK-ve dhe NDNJ-ve n</w:t>
      </w:r>
      <w:r w:rsidR="001448BB" w:rsidRPr="00345670">
        <w:rPr>
          <w:sz w:val="28"/>
          <w:szCs w:val="28"/>
        </w:rPr>
        <w:t>ë</w:t>
      </w:r>
      <w:r w:rsidRPr="00345670">
        <w:rPr>
          <w:sz w:val="28"/>
          <w:szCs w:val="28"/>
        </w:rPr>
        <w:t xml:space="preserve"> 24 komuna</w:t>
      </w:r>
      <w:bookmarkEnd w:id="50"/>
    </w:p>
    <w:p w14:paraId="17B0B2BC" w14:textId="7833C366" w:rsidR="006B4198" w:rsidRPr="00345670" w:rsidRDefault="006B4198" w:rsidP="006B4198">
      <w:pPr>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w:t>
      </w:r>
      <w:r w:rsidRPr="00345670">
        <w:rPr>
          <w:rFonts w:eastAsiaTheme="minorHAnsi"/>
          <w:b/>
          <w:bCs/>
          <w:sz w:val="28"/>
          <w:szCs w:val="28"/>
        </w:rPr>
        <w:t>:</w:t>
      </w:r>
      <w:r w:rsidR="0001443B">
        <w:rPr>
          <w:rFonts w:eastAsiaTheme="minorHAnsi"/>
          <w:sz w:val="28"/>
          <w:szCs w:val="28"/>
        </w:rPr>
        <w:t xml:space="preserve"> O</w:t>
      </w:r>
      <w:r w:rsidRPr="00345670">
        <w:rPr>
          <w:rFonts w:eastAsiaTheme="minorHAnsi"/>
          <w:sz w:val="28"/>
          <w:szCs w:val="28"/>
        </w:rPr>
        <w:t>rganizimi i strukturave për komunitete, kthim dhe të drejta të njeriut në komunën së Pejës</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66C19166" w14:textId="77777777" w:rsidTr="00B60A3D">
        <w:tc>
          <w:tcPr>
            <w:tcW w:w="9355" w:type="dxa"/>
            <w:gridSpan w:val="10"/>
          </w:tcPr>
          <w:p w14:paraId="70C593BC" w14:textId="77777777" w:rsidR="006B4198" w:rsidRPr="00345670" w:rsidRDefault="006B4198" w:rsidP="006B4198">
            <w:pPr>
              <w:jc w:val="center"/>
              <w:rPr>
                <w:b/>
                <w:bCs/>
                <w:sz w:val="28"/>
                <w:szCs w:val="28"/>
              </w:rPr>
            </w:pPr>
            <w:r w:rsidRPr="00345670">
              <w:rPr>
                <w:b/>
                <w:bCs/>
                <w:sz w:val="28"/>
                <w:szCs w:val="28"/>
              </w:rPr>
              <w:t>Komuna e Pejës</w:t>
            </w:r>
          </w:p>
        </w:tc>
      </w:tr>
      <w:tr w:rsidR="006B4198" w:rsidRPr="00345670" w14:paraId="20AB474D" w14:textId="77777777" w:rsidTr="00B60A3D">
        <w:tc>
          <w:tcPr>
            <w:tcW w:w="1938" w:type="dxa"/>
          </w:tcPr>
          <w:p w14:paraId="2AF3EADF" w14:textId="77777777" w:rsidR="006B4198" w:rsidRPr="00345670" w:rsidRDefault="006B4198" w:rsidP="006B4198">
            <w:pPr>
              <w:rPr>
                <w:sz w:val="28"/>
                <w:szCs w:val="28"/>
              </w:rPr>
            </w:pPr>
            <w:r w:rsidRPr="00345670">
              <w:rPr>
                <w:sz w:val="28"/>
                <w:szCs w:val="28"/>
              </w:rPr>
              <w:t>Popullsia</w:t>
            </w:r>
          </w:p>
        </w:tc>
        <w:tc>
          <w:tcPr>
            <w:tcW w:w="1027" w:type="dxa"/>
          </w:tcPr>
          <w:p w14:paraId="6A86274E" w14:textId="77777777" w:rsidR="006B4198" w:rsidRPr="00345670" w:rsidRDefault="006B4198" w:rsidP="006B4198">
            <w:pPr>
              <w:rPr>
                <w:sz w:val="28"/>
                <w:szCs w:val="28"/>
              </w:rPr>
            </w:pPr>
            <w:r w:rsidRPr="00345670">
              <w:rPr>
                <w:sz w:val="28"/>
                <w:szCs w:val="28"/>
              </w:rPr>
              <w:t>Shqiptar</w:t>
            </w:r>
          </w:p>
        </w:tc>
        <w:tc>
          <w:tcPr>
            <w:tcW w:w="630" w:type="dxa"/>
          </w:tcPr>
          <w:p w14:paraId="379EC150" w14:textId="77777777" w:rsidR="006B4198" w:rsidRPr="00345670" w:rsidRDefault="006B4198" w:rsidP="006B4198">
            <w:pPr>
              <w:rPr>
                <w:sz w:val="28"/>
                <w:szCs w:val="28"/>
              </w:rPr>
            </w:pPr>
            <w:r w:rsidRPr="00345670">
              <w:rPr>
                <w:sz w:val="28"/>
                <w:szCs w:val="28"/>
              </w:rPr>
              <w:t>Serb</w:t>
            </w:r>
          </w:p>
        </w:tc>
        <w:tc>
          <w:tcPr>
            <w:tcW w:w="630" w:type="dxa"/>
          </w:tcPr>
          <w:p w14:paraId="606AFC11" w14:textId="77777777" w:rsidR="006B4198" w:rsidRPr="00345670" w:rsidRDefault="006B4198" w:rsidP="006B4198">
            <w:pPr>
              <w:rPr>
                <w:sz w:val="28"/>
                <w:szCs w:val="28"/>
              </w:rPr>
            </w:pPr>
            <w:r w:rsidRPr="00345670">
              <w:rPr>
                <w:sz w:val="28"/>
                <w:szCs w:val="28"/>
              </w:rPr>
              <w:t>Turk</w:t>
            </w:r>
          </w:p>
        </w:tc>
        <w:tc>
          <w:tcPr>
            <w:tcW w:w="1064" w:type="dxa"/>
          </w:tcPr>
          <w:p w14:paraId="0355087F" w14:textId="77777777" w:rsidR="006B4198" w:rsidRPr="00345670" w:rsidRDefault="006B4198" w:rsidP="006B4198">
            <w:pPr>
              <w:rPr>
                <w:sz w:val="28"/>
                <w:szCs w:val="28"/>
              </w:rPr>
            </w:pPr>
            <w:r w:rsidRPr="00345670">
              <w:rPr>
                <w:sz w:val="28"/>
                <w:szCs w:val="28"/>
              </w:rPr>
              <w:t>Boshnjak</w:t>
            </w:r>
          </w:p>
        </w:tc>
        <w:tc>
          <w:tcPr>
            <w:tcW w:w="628" w:type="dxa"/>
          </w:tcPr>
          <w:p w14:paraId="7033AE53" w14:textId="77777777" w:rsidR="006B4198" w:rsidRPr="00345670" w:rsidRDefault="006B4198" w:rsidP="006B4198">
            <w:pPr>
              <w:rPr>
                <w:sz w:val="28"/>
                <w:szCs w:val="28"/>
              </w:rPr>
            </w:pPr>
            <w:r w:rsidRPr="00345670">
              <w:rPr>
                <w:sz w:val="28"/>
                <w:szCs w:val="28"/>
              </w:rPr>
              <w:t>Rom</w:t>
            </w:r>
          </w:p>
        </w:tc>
        <w:tc>
          <w:tcPr>
            <w:tcW w:w="886" w:type="dxa"/>
          </w:tcPr>
          <w:p w14:paraId="09B39D38" w14:textId="77777777" w:rsidR="006B4198" w:rsidRPr="00345670" w:rsidRDefault="006B4198" w:rsidP="006B4198">
            <w:pPr>
              <w:rPr>
                <w:sz w:val="28"/>
                <w:szCs w:val="28"/>
              </w:rPr>
            </w:pPr>
            <w:r w:rsidRPr="00345670">
              <w:rPr>
                <w:sz w:val="28"/>
                <w:szCs w:val="28"/>
              </w:rPr>
              <w:t>Ashkali</w:t>
            </w:r>
          </w:p>
        </w:tc>
        <w:tc>
          <w:tcPr>
            <w:tcW w:w="991" w:type="dxa"/>
          </w:tcPr>
          <w:p w14:paraId="4AA32983" w14:textId="77777777" w:rsidR="006B4198" w:rsidRPr="00345670" w:rsidRDefault="006B4198" w:rsidP="006B4198">
            <w:pPr>
              <w:rPr>
                <w:sz w:val="28"/>
                <w:szCs w:val="28"/>
              </w:rPr>
            </w:pPr>
            <w:r w:rsidRPr="00345670">
              <w:rPr>
                <w:sz w:val="28"/>
                <w:szCs w:val="28"/>
              </w:rPr>
              <w:t>Egjiptian</w:t>
            </w:r>
          </w:p>
        </w:tc>
        <w:tc>
          <w:tcPr>
            <w:tcW w:w="792" w:type="dxa"/>
          </w:tcPr>
          <w:p w14:paraId="707C5AF5" w14:textId="77777777" w:rsidR="006B4198" w:rsidRPr="00345670" w:rsidRDefault="006B4198" w:rsidP="006B4198">
            <w:pPr>
              <w:rPr>
                <w:sz w:val="28"/>
                <w:szCs w:val="28"/>
              </w:rPr>
            </w:pPr>
            <w:r w:rsidRPr="00345670">
              <w:rPr>
                <w:sz w:val="28"/>
                <w:szCs w:val="28"/>
              </w:rPr>
              <w:t>Goran</w:t>
            </w:r>
          </w:p>
        </w:tc>
        <w:tc>
          <w:tcPr>
            <w:tcW w:w="769" w:type="dxa"/>
          </w:tcPr>
          <w:p w14:paraId="6DBA5712" w14:textId="77777777" w:rsidR="006B4198" w:rsidRPr="00345670" w:rsidRDefault="006B4198" w:rsidP="006B4198">
            <w:pPr>
              <w:rPr>
                <w:sz w:val="28"/>
                <w:szCs w:val="28"/>
              </w:rPr>
            </w:pPr>
            <w:r w:rsidRPr="00345670">
              <w:rPr>
                <w:sz w:val="28"/>
                <w:szCs w:val="28"/>
              </w:rPr>
              <w:t>Tjerë</w:t>
            </w:r>
          </w:p>
        </w:tc>
      </w:tr>
      <w:tr w:rsidR="006B4198" w:rsidRPr="00345670" w14:paraId="4D93A550" w14:textId="77777777" w:rsidTr="00B60A3D">
        <w:tc>
          <w:tcPr>
            <w:tcW w:w="1938" w:type="dxa"/>
          </w:tcPr>
          <w:p w14:paraId="65DB0EE4" w14:textId="77777777" w:rsidR="006B4198" w:rsidRPr="00345670" w:rsidRDefault="006B4198" w:rsidP="006B4198">
            <w:pPr>
              <w:rPr>
                <w:sz w:val="28"/>
                <w:szCs w:val="28"/>
              </w:rPr>
            </w:pPr>
            <w:r w:rsidRPr="00345670">
              <w:rPr>
                <w:sz w:val="28"/>
                <w:szCs w:val="28"/>
              </w:rPr>
              <w:t>96,450</w:t>
            </w:r>
          </w:p>
        </w:tc>
        <w:tc>
          <w:tcPr>
            <w:tcW w:w="1027" w:type="dxa"/>
          </w:tcPr>
          <w:p w14:paraId="1FD72A54" w14:textId="77777777" w:rsidR="006B4198" w:rsidRPr="00345670" w:rsidRDefault="006B4198" w:rsidP="006B4198">
            <w:pPr>
              <w:rPr>
                <w:sz w:val="28"/>
                <w:szCs w:val="28"/>
              </w:rPr>
            </w:pPr>
            <w:r w:rsidRPr="00345670">
              <w:rPr>
                <w:sz w:val="28"/>
                <w:szCs w:val="28"/>
              </w:rPr>
              <w:t>87,975</w:t>
            </w:r>
          </w:p>
        </w:tc>
        <w:tc>
          <w:tcPr>
            <w:tcW w:w="630" w:type="dxa"/>
          </w:tcPr>
          <w:p w14:paraId="1C7FA8C4" w14:textId="77777777" w:rsidR="006B4198" w:rsidRPr="00345670" w:rsidRDefault="006B4198" w:rsidP="006B4198">
            <w:pPr>
              <w:rPr>
                <w:sz w:val="28"/>
                <w:szCs w:val="28"/>
              </w:rPr>
            </w:pPr>
            <w:r w:rsidRPr="00345670">
              <w:rPr>
                <w:sz w:val="28"/>
                <w:szCs w:val="28"/>
              </w:rPr>
              <w:t>332</w:t>
            </w:r>
          </w:p>
        </w:tc>
        <w:tc>
          <w:tcPr>
            <w:tcW w:w="630" w:type="dxa"/>
          </w:tcPr>
          <w:p w14:paraId="687A2F48" w14:textId="77777777" w:rsidR="006B4198" w:rsidRPr="00345670" w:rsidRDefault="006B4198" w:rsidP="006B4198">
            <w:pPr>
              <w:rPr>
                <w:sz w:val="28"/>
                <w:szCs w:val="28"/>
              </w:rPr>
            </w:pPr>
            <w:r w:rsidRPr="00345670">
              <w:rPr>
                <w:sz w:val="28"/>
                <w:szCs w:val="28"/>
              </w:rPr>
              <w:t>59</w:t>
            </w:r>
          </w:p>
        </w:tc>
        <w:tc>
          <w:tcPr>
            <w:tcW w:w="1064" w:type="dxa"/>
          </w:tcPr>
          <w:p w14:paraId="3274D352" w14:textId="77777777" w:rsidR="006B4198" w:rsidRPr="00345670" w:rsidRDefault="006B4198" w:rsidP="006B4198">
            <w:pPr>
              <w:rPr>
                <w:sz w:val="28"/>
                <w:szCs w:val="28"/>
              </w:rPr>
            </w:pPr>
            <w:r w:rsidRPr="00345670">
              <w:rPr>
                <w:sz w:val="28"/>
                <w:szCs w:val="28"/>
              </w:rPr>
              <w:t>3,786</w:t>
            </w:r>
          </w:p>
        </w:tc>
        <w:tc>
          <w:tcPr>
            <w:tcW w:w="628" w:type="dxa"/>
          </w:tcPr>
          <w:p w14:paraId="46DBB56C" w14:textId="77777777" w:rsidR="006B4198" w:rsidRPr="00345670" w:rsidRDefault="006B4198" w:rsidP="006B4198">
            <w:pPr>
              <w:rPr>
                <w:sz w:val="28"/>
                <w:szCs w:val="28"/>
              </w:rPr>
            </w:pPr>
            <w:r w:rsidRPr="00345670">
              <w:rPr>
                <w:sz w:val="28"/>
                <w:szCs w:val="28"/>
              </w:rPr>
              <w:t>993</w:t>
            </w:r>
          </w:p>
        </w:tc>
        <w:tc>
          <w:tcPr>
            <w:tcW w:w="886" w:type="dxa"/>
          </w:tcPr>
          <w:p w14:paraId="75CBD8C2" w14:textId="77777777" w:rsidR="006B4198" w:rsidRPr="00345670" w:rsidRDefault="006B4198" w:rsidP="006B4198">
            <w:pPr>
              <w:rPr>
                <w:sz w:val="28"/>
                <w:szCs w:val="28"/>
              </w:rPr>
            </w:pPr>
            <w:r w:rsidRPr="00345670">
              <w:rPr>
                <w:sz w:val="28"/>
                <w:szCs w:val="28"/>
              </w:rPr>
              <w:t>143</w:t>
            </w:r>
          </w:p>
        </w:tc>
        <w:tc>
          <w:tcPr>
            <w:tcW w:w="991" w:type="dxa"/>
          </w:tcPr>
          <w:p w14:paraId="2847733A" w14:textId="77777777" w:rsidR="006B4198" w:rsidRPr="00345670" w:rsidRDefault="006B4198" w:rsidP="006B4198">
            <w:pPr>
              <w:rPr>
                <w:sz w:val="28"/>
                <w:szCs w:val="28"/>
              </w:rPr>
            </w:pPr>
            <w:r w:rsidRPr="00345670">
              <w:rPr>
                <w:sz w:val="28"/>
                <w:szCs w:val="28"/>
              </w:rPr>
              <w:t>2,700</w:t>
            </w:r>
          </w:p>
        </w:tc>
        <w:tc>
          <w:tcPr>
            <w:tcW w:w="792" w:type="dxa"/>
          </w:tcPr>
          <w:p w14:paraId="581C4F83" w14:textId="77777777" w:rsidR="006B4198" w:rsidRPr="00345670" w:rsidRDefault="006B4198" w:rsidP="006B4198">
            <w:pPr>
              <w:rPr>
                <w:sz w:val="28"/>
                <w:szCs w:val="28"/>
              </w:rPr>
            </w:pPr>
            <w:r w:rsidRPr="00345670">
              <w:rPr>
                <w:sz w:val="28"/>
                <w:szCs w:val="28"/>
              </w:rPr>
              <w:t>189</w:t>
            </w:r>
          </w:p>
        </w:tc>
        <w:tc>
          <w:tcPr>
            <w:tcW w:w="769" w:type="dxa"/>
          </w:tcPr>
          <w:p w14:paraId="51232D74" w14:textId="77777777" w:rsidR="006B4198" w:rsidRPr="00345670" w:rsidRDefault="006B4198" w:rsidP="006B4198">
            <w:pPr>
              <w:rPr>
                <w:sz w:val="28"/>
                <w:szCs w:val="28"/>
              </w:rPr>
            </w:pPr>
            <w:r w:rsidRPr="00345670">
              <w:rPr>
                <w:sz w:val="28"/>
                <w:szCs w:val="28"/>
              </w:rPr>
              <w:t>273</w:t>
            </w:r>
          </w:p>
        </w:tc>
      </w:tr>
      <w:tr w:rsidR="006B4198" w:rsidRPr="00345670" w14:paraId="29ED011D" w14:textId="77777777" w:rsidTr="00B60A3D">
        <w:tc>
          <w:tcPr>
            <w:tcW w:w="9355" w:type="dxa"/>
            <w:gridSpan w:val="10"/>
            <w:shd w:val="clear" w:color="auto" w:fill="E7E6E6" w:themeFill="background2"/>
          </w:tcPr>
          <w:p w14:paraId="3439D6AA" w14:textId="77777777" w:rsidR="006B4198" w:rsidRPr="00345670" w:rsidRDefault="006B4198" w:rsidP="006B4198">
            <w:pPr>
              <w:rPr>
                <w:sz w:val="28"/>
                <w:szCs w:val="28"/>
              </w:rPr>
            </w:pPr>
          </w:p>
        </w:tc>
      </w:tr>
      <w:tr w:rsidR="006B4198" w:rsidRPr="00345670" w14:paraId="35142EFB" w14:textId="77777777" w:rsidTr="00B60A3D">
        <w:tc>
          <w:tcPr>
            <w:tcW w:w="4225" w:type="dxa"/>
            <w:gridSpan w:val="4"/>
          </w:tcPr>
          <w:p w14:paraId="045088B6"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2099530F" w14:textId="77777777" w:rsidR="006B4198" w:rsidRPr="00345670" w:rsidRDefault="006B4198" w:rsidP="006B4198">
            <w:pPr>
              <w:rPr>
                <w:sz w:val="28"/>
                <w:szCs w:val="28"/>
              </w:rPr>
            </w:pPr>
            <w:r w:rsidRPr="00345670">
              <w:rPr>
                <w:sz w:val="28"/>
                <w:szCs w:val="28"/>
              </w:rPr>
              <w:t>8.8%</w:t>
            </w:r>
          </w:p>
        </w:tc>
      </w:tr>
      <w:tr w:rsidR="006B4198" w:rsidRPr="00345670" w14:paraId="2CEDEE35" w14:textId="77777777" w:rsidTr="00B60A3D">
        <w:tc>
          <w:tcPr>
            <w:tcW w:w="4225" w:type="dxa"/>
            <w:gridSpan w:val="4"/>
          </w:tcPr>
          <w:p w14:paraId="625B266D"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5DDE1C3B" w14:textId="77777777" w:rsidR="006B4198" w:rsidRPr="00345670" w:rsidRDefault="006B4198" w:rsidP="006B4198">
            <w:pPr>
              <w:rPr>
                <w:sz w:val="28"/>
                <w:szCs w:val="28"/>
              </w:rPr>
            </w:pPr>
            <w:r w:rsidRPr="00345670">
              <w:rPr>
                <w:sz w:val="28"/>
                <w:szCs w:val="28"/>
              </w:rPr>
              <w:t>PO</w:t>
            </w:r>
          </w:p>
        </w:tc>
      </w:tr>
      <w:tr w:rsidR="006B4198" w:rsidRPr="00345670" w14:paraId="1DC20BCC" w14:textId="77777777" w:rsidTr="00B60A3D">
        <w:tc>
          <w:tcPr>
            <w:tcW w:w="4225" w:type="dxa"/>
            <w:gridSpan w:val="4"/>
          </w:tcPr>
          <w:p w14:paraId="3ED83AE0"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08577221" w14:textId="77777777" w:rsidR="006B4198" w:rsidRPr="00345670" w:rsidRDefault="006B4198" w:rsidP="006B4198">
            <w:pPr>
              <w:rPr>
                <w:sz w:val="28"/>
                <w:szCs w:val="28"/>
              </w:rPr>
            </w:pPr>
            <w:r w:rsidRPr="00345670">
              <w:rPr>
                <w:sz w:val="28"/>
                <w:szCs w:val="28"/>
              </w:rPr>
              <w:t>PO</w:t>
            </w:r>
          </w:p>
        </w:tc>
      </w:tr>
      <w:tr w:rsidR="006B4198" w:rsidRPr="00345670" w14:paraId="39EC47AA" w14:textId="77777777" w:rsidTr="00B60A3D">
        <w:tc>
          <w:tcPr>
            <w:tcW w:w="9355" w:type="dxa"/>
            <w:gridSpan w:val="10"/>
            <w:shd w:val="clear" w:color="auto" w:fill="E7E6E6" w:themeFill="background2"/>
          </w:tcPr>
          <w:p w14:paraId="384B403D" w14:textId="77777777" w:rsidR="006B4198" w:rsidRPr="00345670" w:rsidRDefault="006B4198" w:rsidP="006B4198">
            <w:pPr>
              <w:rPr>
                <w:sz w:val="28"/>
                <w:szCs w:val="28"/>
              </w:rPr>
            </w:pPr>
          </w:p>
        </w:tc>
      </w:tr>
      <w:tr w:rsidR="006B4198" w:rsidRPr="00345670" w14:paraId="4BAEDBC2" w14:textId="77777777" w:rsidTr="00B60A3D">
        <w:tc>
          <w:tcPr>
            <w:tcW w:w="4225" w:type="dxa"/>
            <w:gridSpan w:val="4"/>
          </w:tcPr>
          <w:p w14:paraId="388626FD"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0D9296C6"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01B9EA2D" w14:textId="77777777" w:rsidTr="00B60A3D">
        <w:tc>
          <w:tcPr>
            <w:tcW w:w="4225" w:type="dxa"/>
            <w:gridSpan w:val="4"/>
          </w:tcPr>
          <w:p w14:paraId="0E31734D"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1A2111F0" w14:textId="77777777" w:rsidR="006B4198" w:rsidRPr="00345670" w:rsidRDefault="006B4198" w:rsidP="006B4198">
            <w:pPr>
              <w:rPr>
                <w:sz w:val="28"/>
                <w:szCs w:val="28"/>
              </w:rPr>
            </w:pPr>
            <w:r w:rsidRPr="00345670">
              <w:rPr>
                <w:sz w:val="28"/>
                <w:szCs w:val="28"/>
              </w:rPr>
              <w:t>Udhëheqës</w:t>
            </w:r>
          </w:p>
        </w:tc>
      </w:tr>
      <w:tr w:rsidR="006B4198" w:rsidRPr="00345670" w14:paraId="770ABB01" w14:textId="77777777" w:rsidTr="00B60A3D">
        <w:tc>
          <w:tcPr>
            <w:tcW w:w="4225" w:type="dxa"/>
            <w:gridSpan w:val="4"/>
          </w:tcPr>
          <w:p w14:paraId="5459667C"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04BD8E5A" w14:textId="77777777" w:rsidR="006B4198" w:rsidRPr="00345670" w:rsidRDefault="006B4198" w:rsidP="006B4198">
            <w:pPr>
              <w:rPr>
                <w:sz w:val="28"/>
                <w:szCs w:val="28"/>
              </w:rPr>
            </w:pPr>
            <w:r w:rsidRPr="00345670">
              <w:rPr>
                <w:sz w:val="28"/>
                <w:szCs w:val="28"/>
              </w:rPr>
              <w:t>Komunitetit boshnjak</w:t>
            </w:r>
          </w:p>
        </w:tc>
      </w:tr>
      <w:tr w:rsidR="006B4198" w:rsidRPr="00345670" w14:paraId="0F11AC32" w14:textId="77777777" w:rsidTr="00B60A3D">
        <w:tc>
          <w:tcPr>
            <w:tcW w:w="4225" w:type="dxa"/>
            <w:gridSpan w:val="4"/>
          </w:tcPr>
          <w:p w14:paraId="71B50AEC"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4970FFC9" w14:textId="77777777" w:rsidR="006B4198" w:rsidRPr="00345670" w:rsidRDefault="006B4198" w:rsidP="006B4198">
            <w:pPr>
              <w:rPr>
                <w:sz w:val="28"/>
                <w:szCs w:val="28"/>
              </w:rPr>
            </w:pPr>
            <w:r w:rsidRPr="00345670">
              <w:rPr>
                <w:sz w:val="28"/>
                <w:szCs w:val="28"/>
              </w:rPr>
              <w:t>9.5</w:t>
            </w:r>
          </w:p>
        </w:tc>
      </w:tr>
      <w:tr w:rsidR="006B4198" w:rsidRPr="00345670" w14:paraId="78997319" w14:textId="77777777" w:rsidTr="00B60A3D">
        <w:tc>
          <w:tcPr>
            <w:tcW w:w="4225" w:type="dxa"/>
            <w:gridSpan w:val="4"/>
          </w:tcPr>
          <w:p w14:paraId="3407BC67" w14:textId="77777777" w:rsidR="006B4198" w:rsidRPr="00345670" w:rsidRDefault="006B4198" w:rsidP="006B4198">
            <w:pPr>
              <w:rPr>
                <w:sz w:val="28"/>
                <w:szCs w:val="28"/>
              </w:rPr>
            </w:pPr>
            <w:r w:rsidRPr="00345670">
              <w:rPr>
                <w:sz w:val="28"/>
                <w:szCs w:val="28"/>
              </w:rPr>
              <w:t>Gjinia:</w:t>
            </w:r>
          </w:p>
        </w:tc>
        <w:tc>
          <w:tcPr>
            <w:tcW w:w="5130" w:type="dxa"/>
            <w:gridSpan w:val="6"/>
          </w:tcPr>
          <w:p w14:paraId="27D384C6" w14:textId="77777777" w:rsidR="006B4198" w:rsidRPr="00345670" w:rsidRDefault="006B4198" w:rsidP="006B4198">
            <w:pPr>
              <w:rPr>
                <w:sz w:val="28"/>
                <w:szCs w:val="28"/>
              </w:rPr>
            </w:pPr>
            <w:r w:rsidRPr="00345670">
              <w:rPr>
                <w:sz w:val="28"/>
                <w:szCs w:val="28"/>
              </w:rPr>
              <w:t>M</w:t>
            </w:r>
          </w:p>
        </w:tc>
      </w:tr>
      <w:tr w:rsidR="006B4198" w:rsidRPr="00345670" w14:paraId="0C288247" w14:textId="77777777" w:rsidTr="00B60A3D">
        <w:tc>
          <w:tcPr>
            <w:tcW w:w="4225" w:type="dxa"/>
            <w:gridSpan w:val="4"/>
          </w:tcPr>
          <w:p w14:paraId="31E177C0"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31BBC95B" w14:textId="77777777" w:rsidR="006B4198" w:rsidRPr="00345670" w:rsidRDefault="006B4198" w:rsidP="006B4198">
            <w:pPr>
              <w:rPr>
                <w:sz w:val="28"/>
                <w:szCs w:val="28"/>
              </w:rPr>
            </w:pPr>
            <w:r w:rsidRPr="00345670">
              <w:rPr>
                <w:sz w:val="28"/>
                <w:szCs w:val="28"/>
              </w:rPr>
              <w:t>Kryetarit të komunës</w:t>
            </w:r>
          </w:p>
        </w:tc>
      </w:tr>
      <w:tr w:rsidR="006B4198" w:rsidRPr="00345670" w14:paraId="2183061C" w14:textId="77777777" w:rsidTr="00B60A3D">
        <w:tc>
          <w:tcPr>
            <w:tcW w:w="4225" w:type="dxa"/>
            <w:gridSpan w:val="4"/>
          </w:tcPr>
          <w:p w14:paraId="091A8595"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598369E9" w14:textId="77777777" w:rsidR="006B4198" w:rsidRPr="00345670" w:rsidRDefault="006B4198" w:rsidP="006B4198">
            <w:pPr>
              <w:rPr>
                <w:sz w:val="28"/>
                <w:szCs w:val="28"/>
              </w:rPr>
            </w:pPr>
            <w:r w:rsidRPr="00345670">
              <w:rPr>
                <w:sz w:val="28"/>
                <w:szCs w:val="28"/>
              </w:rPr>
              <w:t>6 (3 F dhe 3 M)</w:t>
            </w:r>
          </w:p>
        </w:tc>
      </w:tr>
      <w:tr w:rsidR="006B4198" w:rsidRPr="00345670" w14:paraId="7138587A" w14:textId="77777777" w:rsidTr="00B60A3D">
        <w:tc>
          <w:tcPr>
            <w:tcW w:w="4225" w:type="dxa"/>
            <w:gridSpan w:val="4"/>
          </w:tcPr>
          <w:p w14:paraId="3A8E1A51"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78946D77" w14:textId="77777777" w:rsidR="006B4198" w:rsidRPr="00345670" w:rsidRDefault="006B4198" w:rsidP="006B4198">
            <w:pPr>
              <w:rPr>
                <w:sz w:val="28"/>
                <w:szCs w:val="28"/>
              </w:rPr>
            </w:pPr>
            <w:r w:rsidRPr="00345670">
              <w:rPr>
                <w:sz w:val="28"/>
                <w:szCs w:val="28"/>
              </w:rPr>
              <w:t>Shqiptar, Boshnjak, Rom, Egjiptian, Malazez</w:t>
            </w:r>
          </w:p>
        </w:tc>
      </w:tr>
      <w:tr w:rsidR="006B4198" w:rsidRPr="00345670" w14:paraId="72430402" w14:textId="77777777" w:rsidTr="00B60A3D">
        <w:tc>
          <w:tcPr>
            <w:tcW w:w="4225" w:type="dxa"/>
            <w:gridSpan w:val="4"/>
            <w:vMerge w:val="restart"/>
          </w:tcPr>
          <w:p w14:paraId="19A7300B"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3DEAC2E1" w14:textId="77777777" w:rsidR="006B4198" w:rsidRPr="00345670" w:rsidRDefault="006B4198" w:rsidP="006B4198">
            <w:pPr>
              <w:rPr>
                <w:sz w:val="28"/>
                <w:szCs w:val="28"/>
              </w:rPr>
            </w:pPr>
            <w:r w:rsidRPr="00345670">
              <w:rPr>
                <w:sz w:val="28"/>
                <w:szCs w:val="28"/>
              </w:rPr>
              <w:t>Koordinator për ri-integrim dhe drejta të komuniteteve: koeficienti 7</w:t>
            </w:r>
          </w:p>
        </w:tc>
      </w:tr>
      <w:tr w:rsidR="006B4198" w:rsidRPr="00345670" w14:paraId="206B50E2" w14:textId="77777777" w:rsidTr="00B60A3D">
        <w:tc>
          <w:tcPr>
            <w:tcW w:w="4225" w:type="dxa"/>
            <w:gridSpan w:val="4"/>
            <w:vMerge/>
          </w:tcPr>
          <w:p w14:paraId="0FFDAB81" w14:textId="77777777" w:rsidR="006B4198" w:rsidRPr="00345670" w:rsidRDefault="006B4198" w:rsidP="006B4198">
            <w:pPr>
              <w:rPr>
                <w:sz w:val="28"/>
                <w:szCs w:val="28"/>
              </w:rPr>
            </w:pPr>
          </w:p>
        </w:tc>
        <w:tc>
          <w:tcPr>
            <w:tcW w:w="5130" w:type="dxa"/>
            <w:gridSpan w:val="6"/>
          </w:tcPr>
          <w:p w14:paraId="11A92133" w14:textId="77777777" w:rsidR="006B4198" w:rsidRPr="00345670" w:rsidRDefault="006B4198" w:rsidP="006B4198">
            <w:pPr>
              <w:rPr>
                <w:sz w:val="28"/>
                <w:szCs w:val="28"/>
              </w:rPr>
            </w:pPr>
            <w:r w:rsidRPr="00345670">
              <w:rPr>
                <w:sz w:val="28"/>
                <w:szCs w:val="28"/>
              </w:rPr>
              <w:t>Zyrtar i lartë për të drejtat e komuniteteve dhe integrim: koeficienti 7</w:t>
            </w:r>
          </w:p>
        </w:tc>
      </w:tr>
      <w:tr w:rsidR="006B4198" w:rsidRPr="00345670" w14:paraId="391C7178" w14:textId="77777777" w:rsidTr="00B60A3D">
        <w:tc>
          <w:tcPr>
            <w:tcW w:w="4225" w:type="dxa"/>
            <w:gridSpan w:val="4"/>
            <w:vMerge/>
          </w:tcPr>
          <w:p w14:paraId="500AC026" w14:textId="77777777" w:rsidR="006B4198" w:rsidRPr="00345670" w:rsidRDefault="006B4198" w:rsidP="006B4198">
            <w:pPr>
              <w:rPr>
                <w:sz w:val="28"/>
                <w:szCs w:val="28"/>
              </w:rPr>
            </w:pPr>
          </w:p>
        </w:tc>
        <w:tc>
          <w:tcPr>
            <w:tcW w:w="5130" w:type="dxa"/>
            <w:gridSpan w:val="6"/>
          </w:tcPr>
          <w:p w14:paraId="477A47AC" w14:textId="0A1FD5F2" w:rsidR="006B4198" w:rsidRPr="00345670" w:rsidRDefault="006B4198" w:rsidP="006B4198">
            <w:pPr>
              <w:rPr>
                <w:sz w:val="28"/>
                <w:szCs w:val="28"/>
              </w:rPr>
            </w:pPr>
            <w:r w:rsidRPr="00345670">
              <w:rPr>
                <w:sz w:val="28"/>
                <w:szCs w:val="28"/>
              </w:rPr>
              <w:t>Zyrtar për ri-integrim dhe drejtat te komuniteteve</w:t>
            </w:r>
            <w:r w:rsidR="00435523" w:rsidRPr="00345670">
              <w:rPr>
                <w:sz w:val="28"/>
                <w:szCs w:val="28"/>
              </w:rPr>
              <w:t xml:space="preserve"> (2 pozita)</w:t>
            </w:r>
            <w:r w:rsidRPr="00345670">
              <w:rPr>
                <w:sz w:val="28"/>
                <w:szCs w:val="28"/>
              </w:rPr>
              <w:t xml:space="preserve">: koeficienti 6   </w:t>
            </w:r>
          </w:p>
        </w:tc>
      </w:tr>
      <w:tr w:rsidR="006B4198" w:rsidRPr="00345670" w14:paraId="29918005" w14:textId="77777777" w:rsidTr="00B60A3D">
        <w:tc>
          <w:tcPr>
            <w:tcW w:w="4225" w:type="dxa"/>
            <w:gridSpan w:val="4"/>
            <w:vMerge/>
          </w:tcPr>
          <w:p w14:paraId="2B1B4EB8" w14:textId="77777777" w:rsidR="006B4198" w:rsidRPr="00345670" w:rsidRDefault="006B4198" w:rsidP="006B4198">
            <w:pPr>
              <w:rPr>
                <w:sz w:val="28"/>
                <w:szCs w:val="28"/>
              </w:rPr>
            </w:pPr>
          </w:p>
        </w:tc>
        <w:tc>
          <w:tcPr>
            <w:tcW w:w="5130" w:type="dxa"/>
            <w:gridSpan w:val="6"/>
          </w:tcPr>
          <w:p w14:paraId="51A7B32C" w14:textId="69E98550" w:rsidR="006B4198" w:rsidRPr="00345670" w:rsidRDefault="006B4198" w:rsidP="006B4198">
            <w:pPr>
              <w:rPr>
                <w:sz w:val="28"/>
                <w:szCs w:val="28"/>
              </w:rPr>
            </w:pPr>
            <w:r w:rsidRPr="00345670">
              <w:rPr>
                <w:sz w:val="28"/>
                <w:szCs w:val="28"/>
              </w:rPr>
              <w:t>Zyrtar për kthim të qëndrueshëm</w:t>
            </w:r>
            <w:r w:rsidR="000F3E46" w:rsidRPr="00345670">
              <w:rPr>
                <w:sz w:val="28"/>
                <w:szCs w:val="28"/>
              </w:rPr>
              <w:t xml:space="preserve"> (2 pozita)</w:t>
            </w:r>
            <w:r w:rsidRPr="00345670">
              <w:rPr>
                <w:sz w:val="28"/>
                <w:szCs w:val="28"/>
              </w:rPr>
              <w:t>: koef</w:t>
            </w:r>
            <w:r w:rsidR="000F3E46" w:rsidRPr="00345670">
              <w:rPr>
                <w:sz w:val="28"/>
                <w:szCs w:val="28"/>
              </w:rPr>
              <w:t>.</w:t>
            </w:r>
            <w:r w:rsidRPr="00345670">
              <w:rPr>
                <w:sz w:val="28"/>
                <w:szCs w:val="28"/>
              </w:rPr>
              <w:t xml:space="preserve"> 6</w:t>
            </w:r>
          </w:p>
        </w:tc>
      </w:tr>
      <w:tr w:rsidR="006B4198" w:rsidRPr="00345670" w14:paraId="7E9A6AAE" w14:textId="77777777" w:rsidTr="00B60A3D">
        <w:tc>
          <w:tcPr>
            <w:tcW w:w="4225" w:type="dxa"/>
            <w:gridSpan w:val="4"/>
          </w:tcPr>
          <w:p w14:paraId="5FE59B62"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0686DB5E" w14:textId="77777777" w:rsidR="006B4198" w:rsidRPr="00345670" w:rsidRDefault="006B4198" w:rsidP="006B4198">
            <w:pPr>
              <w:rPr>
                <w:sz w:val="28"/>
                <w:szCs w:val="28"/>
              </w:rPr>
            </w:pPr>
            <w:r w:rsidRPr="00345670">
              <w:rPr>
                <w:sz w:val="28"/>
                <w:szCs w:val="28"/>
              </w:rPr>
              <w:t>226,887 EUR</w:t>
            </w:r>
          </w:p>
        </w:tc>
      </w:tr>
      <w:tr w:rsidR="006B4198" w:rsidRPr="00345670" w14:paraId="0B285777" w14:textId="77777777" w:rsidTr="00B60A3D">
        <w:tc>
          <w:tcPr>
            <w:tcW w:w="4225" w:type="dxa"/>
            <w:gridSpan w:val="4"/>
          </w:tcPr>
          <w:p w14:paraId="04FB84A2"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01BF239" w14:textId="77777777" w:rsidR="006B4198" w:rsidRPr="00345670" w:rsidRDefault="006B4198" w:rsidP="006B4198">
            <w:pPr>
              <w:rPr>
                <w:sz w:val="28"/>
                <w:szCs w:val="28"/>
              </w:rPr>
            </w:pPr>
            <w:r w:rsidRPr="00345670">
              <w:rPr>
                <w:sz w:val="28"/>
                <w:szCs w:val="28"/>
              </w:rPr>
              <w:t>227,751 EUR</w:t>
            </w:r>
          </w:p>
        </w:tc>
      </w:tr>
      <w:tr w:rsidR="006B4198" w:rsidRPr="00345670" w14:paraId="61316C76" w14:textId="77777777" w:rsidTr="00B60A3D">
        <w:tc>
          <w:tcPr>
            <w:tcW w:w="4225" w:type="dxa"/>
            <w:gridSpan w:val="4"/>
          </w:tcPr>
          <w:p w14:paraId="25B03325"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73A6CDC8" w14:textId="77777777" w:rsidR="006B4198" w:rsidRPr="00345670" w:rsidRDefault="006B4198" w:rsidP="006B4198">
            <w:pPr>
              <w:rPr>
                <w:sz w:val="28"/>
                <w:szCs w:val="28"/>
              </w:rPr>
            </w:pPr>
            <w:r w:rsidRPr="00345670">
              <w:rPr>
                <w:sz w:val="28"/>
                <w:szCs w:val="28"/>
              </w:rPr>
              <w:t>351,500 EUR</w:t>
            </w:r>
          </w:p>
        </w:tc>
      </w:tr>
      <w:tr w:rsidR="006B4198" w:rsidRPr="00345670" w14:paraId="620F7659" w14:textId="77777777" w:rsidTr="00B60A3D">
        <w:tc>
          <w:tcPr>
            <w:tcW w:w="9355" w:type="dxa"/>
            <w:gridSpan w:val="10"/>
            <w:shd w:val="clear" w:color="auto" w:fill="E7E6E6" w:themeFill="background2"/>
          </w:tcPr>
          <w:p w14:paraId="401ADFFB" w14:textId="77777777" w:rsidR="006B4198" w:rsidRPr="00345670" w:rsidRDefault="006B4198" w:rsidP="006B4198">
            <w:pPr>
              <w:rPr>
                <w:sz w:val="28"/>
                <w:szCs w:val="28"/>
              </w:rPr>
            </w:pPr>
          </w:p>
        </w:tc>
      </w:tr>
      <w:tr w:rsidR="006B4198" w:rsidRPr="00345670" w14:paraId="1125F3C9" w14:textId="77777777" w:rsidTr="00B60A3D">
        <w:tc>
          <w:tcPr>
            <w:tcW w:w="4225" w:type="dxa"/>
            <w:gridSpan w:val="4"/>
          </w:tcPr>
          <w:p w14:paraId="063C3031"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4E1184F1" w14:textId="77777777" w:rsidR="006B4198" w:rsidRPr="00345670" w:rsidRDefault="006B4198" w:rsidP="006B4198">
            <w:pPr>
              <w:rPr>
                <w:b/>
                <w:bCs/>
                <w:sz w:val="28"/>
                <w:szCs w:val="28"/>
              </w:rPr>
            </w:pPr>
            <w:r w:rsidRPr="00345670">
              <w:rPr>
                <w:b/>
                <w:bCs/>
                <w:sz w:val="28"/>
                <w:szCs w:val="28"/>
              </w:rPr>
              <w:t>Nuk ka</w:t>
            </w:r>
          </w:p>
        </w:tc>
      </w:tr>
      <w:tr w:rsidR="006B4198" w:rsidRPr="00345670" w14:paraId="70A00B56" w14:textId="77777777" w:rsidTr="00B60A3D">
        <w:tc>
          <w:tcPr>
            <w:tcW w:w="4225" w:type="dxa"/>
            <w:gridSpan w:val="4"/>
          </w:tcPr>
          <w:p w14:paraId="78061E83"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1DCD8625" w14:textId="5C66BF97" w:rsidR="006B4198" w:rsidRPr="00345670" w:rsidRDefault="000F3E46" w:rsidP="006B4198">
            <w:pPr>
              <w:rPr>
                <w:sz w:val="28"/>
                <w:szCs w:val="28"/>
              </w:rPr>
            </w:pPr>
            <w:r w:rsidRPr="00345670">
              <w:rPr>
                <w:sz w:val="28"/>
                <w:szCs w:val="28"/>
              </w:rPr>
              <w:t>2</w:t>
            </w:r>
          </w:p>
        </w:tc>
      </w:tr>
      <w:tr w:rsidR="006B4198" w:rsidRPr="00345670" w14:paraId="7F1CA682" w14:textId="77777777" w:rsidTr="00B60A3D">
        <w:tc>
          <w:tcPr>
            <w:tcW w:w="4225" w:type="dxa"/>
            <w:gridSpan w:val="4"/>
          </w:tcPr>
          <w:p w14:paraId="46DFD089"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24AD5DA3" w14:textId="77777777" w:rsidR="006B4198" w:rsidRPr="00345670" w:rsidRDefault="006B4198" w:rsidP="006B4198">
            <w:pPr>
              <w:rPr>
                <w:sz w:val="28"/>
                <w:szCs w:val="28"/>
              </w:rPr>
            </w:pPr>
            <w:r w:rsidRPr="00345670">
              <w:rPr>
                <w:sz w:val="28"/>
                <w:szCs w:val="28"/>
              </w:rPr>
              <w:t>Zyrtar për barazi gjinore: koeficienti 7.5</w:t>
            </w:r>
          </w:p>
          <w:p w14:paraId="134FFFFF" w14:textId="4B7841EF" w:rsidR="000F3E46" w:rsidRPr="00345670" w:rsidRDefault="000F3E46" w:rsidP="006B4198">
            <w:pPr>
              <w:rPr>
                <w:sz w:val="28"/>
                <w:szCs w:val="28"/>
              </w:rPr>
            </w:pPr>
            <w:r w:rsidRPr="00345670">
              <w:rPr>
                <w:sz w:val="28"/>
                <w:szCs w:val="28"/>
              </w:rPr>
              <w:t>Zyrtar p</w:t>
            </w:r>
            <w:r w:rsidR="00F105DF" w:rsidRPr="00345670">
              <w:rPr>
                <w:sz w:val="28"/>
                <w:szCs w:val="28"/>
              </w:rPr>
              <w:t>ë</w:t>
            </w:r>
            <w:r w:rsidRPr="00345670">
              <w:rPr>
                <w:sz w:val="28"/>
                <w:szCs w:val="28"/>
              </w:rPr>
              <w:t>r mbrojtje nga diskriminimi: 7.5</w:t>
            </w:r>
          </w:p>
        </w:tc>
      </w:tr>
      <w:tr w:rsidR="006B4198" w:rsidRPr="00345670" w14:paraId="28F2B9C7" w14:textId="77777777" w:rsidTr="00B60A3D">
        <w:tc>
          <w:tcPr>
            <w:tcW w:w="4225" w:type="dxa"/>
            <w:gridSpan w:val="4"/>
          </w:tcPr>
          <w:p w14:paraId="092CD75F" w14:textId="77777777" w:rsidR="006B4198" w:rsidRPr="00345670" w:rsidRDefault="006B4198" w:rsidP="006B4198">
            <w:pPr>
              <w:rPr>
                <w:sz w:val="28"/>
                <w:szCs w:val="28"/>
              </w:rPr>
            </w:pPr>
            <w:r w:rsidRPr="00345670">
              <w:rPr>
                <w:sz w:val="28"/>
                <w:szCs w:val="28"/>
              </w:rPr>
              <w:t>Përkatësia etnike:</w:t>
            </w:r>
          </w:p>
        </w:tc>
        <w:tc>
          <w:tcPr>
            <w:tcW w:w="5130" w:type="dxa"/>
            <w:gridSpan w:val="6"/>
          </w:tcPr>
          <w:p w14:paraId="184EFAA8" w14:textId="77777777" w:rsidR="006B4198" w:rsidRPr="00345670" w:rsidRDefault="006B4198" w:rsidP="006B4198">
            <w:pPr>
              <w:rPr>
                <w:sz w:val="28"/>
                <w:szCs w:val="28"/>
              </w:rPr>
            </w:pPr>
            <w:r w:rsidRPr="00345670">
              <w:rPr>
                <w:sz w:val="28"/>
                <w:szCs w:val="28"/>
              </w:rPr>
              <w:t>Shqiptar</w:t>
            </w:r>
          </w:p>
        </w:tc>
      </w:tr>
      <w:tr w:rsidR="006B4198" w:rsidRPr="00345670" w14:paraId="3770ABD0" w14:textId="77777777" w:rsidTr="00B60A3D">
        <w:tc>
          <w:tcPr>
            <w:tcW w:w="4225" w:type="dxa"/>
            <w:gridSpan w:val="4"/>
          </w:tcPr>
          <w:p w14:paraId="02CDCA5C" w14:textId="77777777" w:rsidR="006B4198" w:rsidRPr="00345670" w:rsidRDefault="006B4198" w:rsidP="006B4198">
            <w:pPr>
              <w:rPr>
                <w:sz w:val="28"/>
                <w:szCs w:val="28"/>
              </w:rPr>
            </w:pPr>
            <w:r w:rsidRPr="00345670">
              <w:rPr>
                <w:sz w:val="28"/>
                <w:szCs w:val="28"/>
              </w:rPr>
              <w:t>Gjinia:</w:t>
            </w:r>
          </w:p>
        </w:tc>
        <w:tc>
          <w:tcPr>
            <w:tcW w:w="5130" w:type="dxa"/>
            <w:gridSpan w:val="6"/>
          </w:tcPr>
          <w:p w14:paraId="2BD8CE57" w14:textId="77777777" w:rsidR="006B4198" w:rsidRPr="00345670" w:rsidRDefault="006B4198" w:rsidP="006B4198">
            <w:pPr>
              <w:rPr>
                <w:sz w:val="28"/>
                <w:szCs w:val="28"/>
              </w:rPr>
            </w:pPr>
            <w:r w:rsidRPr="00345670">
              <w:rPr>
                <w:sz w:val="28"/>
                <w:szCs w:val="28"/>
              </w:rPr>
              <w:t>F</w:t>
            </w:r>
          </w:p>
        </w:tc>
      </w:tr>
      <w:tr w:rsidR="006B4198" w:rsidRPr="00345670" w14:paraId="1367E282" w14:textId="77777777" w:rsidTr="00B60A3D">
        <w:tc>
          <w:tcPr>
            <w:tcW w:w="4225" w:type="dxa"/>
            <w:gridSpan w:val="4"/>
          </w:tcPr>
          <w:p w14:paraId="787C0AA0"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49B08194" w14:textId="77777777" w:rsidR="006B4198" w:rsidRPr="00345670" w:rsidRDefault="006B4198" w:rsidP="006B4198">
            <w:pPr>
              <w:rPr>
                <w:sz w:val="28"/>
                <w:szCs w:val="28"/>
              </w:rPr>
            </w:pPr>
            <w:r w:rsidRPr="00345670">
              <w:rPr>
                <w:sz w:val="28"/>
                <w:szCs w:val="28"/>
              </w:rPr>
              <w:t>Kryetarit të komunës</w:t>
            </w:r>
          </w:p>
        </w:tc>
      </w:tr>
      <w:tr w:rsidR="006B4198" w:rsidRPr="00345670" w14:paraId="353604F3" w14:textId="77777777" w:rsidTr="00B60A3D">
        <w:tc>
          <w:tcPr>
            <w:tcW w:w="4225" w:type="dxa"/>
            <w:gridSpan w:val="4"/>
          </w:tcPr>
          <w:p w14:paraId="1369639B"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4D1EE4A2" w14:textId="77777777" w:rsidR="006B4198" w:rsidRPr="00345670" w:rsidRDefault="006B4198" w:rsidP="006B4198">
            <w:pPr>
              <w:rPr>
                <w:sz w:val="28"/>
                <w:szCs w:val="28"/>
              </w:rPr>
            </w:pPr>
            <w:r w:rsidRPr="00345670">
              <w:rPr>
                <w:sz w:val="28"/>
                <w:szCs w:val="28"/>
              </w:rPr>
              <w:t>24,838 EUR</w:t>
            </w:r>
          </w:p>
        </w:tc>
      </w:tr>
      <w:tr w:rsidR="006B4198" w:rsidRPr="00345670" w14:paraId="4CF84735" w14:textId="77777777" w:rsidTr="00B60A3D">
        <w:tc>
          <w:tcPr>
            <w:tcW w:w="4225" w:type="dxa"/>
            <w:gridSpan w:val="4"/>
          </w:tcPr>
          <w:p w14:paraId="7468BFE8"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1971B1E" w14:textId="77777777" w:rsidR="006B4198" w:rsidRPr="00345670" w:rsidRDefault="006B4198" w:rsidP="006B4198">
            <w:pPr>
              <w:rPr>
                <w:sz w:val="28"/>
                <w:szCs w:val="28"/>
              </w:rPr>
            </w:pPr>
            <w:r w:rsidRPr="00345670">
              <w:rPr>
                <w:sz w:val="28"/>
                <w:szCs w:val="28"/>
              </w:rPr>
              <w:t>20,315 EUR</w:t>
            </w:r>
          </w:p>
        </w:tc>
      </w:tr>
      <w:tr w:rsidR="006B4198" w:rsidRPr="00345670" w14:paraId="2A52A97F" w14:textId="77777777" w:rsidTr="00B60A3D">
        <w:tc>
          <w:tcPr>
            <w:tcW w:w="4225" w:type="dxa"/>
            <w:gridSpan w:val="4"/>
          </w:tcPr>
          <w:p w14:paraId="6BD09916"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3C8DE338" w14:textId="77777777" w:rsidR="006B4198" w:rsidRPr="00345670" w:rsidRDefault="006B4198" w:rsidP="006B4198">
            <w:pPr>
              <w:rPr>
                <w:sz w:val="28"/>
                <w:szCs w:val="28"/>
              </w:rPr>
            </w:pPr>
            <w:r w:rsidRPr="00345670">
              <w:rPr>
                <w:sz w:val="28"/>
                <w:szCs w:val="28"/>
              </w:rPr>
              <w:t>20,800 EUR</w:t>
            </w:r>
          </w:p>
        </w:tc>
      </w:tr>
      <w:tr w:rsidR="006B4198" w:rsidRPr="00345670" w14:paraId="06B0FAD6" w14:textId="77777777" w:rsidTr="00B60A3D">
        <w:tc>
          <w:tcPr>
            <w:tcW w:w="9355" w:type="dxa"/>
            <w:gridSpan w:val="10"/>
          </w:tcPr>
          <w:p w14:paraId="403D31EC" w14:textId="1EC9ACDD" w:rsidR="006B4198" w:rsidRPr="00345670" w:rsidRDefault="006B4198" w:rsidP="006B4198">
            <w:pPr>
              <w:rPr>
                <w:sz w:val="28"/>
                <w:szCs w:val="28"/>
              </w:rPr>
            </w:pPr>
            <w:r w:rsidRPr="00345670">
              <w:rPr>
                <w:b/>
                <w:bCs/>
                <w:sz w:val="28"/>
                <w:szCs w:val="28"/>
              </w:rPr>
              <w:t>Shënim</w:t>
            </w:r>
            <w:r w:rsidRPr="00345670">
              <w:rPr>
                <w:sz w:val="28"/>
                <w:szCs w:val="28"/>
              </w:rPr>
              <w:t>: Në drejtorinë e arsimit ekziston Koordinatori për arsim nga komunitetet</w:t>
            </w:r>
            <w:r w:rsidR="00792129">
              <w:rPr>
                <w:sz w:val="28"/>
                <w:szCs w:val="28"/>
              </w:rPr>
              <w:t>,</w:t>
            </w:r>
            <w:r w:rsidRPr="00345670">
              <w:rPr>
                <w:sz w:val="28"/>
                <w:szCs w:val="28"/>
              </w:rPr>
              <w:t xml:space="preserve"> i cili në të njëjtën kohë është edhe mësimdhënës. ZKKK do të ishte mirë të integrohet brenda drejtorive tjera, pra zyrtarët të jenë pjesë e drejtorive tjera dhe mos të ketë zyre të ndarë për komunitete dhe kthim. </w:t>
            </w:r>
          </w:p>
        </w:tc>
      </w:tr>
    </w:tbl>
    <w:p w14:paraId="1FC03B24" w14:textId="77777777" w:rsidR="00435523" w:rsidRPr="00345670" w:rsidRDefault="00435523" w:rsidP="006B4198">
      <w:pPr>
        <w:rPr>
          <w:rFonts w:eastAsiaTheme="minorHAnsi"/>
          <w:b/>
          <w:bCs/>
          <w:sz w:val="28"/>
          <w:szCs w:val="28"/>
        </w:rPr>
      </w:pPr>
    </w:p>
    <w:p w14:paraId="3F9D701D" w14:textId="7EC90115" w:rsidR="006B4198" w:rsidRPr="00345670" w:rsidRDefault="006B4198" w:rsidP="006B4198">
      <w:pPr>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2</w:t>
      </w:r>
      <w:r w:rsidRPr="00345670">
        <w:rPr>
          <w:rFonts w:eastAsiaTheme="minorHAnsi"/>
          <w:b/>
          <w:bCs/>
          <w:sz w:val="28"/>
          <w:szCs w:val="28"/>
        </w:rPr>
        <w:t>:</w:t>
      </w:r>
      <w:r w:rsidR="0001443B">
        <w:rPr>
          <w:rFonts w:eastAsiaTheme="minorHAnsi"/>
          <w:sz w:val="28"/>
          <w:szCs w:val="28"/>
        </w:rPr>
        <w:t xml:space="preserve"> O</w:t>
      </w:r>
      <w:r w:rsidRPr="00345670">
        <w:rPr>
          <w:rFonts w:eastAsiaTheme="minorHAnsi"/>
          <w:sz w:val="28"/>
          <w:szCs w:val="28"/>
        </w:rPr>
        <w:t>rganizimi i strukturave për komunitete, kthim dhe të drejta të njeriut në komunën së Deçanit</w:t>
      </w:r>
      <w:r w:rsidR="00792129">
        <w:rPr>
          <w:rFonts w:eastAsiaTheme="minorHAnsi"/>
          <w:sz w:val="28"/>
          <w:szCs w:val="28"/>
        </w:rPr>
        <w:t>.</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39952B42" w14:textId="77777777" w:rsidTr="00B60A3D">
        <w:tc>
          <w:tcPr>
            <w:tcW w:w="9355" w:type="dxa"/>
            <w:gridSpan w:val="10"/>
          </w:tcPr>
          <w:p w14:paraId="15E2D1BE" w14:textId="77777777" w:rsidR="006B4198" w:rsidRPr="00345670" w:rsidRDefault="006B4198" w:rsidP="006B4198">
            <w:pPr>
              <w:jc w:val="center"/>
              <w:rPr>
                <w:b/>
                <w:bCs/>
                <w:sz w:val="28"/>
                <w:szCs w:val="28"/>
              </w:rPr>
            </w:pPr>
            <w:r w:rsidRPr="00345670">
              <w:rPr>
                <w:b/>
                <w:bCs/>
                <w:sz w:val="28"/>
                <w:szCs w:val="28"/>
              </w:rPr>
              <w:t>Komuna e Deçanit</w:t>
            </w:r>
          </w:p>
        </w:tc>
      </w:tr>
      <w:tr w:rsidR="006B4198" w:rsidRPr="00345670" w14:paraId="45738B0B" w14:textId="77777777" w:rsidTr="00B60A3D">
        <w:tc>
          <w:tcPr>
            <w:tcW w:w="1938" w:type="dxa"/>
          </w:tcPr>
          <w:p w14:paraId="2AA95686" w14:textId="77777777" w:rsidR="006B4198" w:rsidRPr="00345670" w:rsidRDefault="006B4198" w:rsidP="006B4198">
            <w:pPr>
              <w:rPr>
                <w:sz w:val="28"/>
                <w:szCs w:val="28"/>
              </w:rPr>
            </w:pPr>
            <w:r w:rsidRPr="00345670">
              <w:rPr>
                <w:sz w:val="28"/>
                <w:szCs w:val="28"/>
              </w:rPr>
              <w:t>Popullsia</w:t>
            </w:r>
          </w:p>
        </w:tc>
        <w:tc>
          <w:tcPr>
            <w:tcW w:w="1027" w:type="dxa"/>
          </w:tcPr>
          <w:p w14:paraId="3D691A76" w14:textId="77777777" w:rsidR="006B4198" w:rsidRPr="00345670" w:rsidRDefault="006B4198" w:rsidP="006B4198">
            <w:pPr>
              <w:rPr>
                <w:sz w:val="28"/>
                <w:szCs w:val="28"/>
              </w:rPr>
            </w:pPr>
            <w:r w:rsidRPr="00345670">
              <w:rPr>
                <w:sz w:val="28"/>
                <w:szCs w:val="28"/>
              </w:rPr>
              <w:t>Shqiptar</w:t>
            </w:r>
          </w:p>
        </w:tc>
        <w:tc>
          <w:tcPr>
            <w:tcW w:w="630" w:type="dxa"/>
          </w:tcPr>
          <w:p w14:paraId="0428FB29" w14:textId="77777777" w:rsidR="006B4198" w:rsidRPr="00345670" w:rsidRDefault="006B4198" w:rsidP="006B4198">
            <w:pPr>
              <w:rPr>
                <w:sz w:val="28"/>
                <w:szCs w:val="28"/>
              </w:rPr>
            </w:pPr>
            <w:r w:rsidRPr="00345670">
              <w:rPr>
                <w:sz w:val="28"/>
                <w:szCs w:val="28"/>
              </w:rPr>
              <w:t>Serb</w:t>
            </w:r>
          </w:p>
        </w:tc>
        <w:tc>
          <w:tcPr>
            <w:tcW w:w="630" w:type="dxa"/>
          </w:tcPr>
          <w:p w14:paraId="333802A7" w14:textId="77777777" w:rsidR="006B4198" w:rsidRPr="00345670" w:rsidRDefault="006B4198" w:rsidP="006B4198">
            <w:pPr>
              <w:rPr>
                <w:sz w:val="28"/>
                <w:szCs w:val="28"/>
              </w:rPr>
            </w:pPr>
            <w:r w:rsidRPr="00345670">
              <w:rPr>
                <w:sz w:val="28"/>
                <w:szCs w:val="28"/>
              </w:rPr>
              <w:t>Turk</w:t>
            </w:r>
          </w:p>
        </w:tc>
        <w:tc>
          <w:tcPr>
            <w:tcW w:w="1064" w:type="dxa"/>
          </w:tcPr>
          <w:p w14:paraId="06CA8156" w14:textId="77777777" w:rsidR="006B4198" w:rsidRPr="00345670" w:rsidRDefault="006B4198" w:rsidP="006B4198">
            <w:pPr>
              <w:rPr>
                <w:sz w:val="28"/>
                <w:szCs w:val="28"/>
              </w:rPr>
            </w:pPr>
            <w:r w:rsidRPr="00345670">
              <w:rPr>
                <w:sz w:val="28"/>
                <w:szCs w:val="28"/>
              </w:rPr>
              <w:t>Boshnjak</w:t>
            </w:r>
          </w:p>
        </w:tc>
        <w:tc>
          <w:tcPr>
            <w:tcW w:w="628" w:type="dxa"/>
          </w:tcPr>
          <w:p w14:paraId="21D06A5B" w14:textId="77777777" w:rsidR="006B4198" w:rsidRPr="00345670" w:rsidRDefault="006B4198" w:rsidP="006B4198">
            <w:pPr>
              <w:rPr>
                <w:sz w:val="28"/>
                <w:szCs w:val="28"/>
              </w:rPr>
            </w:pPr>
            <w:r w:rsidRPr="00345670">
              <w:rPr>
                <w:sz w:val="28"/>
                <w:szCs w:val="28"/>
              </w:rPr>
              <w:t>Rom</w:t>
            </w:r>
          </w:p>
        </w:tc>
        <w:tc>
          <w:tcPr>
            <w:tcW w:w="886" w:type="dxa"/>
          </w:tcPr>
          <w:p w14:paraId="538CDBAE" w14:textId="77777777" w:rsidR="006B4198" w:rsidRPr="00345670" w:rsidRDefault="006B4198" w:rsidP="006B4198">
            <w:pPr>
              <w:rPr>
                <w:sz w:val="28"/>
                <w:szCs w:val="28"/>
              </w:rPr>
            </w:pPr>
            <w:r w:rsidRPr="00345670">
              <w:rPr>
                <w:sz w:val="28"/>
                <w:szCs w:val="28"/>
              </w:rPr>
              <w:t>Ashkali</w:t>
            </w:r>
          </w:p>
        </w:tc>
        <w:tc>
          <w:tcPr>
            <w:tcW w:w="991" w:type="dxa"/>
          </w:tcPr>
          <w:p w14:paraId="5DD48C02" w14:textId="77777777" w:rsidR="006B4198" w:rsidRPr="00345670" w:rsidRDefault="006B4198" w:rsidP="006B4198">
            <w:pPr>
              <w:rPr>
                <w:sz w:val="28"/>
                <w:szCs w:val="28"/>
              </w:rPr>
            </w:pPr>
            <w:r w:rsidRPr="00345670">
              <w:rPr>
                <w:sz w:val="28"/>
                <w:szCs w:val="28"/>
              </w:rPr>
              <w:t>Egjiptian</w:t>
            </w:r>
          </w:p>
        </w:tc>
        <w:tc>
          <w:tcPr>
            <w:tcW w:w="792" w:type="dxa"/>
          </w:tcPr>
          <w:p w14:paraId="3E0C14D9" w14:textId="77777777" w:rsidR="006B4198" w:rsidRPr="00345670" w:rsidRDefault="006B4198" w:rsidP="006B4198">
            <w:pPr>
              <w:rPr>
                <w:sz w:val="28"/>
                <w:szCs w:val="28"/>
              </w:rPr>
            </w:pPr>
            <w:r w:rsidRPr="00345670">
              <w:rPr>
                <w:sz w:val="28"/>
                <w:szCs w:val="28"/>
              </w:rPr>
              <w:t>Goran</w:t>
            </w:r>
          </w:p>
        </w:tc>
        <w:tc>
          <w:tcPr>
            <w:tcW w:w="769" w:type="dxa"/>
          </w:tcPr>
          <w:p w14:paraId="7088A6CA" w14:textId="77777777" w:rsidR="006B4198" w:rsidRPr="00345670" w:rsidRDefault="006B4198" w:rsidP="006B4198">
            <w:pPr>
              <w:rPr>
                <w:sz w:val="28"/>
                <w:szCs w:val="28"/>
              </w:rPr>
            </w:pPr>
            <w:r w:rsidRPr="00345670">
              <w:rPr>
                <w:sz w:val="28"/>
                <w:szCs w:val="28"/>
              </w:rPr>
              <w:t>Tjerë</w:t>
            </w:r>
          </w:p>
        </w:tc>
      </w:tr>
      <w:tr w:rsidR="006B4198" w:rsidRPr="00345670" w14:paraId="12BE8CDF" w14:textId="77777777" w:rsidTr="00B60A3D">
        <w:tc>
          <w:tcPr>
            <w:tcW w:w="1938" w:type="dxa"/>
          </w:tcPr>
          <w:p w14:paraId="7CAA01FB" w14:textId="77777777" w:rsidR="006B4198" w:rsidRPr="00345670" w:rsidRDefault="006B4198" w:rsidP="006B4198">
            <w:pPr>
              <w:rPr>
                <w:sz w:val="28"/>
                <w:szCs w:val="28"/>
              </w:rPr>
            </w:pPr>
            <w:r w:rsidRPr="00345670">
              <w:rPr>
                <w:sz w:val="28"/>
                <w:szCs w:val="28"/>
              </w:rPr>
              <w:t>40,019</w:t>
            </w:r>
          </w:p>
        </w:tc>
        <w:tc>
          <w:tcPr>
            <w:tcW w:w="1027" w:type="dxa"/>
          </w:tcPr>
          <w:p w14:paraId="211AE3FC" w14:textId="77777777" w:rsidR="006B4198" w:rsidRPr="00345670" w:rsidRDefault="006B4198" w:rsidP="006B4198">
            <w:pPr>
              <w:rPr>
                <w:sz w:val="28"/>
                <w:szCs w:val="28"/>
              </w:rPr>
            </w:pPr>
            <w:r w:rsidRPr="00345670">
              <w:rPr>
                <w:sz w:val="28"/>
                <w:szCs w:val="28"/>
              </w:rPr>
              <w:t>39,402</w:t>
            </w:r>
          </w:p>
        </w:tc>
        <w:tc>
          <w:tcPr>
            <w:tcW w:w="630" w:type="dxa"/>
          </w:tcPr>
          <w:p w14:paraId="1FA9004F" w14:textId="77777777" w:rsidR="006B4198" w:rsidRPr="00345670" w:rsidRDefault="006B4198" w:rsidP="006B4198">
            <w:pPr>
              <w:rPr>
                <w:sz w:val="28"/>
                <w:szCs w:val="28"/>
              </w:rPr>
            </w:pPr>
            <w:r w:rsidRPr="00345670">
              <w:rPr>
                <w:sz w:val="28"/>
                <w:szCs w:val="28"/>
              </w:rPr>
              <w:t>3</w:t>
            </w:r>
          </w:p>
        </w:tc>
        <w:tc>
          <w:tcPr>
            <w:tcW w:w="630" w:type="dxa"/>
          </w:tcPr>
          <w:p w14:paraId="317D8E4C" w14:textId="77777777" w:rsidR="006B4198" w:rsidRPr="00345670" w:rsidRDefault="006B4198" w:rsidP="006B4198">
            <w:pPr>
              <w:rPr>
                <w:sz w:val="28"/>
                <w:szCs w:val="28"/>
              </w:rPr>
            </w:pPr>
            <w:r w:rsidRPr="00345670">
              <w:rPr>
                <w:sz w:val="28"/>
                <w:szCs w:val="28"/>
              </w:rPr>
              <w:t>/</w:t>
            </w:r>
          </w:p>
        </w:tc>
        <w:tc>
          <w:tcPr>
            <w:tcW w:w="1064" w:type="dxa"/>
          </w:tcPr>
          <w:p w14:paraId="38C8CAE8" w14:textId="77777777" w:rsidR="006B4198" w:rsidRPr="00345670" w:rsidRDefault="006B4198" w:rsidP="006B4198">
            <w:pPr>
              <w:rPr>
                <w:sz w:val="28"/>
                <w:szCs w:val="28"/>
              </w:rPr>
            </w:pPr>
            <w:r w:rsidRPr="00345670">
              <w:rPr>
                <w:sz w:val="28"/>
                <w:szCs w:val="28"/>
              </w:rPr>
              <w:t>60</w:t>
            </w:r>
          </w:p>
        </w:tc>
        <w:tc>
          <w:tcPr>
            <w:tcW w:w="628" w:type="dxa"/>
          </w:tcPr>
          <w:p w14:paraId="0A1D0332" w14:textId="77777777" w:rsidR="006B4198" w:rsidRPr="00345670" w:rsidRDefault="006B4198" w:rsidP="006B4198">
            <w:pPr>
              <w:rPr>
                <w:sz w:val="28"/>
                <w:szCs w:val="28"/>
              </w:rPr>
            </w:pPr>
            <w:r w:rsidRPr="00345670">
              <w:rPr>
                <w:sz w:val="28"/>
                <w:szCs w:val="28"/>
              </w:rPr>
              <w:t>33</w:t>
            </w:r>
          </w:p>
        </w:tc>
        <w:tc>
          <w:tcPr>
            <w:tcW w:w="886" w:type="dxa"/>
          </w:tcPr>
          <w:p w14:paraId="161051A2" w14:textId="77777777" w:rsidR="006B4198" w:rsidRPr="00345670" w:rsidRDefault="006B4198" w:rsidP="006B4198">
            <w:pPr>
              <w:rPr>
                <w:sz w:val="28"/>
                <w:szCs w:val="28"/>
              </w:rPr>
            </w:pPr>
            <w:r w:rsidRPr="00345670">
              <w:rPr>
                <w:sz w:val="28"/>
                <w:szCs w:val="28"/>
              </w:rPr>
              <w:t>42</w:t>
            </w:r>
          </w:p>
        </w:tc>
        <w:tc>
          <w:tcPr>
            <w:tcW w:w="991" w:type="dxa"/>
          </w:tcPr>
          <w:p w14:paraId="0B187DBC" w14:textId="77777777" w:rsidR="006B4198" w:rsidRPr="00345670" w:rsidRDefault="006B4198" w:rsidP="006B4198">
            <w:pPr>
              <w:rPr>
                <w:sz w:val="28"/>
                <w:szCs w:val="28"/>
              </w:rPr>
            </w:pPr>
            <w:r w:rsidRPr="00345670">
              <w:rPr>
                <w:sz w:val="28"/>
                <w:szCs w:val="28"/>
              </w:rPr>
              <w:t>393</w:t>
            </w:r>
          </w:p>
        </w:tc>
        <w:tc>
          <w:tcPr>
            <w:tcW w:w="792" w:type="dxa"/>
          </w:tcPr>
          <w:p w14:paraId="459C4C85" w14:textId="77777777" w:rsidR="006B4198" w:rsidRPr="00345670" w:rsidRDefault="006B4198" w:rsidP="006B4198">
            <w:pPr>
              <w:rPr>
                <w:sz w:val="28"/>
                <w:szCs w:val="28"/>
              </w:rPr>
            </w:pPr>
            <w:r w:rsidRPr="00345670">
              <w:rPr>
                <w:sz w:val="28"/>
                <w:szCs w:val="28"/>
              </w:rPr>
              <w:t>1</w:t>
            </w:r>
          </w:p>
        </w:tc>
        <w:tc>
          <w:tcPr>
            <w:tcW w:w="769" w:type="dxa"/>
          </w:tcPr>
          <w:p w14:paraId="18305F23" w14:textId="77777777" w:rsidR="006B4198" w:rsidRPr="00345670" w:rsidRDefault="006B4198" w:rsidP="006B4198">
            <w:pPr>
              <w:rPr>
                <w:sz w:val="28"/>
                <w:szCs w:val="28"/>
              </w:rPr>
            </w:pPr>
            <w:r w:rsidRPr="00345670">
              <w:rPr>
                <w:sz w:val="28"/>
                <w:szCs w:val="28"/>
              </w:rPr>
              <w:t>85</w:t>
            </w:r>
          </w:p>
        </w:tc>
      </w:tr>
      <w:tr w:rsidR="006B4198" w:rsidRPr="00345670" w14:paraId="2D5D72CC" w14:textId="77777777" w:rsidTr="00B60A3D">
        <w:tc>
          <w:tcPr>
            <w:tcW w:w="9355" w:type="dxa"/>
            <w:gridSpan w:val="10"/>
            <w:shd w:val="clear" w:color="auto" w:fill="E7E6E6" w:themeFill="background2"/>
          </w:tcPr>
          <w:p w14:paraId="332F019B" w14:textId="77777777" w:rsidR="006B4198" w:rsidRPr="00345670" w:rsidRDefault="006B4198" w:rsidP="006B4198">
            <w:pPr>
              <w:rPr>
                <w:sz w:val="28"/>
                <w:szCs w:val="28"/>
              </w:rPr>
            </w:pPr>
          </w:p>
        </w:tc>
      </w:tr>
      <w:tr w:rsidR="006B4198" w:rsidRPr="00345670" w14:paraId="0C4705E2" w14:textId="77777777" w:rsidTr="00B60A3D">
        <w:tc>
          <w:tcPr>
            <w:tcW w:w="4225" w:type="dxa"/>
            <w:gridSpan w:val="4"/>
          </w:tcPr>
          <w:p w14:paraId="7509CDA1"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14228B4F" w14:textId="77777777" w:rsidR="006B4198" w:rsidRPr="00345670" w:rsidRDefault="006B4198" w:rsidP="006B4198">
            <w:pPr>
              <w:rPr>
                <w:sz w:val="28"/>
                <w:szCs w:val="28"/>
              </w:rPr>
            </w:pPr>
            <w:r w:rsidRPr="00345670">
              <w:rPr>
                <w:sz w:val="28"/>
                <w:szCs w:val="28"/>
              </w:rPr>
              <w:t>1.6%</w:t>
            </w:r>
          </w:p>
        </w:tc>
      </w:tr>
      <w:tr w:rsidR="006B4198" w:rsidRPr="00345670" w14:paraId="2DB4C88F" w14:textId="77777777" w:rsidTr="00B60A3D">
        <w:tc>
          <w:tcPr>
            <w:tcW w:w="4225" w:type="dxa"/>
            <w:gridSpan w:val="4"/>
          </w:tcPr>
          <w:p w14:paraId="1BB95AB6"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30D9C705" w14:textId="77777777" w:rsidR="006B4198" w:rsidRPr="00345670" w:rsidRDefault="006B4198" w:rsidP="006B4198">
            <w:pPr>
              <w:rPr>
                <w:sz w:val="28"/>
                <w:szCs w:val="28"/>
              </w:rPr>
            </w:pPr>
            <w:r w:rsidRPr="00345670">
              <w:rPr>
                <w:sz w:val="28"/>
                <w:szCs w:val="28"/>
              </w:rPr>
              <w:t>JO</w:t>
            </w:r>
          </w:p>
        </w:tc>
      </w:tr>
      <w:tr w:rsidR="006B4198" w:rsidRPr="00345670" w14:paraId="0F0776D9" w14:textId="77777777" w:rsidTr="00B60A3D">
        <w:tc>
          <w:tcPr>
            <w:tcW w:w="4225" w:type="dxa"/>
            <w:gridSpan w:val="4"/>
          </w:tcPr>
          <w:p w14:paraId="0B7EE334"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1DDEFFC9" w14:textId="77777777" w:rsidR="006B4198" w:rsidRPr="00345670" w:rsidRDefault="006B4198" w:rsidP="006B4198">
            <w:pPr>
              <w:rPr>
                <w:sz w:val="28"/>
                <w:szCs w:val="28"/>
              </w:rPr>
            </w:pPr>
            <w:r w:rsidRPr="00345670">
              <w:rPr>
                <w:sz w:val="28"/>
                <w:szCs w:val="28"/>
              </w:rPr>
              <w:t>JO</w:t>
            </w:r>
          </w:p>
        </w:tc>
      </w:tr>
      <w:tr w:rsidR="006B4198" w:rsidRPr="00345670" w14:paraId="0A2302A0" w14:textId="77777777" w:rsidTr="00B60A3D">
        <w:tc>
          <w:tcPr>
            <w:tcW w:w="9355" w:type="dxa"/>
            <w:gridSpan w:val="10"/>
            <w:shd w:val="clear" w:color="auto" w:fill="E7E6E6" w:themeFill="background2"/>
          </w:tcPr>
          <w:p w14:paraId="2C67187B" w14:textId="77777777" w:rsidR="006B4198" w:rsidRPr="00345670" w:rsidRDefault="006B4198" w:rsidP="006B4198">
            <w:pPr>
              <w:rPr>
                <w:sz w:val="28"/>
                <w:szCs w:val="28"/>
              </w:rPr>
            </w:pPr>
          </w:p>
        </w:tc>
      </w:tr>
      <w:tr w:rsidR="006B4198" w:rsidRPr="00345670" w14:paraId="740FB3F8" w14:textId="77777777" w:rsidTr="00B60A3D">
        <w:tc>
          <w:tcPr>
            <w:tcW w:w="4225" w:type="dxa"/>
            <w:gridSpan w:val="4"/>
          </w:tcPr>
          <w:p w14:paraId="7C2862BA"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34607906"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20DA49DC" w14:textId="77777777" w:rsidTr="00B60A3D">
        <w:tc>
          <w:tcPr>
            <w:tcW w:w="4225" w:type="dxa"/>
            <w:gridSpan w:val="4"/>
          </w:tcPr>
          <w:p w14:paraId="1978144D"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2EAF9455" w14:textId="77777777" w:rsidR="006B4198" w:rsidRPr="00345670" w:rsidRDefault="006B4198" w:rsidP="006B4198">
            <w:pPr>
              <w:rPr>
                <w:sz w:val="28"/>
                <w:szCs w:val="28"/>
              </w:rPr>
            </w:pPr>
            <w:r w:rsidRPr="00345670">
              <w:rPr>
                <w:sz w:val="28"/>
                <w:szCs w:val="28"/>
              </w:rPr>
              <w:t>Udhëheqës</w:t>
            </w:r>
          </w:p>
        </w:tc>
      </w:tr>
      <w:tr w:rsidR="006B4198" w:rsidRPr="00345670" w14:paraId="10E64393" w14:textId="77777777" w:rsidTr="00B60A3D">
        <w:tc>
          <w:tcPr>
            <w:tcW w:w="4225" w:type="dxa"/>
            <w:gridSpan w:val="4"/>
          </w:tcPr>
          <w:p w14:paraId="7150539C"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1A48DF2" w14:textId="77777777" w:rsidR="006B4198" w:rsidRPr="00345670" w:rsidRDefault="006B4198" w:rsidP="006B4198">
            <w:pPr>
              <w:rPr>
                <w:sz w:val="28"/>
                <w:szCs w:val="28"/>
              </w:rPr>
            </w:pPr>
            <w:r w:rsidRPr="00345670">
              <w:rPr>
                <w:sz w:val="28"/>
                <w:szCs w:val="28"/>
              </w:rPr>
              <w:t>Komunitetit boshnjak</w:t>
            </w:r>
          </w:p>
        </w:tc>
      </w:tr>
      <w:tr w:rsidR="006B4198" w:rsidRPr="00345670" w14:paraId="5F368189" w14:textId="77777777" w:rsidTr="00B60A3D">
        <w:tc>
          <w:tcPr>
            <w:tcW w:w="4225" w:type="dxa"/>
            <w:gridSpan w:val="4"/>
          </w:tcPr>
          <w:p w14:paraId="6CBB1CE4"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61504366" w14:textId="77777777" w:rsidR="006B4198" w:rsidRPr="00345670" w:rsidRDefault="006B4198" w:rsidP="006B4198">
            <w:pPr>
              <w:rPr>
                <w:sz w:val="28"/>
                <w:szCs w:val="28"/>
              </w:rPr>
            </w:pPr>
            <w:r w:rsidRPr="00345670">
              <w:rPr>
                <w:sz w:val="28"/>
                <w:szCs w:val="28"/>
              </w:rPr>
              <w:t>9</w:t>
            </w:r>
          </w:p>
        </w:tc>
      </w:tr>
      <w:tr w:rsidR="006B4198" w:rsidRPr="00345670" w14:paraId="459F79C1" w14:textId="77777777" w:rsidTr="00B60A3D">
        <w:tc>
          <w:tcPr>
            <w:tcW w:w="4225" w:type="dxa"/>
            <w:gridSpan w:val="4"/>
          </w:tcPr>
          <w:p w14:paraId="49144AAC" w14:textId="77777777" w:rsidR="006B4198" w:rsidRPr="00345670" w:rsidRDefault="006B4198" w:rsidP="006B4198">
            <w:pPr>
              <w:rPr>
                <w:sz w:val="28"/>
                <w:szCs w:val="28"/>
              </w:rPr>
            </w:pPr>
            <w:r w:rsidRPr="00345670">
              <w:rPr>
                <w:sz w:val="28"/>
                <w:szCs w:val="28"/>
              </w:rPr>
              <w:t>Gjinia:</w:t>
            </w:r>
          </w:p>
        </w:tc>
        <w:tc>
          <w:tcPr>
            <w:tcW w:w="5130" w:type="dxa"/>
            <w:gridSpan w:val="6"/>
          </w:tcPr>
          <w:p w14:paraId="2A818386" w14:textId="77777777" w:rsidR="006B4198" w:rsidRPr="00345670" w:rsidRDefault="006B4198" w:rsidP="006B4198">
            <w:pPr>
              <w:rPr>
                <w:sz w:val="28"/>
                <w:szCs w:val="28"/>
              </w:rPr>
            </w:pPr>
            <w:r w:rsidRPr="00345670">
              <w:rPr>
                <w:sz w:val="28"/>
                <w:szCs w:val="28"/>
              </w:rPr>
              <w:t>M</w:t>
            </w:r>
          </w:p>
        </w:tc>
      </w:tr>
      <w:tr w:rsidR="006B4198" w:rsidRPr="00345670" w14:paraId="156C8F5E" w14:textId="77777777" w:rsidTr="00B60A3D">
        <w:tc>
          <w:tcPr>
            <w:tcW w:w="4225" w:type="dxa"/>
            <w:gridSpan w:val="4"/>
          </w:tcPr>
          <w:p w14:paraId="120EC54C"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5BB3A277" w14:textId="77777777" w:rsidR="006B4198" w:rsidRPr="00345670" w:rsidRDefault="006B4198" w:rsidP="006B4198">
            <w:pPr>
              <w:rPr>
                <w:sz w:val="28"/>
                <w:szCs w:val="28"/>
              </w:rPr>
            </w:pPr>
            <w:r w:rsidRPr="00345670">
              <w:rPr>
                <w:sz w:val="28"/>
                <w:szCs w:val="28"/>
              </w:rPr>
              <w:t>Kryetarit të komunës</w:t>
            </w:r>
          </w:p>
        </w:tc>
      </w:tr>
      <w:tr w:rsidR="006B4198" w:rsidRPr="00345670" w14:paraId="734249FC" w14:textId="77777777" w:rsidTr="00B60A3D">
        <w:tc>
          <w:tcPr>
            <w:tcW w:w="4225" w:type="dxa"/>
            <w:gridSpan w:val="4"/>
          </w:tcPr>
          <w:p w14:paraId="00C4BE5A"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16C734D3" w14:textId="77777777" w:rsidR="006B4198" w:rsidRPr="00345670" w:rsidRDefault="006B4198" w:rsidP="006B4198">
            <w:pPr>
              <w:rPr>
                <w:sz w:val="28"/>
                <w:szCs w:val="28"/>
              </w:rPr>
            </w:pPr>
            <w:r w:rsidRPr="00345670">
              <w:rPr>
                <w:sz w:val="28"/>
                <w:szCs w:val="28"/>
              </w:rPr>
              <w:t>2 (1 F dhe 1 M)</w:t>
            </w:r>
          </w:p>
        </w:tc>
      </w:tr>
      <w:tr w:rsidR="006B4198" w:rsidRPr="00345670" w14:paraId="0330E601" w14:textId="77777777" w:rsidTr="00B60A3D">
        <w:tc>
          <w:tcPr>
            <w:tcW w:w="4225" w:type="dxa"/>
            <w:gridSpan w:val="4"/>
          </w:tcPr>
          <w:p w14:paraId="511D2AE4"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67034312" w14:textId="77777777" w:rsidR="006B4198" w:rsidRPr="00345670" w:rsidRDefault="006B4198" w:rsidP="006B4198">
            <w:pPr>
              <w:rPr>
                <w:sz w:val="28"/>
                <w:szCs w:val="28"/>
              </w:rPr>
            </w:pPr>
            <w:r w:rsidRPr="00345670">
              <w:rPr>
                <w:sz w:val="28"/>
                <w:szCs w:val="28"/>
              </w:rPr>
              <w:t>Shqiptar, Boshnjak, Serb</w:t>
            </w:r>
          </w:p>
        </w:tc>
      </w:tr>
      <w:tr w:rsidR="006B4198" w:rsidRPr="00345670" w14:paraId="00278297" w14:textId="77777777" w:rsidTr="00B60A3D">
        <w:tc>
          <w:tcPr>
            <w:tcW w:w="4225" w:type="dxa"/>
            <w:gridSpan w:val="4"/>
            <w:vMerge w:val="restart"/>
          </w:tcPr>
          <w:p w14:paraId="05F46D63"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0D152B37" w14:textId="77777777" w:rsidR="006B4198" w:rsidRPr="00345670" w:rsidRDefault="006B4198" w:rsidP="006B4198">
            <w:pPr>
              <w:rPr>
                <w:sz w:val="28"/>
                <w:szCs w:val="28"/>
              </w:rPr>
            </w:pPr>
            <w:r w:rsidRPr="00345670">
              <w:rPr>
                <w:sz w:val="28"/>
                <w:szCs w:val="28"/>
              </w:rPr>
              <w:t>Zyrtar për integrime evropiane: koeficienti 8</w:t>
            </w:r>
          </w:p>
        </w:tc>
      </w:tr>
      <w:tr w:rsidR="006B4198" w:rsidRPr="00345670" w14:paraId="19AE04BA" w14:textId="77777777" w:rsidTr="00B60A3D">
        <w:tc>
          <w:tcPr>
            <w:tcW w:w="4225" w:type="dxa"/>
            <w:gridSpan w:val="4"/>
            <w:vMerge/>
          </w:tcPr>
          <w:p w14:paraId="06C9861F" w14:textId="77777777" w:rsidR="006B4198" w:rsidRPr="00345670" w:rsidRDefault="006B4198" w:rsidP="006B4198">
            <w:pPr>
              <w:rPr>
                <w:sz w:val="28"/>
                <w:szCs w:val="28"/>
              </w:rPr>
            </w:pPr>
          </w:p>
        </w:tc>
        <w:tc>
          <w:tcPr>
            <w:tcW w:w="5130" w:type="dxa"/>
            <w:gridSpan w:val="6"/>
          </w:tcPr>
          <w:p w14:paraId="7C2B06BA" w14:textId="77777777" w:rsidR="006B4198" w:rsidRPr="00345670" w:rsidRDefault="006B4198" w:rsidP="006B4198">
            <w:pPr>
              <w:rPr>
                <w:sz w:val="28"/>
                <w:szCs w:val="28"/>
              </w:rPr>
            </w:pPr>
            <w:r w:rsidRPr="00345670">
              <w:rPr>
                <w:sz w:val="28"/>
                <w:szCs w:val="28"/>
              </w:rPr>
              <w:t>Asistent: koeficienti 7</w:t>
            </w:r>
          </w:p>
        </w:tc>
      </w:tr>
      <w:tr w:rsidR="006B4198" w:rsidRPr="00345670" w14:paraId="57FE2B66" w14:textId="77777777" w:rsidTr="00B60A3D">
        <w:tc>
          <w:tcPr>
            <w:tcW w:w="4225" w:type="dxa"/>
            <w:gridSpan w:val="4"/>
          </w:tcPr>
          <w:p w14:paraId="43F81E46"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20AE40F1" w14:textId="77777777" w:rsidR="006B4198" w:rsidRPr="00345670" w:rsidRDefault="006B4198" w:rsidP="006B4198">
            <w:pPr>
              <w:rPr>
                <w:sz w:val="28"/>
                <w:szCs w:val="28"/>
              </w:rPr>
            </w:pPr>
            <w:r w:rsidRPr="00345670">
              <w:rPr>
                <w:sz w:val="28"/>
                <w:szCs w:val="28"/>
              </w:rPr>
              <w:t>31,223 EUR</w:t>
            </w:r>
          </w:p>
        </w:tc>
      </w:tr>
      <w:tr w:rsidR="006B4198" w:rsidRPr="00345670" w14:paraId="7124501C" w14:textId="77777777" w:rsidTr="00B60A3D">
        <w:tc>
          <w:tcPr>
            <w:tcW w:w="4225" w:type="dxa"/>
            <w:gridSpan w:val="4"/>
          </w:tcPr>
          <w:p w14:paraId="4CD3DDB1"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6ECAFE1" w14:textId="77777777" w:rsidR="006B4198" w:rsidRPr="00345670" w:rsidRDefault="006B4198" w:rsidP="006B4198">
            <w:pPr>
              <w:rPr>
                <w:sz w:val="28"/>
                <w:szCs w:val="28"/>
              </w:rPr>
            </w:pPr>
            <w:r w:rsidRPr="00345670">
              <w:rPr>
                <w:sz w:val="28"/>
                <w:szCs w:val="28"/>
              </w:rPr>
              <w:t>27,286 EUR</w:t>
            </w:r>
          </w:p>
        </w:tc>
      </w:tr>
      <w:tr w:rsidR="006B4198" w:rsidRPr="00345670" w14:paraId="5AA6782B" w14:textId="77777777" w:rsidTr="00B60A3D">
        <w:tc>
          <w:tcPr>
            <w:tcW w:w="4225" w:type="dxa"/>
            <w:gridSpan w:val="4"/>
          </w:tcPr>
          <w:p w14:paraId="1922284D"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4E70DBA0" w14:textId="77777777" w:rsidR="006B4198" w:rsidRPr="00345670" w:rsidRDefault="006B4198" w:rsidP="006B4198">
            <w:pPr>
              <w:rPr>
                <w:sz w:val="28"/>
                <w:szCs w:val="28"/>
              </w:rPr>
            </w:pPr>
            <w:r w:rsidRPr="00345670">
              <w:rPr>
                <w:sz w:val="28"/>
                <w:szCs w:val="28"/>
              </w:rPr>
              <w:t>26,432 EUR</w:t>
            </w:r>
          </w:p>
        </w:tc>
      </w:tr>
      <w:tr w:rsidR="006B4198" w:rsidRPr="00345670" w14:paraId="6AA8AADD" w14:textId="77777777" w:rsidTr="00B60A3D">
        <w:tc>
          <w:tcPr>
            <w:tcW w:w="9355" w:type="dxa"/>
            <w:gridSpan w:val="10"/>
            <w:shd w:val="clear" w:color="auto" w:fill="E7E6E6" w:themeFill="background2"/>
          </w:tcPr>
          <w:p w14:paraId="3F5CEACE" w14:textId="77777777" w:rsidR="006B4198" w:rsidRPr="00345670" w:rsidRDefault="006B4198" w:rsidP="006B4198">
            <w:pPr>
              <w:rPr>
                <w:sz w:val="28"/>
                <w:szCs w:val="28"/>
              </w:rPr>
            </w:pPr>
          </w:p>
        </w:tc>
      </w:tr>
      <w:tr w:rsidR="006B4198" w:rsidRPr="00345670" w14:paraId="7E00EE31" w14:textId="77777777" w:rsidTr="00B60A3D">
        <w:tc>
          <w:tcPr>
            <w:tcW w:w="4225" w:type="dxa"/>
            <w:gridSpan w:val="4"/>
          </w:tcPr>
          <w:p w14:paraId="63AFCBCE"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6A2A90C6" w14:textId="77777777" w:rsidR="006B4198" w:rsidRPr="00345670" w:rsidRDefault="006B4198" w:rsidP="006B4198">
            <w:pPr>
              <w:rPr>
                <w:b/>
                <w:bCs/>
                <w:sz w:val="28"/>
                <w:szCs w:val="28"/>
              </w:rPr>
            </w:pPr>
            <w:r w:rsidRPr="00345670">
              <w:rPr>
                <w:b/>
                <w:bCs/>
                <w:sz w:val="28"/>
                <w:szCs w:val="28"/>
              </w:rPr>
              <w:t>Zyra për barazi gjinore</w:t>
            </w:r>
          </w:p>
        </w:tc>
      </w:tr>
      <w:tr w:rsidR="006B4198" w:rsidRPr="00345670" w14:paraId="13C0728D" w14:textId="77777777" w:rsidTr="00B60A3D">
        <w:tc>
          <w:tcPr>
            <w:tcW w:w="4225" w:type="dxa"/>
            <w:gridSpan w:val="4"/>
          </w:tcPr>
          <w:p w14:paraId="04BECE15"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26F4ADE8" w14:textId="77777777" w:rsidR="006B4198" w:rsidRPr="00345670" w:rsidRDefault="006B4198" w:rsidP="006B4198">
            <w:pPr>
              <w:rPr>
                <w:sz w:val="28"/>
                <w:szCs w:val="28"/>
              </w:rPr>
            </w:pPr>
            <w:r w:rsidRPr="00345670">
              <w:rPr>
                <w:sz w:val="28"/>
                <w:szCs w:val="28"/>
              </w:rPr>
              <w:t>N/A</w:t>
            </w:r>
          </w:p>
        </w:tc>
      </w:tr>
      <w:tr w:rsidR="006B4198" w:rsidRPr="00345670" w14:paraId="6F5DAAD6" w14:textId="77777777" w:rsidTr="00B60A3D">
        <w:tc>
          <w:tcPr>
            <w:tcW w:w="4225" w:type="dxa"/>
            <w:gridSpan w:val="4"/>
          </w:tcPr>
          <w:p w14:paraId="58F759D2"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43DBBE3" w14:textId="77777777" w:rsidR="006B4198" w:rsidRPr="00345670" w:rsidRDefault="006B4198" w:rsidP="006B4198">
            <w:pPr>
              <w:rPr>
                <w:sz w:val="28"/>
                <w:szCs w:val="28"/>
              </w:rPr>
            </w:pPr>
            <w:r w:rsidRPr="00345670">
              <w:rPr>
                <w:sz w:val="28"/>
                <w:szCs w:val="28"/>
              </w:rPr>
              <w:t>N/A</w:t>
            </w:r>
          </w:p>
        </w:tc>
      </w:tr>
      <w:tr w:rsidR="006B4198" w:rsidRPr="00345670" w14:paraId="3D96D0AB" w14:textId="77777777" w:rsidTr="00B60A3D">
        <w:tc>
          <w:tcPr>
            <w:tcW w:w="4225" w:type="dxa"/>
            <w:gridSpan w:val="4"/>
          </w:tcPr>
          <w:p w14:paraId="776FB67F"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13B90F90" w14:textId="77777777" w:rsidR="006B4198" w:rsidRPr="00345670" w:rsidRDefault="006B4198" w:rsidP="006B4198">
            <w:pPr>
              <w:rPr>
                <w:sz w:val="28"/>
                <w:szCs w:val="28"/>
              </w:rPr>
            </w:pPr>
            <w:r w:rsidRPr="00345670">
              <w:rPr>
                <w:sz w:val="28"/>
                <w:szCs w:val="28"/>
              </w:rPr>
              <w:t>N/A</w:t>
            </w:r>
          </w:p>
        </w:tc>
      </w:tr>
      <w:tr w:rsidR="006B4198" w:rsidRPr="00345670" w14:paraId="7B962CC0" w14:textId="77777777" w:rsidTr="00B60A3D">
        <w:tc>
          <w:tcPr>
            <w:tcW w:w="4225" w:type="dxa"/>
            <w:gridSpan w:val="4"/>
          </w:tcPr>
          <w:p w14:paraId="5DD0034A" w14:textId="77777777" w:rsidR="006B4198" w:rsidRPr="00345670" w:rsidRDefault="006B4198" w:rsidP="006B4198">
            <w:pPr>
              <w:rPr>
                <w:sz w:val="28"/>
                <w:szCs w:val="28"/>
              </w:rPr>
            </w:pPr>
            <w:r w:rsidRPr="00345670">
              <w:rPr>
                <w:sz w:val="28"/>
                <w:szCs w:val="28"/>
              </w:rPr>
              <w:t>Gjinia:</w:t>
            </w:r>
          </w:p>
        </w:tc>
        <w:tc>
          <w:tcPr>
            <w:tcW w:w="5130" w:type="dxa"/>
            <w:gridSpan w:val="6"/>
          </w:tcPr>
          <w:p w14:paraId="101B1F8D" w14:textId="77777777" w:rsidR="006B4198" w:rsidRPr="00345670" w:rsidRDefault="006B4198" w:rsidP="006B4198">
            <w:pPr>
              <w:rPr>
                <w:sz w:val="28"/>
                <w:szCs w:val="28"/>
              </w:rPr>
            </w:pPr>
            <w:r w:rsidRPr="00345670">
              <w:rPr>
                <w:sz w:val="28"/>
                <w:szCs w:val="28"/>
              </w:rPr>
              <w:t>N/A</w:t>
            </w:r>
          </w:p>
        </w:tc>
      </w:tr>
      <w:tr w:rsidR="006B4198" w:rsidRPr="00345670" w14:paraId="0DEF72F3" w14:textId="77777777" w:rsidTr="00B60A3D">
        <w:tc>
          <w:tcPr>
            <w:tcW w:w="4225" w:type="dxa"/>
            <w:gridSpan w:val="4"/>
          </w:tcPr>
          <w:p w14:paraId="4B3FBB5C"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67038AC4" w14:textId="77777777" w:rsidR="006B4198" w:rsidRPr="00345670" w:rsidRDefault="006B4198" w:rsidP="006B4198">
            <w:pPr>
              <w:rPr>
                <w:sz w:val="28"/>
                <w:szCs w:val="28"/>
              </w:rPr>
            </w:pPr>
            <w:r w:rsidRPr="00345670">
              <w:rPr>
                <w:sz w:val="28"/>
                <w:szCs w:val="28"/>
              </w:rPr>
              <w:t>1</w:t>
            </w:r>
          </w:p>
        </w:tc>
      </w:tr>
      <w:tr w:rsidR="006B4198" w:rsidRPr="00345670" w14:paraId="45238B7F" w14:textId="77777777" w:rsidTr="00B60A3D">
        <w:tc>
          <w:tcPr>
            <w:tcW w:w="4225" w:type="dxa"/>
            <w:gridSpan w:val="4"/>
          </w:tcPr>
          <w:p w14:paraId="36197D6A"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0AED1AA3" w14:textId="77777777" w:rsidR="006B4198" w:rsidRPr="00345670" w:rsidRDefault="006B4198" w:rsidP="006B4198">
            <w:pPr>
              <w:rPr>
                <w:sz w:val="28"/>
                <w:szCs w:val="28"/>
              </w:rPr>
            </w:pPr>
            <w:r w:rsidRPr="00345670">
              <w:rPr>
                <w:sz w:val="28"/>
                <w:szCs w:val="28"/>
              </w:rPr>
              <w:t>Kryetarit të komunës</w:t>
            </w:r>
          </w:p>
        </w:tc>
      </w:tr>
      <w:tr w:rsidR="006B4198" w:rsidRPr="00345670" w14:paraId="71BE4DAA" w14:textId="77777777" w:rsidTr="00B60A3D">
        <w:tc>
          <w:tcPr>
            <w:tcW w:w="4225" w:type="dxa"/>
            <w:gridSpan w:val="4"/>
          </w:tcPr>
          <w:p w14:paraId="7FAB6E62"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6EB6B157" w14:textId="77777777" w:rsidR="006B4198" w:rsidRPr="00345670" w:rsidRDefault="006B4198" w:rsidP="006B4198">
            <w:pPr>
              <w:rPr>
                <w:sz w:val="28"/>
                <w:szCs w:val="28"/>
              </w:rPr>
            </w:pPr>
            <w:r w:rsidRPr="00345670">
              <w:rPr>
                <w:sz w:val="28"/>
                <w:szCs w:val="28"/>
              </w:rPr>
              <w:t>Zyrtar për barazi gjinore: koeficienti 7.5</w:t>
            </w:r>
          </w:p>
        </w:tc>
      </w:tr>
      <w:tr w:rsidR="006B4198" w:rsidRPr="00345670" w14:paraId="5F3EB6AA" w14:textId="77777777" w:rsidTr="00B60A3D">
        <w:tc>
          <w:tcPr>
            <w:tcW w:w="4225" w:type="dxa"/>
            <w:gridSpan w:val="4"/>
          </w:tcPr>
          <w:p w14:paraId="2CB664BA" w14:textId="77777777" w:rsidR="006B4198" w:rsidRPr="00345670" w:rsidRDefault="006B4198" w:rsidP="006B4198">
            <w:pPr>
              <w:rPr>
                <w:sz w:val="28"/>
                <w:szCs w:val="28"/>
              </w:rPr>
            </w:pPr>
            <w:r w:rsidRPr="00345670">
              <w:rPr>
                <w:sz w:val="28"/>
                <w:szCs w:val="28"/>
              </w:rPr>
              <w:t>Përkatësia etnike:</w:t>
            </w:r>
          </w:p>
        </w:tc>
        <w:tc>
          <w:tcPr>
            <w:tcW w:w="5130" w:type="dxa"/>
            <w:gridSpan w:val="6"/>
          </w:tcPr>
          <w:p w14:paraId="6C42F1AF" w14:textId="77777777" w:rsidR="006B4198" w:rsidRPr="00345670" w:rsidRDefault="006B4198" w:rsidP="006B4198">
            <w:pPr>
              <w:rPr>
                <w:sz w:val="28"/>
                <w:szCs w:val="28"/>
              </w:rPr>
            </w:pPr>
            <w:r w:rsidRPr="00345670">
              <w:rPr>
                <w:sz w:val="28"/>
                <w:szCs w:val="28"/>
              </w:rPr>
              <w:t>Shqiptar</w:t>
            </w:r>
          </w:p>
        </w:tc>
      </w:tr>
      <w:tr w:rsidR="006B4198" w:rsidRPr="00345670" w14:paraId="22A039E5" w14:textId="77777777" w:rsidTr="00B60A3D">
        <w:tc>
          <w:tcPr>
            <w:tcW w:w="4225" w:type="dxa"/>
            <w:gridSpan w:val="4"/>
          </w:tcPr>
          <w:p w14:paraId="03F28DC6" w14:textId="77777777" w:rsidR="006B4198" w:rsidRPr="00345670" w:rsidRDefault="006B4198" w:rsidP="006B4198">
            <w:pPr>
              <w:rPr>
                <w:sz w:val="28"/>
                <w:szCs w:val="28"/>
              </w:rPr>
            </w:pPr>
            <w:r w:rsidRPr="00345670">
              <w:rPr>
                <w:sz w:val="28"/>
                <w:szCs w:val="28"/>
              </w:rPr>
              <w:t>Gjinia:</w:t>
            </w:r>
          </w:p>
        </w:tc>
        <w:tc>
          <w:tcPr>
            <w:tcW w:w="5130" w:type="dxa"/>
            <w:gridSpan w:val="6"/>
          </w:tcPr>
          <w:p w14:paraId="0B359BA2" w14:textId="77777777" w:rsidR="006B4198" w:rsidRPr="00345670" w:rsidRDefault="006B4198" w:rsidP="006B4198">
            <w:pPr>
              <w:rPr>
                <w:sz w:val="28"/>
                <w:szCs w:val="28"/>
              </w:rPr>
            </w:pPr>
            <w:r w:rsidRPr="00345670">
              <w:rPr>
                <w:sz w:val="28"/>
                <w:szCs w:val="28"/>
              </w:rPr>
              <w:t>F</w:t>
            </w:r>
          </w:p>
        </w:tc>
      </w:tr>
      <w:tr w:rsidR="006B4198" w:rsidRPr="00345670" w14:paraId="756BC08B" w14:textId="77777777" w:rsidTr="00B60A3D">
        <w:tc>
          <w:tcPr>
            <w:tcW w:w="4225" w:type="dxa"/>
            <w:gridSpan w:val="4"/>
          </w:tcPr>
          <w:p w14:paraId="77D9C7D3"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8D3EE59" w14:textId="77777777" w:rsidR="006B4198" w:rsidRPr="00345670" w:rsidRDefault="006B4198" w:rsidP="006B4198">
            <w:pPr>
              <w:rPr>
                <w:sz w:val="28"/>
                <w:szCs w:val="28"/>
              </w:rPr>
            </w:pPr>
            <w:r w:rsidRPr="00345670">
              <w:rPr>
                <w:sz w:val="28"/>
                <w:szCs w:val="28"/>
              </w:rPr>
              <w:t>N/A</w:t>
            </w:r>
          </w:p>
        </w:tc>
      </w:tr>
      <w:tr w:rsidR="006B4198" w:rsidRPr="00345670" w14:paraId="38956B98" w14:textId="77777777" w:rsidTr="00B60A3D">
        <w:tc>
          <w:tcPr>
            <w:tcW w:w="4225" w:type="dxa"/>
            <w:gridSpan w:val="4"/>
          </w:tcPr>
          <w:p w14:paraId="41C68A35"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8B0FAE0" w14:textId="77777777" w:rsidR="006B4198" w:rsidRPr="00345670" w:rsidRDefault="006B4198" w:rsidP="006B4198">
            <w:pPr>
              <w:rPr>
                <w:sz w:val="28"/>
                <w:szCs w:val="28"/>
              </w:rPr>
            </w:pPr>
            <w:r w:rsidRPr="00345670">
              <w:rPr>
                <w:sz w:val="28"/>
                <w:szCs w:val="28"/>
              </w:rPr>
              <w:t>N/A</w:t>
            </w:r>
          </w:p>
        </w:tc>
      </w:tr>
      <w:tr w:rsidR="006B4198" w:rsidRPr="00345670" w14:paraId="675226F7" w14:textId="77777777" w:rsidTr="00B60A3D">
        <w:tc>
          <w:tcPr>
            <w:tcW w:w="4225" w:type="dxa"/>
            <w:gridSpan w:val="4"/>
          </w:tcPr>
          <w:p w14:paraId="574D88C0"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5484021E" w14:textId="77777777" w:rsidR="006B4198" w:rsidRPr="00345670" w:rsidRDefault="006B4198" w:rsidP="006B4198">
            <w:pPr>
              <w:rPr>
                <w:sz w:val="28"/>
                <w:szCs w:val="28"/>
              </w:rPr>
            </w:pPr>
            <w:r w:rsidRPr="00345670">
              <w:rPr>
                <w:sz w:val="28"/>
                <w:szCs w:val="28"/>
              </w:rPr>
              <w:t>N/A</w:t>
            </w:r>
          </w:p>
        </w:tc>
      </w:tr>
    </w:tbl>
    <w:p w14:paraId="55ADCB6A" w14:textId="77777777" w:rsidR="006B4198" w:rsidRPr="00345670" w:rsidRDefault="006B4198" w:rsidP="006B4198">
      <w:pPr>
        <w:rPr>
          <w:rFonts w:eastAsiaTheme="minorHAnsi"/>
          <w:sz w:val="28"/>
          <w:szCs w:val="28"/>
        </w:rPr>
      </w:pPr>
    </w:p>
    <w:p w14:paraId="07617AC0" w14:textId="77777777" w:rsidR="006B4198" w:rsidRPr="00345670" w:rsidRDefault="006B4198" w:rsidP="006B4198">
      <w:pPr>
        <w:rPr>
          <w:rFonts w:eastAsiaTheme="minorHAnsi"/>
          <w:sz w:val="28"/>
          <w:szCs w:val="28"/>
        </w:rPr>
      </w:pPr>
    </w:p>
    <w:p w14:paraId="41AED80A" w14:textId="77777777" w:rsidR="006B4198" w:rsidRPr="00345670" w:rsidRDefault="006B4198" w:rsidP="006B4198">
      <w:pPr>
        <w:rPr>
          <w:rFonts w:eastAsiaTheme="minorHAnsi"/>
          <w:sz w:val="28"/>
          <w:szCs w:val="28"/>
        </w:rPr>
      </w:pPr>
    </w:p>
    <w:p w14:paraId="6BA2CBA0" w14:textId="77777777" w:rsidR="006B4198" w:rsidRPr="00345670" w:rsidRDefault="006B4198" w:rsidP="006B4198">
      <w:pPr>
        <w:rPr>
          <w:rFonts w:eastAsiaTheme="minorHAnsi"/>
          <w:sz w:val="28"/>
          <w:szCs w:val="28"/>
        </w:rPr>
      </w:pPr>
    </w:p>
    <w:p w14:paraId="5F6AAAB7" w14:textId="77777777" w:rsidR="006B4198" w:rsidRPr="00345670" w:rsidRDefault="006B4198" w:rsidP="006B4198">
      <w:pPr>
        <w:rPr>
          <w:rFonts w:eastAsiaTheme="minorHAnsi"/>
          <w:sz w:val="28"/>
          <w:szCs w:val="28"/>
        </w:rPr>
      </w:pPr>
    </w:p>
    <w:p w14:paraId="1A241669" w14:textId="77777777" w:rsidR="006B4198" w:rsidRPr="00345670" w:rsidRDefault="006B4198" w:rsidP="006B4198">
      <w:pPr>
        <w:rPr>
          <w:rFonts w:eastAsiaTheme="minorHAnsi"/>
          <w:sz w:val="28"/>
          <w:szCs w:val="28"/>
        </w:rPr>
      </w:pPr>
    </w:p>
    <w:p w14:paraId="757C6B25" w14:textId="52FB3379"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3</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e Lipjanit</w:t>
      </w:r>
      <w:r w:rsidR="00792129">
        <w:rPr>
          <w:sz w:val="28"/>
          <w:szCs w:val="28"/>
        </w:rPr>
        <w:t>.</w:t>
      </w:r>
    </w:p>
    <w:tbl>
      <w:tblPr>
        <w:tblStyle w:val="TableGrid2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1F025B66" w14:textId="77777777" w:rsidTr="00B60A3D">
        <w:tc>
          <w:tcPr>
            <w:tcW w:w="9355" w:type="dxa"/>
            <w:gridSpan w:val="10"/>
          </w:tcPr>
          <w:p w14:paraId="412762B4" w14:textId="77777777" w:rsidR="006B4198" w:rsidRPr="00345670" w:rsidRDefault="006B4198" w:rsidP="006B4198">
            <w:pPr>
              <w:jc w:val="center"/>
              <w:rPr>
                <w:b/>
                <w:bCs/>
                <w:sz w:val="28"/>
                <w:szCs w:val="28"/>
              </w:rPr>
            </w:pPr>
            <w:r w:rsidRPr="00345670">
              <w:rPr>
                <w:b/>
                <w:bCs/>
                <w:sz w:val="28"/>
                <w:szCs w:val="28"/>
              </w:rPr>
              <w:t>Komuna e Lipjanit</w:t>
            </w:r>
          </w:p>
        </w:tc>
      </w:tr>
      <w:tr w:rsidR="006B4198" w:rsidRPr="00345670" w14:paraId="5F9910AC" w14:textId="77777777" w:rsidTr="00B60A3D">
        <w:tc>
          <w:tcPr>
            <w:tcW w:w="1938" w:type="dxa"/>
          </w:tcPr>
          <w:p w14:paraId="387920E3" w14:textId="77777777" w:rsidR="006B4198" w:rsidRPr="00345670" w:rsidRDefault="006B4198" w:rsidP="006B4198">
            <w:pPr>
              <w:rPr>
                <w:sz w:val="28"/>
                <w:szCs w:val="28"/>
              </w:rPr>
            </w:pPr>
            <w:r w:rsidRPr="00345670">
              <w:rPr>
                <w:sz w:val="28"/>
                <w:szCs w:val="28"/>
              </w:rPr>
              <w:t>Popullsia</w:t>
            </w:r>
          </w:p>
        </w:tc>
        <w:tc>
          <w:tcPr>
            <w:tcW w:w="1027" w:type="dxa"/>
          </w:tcPr>
          <w:p w14:paraId="19EF6D39" w14:textId="77777777" w:rsidR="006B4198" w:rsidRPr="00345670" w:rsidRDefault="006B4198" w:rsidP="006B4198">
            <w:pPr>
              <w:rPr>
                <w:sz w:val="28"/>
                <w:szCs w:val="28"/>
              </w:rPr>
            </w:pPr>
            <w:r w:rsidRPr="00345670">
              <w:rPr>
                <w:sz w:val="28"/>
                <w:szCs w:val="28"/>
              </w:rPr>
              <w:t>Shqiptar</w:t>
            </w:r>
          </w:p>
        </w:tc>
        <w:tc>
          <w:tcPr>
            <w:tcW w:w="630" w:type="dxa"/>
          </w:tcPr>
          <w:p w14:paraId="113DE57F" w14:textId="77777777" w:rsidR="006B4198" w:rsidRPr="00345670" w:rsidRDefault="006B4198" w:rsidP="006B4198">
            <w:pPr>
              <w:rPr>
                <w:sz w:val="28"/>
                <w:szCs w:val="28"/>
              </w:rPr>
            </w:pPr>
            <w:r w:rsidRPr="00345670">
              <w:rPr>
                <w:sz w:val="28"/>
                <w:szCs w:val="28"/>
              </w:rPr>
              <w:t>Serb</w:t>
            </w:r>
          </w:p>
        </w:tc>
        <w:tc>
          <w:tcPr>
            <w:tcW w:w="630" w:type="dxa"/>
          </w:tcPr>
          <w:p w14:paraId="0E99FF0C" w14:textId="77777777" w:rsidR="006B4198" w:rsidRPr="00345670" w:rsidRDefault="006B4198" w:rsidP="006B4198">
            <w:pPr>
              <w:rPr>
                <w:sz w:val="28"/>
                <w:szCs w:val="28"/>
              </w:rPr>
            </w:pPr>
            <w:r w:rsidRPr="00345670">
              <w:rPr>
                <w:sz w:val="28"/>
                <w:szCs w:val="28"/>
              </w:rPr>
              <w:t>Turk</w:t>
            </w:r>
          </w:p>
        </w:tc>
        <w:tc>
          <w:tcPr>
            <w:tcW w:w="1064" w:type="dxa"/>
          </w:tcPr>
          <w:p w14:paraId="44DA34E5" w14:textId="77777777" w:rsidR="006B4198" w:rsidRPr="00345670" w:rsidRDefault="006B4198" w:rsidP="006B4198">
            <w:pPr>
              <w:jc w:val="center"/>
              <w:rPr>
                <w:sz w:val="28"/>
                <w:szCs w:val="28"/>
              </w:rPr>
            </w:pPr>
            <w:r w:rsidRPr="00345670">
              <w:rPr>
                <w:sz w:val="28"/>
                <w:szCs w:val="28"/>
              </w:rPr>
              <w:t>Boshnjak</w:t>
            </w:r>
          </w:p>
        </w:tc>
        <w:tc>
          <w:tcPr>
            <w:tcW w:w="628" w:type="dxa"/>
          </w:tcPr>
          <w:p w14:paraId="022BFE40" w14:textId="77777777" w:rsidR="006B4198" w:rsidRPr="00345670" w:rsidRDefault="006B4198" w:rsidP="006B4198">
            <w:pPr>
              <w:jc w:val="center"/>
              <w:rPr>
                <w:sz w:val="28"/>
                <w:szCs w:val="28"/>
              </w:rPr>
            </w:pPr>
            <w:r w:rsidRPr="00345670">
              <w:rPr>
                <w:sz w:val="28"/>
                <w:szCs w:val="28"/>
              </w:rPr>
              <w:t>Rom</w:t>
            </w:r>
          </w:p>
        </w:tc>
        <w:tc>
          <w:tcPr>
            <w:tcW w:w="886" w:type="dxa"/>
          </w:tcPr>
          <w:p w14:paraId="6CC5948B" w14:textId="77777777" w:rsidR="006B4198" w:rsidRPr="00345670" w:rsidRDefault="006B4198" w:rsidP="006B4198">
            <w:pPr>
              <w:jc w:val="center"/>
              <w:rPr>
                <w:sz w:val="28"/>
                <w:szCs w:val="28"/>
              </w:rPr>
            </w:pPr>
            <w:r w:rsidRPr="00345670">
              <w:rPr>
                <w:sz w:val="28"/>
                <w:szCs w:val="28"/>
              </w:rPr>
              <w:t>Ashkali</w:t>
            </w:r>
          </w:p>
        </w:tc>
        <w:tc>
          <w:tcPr>
            <w:tcW w:w="991" w:type="dxa"/>
          </w:tcPr>
          <w:p w14:paraId="72E09AA5" w14:textId="77777777" w:rsidR="006B4198" w:rsidRPr="00345670" w:rsidRDefault="006B4198" w:rsidP="006B4198">
            <w:pPr>
              <w:jc w:val="center"/>
              <w:rPr>
                <w:sz w:val="28"/>
                <w:szCs w:val="28"/>
              </w:rPr>
            </w:pPr>
            <w:r w:rsidRPr="00345670">
              <w:rPr>
                <w:sz w:val="28"/>
                <w:szCs w:val="28"/>
              </w:rPr>
              <w:t>Egjiptian</w:t>
            </w:r>
          </w:p>
        </w:tc>
        <w:tc>
          <w:tcPr>
            <w:tcW w:w="792" w:type="dxa"/>
          </w:tcPr>
          <w:p w14:paraId="2D99B057" w14:textId="77777777" w:rsidR="006B4198" w:rsidRPr="00345670" w:rsidRDefault="006B4198" w:rsidP="006B4198">
            <w:pPr>
              <w:jc w:val="center"/>
              <w:rPr>
                <w:sz w:val="28"/>
                <w:szCs w:val="28"/>
              </w:rPr>
            </w:pPr>
            <w:r w:rsidRPr="00345670">
              <w:rPr>
                <w:sz w:val="28"/>
                <w:szCs w:val="28"/>
              </w:rPr>
              <w:t>Goran</w:t>
            </w:r>
          </w:p>
        </w:tc>
        <w:tc>
          <w:tcPr>
            <w:tcW w:w="769" w:type="dxa"/>
          </w:tcPr>
          <w:p w14:paraId="7C0ED1F1" w14:textId="77777777" w:rsidR="006B4198" w:rsidRPr="00345670" w:rsidRDefault="006B4198" w:rsidP="006B4198">
            <w:pPr>
              <w:jc w:val="center"/>
              <w:rPr>
                <w:sz w:val="28"/>
                <w:szCs w:val="28"/>
              </w:rPr>
            </w:pPr>
            <w:r w:rsidRPr="00345670">
              <w:rPr>
                <w:sz w:val="28"/>
                <w:szCs w:val="28"/>
              </w:rPr>
              <w:t>Tjerë</w:t>
            </w:r>
          </w:p>
        </w:tc>
      </w:tr>
      <w:tr w:rsidR="006B4198" w:rsidRPr="00345670" w14:paraId="7FF3DD0E" w14:textId="77777777" w:rsidTr="00B60A3D">
        <w:tc>
          <w:tcPr>
            <w:tcW w:w="1938" w:type="dxa"/>
          </w:tcPr>
          <w:p w14:paraId="0E2175B9" w14:textId="77777777" w:rsidR="006B4198" w:rsidRPr="00345670" w:rsidRDefault="006B4198" w:rsidP="006B4198">
            <w:pPr>
              <w:rPr>
                <w:sz w:val="28"/>
                <w:szCs w:val="28"/>
              </w:rPr>
            </w:pPr>
            <w:r w:rsidRPr="00345670">
              <w:rPr>
                <w:sz w:val="28"/>
                <w:szCs w:val="28"/>
              </w:rPr>
              <w:t>57,605</w:t>
            </w:r>
          </w:p>
        </w:tc>
        <w:tc>
          <w:tcPr>
            <w:tcW w:w="1027" w:type="dxa"/>
          </w:tcPr>
          <w:p w14:paraId="34ADE884" w14:textId="77777777" w:rsidR="006B4198" w:rsidRPr="00345670" w:rsidRDefault="006B4198" w:rsidP="006B4198">
            <w:pPr>
              <w:rPr>
                <w:sz w:val="28"/>
                <w:szCs w:val="28"/>
              </w:rPr>
            </w:pPr>
            <w:r w:rsidRPr="00345670">
              <w:rPr>
                <w:sz w:val="28"/>
                <w:szCs w:val="28"/>
              </w:rPr>
              <w:t>54,467</w:t>
            </w:r>
          </w:p>
        </w:tc>
        <w:tc>
          <w:tcPr>
            <w:tcW w:w="630" w:type="dxa"/>
          </w:tcPr>
          <w:p w14:paraId="0EBDCD2C" w14:textId="77777777" w:rsidR="006B4198" w:rsidRPr="00345670" w:rsidRDefault="006B4198" w:rsidP="006B4198">
            <w:pPr>
              <w:rPr>
                <w:sz w:val="28"/>
                <w:szCs w:val="28"/>
              </w:rPr>
            </w:pPr>
            <w:r w:rsidRPr="00345670">
              <w:rPr>
                <w:sz w:val="28"/>
                <w:szCs w:val="28"/>
              </w:rPr>
              <w:t>513</w:t>
            </w:r>
          </w:p>
        </w:tc>
        <w:tc>
          <w:tcPr>
            <w:tcW w:w="630" w:type="dxa"/>
          </w:tcPr>
          <w:p w14:paraId="2274D3D3" w14:textId="77777777" w:rsidR="006B4198" w:rsidRPr="00345670" w:rsidRDefault="006B4198" w:rsidP="006B4198">
            <w:pPr>
              <w:rPr>
                <w:sz w:val="28"/>
                <w:szCs w:val="28"/>
              </w:rPr>
            </w:pPr>
            <w:r w:rsidRPr="00345670">
              <w:rPr>
                <w:sz w:val="28"/>
                <w:szCs w:val="28"/>
              </w:rPr>
              <w:t>128</w:t>
            </w:r>
          </w:p>
        </w:tc>
        <w:tc>
          <w:tcPr>
            <w:tcW w:w="1064" w:type="dxa"/>
          </w:tcPr>
          <w:p w14:paraId="76EEFA06" w14:textId="77777777" w:rsidR="006B4198" w:rsidRPr="00345670" w:rsidRDefault="006B4198" w:rsidP="006B4198">
            <w:pPr>
              <w:jc w:val="center"/>
              <w:rPr>
                <w:sz w:val="28"/>
                <w:szCs w:val="28"/>
              </w:rPr>
            </w:pPr>
            <w:r w:rsidRPr="00345670">
              <w:rPr>
                <w:sz w:val="28"/>
                <w:szCs w:val="28"/>
              </w:rPr>
              <w:t>42</w:t>
            </w:r>
          </w:p>
        </w:tc>
        <w:tc>
          <w:tcPr>
            <w:tcW w:w="628" w:type="dxa"/>
          </w:tcPr>
          <w:p w14:paraId="48FAB71C" w14:textId="77777777" w:rsidR="006B4198" w:rsidRPr="00345670" w:rsidRDefault="006B4198" w:rsidP="006B4198">
            <w:pPr>
              <w:jc w:val="center"/>
              <w:rPr>
                <w:sz w:val="28"/>
                <w:szCs w:val="28"/>
              </w:rPr>
            </w:pPr>
            <w:r w:rsidRPr="00345670">
              <w:rPr>
                <w:sz w:val="28"/>
                <w:szCs w:val="28"/>
              </w:rPr>
              <w:t>342</w:t>
            </w:r>
          </w:p>
        </w:tc>
        <w:tc>
          <w:tcPr>
            <w:tcW w:w="886" w:type="dxa"/>
          </w:tcPr>
          <w:p w14:paraId="554F7B9F" w14:textId="77777777" w:rsidR="006B4198" w:rsidRPr="00345670" w:rsidRDefault="006B4198" w:rsidP="006B4198">
            <w:pPr>
              <w:jc w:val="center"/>
              <w:rPr>
                <w:sz w:val="28"/>
                <w:szCs w:val="28"/>
              </w:rPr>
            </w:pPr>
            <w:r w:rsidRPr="00345670">
              <w:rPr>
                <w:sz w:val="28"/>
                <w:szCs w:val="28"/>
              </w:rPr>
              <w:t>1,812</w:t>
            </w:r>
          </w:p>
        </w:tc>
        <w:tc>
          <w:tcPr>
            <w:tcW w:w="991" w:type="dxa"/>
          </w:tcPr>
          <w:p w14:paraId="6546636B" w14:textId="77777777" w:rsidR="006B4198" w:rsidRPr="00345670" w:rsidRDefault="006B4198" w:rsidP="006B4198">
            <w:pPr>
              <w:jc w:val="center"/>
              <w:rPr>
                <w:sz w:val="28"/>
                <w:szCs w:val="28"/>
              </w:rPr>
            </w:pPr>
            <w:r w:rsidRPr="00345670">
              <w:rPr>
                <w:sz w:val="28"/>
                <w:szCs w:val="28"/>
              </w:rPr>
              <w:t>4</w:t>
            </w:r>
          </w:p>
        </w:tc>
        <w:tc>
          <w:tcPr>
            <w:tcW w:w="792" w:type="dxa"/>
          </w:tcPr>
          <w:p w14:paraId="5860E5D9" w14:textId="77777777" w:rsidR="006B4198" w:rsidRPr="00345670" w:rsidRDefault="006B4198" w:rsidP="006B4198">
            <w:pPr>
              <w:jc w:val="center"/>
              <w:rPr>
                <w:sz w:val="28"/>
                <w:szCs w:val="28"/>
              </w:rPr>
            </w:pPr>
            <w:r w:rsidRPr="00345670">
              <w:rPr>
                <w:sz w:val="28"/>
                <w:szCs w:val="28"/>
              </w:rPr>
              <w:t>6</w:t>
            </w:r>
          </w:p>
        </w:tc>
        <w:tc>
          <w:tcPr>
            <w:tcW w:w="769" w:type="dxa"/>
          </w:tcPr>
          <w:p w14:paraId="185E97D7" w14:textId="77777777" w:rsidR="006B4198" w:rsidRPr="00345670" w:rsidRDefault="006B4198" w:rsidP="006B4198">
            <w:pPr>
              <w:jc w:val="center"/>
              <w:rPr>
                <w:sz w:val="28"/>
                <w:szCs w:val="28"/>
              </w:rPr>
            </w:pPr>
            <w:r w:rsidRPr="00345670">
              <w:rPr>
                <w:sz w:val="28"/>
                <w:szCs w:val="28"/>
              </w:rPr>
              <w:t>291</w:t>
            </w:r>
          </w:p>
        </w:tc>
      </w:tr>
      <w:tr w:rsidR="006B4198" w:rsidRPr="00345670" w14:paraId="12869037" w14:textId="77777777" w:rsidTr="00B60A3D">
        <w:tc>
          <w:tcPr>
            <w:tcW w:w="9355" w:type="dxa"/>
            <w:gridSpan w:val="10"/>
            <w:shd w:val="clear" w:color="auto" w:fill="E7E6E6" w:themeFill="background2"/>
          </w:tcPr>
          <w:p w14:paraId="49746D01" w14:textId="77777777" w:rsidR="006B4198" w:rsidRPr="00345670" w:rsidRDefault="006B4198" w:rsidP="006B4198">
            <w:pPr>
              <w:rPr>
                <w:sz w:val="28"/>
                <w:szCs w:val="28"/>
              </w:rPr>
            </w:pPr>
          </w:p>
        </w:tc>
      </w:tr>
      <w:tr w:rsidR="006B4198" w:rsidRPr="00345670" w14:paraId="0495414A" w14:textId="77777777" w:rsidTr="00B60A3D">
        <w:tc>
          <w:tcPr>
            <w:tcW w:w="4225" w:type="dxa"/>
            <w:gridSpan w:val="4"/>
          </w:tcPr>
          <w:p w14:paraId="4F574115"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616897D2" w14:textId="77777777" w:rsidR="006B4198" w:rsidRPr="00345670" w:rsidRDefault="006B4198" w:rsidP="006B4198">
            <w:pPr>
              <w:rPr>
                <w:sz w:val="28"/>
                <w:szCs w:val="28"/>
              </w:rPr>
            </w:pPr>
            <w:r w:rsidRPr="00345670">
              <w:rPr>
                <w:sz w:val="28"/>
                <w:szCs w:val="28"/>
              </w:rPr>
              <w:t>5.4%</w:t>
            </w:r>
          </w:p>
        </w:tc>
      </w:tr>
      <w:tr w:rsidR="006B4198" w:rsidRPr="00345670" w14:paraId="2DBC2BF1" w14:textId="77777777" w:rsidTr="00B60A3D">
        <w:tc>
          <w:tcPr>
            <w:tcW w:w="4225" w:type="dxa"/>
            <w:gridSpan w:val="4"/>
          </w:tcPr>
          <w:p w14:paraId="6CF659DE"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41E29D5F" w14:textId="77777777" w:rsidR="006B4198" w:rsidRPr="00345670" w:rsidRDefault="006B4198" w:rsidP="006B4198">
            <w:pPr>
              <w:rPr>
                <w:sz w:val="28"/>
                <w:szCs w:val="28"/>
              </w:rPr>
            </w:pPr>
            <w:r w:rsidRPr="00345670">
              <w:rPr>
                <w:sz w:val="28"/>
                <w:szCs w:val="28"/>
              </w:rPr>
              <w:t>PO</w:t>
            </w:r>
          </w:p>
        </w:tc>
      </w:tr>
      <w:tr w:rsidR="006B4198" w:rsidRPr="00345670" w14:paraId="6C9ACA6C" w14:textId="77777777" w:rsidTr="00B60A3D">
        <w:tc>
          <w:tcPr>
            <w:tcW w:w="4225" w:type="dxa"/>
            <w:gridSpan w:val="4"/>
          </w:tcPr>
          <w:p w14:paraId="26EE7BA4"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260A1A2C" w14:textId="77777777" w:rsidR="006B4198" w:rsidRPr="00345670" w:rsidRDefault="006B4198" w:rsidP="006B4198">
            <w:pPr>
              <w:rPr>
                <w:sz w:val="28"/>
                <w:szCs w:val="28"/>
              </w:rPr>
            </w:pPr>
            <w:r w:rsidRPr="00345670">
              <w:rPr>
                <w:sz w:val="28"/>
                <w:szCs w:val="28"/>
              </w:rPr>
              <w:t>JO</w:t>
            </w:r>
          </w:p>
        </w:tc>
      </w:tr>
      <w:tr w:rsidR="006B4198" w:rsidRPr="00345670" w14:paraId="07D2FBB0" w14:textId="77777777" w:rsidTr="00B60A3D">
        <w:tc>
          <w:tcPr>
            <w:tcW w:w="9355" w:type="dxa"/>
            <w:gridSpan w:val="10"/>
            <w:shd w:val="clear" w:color="auto" w:fill="E7E6E6" w:themeFill="background2"/>
          </w:tcPr>
          <w:p w14:paraId="0954732B" w14:textId="77777777" w:rsidR="006B4198" w:rsidRPr="00345670" w:rsidRDefault="006B4198" w:rsidP="006B4198">
            <w:pPr>
              <w:rPr>
                <w:sz w:val="28"/>
                <w:szCs w:val="28"/>
              </w:rPr>
            </w:pPr>
          </w:p>
        </w:tc>
      </w:tr>
      <w:tr w:rsidR="006B4198" w:rsidRPr="00345670" w14:paraId="385B8A44" w14:textId="77777777" w:rsidTr="00B60A3D">
        <w:tc>
          <w:tcPr>
            <w:tcW w:w="4225" w:type="dxa"/>
            <w:gridSpan w:val="4"/>
          </w:tcPr>
          <w:p w14:paraId="440E31DB"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6F9B6AC2"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651986D0" w14:textId="77777777" w:rsidTr="00B60A3D">
        <w:tc>
          <w:tcPr>
            <w:tcW w:w="4225" w:type="dxa"/>
            <w:gridSpan w:val="4"/>
          </w:tcPr>
          <w:p w14:paraId="2AD41ADC"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261740B1" w14:textId="77777777" w:rsidR="006B4198" w:rsidRPr="00345670" w:rsidRDefault="006B4198" w:rsidP="006B4198">
            <w:pPr>
              <w:rPr>
                <w:sz w:val="28"/>
                <w:szCs w:val="28"/>
              </w:rPr>
            </w:pPr>
            <w:r w:rsidRPr="00345670">
              <w:rPr>
                <w:sz w:val="28"/>
                <w:szCs w:val="28"/>
              </w:rPr>
              <w:t>Shef i zyrës</w:t>
            </w:r>
          </w:p>
        </w:tc>
      </w:tr>
      <w:tr w:rsidR="006B4198" w:rsidRPr="00345670" w14:paraId="27B397C5" w14:textId="77777777" w:rsidTr="00B60A3D">
        <w:tc>
          <w:tcPr>
            <w:tcW w:w="4225" w:type="dxa"/>
            <w:gridSpan w:val="4"/>
          </w:tcPr>
          <w:p w14:paraId="1F55C277"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8120E19" w14:textId="77777777" w:rsidR="006B4198" w:rsidRPr="00345670" w:rsidRDefault="006B4198" w:rsidP="006B4198">
            <w:pPr>
              <w:rPr>
                <w:sz w:val="28"/>
                <w:szCs w:val="28"/>
              </w:rPr>
            </w:pPr>
            <w:r w:rsidRPr="00345670">
              <w:rPr>
                <w:sz w:val="28"/>
                <w:szCs w:val="28"/>
              </w:rPr>
              <w:t>Komuniteti Serb</w:t>
            </w:r>
          </w:p>
        </w:tc>
      </w:tr>
      <w:tr w:rsidR="006B4198" w:rsidRPr="00345670" w14:paraId="3EBF378E" w14:textId="77777777" w:rsidTr="00B60A3D">
        <w:tc>
          <w:tcPr>
            <w:tcW w:w="4225" w:type="dxa"/>
            <w:gridSpan w:val="4"/>
          </w:tcPr>
          <w:p w14:paraId="2FD22D5F"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2D234FF5" w14:textId="77777777" w:rsidR="006B4198" w:rsidRPr="00345670" w:rsidRDefault="006B4198" w:rsidP="006B4198">
            <w:pPr>
              <w:rPr>
                <w:sz w:val="28"/>
                <w:szCs w:val="28"/>
              </w:rPr>
            </w:pPr>
            <w:r w:rsidRPr="00345670">
              <w:rPr>
                <w:sz w:val="28"/>
                <w:szCs w:val="28"/>
              </w:rPr>
              <w:t>9.5</w:t>
            </w:r>
          </w:p>
        </w:tc>
      </w:tr>
      <w:tr w:rsidR="006B4198" w:rsidRPr="00345670" w14:paraId="6B0EED90" w14:textId="77777777" w:rsidTr="00B60A3D">
        <w:tc>
          <w:tcPr>
            <w:tcW w:w="4225" w:type="dxa"/>
            <w:gridSpan w:val="4"/>
          </w:tcPr>
          <w:p w14:paraId="48C31C5A" w14:textId="77777777" w:rsidR="006B4198" w:rsidRPr="00345670" w:rsidRDefault="006B4198" w:rsidP="006B4198">
            <w:pPr>
              <w:rPr>
                <w:sz w:val="28"/>
                <w:szCs w:val="28"/>
              </w:rPr>
            </w:pPr>
            <w:r w:rsidRPr="00345670">
              <w:rPr>
                <w:sz w:val="28"/>
                <w:szCs w:val="28"/>
              </w:rPr>
              <w:t>Gjinia:</w:t>
            </w:r>
          </w:p>
        </w:tc>
        <w:tc>
          <w:tcPr>
            <w:tcW w:w="5130" w:type="dxa"/>
            <w:gridSpan w:val="6"/>
          </w:tcPr>
          <w:p w14:paraId="00237367" w14:textId="77777777" w:rsidR="006B4198" w:rsidRPr="00345670" w:rsidRDefault="006B4198" w:rsidP="006B4198">
            <w:pPr>
              <w:rPr>
                <w:sz w:val="28"/>
                <w:szCs w:val="28"/>
              </w:rPr>
            </w:pPr>
            <w:r w:rsidRPr="00345670">
              <w:rPr>
                <w:sz w:val="28"/>
                <w:szCs w:val="28"/>
              </w:rPr>
              <w:t>M</w:t>
            </w:r>
          </w:p>
        </w:tc>
      </w:tr>
      <w:tr w:rsidR="006B4198" w:rsidRPr="00345670" w14:paraId="3BB7D60D" w14:textId="77777777" w:rsidTr="00B60A3D">
        <w:tc>
          <w:tcPr>
            <w:tcW w:w="4225" w:type="dxa"/>
            <w:gridSpan w:val="4"/>
          </w:tcPr>
          <w:p w14:paraId="36BCA187"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7D8D95C6" w14:textId="77777777" w:rsidR="006B4198" w:rsidRPr="00345670" w:rsidRDefault="006B4198" w:rsidP="006B4198">
            <w:pPr>
              <w:rPr>
                <w:sz w:val="28"/>
                <w:szCs w:val="28"/>
              </w:rPr>
            </w:pPr>
            <w:r w:rsidRPr="00345670">
              <w:rPr>
                <w:sz w:val="28"/>
                <w:szCs w:val="28"/>
              </w:rPr>
              <w:t>Kryetarit të komunës</w:t>
            </w:r>
          </w:p>
        </w:tc>
      </w:tr>
      <w:tr w:rsidR="006B4198" w:rsidRPr="00345670" w14:paraId="2912E92D" w14:textId="77777777" w:rsidTr="00B60A3D">
        <w:tc>
          <w:tcPr>
            <w:tcW w:w="4225" w:type="dxa"/>
            <w:gridSpan w:val="4"/>
          </w:tcPr>
          <w:p w14:paraId="169B73C9"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64B5AF4C" w14:textId="77777777" w:rsidR="006B4198" w:rsidRPr="00345670" w:rsidRDefault="006B4198" w:rsidP="006B4198">
            <w:pPr>
              <w:rPr>
                <w:sz w:val="28"/>
                <w:szCs w:val="28"/>
              </w:rPr>
            </w:pPr>
            <w:r w:rsidRPr="00345670">
              <w:rPr>
                <w:sz w:val="28"/>
                <w:szCs w:val="28"/>
              </w:rPr>
              <w:t>4 (1 F dhe 3 M)</w:t>
            </w:r>
          </w:p>
        </w:tc>
      </w:tr>
      <w:tr w:rsidR="006B4198" w:rsidRPr="00345670" w14:paraId="498D88C2" w14:textId="77777777" w:rsidTr="00B60A3D">
        <w:tc>
          <w:tcPr>
            <w:tcW w:w="4225" w:type="dxa"/>
            <w:gridSpan w:val="4"/>
          </w:tcPr>
          <w:p w14:paraId="558832C5"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65109E15" w14:textId="77777777" w:rsidR="006B4198" w:rsidRPr="00345670" w:rsidRDefault="006B4198" w:rsidP="006B4198">
            <w:pPr>
              <w:rPr>
                <w:sz w:val="28"/>
                <w:szCs w:val="28"/>
              </w:rPr>
            </w:pPr>
            <w:r w:rsidRPr="00345670">
              <w:rPr>
                <w:sz w:val="28"/>
                <w:szCs w:val="28"/>
              </w:rPr>
              <w:t>Komunitetit Serb dhe komunitetit Ashkali</w:t>
            </w:r>
          </w:p>
        </w:tc>
      </w:tr>
      <w:tr w:rsidR="006B4198" w:rsidRPr="00345670" w14:paraId="10858673" w14:textId="77777777" w:rsidTr="00B60A3D">
        <w:tc>
          <w:tcPr>
            <w:tcW w:w="4225" w:type="dxa"/>
            <w:gridSpan w:val="4"/>
            <w:vMerge w:val="restart"/>
          </w:tcPr>
          <w:p w14:paraId="55C4615A"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69D7A298" w14:textId="77777777" w:rsidR="006B4198" w:rsidRPr="00345670" w:rsidRDefault="006B4198" w:rsidP="006B4198">
            <w:pPr>
              <w:rPr>
                <w:sz w:val="28"/>
                <w:szCs w:val="28"/>
              </w:rPr>
            </w:pPr>
            <w:r w:rsidRPr="00345670">
              <w:rPr>
                <w:sz w:val="28"/>
                <w:szCs w:val="28"/>
              </w:rPr>
              <w:t>Koordinator për të drejtat dhe integrimin e komuniteteve: koeficienti 7.5</w:t>
            </w:r>
          </w:p>
        </w:tc>
      </w:tr>
      <w:tr w:rsidR="006B4198" w:rsidRPr="00345670" w14:paraId="0798F9CB" w14:textId="77777777" w:rsidTr="00B60A3D">
        <w:tc>
          <w:tcPr>
            <w:tcW w:w="4225" w:type="dxa"/>
            <w:gridSpan w:val="4"/>
            <w:vMerge/>
          </w:tcPr>
          <w:p w14:paraId="6D83AC76" w14:textId="77777777" w:rsidR="006B4198" w:rsidRPr="00345670" w:rsidRDefault="006B4198" w:rsidP="006B4198">
            <w:pPr>
              <w:rPr>
                <w:sz w:val="28"/>
                <w:szCs w:val="28"/>
              </w:rPr>
            </w:pPr>
          </w:p>
        </w:tc>
        <w:tc>
          <w:tcPr>
            <w:tcW w:w="5130" w:type="dxa"/>
            <w:gridSpan w:val="6"/>
          </w:tcPr>
          <w:p w14:paraId="6F7C1E08" w14:textId="77777777" w:rsidR="006B4198" w:rsidRPr="00345670" w:rsidRDefault="006B4198" w:rsidP="006B4198">
            <w:pPr>
              <w:rPr>
                <w:sz w:val="28"/>
                <w:szCs w:val="28"/>
              </w:rPr>
            </w:pPr>
            <w:r w:rsidRPr="00345670">
              <w:rPr>
                <w:sz w:val="28"/>
                <w:szCs w:val="28"/>
              </w:rPr>
              <w:t>Koordinator për kthim te qëndrueshëm: koeficienti 6</w:t>
            </w:r>
          </w:p>
        </w:tc>
      </w:tr>
      <w:tr w:rsidR="006B4198" w:rsidRPr="00345670" w14:paraId="25880E49" w14:textId="77777777" w:rsidTr="00B60A3D">
        <w:tc>
          <w:tcPr>
            <w:tcW w:w="4225" w:type="dxa"/>
            <w:gridSpan w:val="4"/>
            <w:vMerge/>
          </w:tcPr>
          <w:p w14:paraId="12B38EFB" w14:textId="77777777" w:rsidR="006B4198" w:rsidRPr="00345670" w:rsidRDefault="006B4198" w:rsidP="006B4198">
            <w:pPr>
              <w:rPr>
                <w:sz w:val="28"/>
                <w:szCs w:val="28"/>
              </w:rPr>
            </w:pPr>
          </w:p>
        </w:tc>
        <w:tc>
          <w:tcPr>
            <w:tcW w:w="5130" w:type="dxa"/>
            <w:gridSpan w:val="6"/>
          </w:tcPr>
          <w:p w14:paraId="0D80E96F" w14:textId="77777777" w:rsidR="006B4198" w:rsidRPr="00345670" w:rsidRDefault="006B4198" w:rsidP="006B4198">
            <w:pPr>
              <w:rPr>
                <w:rFonts w:ascii="Segoe UI Symbol" w:eastAsia="Segoe UI Symbol" w:hAnsi="Segoe UI Symbol"/>
                <w:sz w:val="28"/>
                <w:szCs w:val="28"/>
                <w:lang w:eastAsia="ja-JP"/>
              </w:rPr>
            </w:pPr>
            <w:r w:rsidRPr="00345670">
              <w:rPr>
                <w:sz w:val="28"/>
                <w:szCs w:val="28"/>
              </w:rPr>
              <w:t>Zyrtar për komunitete: koeficienti 6</w:t>
            </w:r>
          </w:p>
        </w:tc>
      </w:tr>
      <w:tr w:rsidR="006B4198" w:rsidRPr="00345670" w14:paraId="7A3DBE65" w14:textId="77777777" w:rsidTr="00B60A3D">
        <w:tc>
          <w:tcPr>
            <w:tcW w:w="4225" w:type="dxa"/>
            <w:gridSpan w:val="4"/>
            <w:vMerge/>
          </w:tcPr>
          <w:p w14:paraId="6F98BA84" w14:textId="77777777" w:rsidR="006B4198" w:rsidRPr="00345670" w:rsidRDefault="006B4198" w:rsidP="006B4198">
            <w:pPr>
              <w:rPr>
                <w:sz w:val="28"/>
                <w:szCs w:val="28"/>
              </w:rPr>
            </w:pPr>
          </w:p>
        </w:tc>
        <w:tc>
          <w:tcPr>
            <w:tcW w:w="5130" w:type="dxa"/>
            <w:gridSpan w:val="6"/>
          </w:tcPr>
          <w:p w14:paraId="51385C67" w14:textId="77777777" w:rsidR="006B4198" w:rsidRPr="00345670" w:rsidRDefault="006B4198" w:rsidP="006B4198">
            <w:pPr>
              <w:rPr>
                <w:sz w:val="28"/>
                <w:szCs w:val="28"/>
              </w:rPr>
            </w:pPr>
            <w:r w:rsidRPr="00345670">
              <w:rPr>
                <w:sz w:val="28"/>
                <w:szCs w:val="28"/>
              </w:rPr>
              <w:t>Zyrtar për kthim: koeficienti 5</w:t>
            </w:r>
          </w:p>
        </w:tc>
      </w:tr>
      <w:tr w:rsidR="006B4198" w:rsidRPr="00345670" w14:paraId="7EC18EA0" w14:textId="77777777" w:rsidTr="00B60A3D">
        <w:tc>
          <w:tcPr>
            <w:tcW w:w="4225" w:type="dxa"/>
            <w:gridSpan w:val="4"/>
          </w:tcPr>
          <w:p w14:paraId="2DBE26DF"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2E60E5A" w14:textId="77777777" w:rsidR="006B4198" w:rsidRPr="00345670" w:rsidRDefault="006B4198" w:rsidP="006B4198">
            <w:pPr>
              <w:rPr>
                <w:sz w:val="28"/>
                <w:szCs w:val="28"/>
              </w:rPr>
            </w:pPr>
            <w:r w:rsidRPr="00345670">
              <w:rPr>
                <w:sz w:val="28"/>
                <w:szCs w:val="28"/>
              </w:rPr>
              <w:t>47,015 EUR</w:t>
            </w:r>
          </w:p>
        </w:tc>
      </w:tr>
      <w:tr w:rsidR="006B4198" w:rsidRPr="00345670" w14:paraId="06DCA231" w14:textId="77777777" w:rsidTr="00B60A3D">
        <w:tc>
          <w:tcPr>
            <w:tcW w:w="4225" w:type="dxa"/>
            <w:gridSpan w:val="4"/>
          </w:tcPr>
          <w:p w14:paraId="62897ABF"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F36DD82" w14:textId="77777777" w:rsidR="006B4198" w:rsidRPr="00345670" w:rsidRDefault="006B4198" w:rsidP="006B4198">
            <w:pPr>
              <w:rPr>
                <w:sz w:val="28"/>
                <w:szCs w:val="28"/>
              </w:rPr>
            </w:pPr>
            <w:r w:rsidRPr="00345670">
              <w:rPr>
                <w:sz w:val="28"/>
                <w:szCs w:val="28"/>
              </w:rPr>
              <w:t>43,300 EUR</w:t>
            </w:r>
          </w:p>
        </w:tc>
      </w:tr>
      <w:tr w:rsidR="006B4198" w:rsidRPr="00345670" w14:paraId="1D61D516" w14:textId="77777777" w:rsidTr="00B60A3D">
        <w:tc>
          <w:tcPr>
            <w:tcW w:w="4225" w:type="dxa"/>
            <w:gridSpan w:val="4"/>
          </w:tcPr>
          <w:p w14:paraId="5946DCBC"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0E8EF536" w14:textId="77777777" w:rsidR="006B4198" w:rsidRPr="00345670" w:rsidRDefault="006B4198" w:rsidP="006B4198">
            <w:pPr>
              <w:rPr>
                <w:sz w:val="28"/>
                <w:szCs w:val="28"/>
              </w:rPr>
            </w:pPr>
            <w:r w:rsidRPr="00345670">
              <w:rPr>
                <w:sz w:val="28"/>
                <w:szCs w:val="28"/>
              </w:rPr>
              <w:t>43,270 EUR</w:t>
            </w:r>
          </w:p>
        </w:tc>
      </w:tr>
      <w:tr w:rsidR="006B4198" w:rsidRPr="00345670" w14:paraId="0A35269A" w14:textId="77777777" w:rsidTr="00B60A3D">
        <w:tc>
          <w:tcPr>
            <w:tcW w:w="9355" w:type="dxa"/>
            <w:gridSpan w:val="10"/>
            <w:shd w:val="clear" w:color="auto" w:fill="E7E6E6" w:themeFill="background2"/>
          </w:tcPr>
          <w:p w14:paraId="4D3876DF" w14:textId="77777777" w:rsidR="006B4198" w:rsidRPr="00345670" w:rsidRDefault="006B4198" w:rsidP="006B4198">
            <w:pPr>
              <w:rPr>
                <w:sz w:val="28"/>
                <w:szCs w:val="28"/>
              </w:rPr>
            </w:pPr>
          </w:p>
        </w:tc>
      </w:tr>
      <w:tr w:rsidR="006B4198" w:rsidRPr="00345670" w14:paraId="2306E400" w14:textId="77777777" w:rsidTr="00B60A3D">
        <w:tc>
          <w:tcPr>
            <w:tcW w:w="4225" w:type="dxa"/>
            <w:gridSpan w:val="4"/>
          </w:tcPr>
          <w:p w14:paraId="34169067"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60AE8A92" w14:textId="77777777" w:rsidR="006B4198" w:rsidRPr="00345670" w:rsidRDefault="006B4198" w:rsidP="006B4198">
            <w:pPr>
              <w:rPr>
                <w:b/>
                <w:bCs/>
                <w:sz w:val="28"/>
                <w:szCs w:val="28"/>
              </w:rPr>
            </w:pPr>
            <w:r w:rsidRPr="00345670">
              <w:rPr>
                <w:b/>
                <w:bCs/>
                <w:sz w:val="28"/>
                <w:szCs w:val="28"/>
              </w:rPr>
              <w:t>Njësia për të drejtat e njeriut dhe barazi gjinore</w:t>
            </w:r>
          </w:p>
        </w:tc>
      </w:tr>
      <w:tr w:rsidR="006B4198" w:rsidRPr="00345670" w14:paraId="34A41742" w14:textId="77777777" w:rsidTr="00B60A3D">
        <w:tc>
          <w:tcPr>
            <w:tcW w:w="4225" w:type="dxa"/>
            <w:gridSpan w:val="4"/>
          </w:tcPr>
          <w:p w14:paraId="5A65891F"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044A6227" w14:textId="77777777" w:rsidR="006B4198" w:rsidRPr="00345670" w:rsidRDefault="006B4198" w:rsidP="006B4198">
            <w:pPr>
              <w:rPr>
                <w:sz w:val="28"/>
                <w:szCs w:val="28"/>
              </w:rPr>
            </w:pPr>
            <w:r w:rsidRPr="00345670">
              <w:rPr>
                <w:sz w:val="28"/>
                <w:szCs w:val="28"/>
              </w:rPr>
              <w:t>Koordinator i njësisë</w:t>
            </w:r>
          </w:p>
        </w:tc>
      </w:tr>
      <w:tr w:rsidR="006B4198" w:rsidRPr="00345670" w14:paraId="648DB8E4" w14:textId="77777777" w:rsidTr="00B60A3D">
        <w:tc>
          <w:tcPr>
            <w:tcW w:w="4225" w:type="dxa"/>
            <w:gridSpan w:val="4"/>
          </w:tcPr>
          <w:p w14:paraId="161D1572"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74CC816A" w14:textId="77777777" w:rsidR="006B4198" w:rsidRPr="00345670" w:rsidRDefault="006B4198" w:rsidP="006B4198">
            <w:pPr>
              <w:rPr>
                <w:sz w:val="28"/>
                <w:szCs w:val="28"/>
              </w:rPr>
            </w:pPr>
            <w:r w:rsidRPr="00345670">
              <w:rPr>
                <w:sz w:val="28"/>
                <w:szCs w:val="28"/>
              </w:rPr>
              <w:t>Komuniteti shqiptar</w:t>
            </w:r>
          </w:p>
        </w:tc>
      </w:tr>
      <w:tr w:rsidR="006B4198" w:rsidRPr="00345670" w14:paraId="6999A7B3" w14:textId="77777777" w:rsidTr="00B60A3D">
        <w:tc>
          <w:tcPr>
            <w:tcW w:w="4225" w:type="dxa"/>
            <w:gridSpan w:val="4"/>
          </w:tcPr>
          <w:p w14:paraId="2BFAE68F"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536BCCB9" w14:textId="77777777" w:rsidR="006B4198" w:rsidRPr="00345670" w:rsidRDefault="006B4198" w:rsidP="006B4198">
            <w:pPr>
              <w:rPr>
                <w:sz w:val="28"/>
                <w:szCs w:val="28"/>
              </w:rPr>
            </w:pPr>
            <w:r w:rsidRPr="00345670">
              <w:rPr>
                <w:sz w:val="28"/>
                <w:szCs w:val="28"/>
              </w:rPr>
              <w:t>7.5</w:t>
            </w:r>
          </w:p>
        </w:tc>
      </w:tr>
      <w:tr w:rsidR="006B4198" w:rsidRPr="00345670" w14:paraId="0A9C52F8" w14:textId="77777777" w:rsidTr="00B60A3D">
        <w:tc>
          <w:tcPr>
            <w:tcW w:w="4225" w:type="dxa"/>
            <w:gridSpan w:val="4"/>
          </w:tcPr>
          <w:p w14:paraId="46C37DB4" w14:textId="77777777" w:rsidR="006B4198" w:rsidRPr="00345670" w:rsidRDefault="006B4198" w:rsidP="006B4198">
            <w:pPr>
              <w:rPr>
                <w:sz w:val="28"/>
                <w:szCs w:val="28"/>
              </w:rPr>
            </w:pPr>
            <w:r w:rsidRPr="00345670">
              <w:rPr>
                <w:sz w:val="28"/>
                <w:szCs w:val="28"/>
              </w:rPr>
              <w:t>Gjinia:</w:t>
            </w:r>
          </w:p>
        </w:tc>
        <w:tc>
          <w:tcPr>
            <w:tcW w:w="5130" w:type="dxa"/>
            <w:gridSpan w:val="6"/>
          </w:tcPr>
          <w:p w14:paraId="54BA5003" w14:textId="77777777" w:rsidR="006B4198" w:rsidRPr="00345670" w:rsidRDefault="006B4198" w:rsidP="006B4198">
            <w:pPr>
              <w:rPr>
                <w:sz w:val="28"/>
                <w:szCs w:val="28"/>
              </w:rPr>
            </w:pPr>
            <w:r w:rsidRPr="00345670">
              <w:rPr>
                <w:sz w:val="28"/>
                <w:szCs w:val="28"/>
              </w:rPr>
              <w:t>F</w:t>
            </w:r>
          </w:p>
        </w:tc>
      </w:tr>
      <w:tr w:rsidR="006B4198" w:rsidRPr="00345670" w14:paraId="3D595148" w14:textId="77777777" w:rsidTr="00B60A3D">
        <w:tc>
          <w:tcPr>
            <w:tcW w:w="4225" w:type="dxa"/>
            <w:gridSpan w:val="4"/>
          </w:tcPr>
          <w:p w14:paraId="2A279956"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4C323648" w14:textId="77777777" w:rsidR="006B4198" w:rsidRPr="00345670" w:rsidRDefault="006B4198" w:rsidP="006B4198">
            <w:pPr>
              <w:rPr>
                <w:sz w:val="28"/>
                <w:szCs w:val="28"/>
              </w:rPr>
            </w:pPr>
            <w:r w:rsidRPr="00345670">
              <w:rPr>
                <w:sz w:val="28"/>
                <w:szCs w:val="28"/>
              </w:rPr>
              <w:t>Drejtorit të Administratës</w:t>
            </w:r>
          </w:p>
        </w:tc>
      </w:tr>
      <w:tr w:rsidR="006B4198" w:rsidRPr="00345670" w14:paraId="3E77A6F2" w14:textId="77777777" w:rsidTr="00B60A3D">
        <w:tc>
          <w:tcPr>
            <w:tcW w:w="4225" w:type="dxa"/>
            <w:gridSpan w:val="4"/>
          </w:tcPr>
          <w:p w14:paraId="26900AEE"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F0002C8" w14:textId="77777777" w:rsidR="006B4198" w:rsidRPr="00345670" w:rsidRDefault="006B4198" w:rsidP="006B4198">
            <w:pPr>
              <w:rPr>
                <w:sz w:val="28"/>
                <w:szCs w:val="28"/>
              </w:rPr>
            </w:pPr>
            <w:r w:rsidRPr="00345670">
              <w:rPr>
                <w:sz w:val="28"/>
                <w:szCs w:val="28"/>
              </w:rPr>
              <w:t>1</w:t>
            </w:r>
          </w:p>
        </w:tc>
      </w:tr>
      <w:tr w:rsidR="006B4198" w:rsidRPr="00345670" w14:paraId="412DC9A8" w14:textId="77777777" w:rsidTr="00B60A3D">
        <w:tc>
          <w:tcPr>
            <w:tcW w:w="4225" w:type="dxa"/>
            <w:gridSpan w:val="4"/>
          </w:tcPr>
          <w:p w14:paraId="0F4C6829"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0144A2FF" w14:textId="77777777" w:rsidR="006B4198" w:rsidRPr="00345670" w:rsidRDefault="006B4198" w:rsidP="006B4198">
            <w:pPr>
              <w:rPr>
                <w:sz w:val="28"/>
                <w:szCs w:val="28"/>
              </w:rPr>
            </w:pPr>
            <w:r w:rsidRPr="00345670">
              <w:rPr>
                <w:sz w:val="28"/>
                <w:szCs w:val="28"/>
              </w:rPr>
              <w:t>Komuniteti shqiptar</w:t>
            </w:r>
          </w:p>
        </w:tc>
      </w:tr>
      <w:tr w:rsidR="006B4198" w:rsidRPr="00345670" w14:paraId="52F6B362" w14:textId="77777777" w:rsidTr="00B60A3D">
        <w:tc>
          <w:tcPr>
            <w:tcW w:w="4225" w:type="dxa"/>
            <w:gridSpan w:val="4"/>
          </w:tcPr>
          <w:p w14:paraId="149E14A4"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0F8A9805" w14:textId="77777777" w:rsidR="006B4198" w:rsidRPr="00345670" w:rsidRDefault="006B4198" w:rsidP="006B4198">
            <w:pPr>
              <w:rPr>
                <w:sz w:val="28"/>
                <w:szCs w:val="28"/>
              </w:rPr>
            </w:pPr>
            <w:r w:rsidRPr="00345670">
              <w:rPr>
                <w:sz w:val="28"/>
                <w:szCs w:val="28"/>
              </w:rPr>
              <w:t>Nëpunës për barazi gjinore dhe mundësi të barabarta, koeficienti 7.5</w:t>
            </w:r>
          </w:p>
        </w:tc>
      </w:tr>
      <w:tr w:rsidR="006B4198" w:rsidRPr="00345670" w14:paraId="41D401F7" w14:textId="77777777" w:rsidTr="00B60A3D">
        <w:tc>
          <w:tcPr>
            <w:tcW w:w="4225" w:type="dxa"/>
            <w:gridSpan w:val="4"/>
          </w:tcPr>
          <w:p w14:paraId="5D4C9FF3"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5FA115F3" w14:textId="77777777" w:rsidR="006B4198" w:rsidRPr="00345670" w:rsidRDefault="006B4198" w:rsidP="006B4198">
            <w:pPr>
              <w:rPr>
                <w:sz w:val="28"/>
                <w:szCs w:val="28"/>
              </w:rPr>
            </w:pPr>
            <w:r w:rsidRPr="00345670">
              <w:rPr>
                <w:sz w:val="28"/>
                <w:szCs w:val="28"/>
              </w:rPr>
              <w:t>/</w:t>
            </w:r>
          </w:p>
        </w:tc>
      </w:tr>
      <w:tr w:rsidR="006B4198" w:rsidRPr="00345670" w14:paraId="5FCEC366" w14:textId="77777777" w:rsidTr="00B60A3D">
        <w:tc>
          <w:tcPr>
            <w:tcW w:w="4225" w:type="dxa"/>
            <w:gridSpan w:val="4"/>
          </w:tcPr>
          <w:p w14:paraId="7D5C2FC7"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4A1D755" w14:textId="77777777" w:rsidR="006B4198" w:rsidRPr="00345670" w:rsidRDefault="006B4198" w:rsidP="006B4198">
            <w:pPr>
              <w:rPr>
                <w:sz w:val="28"/>
                <w:szCs w:val="28"/>
              </w:rPr>
            </w:pPr>
            <w:r w:rsidRPr="00345670">
              <w:rPr>
                <w:sz w:val="28"/>
                <w:szCs w:val="28"/>
              </w:rPr>
              <w:t>/</w:t>
            </w:r>
          </w:p>
        </w:tc>
      </w:tr>
      <w:tr w:rsidR="006B4198" w:rsidRPr="00345670" w14:paraId="5510640C" w14:textId="77777777" w:rsidTr="00B60A3D">
        <w:tc>
          <w:tcPr>
            <w:tcW w:w="4225" w:type="dxa"/>
            <w:gridSpan w:val="4"/>
          </w:tcPr>
          <w:p w14:paraId="1A2B12FF"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01848C8B" w14:textId="77777777" w:rsidR="006B4198" w:rsidRPr="00345670" w:rsidRDefault="006B4198" w:rsidP="006B4198">
            <w:pPr>
              <w:rPr>
                <w:sz w:val="28"/>
                <w:szCs w:val="28"/>
              </w:rPr>
            </w:pPr>
            <w:r w:rsidRPr="00345670">
              <w:rPr>
                <w:sz w:val="28"/>
                <w:szCs w:val="28"/>
              </w:rPr>
              <w:t>/</w:t>
            </w:r>
          </w:p>
        </w:tc>
      </w:tr>
      <w:tr w:rsidR="006B4198" w:rsidRPr="00345670" w14:paraId="1B8F55BC" w14:textId="77777777" w:rsidTr="00B60A3D">
        <w:tc>
          <w:tcPr>
            <w:tcW w:w="9355" w:type="dxa"/>
            <w:gridSpan w:val="10"/>
          </w:tcPr>
          <w:p w14:paraId="70DAF900" w14:textId="77777777" w:rsidR="006B4198" w:rsidRPr="00345670" w:rsidRDefault="006B4198" w:rsidP="006B4198">
            <w:pPr>
              <w:jc w:val="both"/>
              <w:rPr>
                <w:sz w:val="28"/>
                <w:szCs w:val="28"/>
              </w:rPr>
            </w:pPr>
            <w:r w:rsidRPr="00345670">
              <w:rPr>
                <w:b/>
                <w:bCs/>
                <w:sz w:val="28"/>
                <w:szCs w:val="28"/>
              </w:rPr>
              <w:t>Shënim</w:t>
            </w:r>
            <w:r w:rsidRPr="00345670">
              <w:rPr>
                <w:sz w:val="28"/>
                <w:szCs w:val="28"/>
              </w:rPr>
              <w:t>: Koordinatorja e NDNJ pritet të del në pension në fund të Janarit 2023. Zyrtari tjetër në NDNJ është i ngarkuar me punë shtesë si koordinator për OQJ-të dhe financimi i tyre. Në ZKKK, zyrtari për kthim të qëndrueshëm është i ngarkuar edhe më temën e ri-atdhesimit të familjeve të kthyera.</w:t>
            </w:r>
          </w:p>
        </w:tc>
      </w:tr>
    </w:tbl>
    <w:p w14:paraId="64D8D3F4" w14:textId="77777777" w:rsidR="006B4198" w:rsidRPr="00345670" w:rsidRDefault="006B4198" w:rsidP="006B4198">
      <w:pPr>
        <w:rPr>
          <w:sz w:val="28"/>
          <w:szCs w:val="28"/>
        </w:rPr>
      </w:pPr>
    </w:p>
    <w:p w14:paraId="6D481C7E" w14:textId="77777777" w:rsidR="006B4198" w:rsidRPr="00345670" w:rsidRDefault="006B4198" w:rsidP="006B4198">
      <w:pPr>
        <w:rPr>
          <w:rFonts w:eastAsiaTheme="minorHAnsi"/>
          <w:sz w:val="28"/>
          <w:szCs w:val="28"/>
        </w:rPr>
      </w:pPr>
    </w:p>
    <w:p w14:paraId="0279FA59" w14:textId="20E08715"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4</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e Fushë Kosovës</w:t>
      </w:r>
      <w:r w:rsidR="002F5C90">
        <w:rPr>
          <w:sz w:val="28"/>
          <w:szCs w:val="28"/>
        </w:rPr>
        <w:t>.</w:t>
      </w:r>
    </w:p>
    <w:tbl>
      <w:tblPr>
        <w:tblStyle w:val="TableGrid21"/>
        <w:tblW w:w="9355" w:type="dxa"/>
        <w:tblLayout w:type="fixed"/>
        <w:tblLook w:val="04A0" w:firstRow="1" w:lastRow="0" w:firstColumn="1" w:lastColumn="0" w:noHBand="0" w:noVBand="1"/>
      </w:tblPr>
      <w:tblGrid>
        <w:gridCol w:w="1615"/>
        <w:gridCol w:w="990"/>
        <w:gridCol w:w="630"/>
        <w:gridCol w:w="810"/>
        <w:gridCol w:w="1080"/>
        <w:gridCol w:w="630"/>
        <w:gridCol w:w="900"/>
        <w:gridCol w:w="1080"/>
        <w:gridCol w:w="810"/>
        <w:gridCol w:w="810"/>
      </w:tblGrid>
      <w:tr w:rsidR="006B4198" w:rsidRPr="00345670" w14:paraId="577398AE" w14:textId="77777777" w:rsidTr="00B60A3D">
        <w:tc>
          <w:tcPr>
            <w:tcW w:w="9355" w:type="dxa"/>
            <w:gridSpan w:val="10"/>
          </w:tcPr>
          <w:p w14:paraId="1C85E374" w14:textId="77777777" w:rsidR="006B4198" w:rsidRPr="00345670" w:rsidRDefault="006B4198" w:rsidP="006B4198">
            <w:pPr>
              <w:jc w:val="center"/>
              <w:rPr>
                <w:b/>
                <w:bCs/>
                <w:sz w:val="28"/>
                <w:szCs w:val="28"/>
              </w:rPr>
            </w:pPr>
            <w:r w:rsidRPr="00345670">
              <w:rPr>
                <w:b/>
                <w:bCs/>
                <w:sz w:val="28"/>
                <w:szCs w:val="28"/>
              </w:rPr>
              <w:t>Komuna e Fushë Kosovës</w:t>
            </w:r>
          </w:p>
        </w:tc>
      </w:tr>
      <w:tr w:rsidR="006B4198" w:rsidRPr="00345670" w14:paraId="1CB0E176" w14:textId="77777777" w:rsidTr="00B60A3D">
        <w:tc>
          <w:tcPr>
            <w:tcW w:w="1615" w:type="dxa"/>
          </w:tcPr>
          <w:p w14:paraId="08B53D41" w14:textId="77777777" w:rsidR="006B4198" w:rsidRPr="00345670" w:rsidRDefault="006B4198" w:rsidP="006B4198">
            <w:pPr>
              <w:rPr>
                <w:sz w:val="28"/>
                <w:szCs w:val="28"/>
              </w:rPr>
            </w:pPr>
            <w:r w:rsidRPr="00345670">
              <w:rPr>
                <w:sz w:val="28"/>
                <w:szCs w:val="28"/>
              </w:rPr>
              <w:t>Popullsia</w:t>
            </w:r>
          </w:p>
        </w:tc>
        <w:tc>
          <w:tcPr>
            <w:tcW w:w="990" w:type="dxa"/>
          </w:tcPr>
          <w:p w14:paraId="2BFBABA0" w14:textId="77777777" w:rsidR="006B4198" w:rsidRPr="00345670" w:rsidRDefault="006B4198" w:rsidP="006B4198">
            <w:pPr>
              <w:rPr>
                <w:sz w:val="28"/>
                <w:szCs w:val="28"/>
              </w:rPr>
            </w:pPr>
            <w:r w:rsidRPr="00345670">
              <w:rPr>
                <w:sz w:val="28"/>
                <w:szCs w:val="28"/>
              </w:rPr>
              <w:t>Shqiptar</w:t>
            </w:r>
          </w:p>
        </w:tc>
        <w:tc>
          <w:tcPr>
            <w:tcW w:w="630" w:type="dxa"/>
          </w:tcPr>
          <w:p w14:paraId="70F3D7C3" w14:textId="77777777" w:rsidR="006B4198" w:rsidRPr="00345670" w:rsidRDefault="006B4198" w:rsidP="006B4198">
            <w:pPr>
              <w:rPr>
                <w:sz w:val="28"/>
                <w:szCs w:val="28"/>
              </w:rPr>
            </w:pPr>
            <w:r w:rsidRPr="00345670">
              <w:rPr>
                <w:sz w:val="28"/>
                <w:szCs w:val="28"/>
              </w:rPr>
              <w:t>Serb</w:t>
            </w:r>
          </w:p>
        </w:tc>
        <w:tc>
          <w:tcPr>
            <w:tcW w:w="810" w:type="dxa"/>
          </w:tcPr>
          <w:p w14:paraId="55A94E59" w14:textId="77777777" w:rsidR="006B4198" w:rsidRPr="00345670" w:rsidRDefault="006B4198" w:rsidP="006B4198">
            <w:pPr>
              <w:rPr>
                <w:sz w:val="28"/>
                <w:szCs w:val="28"/>
              </w:rPr>
            </w:pPr>
            <w:r w:rsidRPr="00345670">
              <w:rPr>
                <w:sz w:val="28"/>
                <w:szCs w:val="28"/>
              </w:rPr>
              <w:t>Turk</w:t>
            </w:r>
          </w:p>
        </w:tc>
        <w:tc>
          <w:tcPr>
            <w:tcW w:w="1080" w:type="dxa"/>
          </w:tcPr>
          <w:p w14:paraId="5B2F8592" w14:textId="77777777" w:rsidR="006B4198" w:rsidRPr="00345670" w:rsidRDefault="006B4198" w:rsidP="006B4198">
            <w:pPr>
              <w:rPr>
                <w:sz w:val="28"/>
                <w:szCs w:val="28"/>
              </w:rPr>
            </w:pPr>
            <w:r w:rsidRPr="00345670">
              <w:rPr>
                <w:sz w:val="28"/>
                <w:szCs w:val="28"/>
              </w:rPr>
              <w:t>Boshnjak</w:t>
            </w:r>
          </w:p>
        </w:tc>
        <w:tc>
          <w:tcPr>
            <w:tcW w:w="630" w:type="dxa"/>
          </w:tcPr>
          <w:p w14:paraId="492418B1" w14:textId="77777777" w:rsidR="006B4198" w:rsidRPr="00345670" w:rsidRDefault="006B4198" w:rsidP="006B4198">
            <w:pPr>
              <w:rPr>
                <w:sz w:val="28"/>
                <w:szCs w:val="28"/>
              </w:rPr>
            </w:pPr>
            <w:r w:rsidRPr="00345670">
              <w:rPr>
                <w:sz w:val="28"/>
                <w:szCs w:val="28"/>
              </w:rPr>
              <w:t>Rom</w:t>
            </w:r>
          </w:p>
        </w:tc>
        <w:tc>
          <w:tcPr>
            <w:tcW w:w="900" w:type="dxa"/>
          </w:tcPr>
          <w:p w14:paraId="08D4124D" w14:textId="77777777" w:rsidR="006B4198" w:rsidRPr="00345670" w:rsidRDefault="006B4198" w:rsidP="006B4198">
            <w:pPr>
              <w:rPr>
                <w:sz w:val="28"/>
                <w:szCs w:val="28"/>
              </w:rPr>
            </w:pPr>
            <w:r w:rsidRPr="00345670">
              <w:rPr>
                <w:sz w:val="28"/>
                <w:szCs w:val="28"/>
              </w:rPr>
              <w:t>Ashkali</w:t>
            </w:r>
          </w:p>
        </w:tc>
        <w:tc>
          <w:tcPr>
            <w:tcW w:w="1080" w:type="dxa"/>
          </w:tcPr>
          <w:p w14:paraId="4ACEB8D6" w14:textId="77777777" w:rsidR="006B4198" w:rsidRPr="00345670" w:rsidRDefault="006B4198" w:rsidP="006B4198">
            <w:pPr>
              <w:rPr>
                <w:sz w:val="28"/>
                <w:szCs w:val="28"/>
              </w:rPr>
            </w:pPr>
            <w:r w:rsidRPr="00345670">
              <w:rPr>
                <w:sz w:val="28"/>
                <w:szCs w:val="28"/>
              </w:rPr>
              <w:t>Egjiptian</w:t>
            </w:r>
          </w:p>
        </w:tc>
        <w:tc>
          <w:tcPr>
            <w:tcW w:w="810" w:type="dxa"/>
          </w:tcPr>
          <w:p w14:paraId="7795D1AA" w14:textId="77777777" w:rsidR="006B4198" w:rsidRPr="00345670" w:rsidRDefault="006B4198" w:rsidP="006B4198">
            <w:pPr>
              <w:rPr>
                <w:sz w:val="28"/>
                <w:szCs w:val="28"/>
              </w:rPr>
            </w:pPr>
            <w:r w:rsidRPr="00345670">
              <w:rPr>
                <w:sz w:val="28"/>
                <w:szCs w:val="28"/>
              </w:rPr>
              <w:t>Goran</w:t>
            </w:r>
          </w:p>
        </w:tc>
        <w:tc>
          <w:tcPr>
            <w:tcW w:w="810" w:type="dxa"/>
          </w:tcPr>
          <w:p w14:paraId="4999647D" w14:textId="77777777" w:rsidR="006B4198" w:rsidRPr="00345670" w:rsidRDefault="006B4198" w:rsidP="006B4198">
            <w:pPr>
              <w:rPr>
                <w:sz w:val="28"/>
                <w:szCs w:val="28"/>
              </w:rPr>
            </w:pPr>
            <w:r w:rsidRPr="00345670">
              <w:rPr>
                <w:sz w:val="28"/>
                <w:szCs w:val="28"/>
              </w:rPr>
              <w:t>Tjerë</w:t>
            </w:r>
          </w:p>
        </w:tc>
      </w:tr>
      <w:tr w:rsidR="006B4198" w:rsidRPr="00345670" w14:paraId="2C45409B" w14:textId="77777777" w:rsidTr="00B60A3D">
        <w:tc>
          <w:tcPr>
            <w:tcW w:w="1615" w:type="dxa"/>
          </w:tcPr>
          <w:p w14:paraId="48C61B5F" w14:textId="77777777" w:rsidR="006B4198" w:rsidRPr="00345670" w:rsidRDefault="006B4198" w:rsidP="006B4198">
            <w:pPr>
              <w:rPr>
                <w:sz w:val="28"/>
                <w:szCs w:val="28"/>
              </w:rPr>
            </w:pPr>
            <w:r w:rsidRPr="00345670">
              <w:rPr>
                <w:sz w:val="28"/>
                <w:szCs w:val="28"/>
              </w:rPr>
              <w:t>34,827</w:t>
            </w:r>
          </w:p>
        </w:tc>
        <w:tc>
          <w:tcPr>
            <w:tcW w:w="990" w:type="dxa"/>
          </w:tcPr>
          <w:p w14:paraId="7314EB7E" w14:textId="77777777" w:rsidR="006B4198" w:rsidRPr="00345670" w:rsidRDefault="006B4198" w:rsidP="006B4198">
            <w:pPr>
              <w:rPr>
                <w:sz w:val="28"/>
                <w:szCs w:val="28"/>
              </w:rPr>
            </w:pPr>
            <w:r w:rsidRPr="00345670">
              <w:rPr>
                <w:sz w:val="28"/>
                <w:szCs w:val="28"/>
              </w:rPr>
              <w:t>30,275</w:t>
            </w:r>
          </w:p>
        </w:tc>
        <w:tc>
          <w:tcPr>
            <w:tcW w:w="630" w:type="dxa"/>
          </w:tcPr>
          <w:p w14:paraId="049B34C4" w14:textId="77777777" w:rsidR="006B4198" w:rsidRPr="00345670" w:rsidRDefault="006B4198" w:rsidP="006B4198">
            <w:pPr>
              <w:rPr>
                <w:sz w:val="28"/>
                <w:szCs w:val="28"/>
              </w:rPr>
            </w:pPr>
            <w:r w:rsidRPr="00345670">
              <w:rPr>
                <w:sz w:val="28"/>
                <w:szCs w:val="28"/>
              </w:rPr>
              <w:t>321</w:t>
            </w:r>
          </w:p>
        </w:tc>
        <w:tc>
          <w:tcPr>
            <w:tcW w:w="810" w:type="dxa"/>
          </w:tcPr>
          <w:p w14:paraId="5143FD92" w14:textId="77777777" w:rsidR="006B4198" w:rsidRPr="00345670" w:rsidRDefault="006B4198" w:rsidP="006B4198">
            <w:pPr>
              <w:jc w:val="center"/>
              <w:rPr>
                <w:sz w:val="28"/>
                <w:szCs w:val="28"/>
              </w:rPr>
            </w:pPr>
            <w:r w:rsidRPr="00345670">
              <w:rPr>
                <w:sz w:val="28"/>
                <w:szCs w:val="28"/>
              </w:rPr>
              <w:t>62</w:t>
            </w:r>
          </w:p>
        </w:tc>
        <w:tc>
          <w:tcPr>
            <w:tcW w:w="1080" w:type="dxa"/>
          </w:tcPr>
          <w:p w14:paraId="3863B6FC" w14:textId="77777777" w:rsidR="006B4198" w:rsidRPr="00345670" w:rsidRDefault="006B4198" w:rsidP="006B4198">
            <w:pPr>
              <w:jc w:val="center"/>
              <w:rPr>
                <w:sz w:val="28"/>
                <w:szCs w:val="28"/>
              </w:rPr>
            </w:pPr>
            <w:r w:rsidRPr="00345670">
              <w:rPr>
                <w:sz w:val="28"/>
                <w:szCs w:val="28"/>
              </w:rPr>
              <w:t>34</w:t>
            </w:r>
          </w:p>
        </w:tc>
        <w:tc>
          <w:tcPr>
            <w:tcW w:w="630" w:type="dxa"/>
          </w:tcPr>
          <w:p w14:paraId="646FBF6E" w14:textId="77777777" w:rsidR="006B4198" w:rsidRPr="00345670" w:rsidRDefault="006B4198" w:rsidP="006B4198">
            <w:pPr>
              <w:jc w:val="center"/>
              <w:rPr>
                <w:sz w:val="28"/>
                <w:szCs w:val="28"/>
              </w:rPr>
            </w:pPr>
            <w:r w:rsidRPr="00345670">
              <w:rPr>
                <w:sz w:val="28"/>
                <w:szCs w:val="28"/>
              </w:rPr>
              <w:t>436</w:t>
            </w:r>
          </w:p>
        </w:tc>
        <w:tc>
          <w:tcPr>
            <w:tcW w:w="900" w:type="dxa"/>
          </w:tcPr>
          <w:p w14:paraId="2E0FCFA8" w14:textId="77777777" w:rsidR="006B4198" w:rsidRPr="00345670" w:rsidRDefault="006B4198" w:rsidP="006B4198">
            <w:pPr>
              <w:jc w:val="center"/>
              <w:rPr>
                <w:sz w:val="28"/>
                <w:szCs w:val="28"/>
              </w:rPr>
            </w:pPr>
            <w:r w:rsidRPr="00345670">
              <w:rPr>
                <w:sz w:val="28"/>
                <w:szCs w:val="28"/>
              </w:rPr>
              <w:t>3,230</w:t>
            </w:r>
          </w:p>
        </w:tc>
        <w:tc>
          <w:tcPr>
            <w:tcW w:w="1080" w:type="dxa"/>
          </w:tcPr>
          <w:p w14:paraId="2F9E1AB4" w14:textId="77777777" w:rsidR="006B4198" w:rsidRPr="00345670" w:rsidRDefault="006B4198" w:rsidP="006B4198">
            <w:pPr>
              <w:jc w:val="center"/>
              <w:rPr>
                <w:sz w:val="28"/>
                <w:szCs w:val="28"/>
              </w:rPr>
            </w:pPr>
            <w:r w:rsidRPr="00345670">
              <w:rPr>
                <w:sz w:val="28"/>
                <w:szCs w:val="28"/>
              </w:rPr>
              <w:t>282</w:t>
            </w:r>
          </w:p>
        </w:tc>
        <w:tc>
          <w:tcPr>
            <w:tcW w:w="810" w:type="dxa"/>
          </w:tcPr>
          <w:p w14:paraId="5F73277B" w14:textId="77777777" w:rsidR="006B4198" w:rsidRPr="00345670" w:rsidRDefault="006B4198" w:rsidP="006B4198">
            <w:pPr>
              <w:jc w:val="center"/>
              <w:rPr>
                <w:sz w:val="28"/>
                <w:szCs w:val="28"/>
              </w:rPr>
            </w:pPr>
            <w:r w:rsidRPr="00345670">
              <w:rPr>
                <w:sz w:val="28"/>
                <w:szCs w:val="28"/>
              </w:rPr>
              <w:t>15</w:t>
            </w:r>
          </w:p>
        </w:tc>
        <w:tc>
          <w:tcPr>
            <w:tcW w:w="810" w:type="dxa"/>
          </w:tcPr>
          <w:p w14:paraId="5FBE8D72" w14:textId="77777777" w:rsidR="006B4198" w:rsidRPr="00345670" w:rsidRDefault="006B4198" w:rsidP="006B4198">
            <w:pPr>
              <w:jc w:val="center"/>
              <w:rPr>
                <w:sz w:val="28"/>
                <w:szCs w:val="28"/>
              </w:rPr>
            </w:pPr>
            <w:r w:rsidRPr="00345670">
              <w:rPr>
                <w:sz w:val="28"/>
                <w:szCs w:val="28"/>
              </w:rPr>
              <w:t>172</w:t>
            </w:r>
          </w:p>
        </w:tc>
      </w:tr>
      <w:tr w:rsidR="006B4198" w:rsidRPr="00345670" w14:paraId="73BC935F" w14:textId="77777777" w:rsidTr="00B60A3D">
        <w:tc>
          <w:tcPr>
            <w:tcW w:w="9355" w:type="dxa"/>
            <w:gridSpan w:val="10"/>
            <w:shd w:val="clear" w:color="auto" w:fill="E7E6E6" w:themeFill="background2"/>
          </w:tcPr>
          <w:p w14:paraId="77CC4D40" w14:textId="77777777" w:rsidR="006B4198" w:rsidRPr="00345670" w:rsidRDefault="006B4198" w:rsidP="006B4198">
            <w:pPr>
              <w:rPr>
                <w:sz w:val="28"/>
                <w:szCs w:val="28"/>
              </w:rPr>
            </w:pPr>
          </w:p>
        </w:tc>
      </w:tr>
      <w:tr w:rsidR="006B4198" w:rsidRPr="00345670" w14:paraId="4682996D" w14:textId="77777777" w:rsidTr="00B60A3D">
        <w:tc>
          <w:tcPr>
            <w:tcW w:w="4045" w:type="dxa"/>
            <w:gridSpan w:val="4"/>
          </w:tcPr>
          <w:p w14:paraId="246E9EEC" w14:textId="77777777" w:rsidR="006B4198" w:rsidRPr="00345670" w:rsidRDefault="006B4198" w:rsidP="006B4198">
            <w:pPr>
              <w:rPr>
                <w:sz w:val="28"/>
                <w:szCs w:val="28"/>
              </w:rPr>
            </w:pPr>
            <w:r w:rsidRPr="00345670">
              <w:rPr>
                <w:sz w:val="28"/>
                <w:szCs w:val="28"/>
              </w:rPr>
              <w:t>Përqindja (%) e komuniteteve jo-shumicë:</w:t>
            </w:r>
          </w:p>
        </w:tc>
        <w:tc>
          <w:tcPr>
            <w:tcW w:w="5310" w:type="dxa"/>
            <w:gridSpan w:val="6"/>
          </w:tcPr>
          <w:p w14:paraId="42D37D81" w14:textId="77777777" w:rsidR="006B4198" w:rsidRPr="00345670" w:rsidRDefault="006B4198" w:rsidP="006B4198">
            <w:pPr>
              <w:rPr>
                <w:sz w:val="28"/>
                <w:szCs w:val="28"/>
              </w:rPr>
            </w:pPr>
            <w:r w:rsidRPr="00345670">
              <w:rPr>
                <w:sz w:val="28"/>
                <w:szCs w:val="28"/>
              </w:rPr>
              <w:t>13.1%</w:t>
            </w:r>
          </w:p>
        </w:tc>
      </w:tr>
      <w:tr w:rsidR="006B4198" w:rsidRPr="00345670" w14:paraId="027606C9" w14:textId="77777777" w:rsidTr="00B60A3D">
        <w:tc>
          <w:tcPr>
            <w:tcW w:w="4045" w:type="dxa"/>
            <w:gridSpan w:val="4"/>
          </w:tcPr>
          <w:p w14:paraId="1B44C317" w14:textId="77777777" w:rsidR="006B4198" w:rsidRPr="00345670" w:rsidRDefault="006B4198" w:rsidP="006B4198">
            <w:pPr>
              <w:rPr>
                <w:sz w:val="28"/>
                <w:szCs w:val="28"/>
              </w:rPr>
            </w:pPr>
            <w:r w:rsidRPr="00345670">
              <w:rPr>
                <w:sz w:val="28"/>
                <w:szCs w:val="28"/>
              </w:rPr>
              <w:t xml:space="preserve">Nënkryetar për komunitete: </w:t>
            </w:r>
          </w:p>
        </w:tc>
        <w:tc>
          <w:tcPr>
            <w:tcW w:w="5310" w:type="dxa"/>
            <w:gridSpan w:val="6"/>
          </w:tcPr>
          <w:p w14:paraId="37FD10B0" w14:textId="77777777" w:rsidR="006B4198" w:rsidRPr="00345670" w:rsidRDefault="006B4198" w:rsidP="006B4198">
            <w:pPr>
              <w:rPr>
                <w:sz w:val="28"/>
                <w:szCs w:val="28"/>
              </w:rPr>
            </w:pPr>
            <w:r w:rsidRPr="00345670">
              <w:rPr>
                <w:sz w:val="28"/>
                <w:szCs w:val="28"/>
              </w:rPr>
              <w:t>PO</w:t>
            </w:r>
          </w:p>
        </w:tc>
      </w:tr>
      <w:tr w:rsidR="006B4198" w:rsidRPr="00345670" w14:paraId="7937735E" w14:textId="77777777" w:rsidTr="00B60A3D">
        <w:tc>
          <w:tcPr>
            <w:tcW w:w="4045" w:type="dxa"/>
            <w:gridSpan w:val="4"/>
          </w:tcPr>
          <w:p w14:paraId="04EEEE24" w14:textId="77777777" w:rsidR="006B4198" w:rsidRPr="00345670" w:rsidRDefault="006B4198" w:rsidP="006B4198">
            <w:pPr>
              <w:rPr>
                <w:sz w:val="28"/>
                <w:szCs w:val="28"/>
              </w:rPr>
            </w:pPr>
            <w:r w:rsidRPr="00345670">
              <w:rPr>
                <w:sz w:val="28"/>
                <w:szCs w:val="28"/>
              </w:rPr>
              <w:t xml:space="preserve">Zv. Kryesues i komuniteteve: </w:t>
            </w:r>
          </w:p>
        </w:tc>
        <w:tc>
          <w:tcPr>
            <w:tcW w:w="5310" w:type="dxa"/>
            <w:gridSpan w:val="6"/>
          </w:tcPr>
          <w:p w14:paraId="5D32997F" w14:textId="77777777" w:rsidR="006B4198" w:rsidRPr="00345670" w:rsidRDefault="006B4198" w:rsidP="006B4198">
            <w:pPr>
              <w:rPr>
                <w:sz w:val="28"/>
                <w:szCs w:val="28"/>
              </w:rPr>
            </w:pPr>
            <w:r w:rsidRPr="00345670">
              <w:rPr>
                <w:sz w:val="28"/>
                <w:szCs w:val="28"/>
              </w:rPr>
              <w:t>PO</w:t>
            </w:r>
          </w:p>
        </w:tc>
      </w:tr>
      <w:tr w:rsidR="006B4198" w:rsidRPr="00345670" w14:paraId="60BFCD5F" w14:textId="77777777" w:rsidTr="00B60A3D">
        <w:tc>
          <w:tcPr>
            <w:tcW w:w="9355" w:type="dxa"/>
            <w:gridSpan w:val="10"/>
            <w:shd w:val="clear" w:color="auto" w:fill="E7E6E6" w:themeFill="background2"/>
          </w:tcPr>
          <w:p w14:paraId="5F51D0B0" w14:textId="77777777" w:rsidR="006B4198" w:rsidRPr="00345670" w:rsidRDefault="006B4198" w:rsidP="006B4198">
            <w:pPr>
              <w:rPr>
                <w:sz w:val="28"/>
                <w:szCs w:val="28"/>
              </w:rPr>
            </w:pPr>
          </w:p>
        </w:tc>
      </w:tr>
      <w:tr w:rsidR="006B4198" w:rsidRPr="00345670" w14:paraId="50E3AE38" w14:textId="77777777" w:rsidTr="00B60A3D">
        <w:tc>
          <w:tcPr>
            <w:tcW w:w="4045" w:type="dxa"/>
            <w:gridSpan w:val="4"/>
          </w:tcPr>
          <w:p w14:paraId="3936A2C2" w14:textId="77777777" w:rsidR="006B4198" w:rsidRPr="00345670" w:rsidRDefault="006B4198" w:rsidP="006B4198">
            <w:pPr>
              <w:rPr>
                <w:b/>
                <w:bCs/>
                <w:sz w:val="28"/>
                <w:szCs w:val="28"/>
              </w:rPr>
            </w:pPr>
            <w:r w:rsidRPr="00345670">
              <w:rPr>
                <w:b/>
                <w:bCs/>
                <w:sz w:val="28"/>
                <w:szCs w:val="28"/>
              </w:rPr>
              <w:t>Struktura për komunitete dhe kthim:</w:t>
            </w:r>
          </w:p>
        </w:tc>
        <w:tc>
          <w:tcPr>
            <w:tcW w:w="5310" w:type="dxa"/>
            <w:gridSpan w:val="6"/>
          </w:tcPr>
          <w:p w14:paraId="000EBFE0"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70D19C8E" w14:textId="77777777" w:rsidTr="00B60A3D">
        <w:tc>
          <w:tcPr>
            <w:tcW w:w="4045" w:type="dxa"/>
            <w:gridSpan w:val="4"/>
          </w:tcPr>
          <w:p w14:paraId="499F7CE0" w14:textId="77777777" w:rsidR="006B4198" w:rsidRPr="00345670" w:rsidRDefault="006B4198" w:rsidP="006B4198">
            <w:pPr>
              <w:rPr>
                <w:sz w:val="28"/>
                <w:szCs w:val="28"/>
              </w:rPr>
            </w:pPr>
            <w:r w:rsidRPr="00345670">
              <w:rPr>
                <w:sz w:val="28"/>
                <w:szCs w:val="28"/>
              </w:rPr>
              <w:t>Pozita e udhëheqësit të zyrës:</w:t>
            </w:r>
          </w:p>
        </w:tc>
        <w:tc>
          <w:tcPr>
            <w:tcW w:w="5310" w:type="dxa"/>
            <w:gridSpan w:val="6"/>
          </w:tcPr>
          <w:p w14:paraId="06867F63" w14:textId="77777777" w:rsidR="006B4198" w:rsidRPr="00345670" w:rsidRDefault="006B4198" w:rsidP="006B4198">
            <w:pPr>
              <w:rPr>
                <w:sz w:val="28"/>
                <w:szCs w:val="28"/>
              </w:rPr>
            </w:pPr>
            <w:r w:rsidRPr="00345670">
              <w:rPr>
                <w:sz w:val="28"/>
                <w:szCs w:val="28"/>
              </w:rPr>
              <w:t>Shef i zyrës</w:t>
            </w:r>
          </w:p>
        </w:tc>
      </w:tr>
      <w:tr w:rsidR="006B4198" w:rsidRPr="00345670" w14:paraId="0AF43691" w14:textId="77777777" w:rsidTr="00B60A3D">
        <w:tc>
          <w:tcPr>
            <w:tcW w:w="4045" w:type="dxa"/>
            <w:gridSpan w:val="4"/>
          </w:tcPr>
          <w:p w14:paraId="346FD824"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41C3ADED" w14:textId="77777777" w:rsidR="006B4198" w:rsidRPr="00345670" w:rsidRDefault="006B4198" w:rsidP="006B4198">
            <w:pPr>
              <w:rPr>
                <w:sz w:val="28"/>
                <w:szCs w:val="28"/>
              </w:rPr>
            </w:pPr>
            <w:r w:rsidRPr="00345670">
              <w:rPr>
                <w:sz w:val="28"/>
                <w:szCs w:val="28"/>
              </w:rPr>
              <w:t>Komuniteti Rom</w:t>
            </w:r>
          </w:p>
        </w:tc>
      </w:tr>
      <w:tr w:rsidR="006B4198" w:rsidRPr="00345670" w14:paraId="4F303D46" w14:textId="77777777" w:rsidTr="00B60A3D">
        <w:tc>
          <w:tcPr>
            <w:tcW w:w="4045" w:type="dxa"/>
            <w:gridSpan w:val="4"/>
          </w:tcPr>
          <w:p w14:paraId="55DE0781"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41D2CDDC" w14:textId="77777777" w:rsidR="006B4198" w:rsidRPr="00345670" w:rsidRDefault="006B4198" w:rsidP="006B4198">
            <w:pPr>
              <w:rPr>
                <w:sz w:val="28"/>
                <w:szCs w:val="28"/>
              </w:rPr>
            </w:pPr>
            <w:r w:rsidRPr="00345670">
              <w:rPr>
                <w:sz w:val="28"/>
                <w:szCs w:val="28"/>
              </w:rPr>
              <w:t>9.5</w:t>
            </w:r>
          </w:p>
        </w:tc>
      </w:tr>
      <w:tr w:rsidR="006B4198" w:rsidRPr="00345670" w14:paraId="0D97A4EA" w14:textId="77777777" w:rsidTr="00B60A3D">
        <w:tc>
          <w:tcPr>
            <w:tcW w:w="4045" w:type="dxa"/>
            <w:gridSpan w:val="4"/>
          </w:tcPr>
          <w:p w14:paraId="08AB83CB" w14:textId="77777777" w:rsidR="006B4198" w:rsidRPr="00345670" w:rsidRDefault="006B4198" w:rsidP="006B4198">
            <w:pPr>
              <w:rPr>
                <w:sz w:val="28"/>
                <w:szCs w:val="28"/>
              </w:rPr>
            </w:pPr>
            <w:r w:rsidRPr="00345670">
              <w:rPr>
                <w:sz w:val="28"/>
                <w:szCs w:val="28"/>
              </w:rPr>
              <w:t>Gjinia:</w:t>
            </w:r>
          </w:p>
        </w:tc>
        <w:tc>
          <w:tcPr>
            <w:tcW w:w="5310" w:type="dxa"/>
            <w:gridSpan w:val="6"/>
          </w:tcPr>
          <w:p w14:paraId="36EBC2A9" w14:textId="77777777" w:rsidR="006B4198" w:rsidRPr="00345670" w:rsidRDefault="006B4198" w:rsidP="006B4198">
            <w:pPr>
              <w:rPr>
                <w:sz w:val="28"/>
                <w:szCs w:val="28"/>
              </w:rPr>
            </w:pPr>
            <w:r w:rsidRPr="00345670">
              <w:rPr>
                <w:sz w:val="28"/>
                <w:szCs w:val="28"/>
              </w:rPr>
              <w:t>F</w:t>
            </w:r>
          </w:p>
        </w:tc>
      </w:tr>
      <w:tr w:rsidR="006B4198" w:rsidRPr="00345670" w14:paraId="5500A97C" w14:textId="77777777" w:rsidTr="00B60A3D">
        <w:tc>
          <w:tcPr>
            <w:tcW w:w="4045" w:type="dxa"/>
            <w:gridSpan w:val="4"/>
          </w:tcPr>
          <w:p w14:paraId="0D9E5E7B"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0F9B5460" w14:textId="77777777" w:rsidR="006B4198" w:rsidRPr="00345670" w:rsidRDefault="006B4198" w:rsidP="006B4198">
            <w:pPr>
              <w:rPr>
                <w:sz w:val="28"/>
                <w:szCs w:val="28"/>
              </w:rPr>
            </w:pPr>
            <w:r w:rsidRPr="00345670">
              <w:rPr>
                <w:sz w:val="28"/>
                <w:szCs w:val="28"/>
              </w:rPr>
              <w:t>Drejtorit të administratës</w:t>
            </w:r>
          </w:p>
        </w:tc>
      </w:tr>
      <w:tr w:rsidR="006B4198" w:rsidRPr="00345670" w14:paraId="022BD852" w14:textId="77777777" w:rsidTr="00B60A3D">
        <w:tc>
          <w:tcPr>
            <w:tcW w:w="4045" w:type="dxa"/>
            <w:gridSpan w:val="4"/>
          </w:tcPr>
          <w:p w14:paraId="1572E63F"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73F7BD73" w14:textId="77777777" w:rsidR="006B4198" w:rsidRPr="00345670" w:rsidRDefault="006B4198" w:rsidP="006B4198">
            <w:pPr>
              <w:rPr>
                <w:sz w:val="28"/>
                <w:szCs w:val="28"/>
              </w:rPr>
            </w:pPr>
            <w:r w:rsidRPr="00345670">
              <w:rPr>
                <w:sz w:val="28"/>
                <w:szCs w:val="28"/>
              </w:rPr>
              <w:t>2 (M)</w:t>
            </w:r>
          </w:p>
        </w:tc>
      </w:tr>
      <w:tr w:rsidR="006B4198" w:rsidRPr="00345670" w14:paraId="59F9C505" w14:textId="77777777" w:rsidTr="00B60A3D">
        <w:tc>
          <w:tcPr>
            <w:tcW w:w="4045" w:type="dxa"/>
            <w:gridSpan w:val="4"/>
          </w:tcPr>
          <w:p w14:paraId="671678DC" w14:textId="77777777" w:rsidR="006B4198" w:rsidRPr="00345670" w:rsidRDefault="006B4198" w:rsidP="006B4198">
            <w:pPr>
              <w:rPr>
                <w:sz w:val="28"/>
                <w:szCs w:val="28"/>
              </w:rPr>
            </w:pPr>
            <w:r w:rsidRPr="00345670">
              <w:rPr>
                <w:sz w:val="28"/>
                <w:szCs w:val="28"/>
              </w:rPr>
              <w:t>Përkatësia etnike e zyrtarëve:</w:t>
            </w:r>
          </w:p>
        </w:tc>
        <w:tc>
          <w:tcPr>
            <w:tcW w:w="5310" w:type="dxa"/>
            <w:gridSpan w:val="6"/>
          </w:tcPr>
          <w:p w14:paraId="64277D2B" w14:textId="77777777" w:rsidR="006B4198" w:rsidRPr="00345670" w:rsidRDefault="006B4198" w:rsidP="006B4198">
            <w:pPr>
              <w:rPr>
                <w:sz w:val="28"/>
                <w:szCs w:val="28"/>
              </w:rPr>
            </w:pPr>
            <w:r w:rsidRPr="00345670">
              <w:rPr>
                <w:sz w:val="28"/>
                <w:szCs w:val="28"/>
              </w:rPr>
              <w:t>Komunitetit rom (1) dhe komunitetit serb (1)</w:t>
            </w:r>
          </w:p>
        </w:tc>
      </w:tr>
      <w:tr w:rsidR="006B4198" w:rsidRPr="00345670" w14:paraId="4B2D2EB7" w14:textId="77777777" w:rsidTr="00B60A3D">
        <w:tc>
          <w:tcPr>
            <w:tcW w:w="4045" w:type="dxa"/>
            <w:gridSpan w:val="4"/>
            <w:vMerge w:val="restart"/>
          </w:tcPr>
          <w:p w14:paraId="5E0827F5" w14:textId="77777777" w:rsidR="006B4198" w:rsidRPr="00345670" w:rsidRDefault="006B4198" w:rsidP="006B4198">
            <w:pPr>
              <w:rPr>
                <w:sz w:val="28"/>
                <w:szCs w:val="28"/>
              </w:rPr>
            </w:pPr>
            <w:r w:rsidRPr="00345670">
              <w:rPr>
                <w:sz w:val="28"/>
                <w:szCs w:val="28"/>
              </w:rPr>
              <w:t>Pozitat dhe koeficientet e zyrtarëve:</w:t>
            </w:r>
          </w:p>
        </w:tc>
        <w:tc>
          <w:tcPr>
            <w:tcW w:w="5310" w:type="dxa"/>
            <w:gridSpan w:val="6"/>
          </w:tcPr>
          <w:p w14:paraId="79F1C55B" w14:textId="77777777" w:rsidR="006B4198" w:rsidRPr="00345670" w:rsidRDefault="006B4198" w:rsidP="006B4198">
            <w:pPr>
              <w:rPr>
                <w:sz w:val="28"/>
                <w:szCs w:val="28"/>
              </w:rPr>
            </w:pPr>
            <w:r w:rsidRPr="00345670">
              <w:rPr>
                <w:sz w:val="28"/>
                <w:szCs w:val="28"/>
              </w:rPr>
              <w:t>Zyrtar për komunitete: koeficienti 5</w:t>
            </w:r>
          </w:p>
        </w:tc>
      </w:tr>
      <w:tr w:rsidR="006B4198" w:rsidRPr="00345670" w14:paraId="5053D3CB" w14:textId="77777777" w:rsidTr="00B60A3D">
        <w:tc>
          <w:tcPr>
            <w:tcW w:w="4045" w:type="dxa"/>
            <w:gridSpan w:val="4"/>
            <w:vMerge/>
          </w:tcPr>
          <w:p w14:paraId="1F6609A9" w14:textId="77777777" w:rsidR="006B4198" w:rsidRPr="00345670" w:rsidRDefault="006B4198" w:rsidP="006B4198">
            <w:pPr>
              <w:rPr>
                <w:sz w:val="28"/>
                <w:szCs w:val="28"/>
              </w:rPr>
            </w:pPr>
          </w:p>
        </w:tc>
        <w:tc>
          <w:tcPr>
            <w:tcW w:w="5310" w:type="dxa"/>
            <w:gridSpan w:val="6"/>
          </w:tcPr>
          <w:p w14:paraId="288D5071" w14:textId="77777777" w:rsidR="006B4198" w:rsidRPr="00345670" w:rsidRDefault="006B4198" w:rsidP="006B4198">
            <w:pPr>
              <w:rPr>
                <w:sz w:val="28"/>
                <w:szCs w:val="28"/>
              </w:rPr>
            </w:pPr>
            <w:r w:rsidRPr="00345670">
              <w:rPr>
                <w:sz w:val="28"/>
                <w:szCs w:val="28"/>
              </w:rPr>
              <w:t>Zyrtar për kthim dhe riintegrim: koeficienti 5</w:t>
            </w:r>
          </w:p>
        </w:tc>
      </w:tr>
      <w:tr w:rsidR="006B4198" w:rsidRPr="00345670" w14:paraId="7CE94A43" w14:textId="77777777" w:rsidTr="00B60A3D">
        <w:tc>
          <w:tcPr>
            <w:tcW w:w="4045" w:type="dxa"/>
            <w:gridSpan w:val="4"/>
          </w:tcPr>
          <w:p w14:paraId="3AF0FD4B"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4A320B53" w14:textId="77777777" w:rsidR="006B4198" w:rsidRPr="00345670" w:rsidRDefault="006B4198" w:rsidP="006B4198">
            <w:pPr>
              <w:rPr>
                <w:sz w:val="28"/>
                <w:szCs w:val="28"/>
              </w:rPr>
            </w:pPr>
            <w:r w:rsidRPr="00345670">
              <w:rPr>
                <w:sz w:val="28"/>
                <w:szCs w:val="28"/>
              </w:rPr>
              <w:t xml:space="preserve">41,656 </w:t>
            </w:r>
          </w:p>
        </w:tc>
      </w:tr>
      <w:tr w:rsidR="006B4198" w:rsidRPr="00345670" w14:paraId="51304BE1" w14:textId="77777777" w:rsidTr="00B60A3D">
        <w:tc>
          <w:tcPr>
            <w:tcW w:w="4045" w:type="dxa"/>
            <w:gridSpan w:val="4"/>
          </w:tcPr>
          <w:p w14:paraId="1CD2E7C0"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62116A85" w14:textId="77777777" w:rsidR="006B4198" w:rsidRPr="00345670" w:rsidRDefault="006B4198" w:rsidP="006B4198">
            <w:pPr>
              <w:rPr>
                <w:sz w:val="28"/>
                <w:szCs w:val="28"/>
              </w:rPr>
            </w:pPr>
            <w:r w:rsidRPr="00345670">
              <w:rPr>
                <w:sz w:val="28"/>
                <w:szCs w:val="28"/>
              </w:rPr>
              <w:t>37,541</w:t>
            </w:r>
          </w:p>
        </w:tc>
      </w:tr>
      <w:tr w:rsidR="006B4198" w:rsidRPr="00345670" w14:paraId="70E1230B" w14:textId="77777777" w:rsidTr="00B60A3D">
        <w:tc>
          <w:tcPr>
            <w:tcW w:w="4045" w:type="dxa"/>
            <w:gridSpan w:val="4"/>
          </w:tcPr>
          <w:p w14:paraId="44DBCF3B"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3FA9D1C4" w14:textId="77777777" w:rsidR="006B4198" w:rsidRPr="00345670" w:rsidRDefault="006B4198" w:rsidP="006B4198">
            <w:pPr>
              <w:rPr>
                <w:sz w:val="28"/>
                <w:szCs w:val="28"/>
              </w:rPr>
            </w:pPr>
            <w:r w:rsidRPr="00345670">
              <w:rPr>
                <w:sz w:val="28"/>
                <w:szCs w:val="28"/>
              </w:rPr>
              <w:t>38,772</w:t>
            </w:r>
          </w:p>
        </w:tc>
      </w:tr>
      <w:tr w:rsidR="006B4198" w:rsidRPr="00345670" w14:paraId="0DE5FF0A" w14:textId="77777777" w:rsidTr="00B60A3D">
        <w:tc>
          <w:tcPr>
            <w:tcW w:w="9355" w:type="dxa"/>
            <w:gridSpan w:val="10"/>
            <w:shd w:val="clear" w:color="auto" w:fill="E7E6E6" w:themeFill="background2"/>
          </w:tcPr>
          <w:p w14:paraId="080A4AD8" w14:textId="77777777" w:rsidR="006B4198" w:rsidRPr="00345670" w:rsidRDefault="006B4198" w:rsidP="006B4198">
            <w:pPr>
              <w:rPr>
                <w:sz w:val="28"/>
                <w:szCs w:val="28"/>
              </w:rPr>
            </w:pPr>
          </w:p>
        </w:tc>
      </w:tr>
      <w:tr w:rsidR="006B4198" w:rsidRPr="00345670" w14:paraId="12D46D57" w14:textId="77777777" w:rsidTr="00B60A3D">
        <w:tc>
          <w:tcPr>
            <w:tcW w:w="4045" w:type="dxa"/>
            <w:gridSpan w:val="4"/>
          </w:tcPr>
          <w:p w14:paraId="4B75C972" w14:textId="77777777" w:rsidR="006B4198" w:rsidRPr="00345670" w:rsidRDefault="006B4198" w:rsidP="006B4198">
            <w:pPr>
              <w:rPr>
                <w:b/>
                <w:bCs/>
                <w:sz w:val="28"/>
                <w:szCs w:val="28"/>
              </w:rPr>
            </w:pPr>
            <w:r w:rsidRPr="00345670">
              <w:rPr>
                <w:b/>
                <w:bCs/>
                <w:sz w:val="28"/>
                <w:szCs w:val="28"/>
              </w:rPr>
              <w:t>Struktura për të drejta të njeriut:</w:t>
            </w:r>
          </w:p>
        </w:tc>
        <w:tc>
          <w:tcPr>
            <w:tcW w:w="5310" w:type="dxa"/>
            <w:gridSpan w:val="6"/>
          </w:tcPr>
          <w:p w14:paraId="00BDF7B4" w14:textId="77777777" w:rsidR="006B4198" w:rsidRPr="00345670" w:rsidRDefault="006B4198" w:rsidP="006B4198">
            <w:pPr>
              <w:rPr>
                <w:sz w:val="28"/>
                <w:szCs w:val="28"/>
              </w:rPr>
            </w:pPr>
            <w:r w:rsidRPr="00345670">
              <w:rPr>
                <w:b/>
                <w:bCs/>
                <w:sz w:val="28"/>
                <w:szCs w:val="28"/>
              </w:rPr>
              <w:t>Njësia për të drejtat e njeriut dhe barazi gjinore</w:t>
            </w:r>
          </w:p>
        </w:tc>
      </w:tr>
      <w:tr w:rsidR="006B4198" w:rsidRPr="00345670" w14:paraId="1BEECDED" w14:textId="77777777" w:rsidTr="00B60A3D">
        <w:tc>
          <w:tcPr>
            <w:tcW w:w="4045" w:type="dxa"/>
            <w:gridSpan w:val="4"/>
          </w:tcPr>
          <w:p w14:paraId="7A7357E1" w14:textId="77777777" w:rsidR="006B4198" w:rsidRPr="00345670" w:rsidRDefault="006B4198" w:rsidP="006B4198">
            <w:pPr>
              <w:rPr>
                <w:b/>
                <w:bCs/>
                <w:sz w:val="28"/>
                <w:szCs w:val="28"/>
              </w:rPr>
            </w:pPr>
            <w:r w:rsidRPr="00345670">
              <w:rPr>
                <w:sz w:val="28"/>
                <w:szCs w:val="28"/>
              </w:rPr>
              <w:t>Pozita e udhëheqësit të zyrës:</w:t>
            </w:r>
          </w:p>
        </w:tc>
        <w:tc>
          <w:tcPr>
            <w:tcW w:w="5310" w:type="dxa"/>
            <w:gridSpan w:val="6"/>
          </w:tcPr>
          <w:p w14:paraId="35FF3DB3" w14:textId="77777777" w:rsidR="006B4198" w:rsidRPr="00345670" w:rsidRDefault="006B4198" w:rsidP="006B4198">
            <w:pPr>
              <w:rPr>
                <w:sz w:val="28"/>
                <w:szCs w:val="28"/>
              </w:rPr>
            </w:pPr>
            <w:r w:rsidRPr="00345670">
              <w:rPr>
                <w:sz w:val="28"/>
                <w:szCs w:val="28"/>
              </w:rPr>
              <w:t>Koordinator</w:t>
            </w:r>
          </w:p>
        </w:tc>
      </w:tr>
      <w:tr w:rsidR="006B4198" w:rsidRPr="00345670" w14:paraId="494DA371" w14:textId="77777777" w:rsidTr="00B60A3D">
        <w:tc>
          <w:tcPr>
            <w:tcW w:w="4045" w:type="dxa"/>
            <w:gridSpan w:val="4"/>
          </w:tcPr>
          <w:p w14:paraId="335EC508"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55B985C4" w14:textId="77777777" w:rsidR="006B4198" w:rsidRPr="00345670" w:rsidRDefault="006B4198" w:rsidP="006B4198">
            <w:pPr>
              <w:rPr>
                <w:sz w:val="28"/>
                <w:szCs w:val="28"/>
              </w:rPr>
            </w:pPr>
            <w:r w:rsidRPr="00345670">
              <w:rPr>
                <w:sz w:val="28"/>
                <w:szCs w:val="28"/>
              </w:rPr>
              <w:t>Shqiptar</w:t>
            </w:r>
          </w:p>
        </w:tc>
      </w:tr>
      <w:tr w:rsidR="006B4198" w:rsidRPr="00345670" w14:paraId="01A8BA8F" w14:textId="77777777" w:rsidTr="00B60A3D">
        <w:tc>
          <w:tcPr>
            <w:tcW w:w="4045" w:type="dxa"/>
            <w:gridSpan w:val="4"/>
          </w:tcPr>
          <w:p w14:paraId="42840DD4"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5F134772" w14:textId="77777777" w:rsidR="006B4198" w:rsidRPr="00345670" w:rsidRDefault="006B4198" w:rsidP="006B4198">
            <w:pPr>
              <w:rPr>
                <w:sz w:val="28"/>
                <w:szCs w:val="28"/>
              </w:rPr>
            </w:pPr>
            <w:r w:rsidRPr="00345670">
              <w:rPr>
                <w:sz w:val="28"/>
                <w:szCs w:val="28"/>
              </w:rPr>
              <w:t>9</w:t>
            </w:r>
          </w:p>
        </w:tc>
      </w:tr>
      <w:tr w:rsidR="006B4198" w:rsidRPr="00345670" w14:paraId="4CBFF325" w14:textId="77777777" w:rsidTr="00B60A3D">
        <w:tc>
          <w:tcPr>
            <w:tcW w:w="4045" w:type="dxa"/>
            <w:gridSpan w:val="4"/>
          </w:tcPr>
          <w:p w14:paraId="4109A0C5" w14:textId="77777777" w:rsidR="006B4198" w:rsidRPr="00345670" w:rsidRDefault="006B4198" w:rsidP="006B4198">
            <w:pPr>
              <w:rPr>
                <w:sz w:val="28"/>
                <w:szCs w:val="28"/>
              </w:rPr>
            </w:pPr>
            <w:r w:rsidRPr="00345670">
              <w:rPr>
                <w:sz w:val="28"/>
                <w:szCs w:val="28"/>
              </w:rPr>
              <w:t>Gjinia:</w:t>
            </w:r>
          </w:p>
        </w:tc>
        <w:tc>
          <w:tcPr>
            <w:tcW w:w="5310" w:type="dxa"/>
            <w:gridSpan w:val="6"/>
          </w:tcPr>
          <w:p w14:paraId="29696E79" w14:textId="77777777" w:rsidR="006B4198" w:rsidRPr="00345670" w:rsidRDefault="006B4198" w:rsidP="006B4198">
            <w:pPr>
              <w:rPr>
                <w:sz w:val="28"/>
                <w:szCs w:val="28"/>
              </w:rPr>
            </w:pPr>
            <w:r w:rsidRPr="00345670">
              <w:rPr>
                <w:sz w:val="28"/>
                <w:szCs w:val="28"/>
              </w:rPr>
              <w:t>F</w:t>
            </w:r>
          </w:p>
        </w:tc>
      </w:tr>
      <w:tr w:rsidR="006B4198" w:rsidRPr="00345670" w14:paraId="6155F84F" w14:textId="77777777" w:rsidTr="00B60A3D">
        <w:tc>
          <w:tcPr>
            <w:tcW w:w="4045" w:type="dxa"/>
            <w:gridSpan w:val="4"/>
          </w:tcPr>
          <w:p w14:paraId="7ADFAE73"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72347413" w14:textId="77777777" w:rsidR="006B4198" w:rsidRPr="00345670" w:rsidRDefault="006B4198" w:rsidP="006B4198">
            <w:pPr>
              <w:rPr>
                <w:sz w:val="28"/>
                <w:szCs w:val="28"/>
              </w:rPr>
            </w:pPr>
            <w:r w:rsidRPr="00345670">
              <w:rPr>
                <w:sz w:val="28"/>
                <w:szCs w:val="28"/>
              </w:rPr>
              <w:t>Drejtorit të administratës</w:t>
            </w:r>
          </w:p>
        </w:tc>
      </w:tr>
      <w:tr w:rsidR="006B4198" w:rsidRPr="00345670" w14:paraId="670BA20A" w14:textId="77777777" w:rsidTr="00B60A3D">
        <w:tc>
          <w:tcPr>
            <w:tcW w:w="4045" w:type="dxa"/>
            <w:gridSpan w:val="4"/>
          </w:tcPr>
          <w:p w14:paraId="3A23CED5"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0AC29CF2" w14:textId="7E8E7D96" w:rsidR="006B4198" w:rsidRPr="00345670" w:rsidRDefault="00435523" w:rsidP="006B4198">
            <w:pPr>
              <w:rPr>
                <w:sz w:val="28"/>
                <w:szCs w:val="28"/>
              </w:rPr>
            </w:pPr>
            <w:r w:rsidRPr="00345670">
              <w:rPr>
                <w:sz w:val="28"/>
                <w:szCs w:val="28"/>
              </w:rPr>
              <w:t>1</w:t>
            </w:r>
          </w:p>
        </w:tc>
      </w:tr>
      <w:tr w:rsidR="006B4198" w:rsidRPr="00345670" w14:paraId="111BE8E8" w14:textId="77777777" w:rsidTr="00B60A3D">
        <w:tc>
          <w:tcPr>
            <w:tcW w:w="4045" w:type="dxa"/>
            <w:gridSpan w:val="4"/>
          </w:tcPr>
          <w:p w14:paraId="44544754" w14:textId="77777777" w:rsidR="006B4198" w:rsidRPr="00345670" w:rsidRDefault="006B4198" w:rsidP="006B4198">
            <w:pPr>
              <w:rPr>
                <w:sz w:val="28"/>
                <w:szCs w:val="28"/>
              </w:rPr>
            </w:pPr>
            <w:r w:rsidRPr="00345670">
              <w:rPr>
                <w:sz w:val="28"/>
                <w:szCs w:val="28"/>
              </w:rPr>
              <w:t>Përkatësia etnike e zyrtarëve:</w:t>
            </w:r>
          </w:p>
        </w:tc>
        <w:tc>
          <w:tcPr>
            <w:tcW w:w="5310" w:type="dxa"/>
            <w:gridSpan w:val="6"/>
          </w:tcPr>
          <w:p w14:paraId="7041385B" w14:textId="6D40FBC3" w:rsidR="006B4198" w:rsidRPr="00345670" w:rsidRDefault="00435523" w:rsidP="006B4198">
            <w:pPr>
              <w:rPr>
                <w:sz w:val="28"/>
                <w:szCs w:val="28"/>
              </w:rPr>
            </w:pPr>
            <w:r w:rsidRPr="00345670">
              <w:rPr>
                <w:sz w:val="28"/>
                <w:szCs w:val="28"/>
              </w:rPr>
              <w:t>Shqiptar</w:t>
            </w:r>
          </w:p>
        </w:tc>
      </w:tr>
      <w:tr w:rsidR="006B4198" w:rsidRPr="00345670" w14:paraId="78C28E29" w14:textId="77777777" w:rsidTr="00B60A3D">
        <w:tc>
          <w:tcPr>
            <w:tcW w:w="4045" w:type="dxa"/>
            <w:gridSpan w:val="4"/>
          </w:tcPr>
          <w:p w14:paraId="76C2CAD8" w14:textId="77777777" w:rsidR="006B4198" w:rsidRPr="00345670" w:rsidRDefault="006B4198" w:rsidP="006B4198">
            <w:pPr>
              <w:rPr>
                <w:sz w:val="28"/>
                <w:szCs w:val="28"/>
              </w:rPr>
            </w:pPr>
            <w:r w:rsidRPr="00345670">
              <w:rPr>
                <w:sz w:val="28"/>
                <w:szCs w:val="28"/>
              </w:rPr>
              <w:t>Pozitat dhe koeficientet e zyrtarëve:</w:t>
            </w:r>
          </w:p>
        </w:tc>
        <w:tc>
          <w:tcPr>
            <w:tcW w:w="5310" w:type="dxa"/>
            <w:gridSpan w:val="6"/>
          </w:tcPr>
          <w:p w14:paraId="29ECB403" w14:textId="3DEB1142" w:rsidR="006B4198" w:rsidRPr="00345670" w:rsidRDefault="00435523" w:rsidP="006B4198">
            <w:pPr>
              <w:rPr>
                <w:sz w:val="28"/>
                <w:szCs w:val="28"/>
              </w:rPr>
            </w:pPr>
            <w:r w:rsidRPr="00345670">
              <w:rPr>
                <w:sz w:val="28"/>
                <w:szCs w:val="28"/>
              </w:rPr>
              <w:t>Zyrtare p</w:t>
            </w:r>
            <w:r w:rsidR="00F105DF" w:rsidRPr="00345670">
              <w:rPr>
                <w:sz w:val="28"/>
                <w:szCs w:val="28"/>
              </w:rPr>
              <w:t>ë</w:t>
            </w:r>
            <w:r w:rsidRPr="00345670">
              <w:rPr>
                <w:sz w:val="28"/>
                <w:szCs w:val="28"/>
              </w:rPr>
              <w:t>r barazi gjinore</w:t>
            </w:r>
          </w:p>
        </w:tc>
      </w:tr>
      <w:tr w:rsidR="006B4198" w:rsidRPr="00345670" w14:paraId="4E1301E8" w14:textId="77777777" w:rsidTr="00B60A3D">
        <w:tc>
          <w:tcPr>
            <w:tcW w:w="4045" w:type="dxa"/>
            <w:gridSpan w:val="4"/>
          </w:tcPr>
          <w:p w14:paraId="5AD4A824"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2B4340A0" w14:textId="77777777" w:rsidR="006B4198" w:rsidRPr="00345670" w:rsidRDefault="006B4198" w:rsidP="006B4198">
            <w:pPr>
              <w:rPr>
                <w:sz w:val="28"/>
                <w:szCs w:val="28"/>
              </w:rPr>
            </w:pPr>
            <w:r w:rsidRPr="00345670">
              <w:rPr>
                <w:sz w:val="28"/>
                <w:szCs w:val="28"/>
              </w:rPr>
              <w:t>23,063 EUR</w:t>
            </w:r>
          </w:p>
        </w:tc>
      </w:tr>
      <w:tr w:rsidR="006B4198" w:rsidRPr="00345670" w14:paraId="31E3168F" w14:textId="77777777" w:rsidTr="00B60A3D">
        <w:tc>
          <w:tcPr>
            <w:tcW w:w="4045" w:type="dxa"/>
            <w:gridSpan w:val="4"/>
          </w:tcPr>
          <w:p w14:paraId="4A3CFB92"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208BE529" w14:textId="77777777" w:rsidR="006B4198" w:rsidRPr="00345670" w:rsidRDefault="006B4198" w:rsidP="006B4198">
            <w:pPr>
              <w:rPr>
                <w:sz w:val="28"/>
                <w:szCs w:val="28"/>
              </w:rPr>
            </w:pPr>
            <w:r w:rsidRPr="00345670">
              <w:rPr>
                <w:sz w:val="28"/>
                <w:szCs w:val="28"/>
              </w:rPr>
              <w:t>21,581 EUR</w:t>
            </w:r>
          </w:p>
        </w:tc>
      </w:tr>
      <w:tr w:rsidR="006B4198" w:rsidRPr="00345670" w14:paraId="20B2C638" w14:textId="77777777" w:rsidTr="00B60A3D">
        <w:tc>
          <w:tcPr>
            <w:tcW w:w="4045" w:type="dxa"/>
            <w:gridSpan w:val="4"/>
          </w:tcPr>
          <w:p w14:paraId="6FE53C6B"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484BD838" w14:textId="77777777" w:rsidR="006B4198" w:rsidRPr="00345670" w:rsidRDefault="006B4198" w:rsidP="006B4198">
            <w:pPr>
              <w:rPr>
                <w:sz w:val="28"/>
                <w:szCs w:val="28"/>
              </w:rPr>
            </w:pPr>
            <w:r w:rsidRPr="00345670">
              <w:rPr>
                <w:sz w:val="28"/>
                <w:szCs w:val="28"/>
              </w:rPr>
              <w:t>22,050 EUR</w:t>
            </w:r>
          </w:p>
        </w:tc>
      </w:tr>
      <w:tr w:rsidR="006B4198" w:rsidRPr="00345670" w14:paraId="7993CF60" w14:textId="77777777" w:rsidTr="00B60A3D">
        <w:tc>
          <w:tcPr>
            <w:tcW w:w="9355" w:type="dxa"/>
            <w:gridSpan w:val="10"/>
          </w:tcPr>
          <w:p w14:paraId="056B1F13" w14:textId="51D0B043" w:rsidR="006B4198" w:rsidRPr="00345670" w:rsidRDefault="006B4198" w:rsidP="006B4198">
            <w:pPr>
              <w:jc w:val="both"/>
              <w:rPr>
                <w:sz w:val="28"/>
                <w:szCs w:val="28"/>
              </w:rPr>
            </w:pPr>
            <w:r w:rsidRPr="00345670">
              <w:rPr>
                <w:b/>
                <w:bCs/>
                <w:sz w:val="28"/>
                <w:szCs w:val="28"/>
              </w:rPr>
              <w:t>Shënim</w:t>
            </w:r>
            <w:r w:rsidRPr="00345670">
              <w:rPr>
                <w:sz w:val="28"/>
                <w:szCs w:val="28"/>
              </w:rPr>
              <w:t>: Koordinatorja për të drejtat e njeriut është edhe zyrtare për barazi gjinore, zyrtare për mbrojtje nga diskriminimi dhe zyrtare për mbrojtje</w:t>
            </w:r>
            <w:r w:rsidR="002F5C90">
              <w:rPr>
                <w:sz w:val="28"/>
                <w:szCs w:val="28"/>
              </w:rPr>
              <w:t>n e të dhënave personale. Nevoja</w:t>
            </w:r>
            <w:r w:rsidRPr="00345670">
              <w:rPr>
                <w:sz w:val="28"/>
                <w:szCs w:val="28"/>
              </w:rPr>
              <w:t xml:space="preserve"> për staf shtesë pasi është ngarkesë të kryhen të gjitha punët me një zyrtar.</w:t>
            </w:r>
          </w:p>
        </w:tc>
      </w:tr>
    </w:tbl>
    <w:p w14:paraId="36878DE9" w14:textId="77777777" w:rsidR="006B4198" w:rsidRPr="00345670" w:rsidRDefault="006B4198" w:rsidP="006B4198">
      <w:pPr>
        <w:jc w:val="both"/>
        <w:rPr>
          <w:b/>
          <w:bCs/>
          <w:sz w:val="28"/>
          <w:szCs w:val="28"/>
        </w:rPr>
      </w:pPr>
    </w:p>
    <w:p w14:paraId="095BFD30" w14:textId="77777777" w:rsidR="006B4198" w:rsidRPr="00345670" w:rsidRDefault="006B4198" w:rsidP="006B4198">
      <w:pPr>
        <w:rPr>
          <w:b/>
          <w:bCs/>
          <w:sz w:val="28"/>
          <w:szCs w:val="28"/>
        </w:rPr>
      </w:pPr>
      <w:r w:rsidRPr="00345670">
        <w:rPr>
          <w:b/>
          <w:bCs/>
          <w:sz w:val="28"/>
          <w:szCs w:val="28"/>
        </w:rPr>
        <w:br w:type="page"/>
      </w:r>
    </w:p>
    <w:p w14:paraId="290CD03D" w14:textId="2679DE3F"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5</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e Prishtinës</w:t>
      </w:r>
      <w:r w:rsidR="002F5C90">
        <w:rPr>
          <w:sz w:val="28"/>
          <w:szCs w:val="28"/>
        </w:rPr>
        <w:t>.</w:t>
      </w:r>
    </w:p>
    <w:tbl>
      <w:tblPr>
        <w:tblStyle w:val="TableGrid3"/>
        <w:tblW w:w="9355" w:type="dxa"/>
        <w:tblLayout w:type="fixed"/>
        <w:tblLook w:val="04A0" w:firstRow="1" w:lastRow="0" w:firstColumn="1" w:lastColumn="0" w:noHBand="0" w:noVBand="1"/>
      </w:tblPr>
      <w:tblGrid>
        <w:gridCol w:w="1615"/>
        <w:gridCol w:w="990"/>
        <w:gridCol w:w="630"/>
        <w:gridCol w:w="810"/>
        <w:gridCol w:w="1080"/>
        <w:gridCol w:w="630"/>
        <w:gridCol w:w="900"/>
        <w:gridCol w:w="1080"/>
        <w:gridCol w:w="810"/>
        <w:gridCol w:w="810"/>
      </w:tblGrid>
      <w:tr w:rsidR="006B4198" w:rsidRPr="00345670" w14:paraId="1304CE37" w14:textId="77777777" w:rsidTr="00B60A3D">
        <w:tc>
          <w:tcPr>
            <w:tcW w:w="9355" w:type="dxa"/>
            <w:gridSpan w:val="10"/>
          </w:tcPr>
          <w:p w14:paraId="6B9D77AB" w14:textId="77777777" w:rsidR="006B4198" w:rsidRPr="00345670" w:rsidRDefault="006B4198" w:rsidP="006B4198">
            <w:pPr>
              <w:jc w:val="center"/>
              <w:rPr>
                <w:b/>
                <w:bCs/>
                <w:sz w:val="28"/>
                <w:szCs w:val="28"/>
              </w:rPr>
            </w:pPr>
            <w:r w:rsidRPr="00345670">
              <w:rPr>
                <w:b/>
                <w:bCs/>
                <w:sz w:val="28"/>
                <w:szCs w:val="28"/>
              </w:rPr>
              <w:t>Komuna e Prishtinës</w:t>
            </w:r>
          </w:p>
        </w:tc>
      </w:tr>
      <w:tr w:rsidR="006B4198" w:rsidRPr="00345670" w14:paraId="32FF0C23" w14:textId="77777777" w:rsidTr="00B60A3D">
        <w:tc>
          <w:tcPr>
            <w:tcW w:w="1615" w:type="dxa"/>
          </w:tcPr>
          <w:p w14:paraId="3A67C775" w14:textId="77777777" w:rsidR="006B4198" w:rsidRPr="00345670" w:rsidRDefault="006B4198" w:rsidP="006B4198">
            <w:pPr>
              <w:rPr>
                <w:sz w:val="28"/>
                <w:szCs w:val="28"/>
              </w:rPr>
            </w:pPr>
            <w:r w:rsidRPr="00345670">
              <w:rPr>
                <w:sz w:val="28"/>
                <w:szCs w:val="28"/>
              </w:rPr>
              <w:t>Popullsia</w:t>
            </w:r>
          </w:p>
        </w:tc>
        <w:tc>
          <w:tcPr>
            <w:tcW w:w="990" w:type="dxa"/>
          </w:tcPr>
          <w:p w14:paraId="3A5BA52D" w14:textId="77777777" w:rsidR="006B4198" w:rsidRPr="00345670" w:rsidRDefault="006B4198" w:rsidP="006B4198">
            <w:pPr>
              <w:rPr>
                <w:sz w:val="28"/>
                <w:szCs w:val="28"/>
              </w:rPr>
            </w:pPr>
            <w:r w:rsidRPr="00345670">
              <w:rPr>
                <w:sz w:val="28"/>
                <w:szCs w:val="28"/>
              </w:rPr>
              <w:t>Shqiptar</w:t>
            </w:r>
          </w:p>
        </w:tc>
        <w:tc>
          <w:tcPr>
            <w:tcW w:w="630" w:type="dxa"/>
          </w:tcPr>
          <w:p w14:paraId="68DC88BC" w14:textId="77777777" w:rsidR="006B4198" w:rsidRPr="00345670" w:rsidRDefault="006B4198" w:rsidP="006B4198">
            <w:pPr>
              <w:rPr>
                <w:sz w:val="28"/>
                <w:szCs w:val="28"/>
              </w:rPr>
            </w:pPr>
            <w:r w:rsidRPr="00345670">
              <w:rPr>
                <w:sz w:val="28"/>
                <w:szCs w:val="28"/>
              </w:rPr>
              <w:t>Serb</w:t>
            </w:r>
          </w:p>
        </w:tc>
        <w:tc>
          <w:tcPr>
            <w:tcW w:w="810" w:type="dxa"/>
          </w:tcPr>
          <w:p w14:paraId="6F7688E2" w14:textId="77777777" w:rsidR="006B4198" w:rsidRPr="00345670" w:rsidRDefault="006B4198" w:rsidP="006B4198">
            <w:pPr>
              <w:jc w:val="center"/>
              <w:rPr>
                <w:sz w:val="28"/>
                <w:szCs w:val="28"/>
              </w:rPr>
            </w:pPr>
            <w:r w:rsidRPr="00345670">
              <w:rPr>
                <w:sz w:val="28"/>
                <w:szCs w:val="28"/>
              </w:rPr>
              <w:t>Turk</w:t>
            </w:r>
          </w:p>
        </w:tc>
        <w:tc>
          <w:tcPr>
            <w:tcW w:w="1080" w:type="dxa"/>
          </w:tcPr>
          <w:p w14:paraId="316E3838" w14:textId="77777777" w:rsidR="006B4198" w:rsidRPr="00345670" w:rsidRDefault="006B4198" w:rsidP="006B4198">
            <w:pPr>
              <w:jc w:val="center"/>
              <w:rPr>
                <w:sz w:val="28"/>
                <w:szCs w:val="28"/>
              </w:rPr>
            </w:pPr>
            <w:r w:rsidRPr="00345670">
              <w:rPr>
                <w:sz w:val="28"/>
                <w:szCs w:val="28"/>
              </w:rPr>
              <w:t>Boshnjak</w:t>
            </w:r>
          </w:p>
        </w:tc>
        <w:tc>
          <w:tcPr>
            <w:tcW w:w="630" w:type="dxa"/>
          </w:tcPr>
          <w:p w14:paraId="6C6F8865" w14:textId="77777777" w:rsidR="006B4198" w:rsidRPr="00345670" w:rsidRDefault="006B4198" w:rsidP="006B4198">
            <w:pPr>
              <w:jc w:val="center"/>
              <w:rPr>
                <w:sz w:val="28"/>
                <w:szCs w:val="28"/>
              </w:rPr>
            </w:pPr>
            <w:r w:rsidRPr="00345670">
              <w:rPr>
                <w:sz w:val="28"/>
                <w:szCs w:val="28"/>
              </w:rPr>
              <w:t>Rom</w:t>
            </w:r>
          </w:p>
        </w:tc>
        <w:tc>
          <w:tcPr>
            <w:tcW w:w="900" w:type="dxa"/>
          </w:tcPr>
          <w:p w14:paraId="0DD0728C" w14:textId="77777777" w:rsidR="006B4198" w:rsidRPr="00345670" w:rsidRDefault="006B4198" w:rsidP="006B4198">
            <w:pPr>
              <w:jc w:val="center"/>
              <w:rPr>
                <w:sz w:val="28"/>
                <w:szCs w:val="28"/>
              </w:rPr>
            </w:pPr>
            <w:r w:rsidRPr="00345670">
              <w:rPr>
                <w:sz w:val="28"/>
                <w:szCs w:val="28"/>
              </w:rPr>
              <w:t>Ashkali</w:t>
            </w:r>
          </w:p>
        </w:tc>
        <w:tc>
          <w:tcPr>
            <w:tcW w:w="1080" w:type="dxa"/>
          </w:tcPr>
          <w:p w14:paraId="10C70F0C" w14:textId="77777777" w:rsidR="006B4198" w:rsidRPr="00345670" w:rsidRDefault="006B4198" w:rsidP="006B4198">
            <w:pPr>
              <w:jc w:val="center"/>
              <w:rPr>
                <w:sz w:val="28"/>
                <w:szCs w:val="28"/>
              </w:rPr>
            </w:pPr>
            <w:r w:rsidRPr="00345670">
              <w:rPr>
                <w:sz w:val="28"/>
                <w:szCs w:val="28"/>
              </w:rPr>
              <w:t>Egjiptian</w:t>
            </w:r>
          </w:p>
        </w:tc>
        <w:tc>
          <w:tcPr>
            <w:tcW w:w="810" w:type="dxa"/>
          </w:tcPr>
          <w:p w14:paraId="3F98FCF3" w14:textId="77777777" w:rsidR="006B4198" w:rsidRPr="00345670" w:rsidRDefault="006B4198" w:rsidP="006B4198">
            <w:pPr>
              <w:jc w:val="center"/>
              <w:rPr>
                <w:sz w:val="28"/>
                <w:szCs w:val="28"/>
              </w:rPr>
            </w:pPr>
            <w:r w:rsidRPr="00345670">
              <w:rPr>
                <w:sz w:val="28"/>
                <w:szCs w:val="28"/>
              </w:rPr>
              <w:t>Goran</w:t>
            </w:r>
          </w:p>
        </w:tc>
        <w:tc>
          <w:tcPr>
            <w:tcW w:w="810" w:type="dxa"/>
          </w:tcPr>
          <w:p w14:paraId="6B2CDBF4" w14:textId="77777777" w:rsidR="006B4198" w:rsidRPr="00345670" w:rsidRDefault="006B4198" w:rsidP="006B4198">
            <w:pPr>
              <w:jc w:val="center"/>
              <w:rPr>
                <w:sz w:val="28"/>
                <w:szCs w:val="28"/>
              </w:rPr>
            </w:pPr>
            <w:r w:rsidRPr="00345670">
              <w:rPr>
                <w:sz w:val="28"/>
                <w:szCs w:val="28"/>
              </w:rPr>
              <w:t>Tjerë</w:t>
            </w:r>
          </w:p>
        </w:tc>
      </w:tr>
      <w:tr w:rsidR="006B4198" w:rsidRPr="00345670" w14:paraId="590376B9" w14:textId="77777777" w:rsidTr="00B60A3D">
        <w:tc>
          <w:tcPr>
            <w:tcW w:w="1615" w:type="dxa"/>
          </w:tcPr>
          <w:p w14:paraId="7D817526" w14:textId="77777777" w:rsidR="006B4198" w:rsidRPr="00345670" w:rsidRDefault="006B4198" w:rsidP="006B4198">
            <w:pPr>
              <w:rPr>
                <w:sz w:val="28"/>
                <w:szCs w:val="28"/>
              </w:rPr>
            </w:pPr>
            <w:r w:rsidRPr="00345670">
              <w:rPr>
                <w:sz w:val="28"/>
                <w:szCs w:val="28"/>
              </w:rPr>
              <w:t>198,897</w:t>
            </w:r>
          </w:p>
        </w:tc>
        <w:tc>
          <w:tcPr>
            <w:tcW w:w="990" w:type="dxa"/>
          </w:tcPr>
          <w:p w14:paraId="6A783C39" w14:textId="77777777" w:rsidR="006B4198" w:rsidRPr="00345670" w:rsidRDefault="006B4198" w:rsidP="006B4198">
            <w:pPr>
              <w:rPr>
                <w:sz w:val="28"/>
                <w:szCs w:val="28"/>
              </w:rPr>
            </w:pPr>
            <w:r w:rsidRPr="00345670">
              <w:rPr>
                <w:sz w:val="28"/>
                <w:szCs w:val="28"/>
              </w:rPr>
              <w:t>194,452</w:t>
            </w:r>
          </w:p>
        </w:tc>
        <w:tc>
          <w:tcPr>
            <w:tcW w:w="630" w:type="dxa"/>
          </w:tcPr>
          <w:p w14:paraId="21AB35A5" w14:textId="77777777" w:rsidR="006B4198" w:rsidRPr="00345670" w:rsidRDefault="006B4198" w:rsidP="006B4198">
            <w:pPr>
              <w:rPr>
                <w:sz w:val="28"/>
                <w:szCs w:val="28"/>
              </w:rPr>
            </w:pPr>
            <w:r w:rsidRPr="00345670">
              <w:rPr>
                <w:sz w:val="28"/>
                <w:szCs w:val="28"/>
              </w:rPr>
              <w:t>430</w:t>
            </w:r>
          </w:p>
        </w:tc>
        <w:tc>
          <w:tcPr>
            <w:tcW w:w="810" w:type="dxa"/>
          </w:tcPr>
          <w:p w14:paraId="4035B3BD" w14:textId="77777777" w:rsidR="006B4198" w:rsidRPr="00345670" w:rsidRDefault="006B4198" w:rsidP="006B4198">
            <w:pPr>
              <w:jc w:val="center"/>
              <w:rPr>
                <w:sz w:val="28"/>
                <w:szCs w:val="28"/>
              </w:rPr>
            </w:pPr>
            <w:r w:rsidRPr="00345670">
              <w:rPr>
                <w:sz w:val="28"/>
                <w:szCs w:val="28"/>
              </w:rPr>
              <w:t>2,156</w:t>
            </w:r>
          </w:p>
        </w:tc>
        <w:tc>
          <w:tcPr>
            <w:tcW w:w="1080" w:type="dxa"/>
          </w:tcPr>
          <w:p w14:paraId="673D275C" w14:textId="77777777" w:rsidR="006B4198" w:rsidRPr="00345670" w:rsidRDefault="006B4198" w:rsidP="006B4198">
            <w:pPr>
              <w:jc w:val="center"/>
              <w:rPr>
                <w:sz w:val="28"/>
                <w:szCs w:val="28"/>
              </w:rPr>
            </w:pPr>
            <w:r w:rsidRPr="00345670">
              <w:rPr>
                <w:sz w:val="28"/>
                <w:szCs w:val="28"/>
              </w:rPr>
              <w:t>400</w:t>
            </w:r>
          </w:p>
        </w:tc>
        <w:tc>
          <w:tcPr>
            <w:tcW w:w="630" w:type="dxa"/>
          </w:tcPr>
          <w:p w14:paraId="301BDC20" w14:textId="77777777" w:rsidR="006B4198" w:rsidRPr="00345670" w:rsidRDefault="006B4198" w:rsidP="006B4198">
            <w:pPr>
              <w:jc w:val="center"/>
              <w:rPr>
                <w:sz w:val="28"/>
                <w:szCs w:val="28"/>
              </w:rPr>
            </w:pPr>
            <w:r w:rsidRPr="00345670">
              <w:rPr>
                <w:sz w:val="28"/>
                <w:szCs w:val="28"/>
              </w:rPr>
              <w:t>56</w:t>
            </w:r>
          </w:p>
        </w:tc>
        <w:tc>
          <w:tcPr>
            <w:tcW w:w="900" w:type="dxa"/>
          </w:tcPr>
          <w:p w14:paraId="37D87A16" w14:textId="77777777" w:rsidR="006B4198" w:rsidRPr="00345670" w:rsidRDefault="006B4198" w:rsidP="006B4198">
            <w:pPr>
              <w:jc w:val="center"/>
              <w:rPr>
                <w:sz w:val="28"/>
                <w:szCs w:val="28"/>
              </w:rPr>
            </w:pPr>
            <w:r w:rsidRPr="00345670">
              <w:rPr>
                <w:sz w:val="28"/>
                <w:szCs w:val="28"/>
              </w:rPr>
              <w:t>557</w:t>
            </w:r>
          </w:p>
        </w:tc>
        <w:tc>
          <w:tcPr>
            <w:tcW w:w="1080" w:type="dxa"/>
          </w:tcPr>
          <w:p w14:paraId="06D07C41" w14:textId="77777777" w:rsidR="006B4198" w:rsidRPr="00345670" w:rsidRDefault="006B4198" w:rsidP="006B4198">
            <w:pPr>
              <w:jc w:val="center"/>
              <w:rPr>
                <w:sz w:val="28"/>
                <w:szCs w:val="28"/>
              </w:rPr>
            </w:pPr>
            <w:r w:rsidRPr="00345670">
              <w:rPr>
                <w:sz w:val="28"/>
                <w:szCs w:val="28"/>
              </w:rPr>
              <w:t>8</w:t>
            </w:r>
          </w:p>
        </w:tc>
        <w:tc>
          <w:tcPr>
            <w:tcW w:w="810" w:type="dxa"/>
          </w:tcPr>
          <w:p w14:paraId="073B906D" w14:textId="77777777" w:rsidR="006B4198" w:rsidRPr="00345670" w:rsidRDefault="006B4198" w:rsidP="006B4198">
            <w:pPr>
              <w:jc w:val="center"/>
              <w:rPr>
                <w:sz w:val="28"/>
                <w:szCs w:val="28"/>
              </w:rPr>
            </w:pPr>
            <w:r w:rsidRPr="00345670">
              <w:rPr>
                <w:sz w:val="28"/>
                <w:szCs w:val="28"/>
              </w:rPr>
              <w:t>205</w:t>
            </w:r>
          </w:p>
        </w:tc>
        <w:tc>
          <w:tcPr>
            <w:tcW w:w="810" w:type="dxa"/>
          </w:tcPr>
          <w:p w14:paraId="13204BAA" w14:textId="77777777" w:rsidR="006B4198" w:rsidRPr="00345670" w:rsidRDefault="006B4198" w:rsidP="006B4198">
            <w:pPr>
              <w:jc w:val="center"/>
              <w:rPr>
                <w:sz w:val="28"/>
                <w:szCs w:val="28"/>
              </w:rPr>
            </w:pPr>
            <w:r w:rsidRPr="00345670">
              <w:rPr>
                <w:sz w:val="28"/>
                <w:szCs w:val="28"/>
              </w:rPr>
              <w:t>633</w:t>
            </w:r>
          </w:p>
        </w:tc>
      </w:tr>
      <w:tr w:rsidR="006B4198" w:rsidRPr="00345670" w14:paraId="7BB2BCAC" w14:textId="77777777" w:rsidTr="00B60A3D">
        <w:tc>
          <w:tcPr>
            <w:tcW w:w="9355" w:type="dxa"/>
            <w:gridSpan w:val="10"/>
            <w:shd w:val="clear" w:color="auto" w:fill="E7E6E6" w:themeFill="background2"/>
          </w:tcPr>
          <w:p w14:paraId="74EE795C" w14:textId="77777777" w:rsidR="006B4198" w:rsidRPr="00345670" w:rsidRDefault="006B4198" w:rsidP="006B4198">
            <w:pPr>
              <w:rPr>
                <w:sz w:val="28"/>
                <w:szCs w:val="28"/>
              </w:rPr>
            </w:pPr>
          </w:p>
        </w:tc>
      </w:tr>
      <w:tr w:rsidR="006B4198" w:rsidRPr="00345670" w14:paraId="1C011938" w14:textId="77777777" w:rsidTr="00B60A3D">
        <w:tc>
          <w:tcPr>
            <w:tcW w:w="4045" w:type="dxa"/>
            <w:gridSpan w:val="4"/>
          </w:tcPr>
          <w:p w14:paraId="12FD153D" w14:textId="77777777" w:rsidR="006B4198" w:rsidRPr="00345670" w:rsidRDefault="006B4198" w:rsidP="006B4198">
            <w:pPr>
              <w:rPr>
                <w:sz w:val="28"/>
                <w:szCs w:val="28"/>
              </w:rPr>
            </w:pPr>
            <w:r w:rsidRPr="00345670">
              <w:rPr>
                <w:sz w:val="28"/>
                <w:szCs w:val="28"/>
              </w:rPr>
              <w:t>Përqindja (%) e komuniteteve jo-shumicë:</w:t>
            </w:r>
          </w:p>
        </w:tc>
        <w:tc>
          <w:tcPr>
            <w:tcW w:w="5310" w:type="dxa"/>
            <w:gridSpan w:val="6"/>
          </w:tcPr>
          <w:p w14:paraId="1224774A" w14:textId="77777777" w:rsidR="006B4198" w:rsidRPr="00345670" w:rsidRDefault="006B4198" w:rsidP="006B4198">
            <w:pPr>
              <w:rPr>
                <w:sz w:val="28"/>
                <w:szCs w:val="28"/>
              </w:rPr>
            </w:pPr>
            <w:r w:rsidRPr="00345670">
              <w:rPr>
                <w:sz w:val="28"/>
                <w:szCs w:val="28"/>
              </w:rPr>
              <w:t>2.2%</w:t>
            </w:r>
          </w:p>
        </w:tc>
      </w:tr>
      <w:tr w:rsidR="006B4198" w:rsidRPr="00345670" w14:paraId="53353C47" w14:textId="77777777" w:rsidTr="00B60A3D">
        <w:tc>
          <w:tcPr>
            <w:tcW w:w="4045" w:type="dxa"/>
            <w:gridSpan w:val="4"/>
          </w:tcPr>
          <w:p w14:paraId="713129D2" w14:textId="77777777" w:rsidR="006B4198" w:rsidRPr="00345670" w:rsidRDefault="006B4198" w:rsidP="006B4198">
            <w:pPr>
              <w:rPr>
                <w:sz w:val="28"/>
                <w:szCs w:val="28"/>
              </w:rPr>
            </w:pPr>
            <w:r w:rsidRPr="00345670">
              <w:rPr>
                <w:sz w:val="28"/>
                <w:szCs w:val="28"/>
              </w:rPr>
              <w:t xml:space="preserve">Nënkryetar për komunitete: </w:t>
            </w:r>
          </w:p>
        </w:tc>
        <w:tc>
          <w:tcPr>
            <w:tcW w:w="5310" w:type="dxa"/>
            <w:gridSpan w:val="6"/>
          </w:tcPr>
          <w:p w14:paraId="061E4B23" w14:textId="77777777" w:rsidR="006B4198" w:rsidRPr="00345670" w:rsidRDefault="006B4198" w:rsidP="006B4198">
            <w:pPr>
              <w:rPr>
                <w:sz w:val="28"/>
                <w:szCs w:val="28"/>
              </w:rPr>
            </w:pPr>
            <w:r w:rsidRPr="00345670">
              <w:rPr>
                <w:sz w:val="28"/>
                <w:szCs w:val="28"/>
              </w:rPr>
              <w:t>JO</w:t>
            </w:r>
          </w:p>
        </w:tc>
      </w:tr>
      <w:tr w:rsidR="006B4198" w:rsidRPr="00345670" w14:paraId="4426D791" w14:textId="77777777" w:rsidTr="00B60A3D">
        <w:tc>
          <w:tcPr>
            <w:tcW w:w="4045" w:type="dxa"/>
            <w:gridSpan w:val="4"/>
          </w:tcPr>
          <w:p w14:paraId="3C566355" w14:textId="77777777" w:rsidR="006B4198" w:rsidRPr="00345670" w:rsidRDefault="006B4198" w:rsidP="006B4198">
            <w:pPr>
              <w:rPr>
                <w:sz w:val="28"/>
                <w:szCs w:val="28"/>
              </w:rPr>
            </w:pPr>
            <w:r w:rsidRPr="00345670">
              <w:rPr>
                <w:sz w:val="28"/>
                <w:szCs w:val="28"/>
              </w:rPr>
              <w:t xml:space="preserve">Zv. Kryesues i komuniteteve: </w:t>
            </w:r>
          </w:p>
        </w:tc>
        <w:tc>
          <w:tcPr>
            <w:tcW w:w="5310" w:type="dxa"/>
            <w:gridSpan w:val="6"/>
          </w:tcPr>
          <w:p w14:paraId="592D912A" w14:textId="77777777" w:rsidR="006B4198" w:rsidRPr="00345670" w:rsidRDefault="006B4198" w:rsidP="006B4198">
            <w:pPr>
              <w:rPr>
                <w:sz w:val="28"/>
                <w:szCs w:val="28"/>
              </w:rPr>
            </w:pPr>
            <w:r w:rsidRPr="00345670">
              <w:rPr>
                <w:sz w:val="28"/>
                <w:szCs w:val="28"/>
              </w:rPr>
              <w:t>JO</w:t>
            </w:r>
          </w:p>
        </w:tc>
      </w:tr>
      <w:tr w:rsidR="006B4198" w:rsidRPr="00345670" w14:paraId="31272986" w14:textId="77777777" w:rsidTr="00B60A3D">
        <w:tc>
          <w:tcPr>
            <w:tcW w:w="9355" w:type="dxa"/>
            <w:gridSpan w:val="10"/>
            <w:shd w:val="clear" w:color="auto" w:fill="E7E6E6" w:themeFill="background2"/>
          </w:tcPr>
          <w:p w14:paraId="2128B151" w14:textId="77777777" w:rsidR="006B4198" w:rsidRPr="00345670" w:rsidRDefault="006B4198" w:rsidP="006B4198">
            <w:pPr>
              <w:rPr>
                <w:sz w:val="28"/>
                <w:szCs w:val="28"/>
              </w:rPr>
            </w:pPr>
          </w:p>
        </w:tc>
      </w:tr>
      <w:tr w:rsidR="006B4198" w:rsidRPr="00345670" w14:paraId="42BDE652" w14:textId="77777777" w:rsidTr="00B60A3D">
        <w:tc>
          <w:tcPr>
            <w:tcW w:w="4045" w:type="dxa"/>
            <w:gridSpan w:val="4"/>
          </w:tcPr>
          <w:p w14:paraId="4670BCE4" w14:textId="77777777" w:rsidR="006B4198" w:rsidRPr="00345670" w:rsidRDefault="006B4198" w:rsidP="006B4198">
            <w:pPr>
              <w:rPr>
                <w:b/>
                <w:bCs/>
                <w:sz w:val="28"/>
                <w:szCs w:val="28"/>
              </w:rPr>
            </w:pPr>
            <w:r w:rsidRPr="00345670">
              <w:rPr>
                <w:b/>
                <w:bCs/>
                <w:sz w:val="28"/>
                <w:szCs w:val="28"/>
              </w:rPr>
              <w:t>Struktura për komunitete dhe kthim:</w:t>
            </w:r>
          </w:p>
        </w:tc>
        <w:tc>
          <w:tcPr>
            <w:tcW w:w="5310" w:type="dxa"/>
            <w:gridSpan w:val="6"/>
          </w:tcPr>
          <w:p w14:paraId="6E0B4E0B" w14:textId="77777777" w:rsidR="006B4198" w:rsidRPr="00345670" w:rsidRDefault="006B4198" w:rsidP="006B4198">
            <w:pPr>
              <w:rPr>
                <w:b/>
                <w:bCs/>
                <w:sz w:val="28"/>
                <w:szCs w:val="28"/>
              </w:rPr>
            </w:pPr>
            <w:r w:rsidRPr="00345670">
              <w:rPr>
                <w:b/>
                <w:bCs/>
                <w:sz w:val="28"/>
                <w:szCs w:val="28"/>
              </w:rPr>
              <w:t xml:space="preserve">Sektori për të drejta të njeriut dhe komunitete </w:t>
            </w:r>
          </w:p>
        </w:tc>
      </w:tr>
      <w:tr w:rsidR="006B4198" w:rsidRPr="00345670" w14:paraId="7E2EEF47" w14:textId="77777777" w:rsidTr="00B60A3D">
        <w:tc>
          <w:tcPr>
            <w:tcW w:w="4045" w:type="dxa"/>
            <w:gridSpan w:val="4"/>
          </w:tcPr>
          <w:p w14:paraId="0A39A80A" w14:textId="77777777" w:rsidR="006B4198" w:rsidRPr="00345670" w:rsidRDefault="006B4198" w:rsidP="006B4198">
            <w:pPr>
              <w:rPr>
                <w:sz w:val="28"/>
                <w:szCs w:val="28"/>
              </w:rPr>
            </w:pPr>
            <w:r w:rsidRPr="00345670">
              <w:rPr>
                <w:sz w:val="28"/>
                <w:szCs w:val="28"/>
              </w:rPr>
              <w:t>Pozita e udhëheqësit të zyrës:</w:t>
            </w:r>
          </w:p>
        </w:tc>
        <w:tc>
          <w:tcPr>
            <w:tcW w:w="5310" w:type="dxa"/>
            <w:gridSpan w:val="6"/>
          </w:tcPr>
          <w:p w14:paraId="60F04FB6" w14:textId="77777777" w:rsidR="006B4198" w:rsidRPr="00345670" w:rsidRDefault="006B4198" w:rsidP="006B4198">
            <w:pPr>
              <w:rPr>
                <w:sz w:val="28"/>
                <w:szCs w:val="28"/>
              </w:rPr>
            </w:pPr>
            <w:r w:rsidRPr="00345670">
              <w:rPr>
                <w:sz w:val="28"/>
                <w:szCs w:val="28"/>
              </w:rPr>
              <w:t>Udhëheqës i sektorit</w:t>
            </w:r>
          </w:p>
        </w:tc>
      </w:tr>
      <w:tr w:rsidR="006B4198" w:rsidRPr="00345670" w14:paraId="1C842F09" w14:textId="77777777" w:rsidTr="00B60A3D">
        <w:tc>
          <w:tcPr>
            <w:tcW w:w="4045" w:type="dxa"/>
            <w:gridSpan w:val="4"/>
          </w:tcPr>
          <w:p w14:paraId="699E61CA"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7C1A6AE8" w14:textId="77777777" w:rsidR="006B4198" w:rsidRPr="00345670" w:rsidRDefault="006B4198" w:rsidP="006B4198">
            <w:pPr>
              <w:rPr>
                <w:sz w:val="28"/>
                <w:szCs w:val="28"/>
              </w:rPr>
            </w:pPr>
            <w:r w:rsidRPr="00345670">
              <w:rPr>
                <w:sz w:val="28"/>
                <w:szCs w:val="28"/>
              </w:rPr>
              <w:t>Komuniteti shqiptar</w:t>
            </w:r>
          </w:p>
        </w:tc>
      </w:tr>
      <w:tr w:rsidR="006B4198" w:rsidRPr="00345670" w14:paraId="78464056" w14:textId="77777777" w:rsidTr="00B60A3D">
        <w:tc>
          <w:tcPr>
            <w:tcW w:w="4045" w:type="dxa"/>
            <w:gridSpan w:val="4"/>
          </w:tcPr>
          <w:p w14:paraId="160D1D5A"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102BB833" w14:textId="77777777" w:rsidR="006B4198" w:rsidRPr="00345670" w:rsidRDefault="006B4198" w:rsidP="006B4198">
            <w:pPr>
              <w:rPr>
                <w:sz w:val="28"/>
                <w:szCs w:val="28"/>
              </w:rPr>
            </w:pPr>
            <w:r w:rsidRPr="00345670">
              <w:rPr>
                <w:sz w:val="28"/>
                <w:szCs w:val="28"/>
              </w:rPr>
              <w:t>8.5</w:t>
            </w:r>
          </w:p>
        </w:tc>
      </w:tr>
      <w:tr w:rsidR="006B4198" w:rsidRPr="00345670" w14:paraId="70DC3FD2" w14:textId="77777777" w:rsidTr="00B60A3D">
        <w:tc>
          <w:tcPr>
            <w:tcW w:w="4045" w:type="dxa"/>
            <w:gridSpan w:val="4"/>
          </w:tcPr>
          <w:p w14:paraId="3A1F0BD8" w14:textId="77777777" w:rsidR="006B4198" w:rsidRPr="00345670" w:rsidRDefault="006B4198" w:rsidP="006B4198">
            <w:pPr>
              <w:rPr>
                <w:sz w:val="28"/>
                <w:szCs w:val="28"/>
              </w:rPr>
            </w:pPr>
            <w:r w:rsidRPr="00345670">
              <w:rPr>
                <w:sz w:val="28"/>
                <w:szCs w:val="28"/>
              </w:rPr>
              <w:t>Gjinia:</w:t>
            </w:r>
          </w:p>
        </w:tc>
        <w:tc>
          <w:tcPr>
            <w:tcW w:w="5310" w:type="dxa"/>
            <w:gridSpan w:val="6"/>
          </w:tcPr>
          <w:p w14:paraId="541626D3" w14:textId="77777777" w:rsidR="006B4198" w:rsidRPr="00345670" w:rsidRDefault="006B4198" w:rsidP="006B4198">
            <w:pPr>
              <w:rPr>
                <w:sz w:val="28"/>
                <w:szCs w:val="28"/>
              </w:rPr>
            </w:pPr>
            <w:r w:rsidRPr="00345670">
              <w:rPr>
                <w:sz w:val="28"/>
                <w:szCs w:val="28"/>
              </w:rPr>
              <w:t>F</w:t>
            </w:r>
          </w:p>
        </w:tc>
      </w:tr>
      <w:tr w:rsidR="006B4198" w:rsidRPr="00345670" w14:paraId="7DE209E2" w14:textId="77777777" w:rsidTr="00B60A3D">
        <w:tc>
          <w:tcPr>
            <w:tcW w:w="4045" w:type="dxa"/>
            <w:gridSpan w:val="4"/>
          </w:tcPr>
          <w:p w14:paraId="4C894CF4"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4A5A1B9C" w14:textId="77777777" w:rsidR="006B4198" w:rsidRPr="00345670" w:rsidRDefault="006B4198" w:rsidP="006B4198">
            <w:pPr>
              <w:rPr>
                <w:sz w:val="28"/>
                <w:szCs w:val="28"/>
              </w:rPr>
            </w:pPr>
            <w:r w:rsidRPr="00345670">
              <w:rPr>
                <w:sz w:val="28"/>
                <w:szCs w:val="28"/>
              </w:rPr>
              <w:t>Kryetarit të komunës</w:t>
            </w:r>
          </w:p>
        </w:tc>
      </w:tr>
      <w:tr w:rsidR="006B4198" w:rsidRPr="00345670" w14:paraId="6E7F340A" w14:textId="77777777" w:rsidTr="00B60A3D">
        <w:tc>
          <w:tcPr>
            <w:tcW w:w="4045" w:type="dxa"/>
            <w:gridSpan w:val="4"/>
          </w:tcPr>
          <w:p w14:paraId="63A2179D"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5C70CD42" w14:textId="7E298BBF" w:rsidR="006B4198" w:rsidRPr="00345670" w:rsidRDefault="00435523" w:rsidP="006B4198">
            <w:pPr>
              <w:rPr>
                <w:sz w:val="28"/>
                <w:szCs w:val="28"/>
              </w:rPr>
            </w:pPr>
            <w:r w:rsidRPr="00345670">
              <w:rPr>
                <w:sz w:val="28"/>
                <w:szCs w:val="28"/>
              </w:rPr>
              <w:t>4</w:t>
            </w:r>
            <w:r w:rsidR="006B4198" w:rsidRPr="00345670">
              <w:rPr>
                <w:sz w:val="28"/>
                <w:szCs w:val="28"/>
              </w:rPr>
              <w:t xml:space="preserve"> (F)</w:t>
            </w:r>
          </w:p>
        </w:tc>
      </w:tr>
      <w:tr w:rsidR="006B4198" w:rsidRPr="00345670" w14:paraId="61BADE0C" w14:textId="77777777" w:rsidTr="00B60A3D">
        <w:tc>
          <w:tcPr>
            <w:tcW w:w="4045" w:type="dxa"/>
            <w:gridSpan w:val="4"/>
          </w:tcPr>
          <w:p w14:paraId="20FC6663" w14:textId="77777777" w:rsidR="006B4198" w:rsidRPr="00345670" w:rsidRDefault="006B4198" w:rsidP="006B4198">
            <w:pPr>
              <w:rPr>
                <w:sz w:val="28"/>
                <w:szCs w:val="28"/>
              </w:rPr>
            </w:pPr>
            <w:r w:rsidRPr="00345670">
              <w:rPr>
                <w:sz w:val="28"/>
                <w:szCs w:val="28"/>
              </w:rPr>
              <w:t>Përkatësia etnike e zyrtarëve:</w:t>
            </w:r>
          </w:p>
        </w:tc>
        <w:tc>
          <w:tcPr>
            <w:tcW w:w="5310" w:type="dxa"/>
            <w:gridSpan w:val="6"/>
          </w:tcPr>
          <w:p w14:paraId="0DF09618" w14:textId="77777777" w:rsidR="006B4198" w:rsidRPr="00345670" w:rsidRDefault="006B4198" w:rsidP="006B4198">
            <w:pPr>
              <w:rPr>
                <w:sz w:val="28"/>
                <w:szCs w:val="28"/>
              </w:rPr>
            </w:pPr>
            <w:r w:rsidRPr="00345670">
              <w:rPr>
                <w:sz w:val="28"/>
                <w:szCs w:val="28"/>
              </w:rPr>
              <w:t>Shqiptar, Turk, Serb</w:t>
            </w:r>
          </w:p>
        </w:tc>
      </w:tr>
      <w:tr w:rsidR="006B4198" w:rsidRPr="00345670" w14:paraId="15FF4450" w14:textId="77777777" w:rsidTr="00B60A3D">
        <w:tc>
          <w:tcPr>
            <w:tcW w:w="4045" w:type="dxa"/>
            <w:gridSpan w:val="4"/>
            <w:vMerge w:val="restart"/>
          </w:tcPr>
          <w:p w14:paraId="58E56F90" w14:textId="77777777" w:rsidR="006B4198" w:rsidRPr="00345670" w:rsidRDefault="006B4198" w:rsidP="006B4198">
            <w:pPr>
              <w:rPr>
                <w:sz w:val="28"/>
                <w:szCs w:val="28"/>
              </w:rPr>
            </w:pPr>
            <w:r w:rsidRPr="00345670">
              <w:rPr>
                <w:sz w:val="28"/>
                <w:szCs w:val="28"/>
              </w:rPr>
              <w:t>Pozitat dhe koeficientet e zyrtarëve:</w:t>
            </w:r>
          </w:p>
        </w:tc>
        <w:tc>
          <w:tcPr>
            <w:tcW w:w="5310" w:type="dxa"/>
            <w:gridSpan w:val="6"/>
          </w:tcPr>
          <w:p w14:paraId="74F5D528" w14:textId="77777777" w:rsidR="006B4198" w:rsidRPr="00345670" w:rsidRDefault="006B4198" w:rsidP="006B4198">
            <w:pPr>
              <w:rPr>
                <w:sz w:val="28"/>
                <w:szCs w:val="28"/>
              </w:rPr>
            </w:pPr>
            <w:bookmarkStart w:id="51" w:name="_Hlk125712980"/>
            <w:r w:rsidRPr="00345670">
              <w:rPr>
                <w:sz w:val="28"/>
                <w:szCs w:val="28"/>
              </w:rPr>
              <w:t>Koordinatore për të drejtat e njeriut dhe barazi gjinore: koeficienti 8</w:t>
            </w:r>
            <w:bookmarkEnd w:id="51"/>
          </w:p>
        </w:tc>
      </w:tr>
      <w:tr w:rsidR="006B4198" w:rsidRPr="00345670" w14:paraId="3614B9F3" w14:textId="77777777" w:rsidTr="00B60A3D">
        <w:tc>
          <w:tcPr>
            <w:tcW w:w="4045" w:type="dxa"/>
            <w:gridSpan w:val="4"/>
            <w:vMerge/>
          </w:tcPr>
          <w:p w14:paraId="7CEC7060" w14:textId="77777777" w:rsidR="006B4198" w:rsidRPr="00345670" w:rsidRDefault="006B4198" w:rsidP="006B4198">
            <w:pPr>
              <w:rPr>
                <w:sz w:val="28"/>
                <w:szCs w:val="28"/>
              </w:rPr>
            </w:pPr>
          </w:p>
        </w:tc>
        <w:tc>
          <w:tcPr>
            <w:tcW w:w="5310" w:type="dxa"/>
            <w:gridSpan w:val="6"/>
          </w:tcPr>
          <w:p w14:paraId="159FFF60" w14:textId="77777777" w:rsidR="006B4198" w:rsidRPr="00345670" w:rsidRDefault="006B4198" w:rsidP="006B4198">
            <w:pPr>
              <w:rPr>
                <w:sz w:val="28"/>
                <w:szCs w:val="28"/>
              </w:rPr>
            </w:pPr>
            <w:r w:rsidRPr="00345670">
              <w:rPr>
                <w:sz w:val="28"/>
                <w:szCs w:val="28"/>
              </w:rPr>
              <w:t>Zyrtar për komunitete: koeficienti 7</w:t>
            </w:r>
          </w:p>
        </w:tc>
      </w:tr>
      <w:tr w:rsidR="006B4198" w:rsidRPr="00345670" w14:paraId="2CF3ABFB" w14:textId="77777777" w:rsidTr="00B60A3D">
        <w:tc>
          <w:tcPr>
            <w:tcW w:w="4045" w:type="dxa"/>
            <w:gridSpan w:val="4"/>
            <w:vMerge/>
          </w:tcPr>
          <w:p w14:paraId="542E8255" w14:textId="77777777" w:rsidR="006B4198" w:rsidRPr="00345670" w:rsidRDefault="006B4198" w:rsidP="006B4198">
            <w:pPr>
              <w:rPr>
                <w:sz w:val="28"/>
                <w:szCs w:val="28"/>
              </w:rPr>
            </w:pPr>
          </w:p>
        </w:tc>
        <w:tc>
          <w:tcPr>
            <w:tcW w:w="5310" w:type="dxa"/>
            <w:gridSpan w:val="6"/>
          </w:tcPr>
          <w:p w14:paraId="174AD5AA" w14:textId="77777777" w:rsidR="006B4198" w:rsidRPr="00345670" w:rsidRDefault="006B4198" w:rsidP="006B4198">
            <w:pPr>
              <w:rPr>
                <w:rFonts w:ascii="Segoe UI Symbol" w:eastAsia="Segoe UI Symbol" w:hAnsi="Segoe UI Symbol"/>
                <w:sz w:val="28"/>
                <w:szCs w:val="28"/>
                <w:lang w:eastAsia="ja-JP"/>
              </w:rPr>
            </w:pPr>
            <w:r w:rsidRPr="00345670">
              <w:rPr>
                <w:sz w:val="28"/>
                <w:szCs w:val="28"/>
              </w:rPr>
              <w:t>Zyrtar për komunitete: koeficienti 7</w:t>
            </w:r>
          </w:p>
        </w:tc>
      </w:tr>
      <w:tr w:rsidR="006B4198" w:rsidRPr="00345670" w14:paraId="26DA4346" w14:textId="77777777" w:rsidTr="00B60A3D">
        <w:tc>
          <w:tcPr>
            <w:tcW w:w="4045" w:type="dxa"/>
            <w:gridSpan w:val="4"/>
            <w:vMerge/>
          </w:tcPr>
          <w:p w14:paraId="1B199221" w14:textId="77777777" w:rsidR="006B4198" w:rsidRPr="00345670" w:rsidRDefault="006B4198" w:rsidP="006B4198">
            <w:pPr>
              <w:rPr>
                <w:sz w:val="28"/>
                <w:szCs w:val="28"/>
              </w:rPr>
            </w:pPr>
          </w:p>
        </w:tc>
        <w:tc>
          <w:tcPr>
            <w:tcW w:w="5310" w:type="dxa"/>
            <w:gridSpan w:val="6"/>
          </w:tcPr>
          <w:p w14:paraId="3F07BC94" w14:textId="77777777" w:rsidR="006B4198" w:rsidRPr="00345670" w:rsidRDefault="006B4198" w:rsidP="006B4198">
            <w:pPr>
              <w:rPr>
                <w:sz w:val="28"/>
                <w:szCs w:val="28"/>
              </w:rPr>
            </w:pPr>
            <w:r w:rsidRPr="00345670">
              <w:rPr>
                <w:sz w:val="28"/>
                <w:szCs w:val="28"/>
              </w:rPr>
              <w:t>Zyrtar për komunitete: koeficienti 7</w:t>
            </w:r>
          </w:p>
        </w:tc>
      </w:tr>
      <w:tr w:rsidR="006B4198" w:rsidRPr="00345670" w14:paraId="0786A96E" w14:textId="77777777" w:rsidTr="00B60A3D">
        <w:tc>
          <w:tcPr>
            <w:tcW w:w="4045" w:type="dxa"/>
            <w:gridSpan w:val="4"/>
          </w:tcPr>
          <w:p w14:paraId="1E538F2D"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06A8746A" w14:textId="77777777" w:rsidR="006B4198" w:rsidRPr="00345670" w:rsidRDefault="006B4198" w:rsidP="006B4198">
            <w:pPr>
              <w:rPr>
                <w:sz w:val="28"/>
                <w:szCs w:val="28"/>
              </w:rPr>
            </w:pPr>
            <w:r w:rsidRPr="00345670">
              <w:rPr>
                <w:sz w:val="28"/>
                <w:szCs w:val="28"/>
              </w:rPr>
              <w:t>181,417 EUR</w:t>
            </w:r>
          </w:p>
        </w:tc>
      </w:tr>
      <w:tr w:rsidR="006B4198" w:rsidRPr="00345670" w14:paraId="7EEE80B5" w14:textId="77777777" w:rsidTr="00B60A3D">
        <w:tc>
          <w:tcPr>
            <w:tcW w:w="4045" w:type="dxa"/>
            <w:gridSpan w:val="4"/>
          </w:tcPr>
          <w:p w14:paraId="541E86CD"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322635E6" w14:textId="77777777" w:rsidR="006B4198" w:rsidRPr="00345670" w:rsidRDefault="006B4198" w:rsidP="006B4198">
            <w:pPr>
              <w:rPr>
                <w:sz w:val="28"/>
                <w:szCs w:val="28"/>
              </w:rPr>
            </w:pPr>
            <w:r w:rsidRPr="00345670">
              <w:rPr>
                <w:sz w:val="28"/>
                <w:szCs w:val="28"/>
              </w:rPr>
              <w:t>177,417 EUR</w:t>
            </w:r>
          </w:p>
        </w:tc>
      </w:tr>
      <w:tr w:rsidR="006B4198" w:rsidRPr="00345670" w14:paraId="0E1FCF77" w14:textId="77777777" w:rsidTr="00B60A3D">
        <w:tc>
          <w:tcPr>
            <w:tcW w:w="4045" w:type="dxa"/>
            <w:gridSpan w:val="4"/>
          </w:tcPr>
          <w:p w14:paraId="1ECC9CE3"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2AAB7121" w14:textId="77777777" w:rsidR="006B4198" w:rsidRPr="00345670" w:rsidRDefault="006B4198" w:rsidP="006B4198">
            <w:pPr>
              <w:rPr>
                <w:sz w:val="28"/>
                <w:szCs w:val="28"/>
              </w:rPr>
            </w:pPr>
            <w:r w:rsidRPr="00345670">
              <w:rPr>
                <w:sz w:val="28"/>
                <w:szCs w:val="28"/>
              </w:rPr>
              <w:t>172,417 EUR</w:t>
            </w:r>
          </w:p>
        </w:tc>
      </w:tr>
      <w:tr w:rsidR="006B4198" w:rsidRPr="00345670" w14:paraId="01B49B00" w14:textId="77777777" w:rsidTr="00B60A3D">
        <w:tc>
          <w:tcPr>
            <w:tcW w:w="9355" w:type="dxa"/>
            <w:gridSpan w:val="10"/>
            <w:shd w:val="clear" w:color="auto" w:fill="E7E6E6" w:themeFill="background2"/>
          </w:tcPr>
          <w:p w14:paraId="7566BEDA" w14:textId="77777777" w:rsidR="006B4198" w:rsidRPr="00345670" w:rsidRDefault="006B4198" w:rsidP="006B4198">
            <w:pPr>
              <w:rPr>
                <w:sz w:val="28"/>
                <w:szCs w:val="28"/>
              </w:rPr>
            </w:pPr>
          </w:p>
        </w:tc>
      </w:tr>
      <w:tr w:rsidR="006B4198" w:rsidRPr="00345670" w14:paraId="2E3CCCF6" w14:textId="77777777" w:rsidTr="00B60A3D">
        <w:tc>
          <w:tcPr>
            <w:tcW w:w="4045" w:type="dxa"/>
            <w:gridSpan w:val="4"/>
          </w:tcPr>
          <w:p w14:paraId="08AAEE66" w14:textId="77777777" w:rsidR="006B4198" w:rsidRPr="00345670" w:rsidRDefault="006B4198" w:rsidP="006B4198">
            <w:pPr>
              <w:rPr>
                <w:b/>
                <w:bCs/>
                <w:sz w:val="28"/>
                <w:szCs w:val="28"/>
              </w:rPr>
            </w:pPr>
            <w:r w:rsidRPr="00345670">
              <w:rPr>
                <w:b/>
                <w:bCs/>
                <w:sz w:val="28"/>
                <w:szCs w:val="28"/>
              </w:rPr>
              <w:t>Struktura për të drejta të njeriut:</w:t>
            </w:r>
          </w:p>
        </w:tc>
        <w:tc>
          <w:tcPr>
            <w:tcW w:w="5310" w:type="dxa"/>
            <w:gridSpan w:val="6"/>
          </w:tcPr>
          <w:p w14:paraId="208876A8" w14:textId="69848946" w:rsidR="006B4198" w:rsidRPr="00345670" w:rsidRDefault="00435523" w:rsidP="006B4198">
            <w:pPr>
              <w:rPr>
                <w:sz w:val="28"/>
                <w:szCs w:val="28"/>
              </w:rPr>
            </w:pPr>
            <w:r w:rsidRPr="00345670">
              <w:rPr>
                <w:sz w:val="28"/>
                <w:szCs w:val="28"/>
              </w:rPr>
              <w:t>Sektori p</w:t>
            </w:r>
            <w:r w:rsidR="00F105DF" w:rsidRPr="00345670">
              <w:rPr>
                <w:sz w:val="28"/>
                <w:szCs w:val="28"/>
              </w:rPr>
              <w:t>ë</w:t>
            </w:r>
            <w:r w:rsidRPr="00345670">
              <w:rPr>
                <w:sz w:val="28"/>
                <w:szCs w:val="28"/>
              </w:rPr>
              <w:t>r t</w:t>
            </w:r>
            <w:r w:rsidR="00F105DF" w:rsidRPr="00345670">
              <w:rPr>
                <w:sz w:val="28"/>
                <w:szCs w:val="28"/>
              </w:rPr>
              <w:t>ë</w:t>
            </w:r>
            <w:r w:rsidRPr="00345670">
              <w:rPr>
                <w:sz w:val="28"/>
                <w:szCs w:val="28"/>
              </w:rPr>
              <w:t xml:space="preserve"> drejta t</w:t>
            </w:r>
            <w:r w:rsidR="00F105DF" w:rsidRPr="00345670">
              <w:rPr>
                <w:sz w:val="28"/>
                <w:szCs w:val="28"/>
              </w:rPr>
              <w:t>ë</w:t>
            </w:r>
            <w:r w:rsidRPr="00345670">
              <w:rPr>
                <w:sz w:val="28"/>
                <w:szCs w:val="28"/>
              </w:rPr>
              <w:t xml:space="preserve"> njeriut</w:t>
            </w:r>
          </w:p>
        </w:tc>
      </w:tr>
      <w:tr w:rsidR="006B4198" w:rsidRPr="00345670" w14:paraId="09403E9A" w14:textId="77777777" w:rsidTr="00B60A3D">
        <w:tc>
          <w:tcPr>
            <w:tcW w:w="4045" w:type="dxa"/>
            <w:gridSpan w:val="4"/>
          </w:tcPr>
          <w:p w14:paraId="6D8FBDF6" w14:textId="77777777" w:rsidR="006B4198" w:rsidRPr="00345670" w:rsidRDefault="006B4198" w:rsidP="006B4198">
            <w:pPr>
              <w:rPr>
                <w:b/>
                <w:bCs/>
                <w:sz w:val="28"/>
                <w:szCs w:val="28"/>
              </w:rPr>
            </w:pPr>
            <w:r w:rsidRPr="00345670">
              <w:rPr>
                <w:sz w:val="28"/>
                <w:szCs w:val="28"/>
              </w:rPr>
              <w:t>Pozita e udhëheqësit të zyrës:</w:t>
            </w:r>
          </w:p>
        </w:tc>
        <w:tc>
          <w:tcPr>
            <w:tcW w:w="5310" w:type="dxa"/>
            <w:gridSpan w:val="6"/>
          </w:tcPr>
          <w:p w14:paraId="3E777E97" w14:textId="50E4F587" w:rsidR="006B4198" w:rsidRPr="00345670" w:rsidRDefault="00435523" w:rsidP="006B4198">
            <w:pPr>
              <w:rPr>
                <w:sz w:val="28"/>
                <w:szCs w:val="28"/>
              </w:rPr>
            </w:pPr>
            <w:r w:rsidRPr="00345670">
              <w:rPr>
                <w:sz w:val="28"/>
                <w:szCs w:val="28"/>
              </w:rPr>
              <w:t>Koordinator</w:t>
            </w:r>
          </w:p>
        </w:tc>
      </w:tr>
      <w:tr w:rsidR="006B4198" w:rsidRPr="00345670" w14:paraId="0556C968" w14:textId="77777777" w:rsidTr="00B60A3D">
        <w:tc>
          <w:tcPr>
            <w:tcW w:w="4045" w:type="dxa"/>
            <w:gridSpan w:val="4"/>
          </w:tcPr>
          <w:p w14:paraId="00AE41F6"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38252DB2" w14:textId="12F285BE" w:rsidR="006B4198" w:rsidRPr="00345670" w:rsidRDefault="00435523" w:rsidP="006B4198">
            <w:pPr>
              <w:rPr>
                <w:sz w:val="28"/>
                <w:szCs w:val="28"/>
              </w:rPr>
            </w:pPr>
            <w:r w:rsidRPr="00345670">
              <w:rPr>
                <w:sz w:val="28"/>
                <w:szCs w:val="28"/>
              </w:rPr>
              <w:t>Shqiptar</w:t>
            </w:r>
          </w:p>
        </w:tc>
      </w:tr>
      <w:tr w:rsidR="006B4198" w:rsidRPr="00345670" w14:paraId="2DF43EA7" w14:textId="77777777" w:rsidTr="00B60A3D">
        <w:tc>
          <w:tcPr>
            <w:tcW w:w="4045" w:type="dxa"/>
            <w:gridSpan w:val="4"/>
          </w:tcPr>
          <w:p w14:paraId="6D793B26"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5EDF0CA0" w14:textId="40214FB8" w:rsidR="006B4198" w:rsidRPr="00345670" w:rsidRDefault="00435523" w:rsidP="006B4198">
            <w:pPr>
              <w:rPr>
                <w:sz w:val="28"/>
                <w:szCs w:val="28"/>
              </w:rPr>
            </w:pPr>
            <w:r w:rsidRPr="00345670">
              <w:rPr>
                <w:sz w:val="28"/>
                <w:szCs w:val="28"/>
              </w:rPr>
              <w:t>8.5</w:t>
            </w:r>
          </w:p>
        </w:tc>
      </w:tr>
      <w:tr w:rsidR="006B4198" w:rsidRPr="00345670" w14:paraId="246D8B2B" w14:textId="77777777" w:rsidTr="00B60A3D">
        <w:tc>
          <w:tcPr>
            <w:tcW w:w="4045" w:type="dxa"/>
            <w:gridSpan w:val="4"/>
          </w:tcPr>
          <w:p w14:paraId="0E144F0F" w14:textId="77777777" w:rsidR="006B4198" w:rsidRPr="00345670" w:rsidRDefault="006B4198" w:rsidP="006B4198">
            <w:pPr>
              <w:rPr>
                <w:sz w:val="28"/>
                <w:szCs w:val="28"/>
              </w:rPr>
            </w:pPr>
            <w:r w:rsidRPr="00345670">
              <w:rPr>
                <w:sz w:val="28"/>
                <w:szCs w:val="28"/>
              </w:rPr>
              <w:t>Gjinia:</w:t>
            </w:r>
          </w:p>
        </w:tc>
        <w:tc>
          <w:tcPr>
            <w:tcW w:w="5310" w:type="dxa"/>
            <w:gridSpan w:val="6"/>
          </w:tcPr>
          <w:p w14:paraId="3C29A361" w14:textId="68DD2A59" w:rsidR="006B4198" w:rsidRPr="00345670" w:rsidRDefault="00435523" w:rsidP="006B4198">
            <w:pPr>
              <w:rPr>
                <w:sz w:val="28"/>
                <w:szCs w:val="28"/>
              </w:rPr>
            </w:pPr>
            <w:r w:rsidRPr="00345670">
              <w:rPr>
                <w:sz w:val="28"/>
                <w:szCs w:val="28"/>
              </w:rPr>
              <w:t>F</w:t>
            </w:r>
          </w:p>
        </w:tc>
      </w:tr>
      <w:tr w:rsidR="006B4198" w:rsidRPr="00345670" w14:paraId="0ADA85A5" w14:textId="77777777" w:rsidTr="00B60A3D">
        <w:tc>
          <w:tcPr>
            <w:tcW w:w="4045" w:type="dxa"/>
            <w:gridSpan w:val="4"/>
          </w:tcPr>
          <w:p w14:paraId="1980BCAD"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7AD2FA55" w14:textId="738CE19C" w:rsidR="006B4198" w:rsidRPr="00345670" w:rsidRDefault="00435523" w:rsidP="006B4198">
            <w:pPr>
              <w:rPr>
                <w:sz w:val="28"/>
                <w:szCs w:val="28"/>
              </w:rPr>
            </w:pPr>
            <w:r w:rsidRPr="00345670">
              <w:rPr>
                <w:sz w:val="28"/>
                <w:szCs w:val="28"/>
              </w:rPr>
              <w:t>Kryetarit t</w:t>
            </w:r>
            <w:r w:rsidR="00F105DF" w:rsidRPr="00345670">
              <w:rPr>
                <w:sz w:val="28"/>
                <w:szCs w:val="28"/>
              </w:rPr>
              <w:t>ë</w:t>
            </w:r>
            <w:r w:rsidRPr="00345670">
              <w:rPr>
                <w:sz w:val="28"/>
                <w:szCs w:val="28"/>
              </w:rPr>
              <w:t xml:space="preserve"> komun</w:t>
            </w:r>
            <w:r w:rsidR="00F105DF" w:rsidRPr="00345670">
              <w:rPr>
                <w:sz w:val="28"/>
                <w:szCs w:val="28"/>
              </w:rPr>
              <w:t>ë</w:t>
            </w:r>
            <w:r w:rsidRPr="00345670">
              <w:rPr>
                <w:sz w:val="28"/>
                <w:szCs w:val="28"/>
              </w:rPr>
              <w:t>s</w:t>
            </w:r>
          </w:p>
        </w:tc>
      </w:tr>
      <w:tr w:rsidR="006B4198" w:rsidRPr="00345670" w14:paraId="05405F5B" w14:textId="77777777" w:rsidTr="00B60A3D">
        <w:tc>
          <w:tcPr>
            <w:tcW w:w="4045" w:type="dxa"/>
            <w:gridSpan w:val="4"/>
          </w:tcPr>
          <w:p w14:paraId="7C45BAAB"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1A172703" w14:textId="6A864516" w:rsidR="006B4198" w:rsidRPr="00345670" w:rsidRDefault="00435523" w:rsidP="006B4198">
            <w:pPr>
              <w:rPr>
                <w:sz w:val="28"/>
                <w:szCs w:val="28"/>
              </w:rPr>
            </w:pPr>
            <w:r w:rsidRPr="00345670">
              <w:rPr>
                <w:sz w:val="28"/>
                <w:szCs w:val="28"/>
              </w:rPr>
              <w:t>3</w:t>
            </w:r>
          </w:p>
        </w:tc>
      </w:tr>
      <w:tr w:rsidR="006B4198" w:rsidRPr="00345670" w14:paraId="1584C0BE" w14:textId="77777777" w:rsidTr="00B60A3D">
        <w:tc>
          <w:tcPr>
            <w:tcW w:w="4045" w:type="dxa"/>
            <w:gridSpan w:val="4"/>
          </w:tcPr>
          <w:p w14:paraId="1196E18E" w14:textId="77777777" w:rsidR="006B4198" w:rsidRPr="00345670" w:rsidRDefault="006B4198" w:rsidP="006B4198">
            <w:pPr>
              <w:rPr>
                <w:sz w:val="28"/>
                <w:szCs w:val="28"/>
              </w:rPr>
            </w:pPr>
            <w:r w:rsidRPr="00345670">
              <w:rPr>
                <w:sz w:val="28"/>
                <w:szCs w:val="28"/>
              </w:rPr>
              <w:t>Përkatësia etnike e zyrtarëve:</w:t>
            </w:r>
          </w:p>
        </w:tc>
        <w:tc>
          <w:tcPr>
            <w:tcW w:w="5310" w:type="dxa"/>
            <w:gridSpan w:val="6"/>
          </w:tcPr>
          <w:p w14:paraId="6457C09A" w14:textId="78D7D658" w:rsidR="006B4198" w:rsidRPr="00345670" w:rsidRDefault="00435523" w:rsidP="006B4198">
            <w:pPr>
              <w:rPr>
                <w:sz w:val="28"/>
                <w:szCs w:val="28"/>
              </w:rPr>
            </w:pPr>
            <w:r w:rsidRPr="00345670">
              <w:rPr>
                <w:sz w:val="28"/>
                <w:szCs w:val="28"/>
              </w:rPr>
              <w:t>Shqiptar, Turk, Serb</w:t>
            </w:r>
          </w:p>
        </w:tc>
      </w:tr>
      <w:tr w:rsidR="006B4198" w:rsidRPr="00345670" w14:paraId="549FEBD3" w14:textId="77777777" w:rsidTr="00B60A3D">
        <w:tc>
          <w:tcPr>
            <w:tcW w:w="4045" w:type="dxa"/>
            <w:gridSpan w:val="4"/>
          </w:tcPr>
          <w:p w14:paraId="20E308F9" w14:textId="77777777" w:rsidR="006B4198" w:rsidRPr="00345670" w:rsidRDefault="006B4198" w:rsidP="006B4198">
            <w:pPr>
              <w:rPr>
                <w:sz w:val="28"/>
                <w:szCs w:val="28"/>
              </w:rPr>
            </w:pPr>
            <w:r w:rsidRPr="00345670">
              <w:rPr>
                <w:sz w:val="28"/>
                <w:szCs w:val="28"/>
              </w:rPr>
              <w:t>Pozitat dhe koeficientet e zyrtarëve:</w:t>
            </w:r>
          </w:p>
        </w:tc>
        <w:tc>
          <w:tcPr>
            <w:tcW w:w="5310" w:type="dxa"/>
            <w:gridSpan w:val="6"/>
          </w:tcPr>
          <w:p w14:paraId="40DC0B07" w14:textId="59E3AEC4" w:rsidR="006B4198" w:rsidRPr="00345670" w:rsidRDefault="00435523" w:rsidP="006B4198">
            <w:pPr>
              <w:rPr>
                <w:sz w:val="28"/>
                <w:szCs w:val="28"/>
              </w:rPr>
            </w:pPr>
            <w:r w:rsidRPr="00345670">
              <w:rPr>
                <w:sz w:val="28"/>
                <w:szCs w:val="28"/>
              </w:rPr>
              <w:t>3 zyrtar</w:t>
            </w:r>
            <w:r w:rsidR="00F105DF" w:rsidRPr="00345670">
              <w:rPr>
                <w:sz w:val="28"/>
                <w:szCs w:val="28"/>
              </w:rPr>
              <w:t>ë</w:t>
            </w:r>
            <w:r w:rsidRPr="00345670">
              <w:rPr>
                <w:sz w:val="28"/>
                <w:szCs w:val="28"/>
              </w:rPr>
              <w:t xml:space="preserve"> q</w:t>
            </w:r>
            <w:r w:rsidR="00F105DF" w:rsidRPr="00345670">
              <w:rPr>
                <w:sz w:val="28"/>
                <w:szCs w:val="28"/>
              </w:rPr>
              <w:t>ë</w:t>
            </w:r>
            <w:r w:rsidRPr="00345670">
              <w:rPr>
                <w:sz w:val="28"/>
                <w:szCs w:val="28"/>
              </w:rPr>
              <w:t xml:space="preserve"> mbulojn</w:t>
            </w:r>
            <w:r w:rsidR="00F105DF" w:rsidRPr="00345670">
              <w:rPr>
                <w:sz w:val="28"/>
                <w:szCs w:val="28"/>
              </w:rPr>
              <w:t>ë</w:t>
            </w:r>
            <w:r w:rsidRPr="00345670">
              <w:rPr>
                <w:sz w:val="28"/>
                <w:szCs w:val="28"/>
              </w:rPr>
              <w:t xml:space="preserve"> t</w:t>
            </w:r>
            <w:r w:rsidR="00F105DF" w:rsidRPr="00345670">
              <w:rPr>
                <w:sz w:val="28"/>
                <w:szCs w:val="28"/>
              </w:rPr>
              <w:t>ë</w:t>
            </w:r>
            <w:r w:rsidRPr="00345670">
              <w:rPr>
                <w:sz w:val="28"/>
                <w:szCs w:val="28"/>
              </w:rPr>
              <w:t xml:space="preserve"> gjitha fushat</w:t>
            </w:r>
          </w:p>
        </w:tc>
      </w:tr>
      <w:tr w:rsidR="006B4198" w:rsidRPr="00345670" w14:paraId="533F6FE1" w14:textId="77777777" w:rsidTr="00B60A3D">
        <w:tc>
          <w:tcPr>
            <w:tcW w:w="4045" w:type="dxa"/>
            <w:gridSpan w:val="4"/>
          </w:tcPr>
          <w:p w14:paraId="53715B97"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3ED3826D" w14:textId="77777777" w:rsidR="006B4198" w:rsidRPr="00345670" w:rsidRDefault="006B4198" w:rsidP="006B4198">
            <w:pPr>
              <w:rPr>
                <w:sz w:val="28"/>
                <w:szCs w:val="28"/>
              </w:rPr>
            </w:pPr>
            <w:r w:rsidRPr="00345670">
              <w:rPr>
                <w:sz w:val="28"/>
                <w:szCs w:val="28"/>
              </w:rPr>
              <w:t>N/A</w:t>
            </w:r>
          </w:p>
        </w:tc>
      </w:tr>
      <w:tr w:rsidR="006B4198" w:rsidRPr="00345670" w14:paraId="43BCBC3A" w14:textId="77777777" w:rsidTr="00B60A3D">
        <w:tc>
          <w:tcPr>
            <w:tcW w:w="4045" w:type="dxa"/>
            <w:gridSpan w:val="4"/>
          </w:tcPr>
          <w:p w14:paraId="43B3F43D"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69AD9868" w14:textId="77777777" w:rsidR="006B4198" w:rsidRPr="00345670" w:rsidRDefault="006B4198" w:rsidP="006B4198">
            <w:pPr>
              <w:rPr>
                <w:sz w:val="28"/>
                <w:szCs w:val="28"/>
              </w:rPr>
            </w:pPr>
            <w:r w:rsidRPr="00345670">
              <w:rPr>
                <w:sz w:val="28"/>
                <w:szCs w:val="28"/>
              </w:rPr>
              <w:t>N/A</w:t>
            </w:r>
          </w:p>
        </w:tc>
      </w:tr>
      <w:tr w:rsidR="006B4198" w:rsidRPr="00345670" w14:paraId="32D7E178" w14:textId="77777777" w:rsidTr="00B60A3D">
        <w:tc>
          <w:tcPr>
            <w:tcW w:w="4045" w:type="dxa"/>
            <w:gridSpan w:val="4"/>
          </w:tcPr>
          <w:p w14:paraId="3A8DCCDF"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6CF94BA5" w14:textId="77777777" w:rsidR="006B4198" w:rsidRPr="00345670" w:rsidRDefault="006B4198" w:rsidP="006B4198">
            <w:pPr>
              <w:rPr>
                <w:sz w:val="28"/>
                <w:szCs w:val="28"/>
              </w:rPr>
            </w:pPr>
            <w:r w:rsidRPr="00345670">
              <w:rPr>
                <w:sz w:val="28"/>
                <w:szCs w:val="28"/>
              </w:rPr>
              <w:t>N/A</w:t>
            </w:r>
          </w:p>
        </w:tc>
      </w:tr>
      <w:tr w:rsidR="006B4198" w:rsidRPr="00345670" w14:paraId="310AA659" w14:textId="77777777" w:rsidTr="00B60A3D">
        <w:tc>
          <w:tcPr>
            <w:tcW w:w="9355" w:type="dxa"/>
            <w:gridSpan w:val="10"/>
          </w:tcPr>
          <w:p w14:paraId="1EF17B0F" w14:textId="093B8DF3" w:rsidR="006B4198" w:rsidRPr="00345670" w:rsidRDefault="006B4198" w:rsidP="006B4198">
            <w:pPr>
              <w:jc w:val="both"/>
              <w:rPr>
                <w:sz w:val="28"/>
                <w:szCs w:val="28"/>
              </w:rPr>
            </w:pPr>
            <w:r w:rsidRPr="00345670">
              <w:rPr>
                <w:b/>
                <w:bCs/>
                <w:sz w:val="28"/>
                <w:szCs w:val="28"/>
              </w:rPr>
              <w:t>Shënim</w:t>
            </w:r>
            <w:r w:rsidRPr="00345670">
              <w:rPr>
                <w:sz w:val="28"/>
                <w:szCs w:val="28"/>
              </w:rPr>
              <w:t>: Sipas përgjigjeve të pranuara përmes pyetësorit nga komuna e Prishtinës, zyra komunale për komunitete dhe kthim dhe njësia për të drejtat e njeriut janë bashkuar në një sektor nën zyrën e Kryetarit. Kapacitetet e sektorit me staf janë të limituara derisa janë të ngarkuar me shumë fusha</w:t>
            </w:r>
            <w:r w:rsidR="001A2E3E">
              <w:rPr>
                <w:sz w:val="28"/>
                <w:szCs w:val="28"/>
              </w:rPr>
              <w:t>,</w:t>
            </w:r>
            <w:r w:rsidRPr="00345670">
              <w:rPr>
                <w:sz w:val="28"/>
                <w:szCs w:val="28"/>
              </w:rPr>
              <w:t xml:space="preserve"> si: kthim, ri-integrim, integrim i të huajve, komunitete, të drejta të njeriut dhe barazi gjinore.</w:t>
            </w:r>
          </w:p>
        </w:tc>
      </w:tr>
    </w:tbl>
    <w:p w14:paraId="009C6B25" w14:textId="77777777" w:rsidR="006B4198" w:rsidRPr="00345670" w:rsidRDefault="006B4198" w:rsidP="006B4198">
      <w:pPr>
        <w:rPr>
          <w:sz w:val="28"/>
          <w:szCs w:val="28"/>
        </w:rPr>
      </w:pPr>
    </w:p>
    <w:p w14:paraId="0BC71082" w14:textId="77777777" w:rsidR="006B4198" w:rsidRPr="00345670" w:rsidRDefault="006B4198" w:rsidP="006B4198">
      <w:pPr>
        <w:rPr>
          <w:sz w:val="28"/>
          <w:szCs w:val="28"/>
        </w:rPr>
      </w:pPr>
    </w:p>
    <w:p w14:paraId="6ED10931" w14:textId="1C9A9FDC"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6</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e Obiliqit</w:t>
      </w:r>
    </w:p>
    <w:tbl>
      <w:tblPr>
        <w:tblStyle w:val="TableGrid4"/>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007E9116" w14:textId="77777777" w:rsidTr="00B60A3D">
        <w:tc>
          <w:tcPr>
            <w:tcW w:w="9355" w:type="dxa"/>
            <w:gridSpan w:val="10"/>
          </w:tcPr>
          <w:p w14:paraId="645A8A75" w14:textId="77777777" w:rsidR="006B4198" w:rsidRPr="00345670" w:rsidRDefault="006B4198" w:rsidP="006B4198">
            <w:pPr>
              <w:jc w:val="center"/>
              <w:rPr>
                <w:b/>
                <w:bCs/>
                <w:sz w:val="28"/>
                <w:szCs w:val="28"/>
              </w:rPr>
            </w:pPr>
            <w:r w:rsidRPr="00345670">
              <w:rPr>
                <w:b/>
                <w:bCs/>
                <w:sz w:val="28"/>
                <w:szCs w:val="28"/>
              </w:rPr>
              <w:t>Komuna e Obiliqit</w:t>
            </w:r>
          </w:p>
        </w:tc>
      </w:tr>
      <w:tr w:rsidR="006B4198" w:rsidRPr="00345670" w14:paraId="03CF6F84" w14:textId="77777777" w:rsidTr="00B60A3D">
        <w:tc>
          <w:tcPr>
            <w:tcW w:w="1938" w:type="dxa"/>
          </w:tcPr>
          <w:p w14:paraId="12909FA9" w14:textId="77777777" w:rsidR="006B4198" w:rsidRPr="00345670" w:rsidRDefault="006B4198" w:rsidP="006B4198">
            <w:pPr>
              <w:rPr>
                <w:sz w:val="28"/>
                <w:szCs w:val="28"/>
              </w:rPr>
            </w:pPr>
            <w:r w:rsidRPr="00345670">
              <w:rPr>
                <w:sz w:val="28"/>
                <w:szCs w:val="28"/>
              </w:rPr>
              <w:t>Popullsia</w:t>
            </w:r>
          </w:p>
        </w:tc>
        <w:tc>
          <w:tcPr>
            <w:tcW w:w="1027" w:type="dxa"/>
          </w:tcPr>
          <w:p w14:paraId="5149BF61" w14:textId="77777777" w:rsidR="006B4198" w:rsidRPr="00345670" w:rsidRDefault="006B4198" w:rsidP="006B4198">
            <w:pPr>
              <w:rPr>
                <w:sz w:val="28"/>
                <w:szCs w:val="28"/>
              </w:rPr>
            </w:pPr>
            <w:r w:rsidRPr="00345670">
              <w:rPr>
                <w:sz w:val="28"/>
                <w:szCs w:val="28"/>
              </w:rPr>
              <w:t>Shqiptar</w:t>
            </w:r>
          </w:p>
        </w:tc>
        <w:tc>
          <w:tcPr>
            <w:tcW w:w="630" w:type="dxa"/>
          </w:tcPr>
          <w:p w14:paraId="153FDF4B" w14:textId="77777777" w:rsidR="006B4198" w:rsidRPr="00345670" w:rsidRDefault="006B4198" w:rsidP="006B4198">
            <w:pPr>
              <w:rPr>
                <w:sz w:val="28"/>
                <w:szCs w:val="28"/>
              </w:rPr>
            </w:pPr>
            <w:r w:rsidRPr="00345670">
              <w:rPr>
                <w:sz w:val="28"/>
                <w:szCs w:val="28"/>
              </w:rPr>
              <w:t>Serb</w:t>
            </w:r>
          </w:p>
        </w:tc>
        <w:tc>
          <w:tcPr>
            <w:tcW w:w="630" w:type="dxa"/>
          </w:tcPr>
          <w:p w14:paraId="4E660362" w14:textId="77777777" w:rsidR="006B4198" w:rsidRPr="00345670" w:rsidRDefault="006B4198" w:rsidP="006B4198">
            <w:pPr>
              <w:rPr>
                <w:sz w:val="28"/>
                <w:szCs w:val="28"/>
              </w:rPr>
            </w:pPr>
            <w:r w:rsidRPr="00345670">
              <w:rPr>
                <w:sz w:val="28"/>
                <w:szCs w:val="28"/>
              </w:rPr>
              <w:t>Turk</w:t>
            </w:r>
          </w:p>
        </w:tc>
        <w:tc>
          <w:tcPr>
            <w:tcW w:w="1064" w:type="dxa"/>
          </w:tcPr>
          <w:p w14:paraId="3A9C96DA" w14:textId="77777777" w:rsidR="006B4198" w:rsidRPr="00345670" w:rsidRDefault="006B4198" w:rsidP="006B4198">
            <w:pPr>
              <w:rPr>
                <w:sz w:val="28"/>
                <w:szCs w:val="28"/>
              </w:rPr>
            </w:pPr>
            <w:r w:rsidRPr="00345670">
              <w:rPr>
                <w:sz w:val="28"/>
                <w:szCs w:val="28"/>
              </w:rPr>
              <w:t>Boshnjak</w:t>
            </w:r>
          </w:p>
        </w:tc>
        <w:tc>
          <w:tcPr>
            <w:tcW w:w="628" w:type="dxa"/>
          </w:tcPr>
          <w:p w14:paraId="2453F147" w14:textId="77777777" w:rsidR="006B4198" w:rsidRPr="00345670" w:rsidRDefault="006B4198" w:rsidP="006B4198">
            <w:pPr>
              <w:rPr>
                <w:sz w:val="28"/>
                <w:szCs w:val="28"/>
              </w:rPr>
            </w:pPr>
            <w:r w:rsidRPr="00345670">
              <w:rPr>
                <w:sz w:val="28"/>
                <w:szCs w:val="28"/>
              </w:rPr>
              <w:t>Rom</w:t>
            </w:r>
          </w:p>
        </w:tc>
        <w:tc>
          <w:tcPr>
            <w:tcW w:w="886" w:type="dxa"/>
          </w:tcPr>
          <w:p w14:paraId="435C0097" w14:textId="77777777" w:rsidR="006B4198" w:rsidRPr="00345670" w:rsidRDefault="006B4198" w:rsidP="006B4198">
            <w:pPr>
              <w:rPr>
                <w:sz w:val="28"/>
                <w:szCs w:val="28"/>
              </w:rPr>
            </w:pPr>
            <w:r w:rsidRPr="00345670">
              <w:rPr>
                <w:sz w:val="28"/>
                <w:szCs w:val="28"/>
              </w:rPr>
              <w:t>Ashkali</w:t>
            </w:r>
          </w:p>
        </w:tc>
        <w:tc>
          <w:tcPr>
            <w:tcW w:w="991" w:type="dxa"/>
          </w:tcPr>
          <w:p w14:paraId="3B8F8BDB" w14:textId="77777777" w:rsidR="006B4198" w:rsidRPr="00345670" w:rsidRDefault="006B4198" w:rsidP="006B4198">
            <w:pPr>
              <w:rPr>
                <w:sz w:val="28"/>
                <w:szCs w:val="28"/>
              </w:rPr>
            </w:pPr>
            <w:r w:rsidRPr="00345670">
              <w:rPr>
                <w:sz w:val="28"/>
                <w:szCs w:val="28"/>
              </w:rPr>
              <w:t>Egjiptian</w:t>
            </w:r>
          </w:p>
        </w:tc>
        <w:tc>
          <w:tcPr>
            <w:tcW w:w="792" w:type="dxa"/>
          </w:tcPr>
          <w:p w14:paraId="0CF512B9" w14:textId="77777777" w:rsidR="006B4198" w:rsidRPr="00345670" w:rsidRDefault="006B4198" w:rsidP="006B4198">
            <w:pPr>
              <w:rPr>
                <w:sz w:val="28"/>
                <w:szCs w:val="28"/>
              </w:rPr>
            </w:pPr>
            <w:r w:rsidRPr="00345670">
              <w:rPr>
                <w:sz w:val="28"/>
                <w:szCs w:val="28"/>
              </w:rPr>
              <w:t>Goran</w:t>
            </w:r>
          </w:p>
        </w:tc>
        <w:tc>
          <w:tcPr>
            <w:tcW w:w="769" w:type="dxa"/>
          </w:tcPr>
          <w:p w14:paraId="30DC0598" w14:textId="77777777" w:rsidR="006B4198" w:rsidRPr="00345670" w:rsidRDefault="006B4198" w:rsidP="006B4198">
            <w:pPr>
              <w:rPr>
                <w:sz w:val="28"/>
                <w:szCs w:val="28"/>
              </w:rPr>
            </w:pPr>
            <w:r w:rsidRPr="00345670">
              <w:rPr>
                <w:sz w:val="28"/>
                <w:szCs w:val="28"/>
              </w:rPr>
              <w:t>Tjerë</w:t>
            </w:r>
          </w:p>
        </w:tc>
      </w:tr>
      <w:tr w:rsidR="006B4198" w:rsidRPr="00345670" w14:paraId="77BA574D" w14:textId="77777777" w:rsidTr="00B60A3D">
        <w:tc>
          <w:tcPr>
            <w:tcW w:w="1938" w:type="dxa"/>
          </w:tcPr>
          <w:p w14:paraId="47F5BF85" w14:textId="77777777" w:rsidR="006B4198" w:rsidRPr="00345670" w:rsidRDefault="006B4198" w:rsidP="006B4198">
            <w:pPr>
              <w:rPr>
                <w:sz w:val="28"/>
                <w:szCs w:val="28"/>
              </w:rPr>
            </w:pPr>
            <w:r w:rsidRPr="00345670">
              <w:rPr>
                <w:sz w:val="28"/>
                <w:szCs w:val="28"/>
              </w:rPr>
              <w:t>21,549</w:t>
            </w:r>
          </w:p>
        </w:tc>
        <w:tc>
          <w:tcPr>
            <w:tcW w:w="1027" w:type="dxa"/>
          </w:tcPr>
          <w:p w14:paraId="39C11D5F" w14:textId="77777777" w:rsidR="006B4198" w:rsidRPr="00345670" w:rsidRDefault="006B4198" w:rsidP="006B4198">
            <w:pPr>
              <w:jc w:val="center"/>
              <w:rPr>
                <w:sz w:val="28"/>
                <w:szCs w:val="28"/>
              </w:rPr>
            </w:pPr>
            <w:r w:rsidRPr="00345670">
              <w:rPr>
                <w:sz w:val="28"/>
                <w:szCs w:val="28"/>
              </w:rPr>
              <w:t>19,854</w:t>
            </w:r>
          </w:p>
        </w:tc>
        <w:tc>
          <w:tcPr>
            <w:tcW w:w="630" w:type="dxa"/>
          </w:tcPr>
          <w:p w14:paraId="40908700" w14:textId="77777777" w:rsidR="006B4198" w:rsidRPr="00345670" w:rsidRDefault="006B4198" w:rsidP="006B4198">
            <w:pPr>
              <w:jc w:val="center"/>
              <w:rPr>
                <w:sz w:val="28"/>
                <w:szCs w:val="28"/>
              </w:rPr>
            </w:pPr>
            <w:r w:rsidRPr="00345670">
              <w:rPr>
                <w:sz w:val="28"/>
                <w:szCs w:val="28"/>
              </w:rPr>
              <w:t>276</w:t>
            </w:r>
          </w:p>
        </w:tc>
        <w:tc>
          <w:tcPr>
            <w:tcW w:w="630" w:type="dxa"/>
          </w:tcPr>
          <w:p w14:paraId="0397DB67" w14:textId="77777777" w:rsidR="006B4198" w:rsidRPr="00345670" w:rsidRDefault="006B4198" w:rsidP="006B4198">
            <w:pPr>
              <w:jc w:val="center"/>
              <w:rPr>
                <w:sz w:val="28"/>
                <w:szCs w:val="28"/>
              </w:rPr>
            </w:pPr>
            <w:r w:rsidRPr="00345670">
              <w:rPr>
                <w:sz w:val="28"/>
                <w:szCs w:val="28"/>
              </w:rPr>
              <w:t>2</w:t>
            </w:r>
          </w:p>
        </w:tc>
        <w:tc>
          <w:tcPr>
            <w:tcW w:w="1064" w:type="dxa"/>
          </w:tcPr>
          <w:p w14:paraId="73C8AE12" w14:textId="77777777" w:rsidR="006B4198" w:rsidRPr="00345670" w:rsidRDefault="006B4198" w:rsidP="006B4198">
            <w:pPr>
              <w:jc w:val="center"/>
              <w:rPr>
                <w:sz w:val="28"/>
                <w:szCs w:val="28"/>
              </w:rPr>
            </w:pPr>
            <w:r w:rsidRPr="00345670">
              <w:rPr>
                <w:sz w:val="28"/>
                <w:szCs w:val="28"/>
              </w:rPr>
              <w:t>58</w:t>
            </w:r>
          </w:p>
        </w:tc>
        <w:tc>
          <w:tcPr>
            <w:tcW w:w="628" w:type="dxa"/>
          </w:tcPr>
          <w:p w14:paraId="74CAD675" w14:textId="77777777" w:rsidR="006B4198" w:rsidRPr="00345670" w:rsidRDefault="006B4198" w:rsidP="006B4198">
            <w:pPr>
              <w:jc w:val="center"/>
              <w:rPr>
                <w:sz w:val="28"/>
                <w:szCs w:val="28"/>
              </w:rPr>
            </w:pPr>
            <w:r w:rsidRPr="00345670">
              <w:rPr>
                <w:sz w:val="28"/>
                <w:szCs w:val="28"/>
              </w:rPr>
              <w:t>661</w:t>
            </w:r>
          </w:p>
        </w:tc>
        <w:tc>
          <w:tcPr>
            <w:tcW w:w="886" w:type="dxa"/>
          </w:tcPr>
          <w:p w14:paraId="24923254" w14:textId="77777777" w:rsidR="006B4198" w:rsidRPr="00345670" w:rsidRDefault="006B4198" w:rsidP="006B4198">
            <w:pPr>
              <w:jc w:val="center"/>
              <w:rPr>
                <w:sz w:val="28"/>
                <w:szCs w:val="28"/>
              </w:rPr>
            </w:pPr>
            <w:r w:rsidRPr="00345670">
              <w:rPr>
                <w:sz w:val="28"/>
                <w:szCs w:val="28"/>
              </w:rPr>
              <w:t>578</w:t>
            </w:r>
          </w:p>
        </w:tc>
        <w:tc>
          <w:tcPr>
            <w:tcW w:w="991" w:type="dxa"/>
          </w:tcPr>
          <w:p w14:paraId="17A182AE" w14:textId="77777777" w:rsidR="006B4198" w:rsidRPr="00345670" w:rsidRDefault="006B4198" w:rsidP="006B4198">
            <w:pPr>
              <w:jc w:val="center"/>
              <w:rPr>
                <w:sz w:val="28"/>
                <w:szCs w:val="28"/>
              </w:rPr>
            </w:pPr>
            <w:r w:rsidRPr="00345670">
              <w:rPr>
                <w:sz w:val="28"/>
                <w:szCs w:val="28"/>
              </w:rPr>
              <w:t>27</w:t>
            </w:r>
          </w:p>
        </w:tc>
        <w:tc>
          <w:tcPr>
            <w:tcW w:w="792" w:type="dxa"/>
          </w:tcPr>
          <w:p w14:paraId="2A1F0F99" w14:textId="77777777" w:rsidR="006B4198" w:rsidRPr="00345670" w:rsidRDefault="006B4198" w:rsidP="006B4198">
            <w:pPr>
              <w:jc w:val="center"/>
              <w:rPr>
                <w:sz w:val="28"/>
                <w:szCs w:val="28"/>
              </w:rPr>
            </w:pPr>
            <w:r w:rsidRPr="00345670">
              <w:rPr>
                <w:sz w:val="28"/>
                <w:szCs w:val="28"/>
              </w:rPr>
              <w:t>5</w:t>
            </w:r>
          </w:p>
        </w:tc>
        <w:tc>
          <w:tcPr>
            <w:tcW w:w="769" w:type="dxa"/>
          </w:tcPr>
          <w:p w14:paraId="04A637E1" w14:textId="77777777" w:rsidR="006B4198" w:rsidRPr="00345670" w:rsidRDefault="006B4198" w:rsidP="006B4198">
            <w:pPr>
              <w:jc w:val="center"/>
              <w:rPr>
                <w:sz w:val="28"/>
                <w:szCs w:val="28"/>
              </w:rPr>
            </w:pPr>
            <w:r w:rsidRPr="00345670">
              <w:rPr>
                <w:sz w:val="28"/>
                <w:szCs w:val="28"/>
              </w:rPr>
              <w:t>78</w:t>
            </w:r>
          </w:p>
        </w:tc>
      </w:tr>
      <w:tr w:rsidR="006B4198" w:rsidRPr="00345670" w14:paraId="11F218E5" w14:textId="77777777" w:rsidTr="00B60A3D">
        <w:tc>
          <w:tcPr>
            <w:tcW w:w="9355" w:type="dxa"/>
            <w:gridSpan w:val="10"/>
            <w:shd w:val="clear" w:color="auto" w:fill="E7E6E6" w:themeFill="background2"/>
          </w:tcPr>
          <w:p w14:paraId="42B41763" w14:textId="77777777" w:rsidR="006B4198" w:rsidRPr="00345670" w:rsidRDefault="006B4198" w:rsidP="006B4198">
            <w:pPr>
              <w:rPr>
                <w:sz w:val="28"/>
                <w:szCs w:val="28"/>
              </w:rPr>
            </w:pPr>
          </w:p>
        </w:tc>
      </w:tr>
      <w:tr w:rsidR="006B4198" w:rsidRPr="00345670" w14:paraId="442D47BE" w14:textId="77777777" w:rsidTr="00B60A3D">
        <w:tc>
          <w:tcPr>
            <w:tcW w:w="4225" w:type="dxa"/>
            <w:gridSpan w:val="4"/>
          </w:tcPr>
          <w:p w14:paraId="0FB1BA33"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3040E210" w14:textId="77777777" w:rsidR="006B4198" w:rsidRPr="00345670" w:rsidRDefault="006B4198" w:rsidP="006B4198">
            <w:pPr>
              <w:rPr>
                <w:sz w:val="28"/>
                <w:szCs w:val="28"/>
              </w:rPr>
            </w:pPr>
            <w:r w:rsidRPr="00345670">
              <w:rPr>
                <w:sz w:val="28"/>
                <w:szCs w:val="28"/>
              </w:rPr>
              <w:t>7.8%</w:t>
            </w:r>
          </w:p>
        </w:tc>
      </w:tr>
      <w:tr w:rsidR="006B4198" w:rsidRPr="00345670" w14:paraId="3D809367" w14:textId="77777777" w:rsidTr="00B60A3D">
        <w:tc>
          <w:tcPr>
            <w:tcW w:w="4225" w:type="dxa"/>
            <w:gridSpan w:val="4"/>
          </w:tcPr>
          <w:p w14:paraId="18262C40"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0B7C6021" w14:textId="77777777" w:rsidR="006B4198" w:rsidRPr="00345670" w:rsidRDefault="006B4198" w:rsidP="006B4198">
            <w:pPr>
              <w:rPr>
                <w:sz w:val="28"/>
                <w:szCs w:val="28"/>
              </w:rPr>
            </w:pPr>
            <w:r w:rsidRPr="00345670">
              <w:rPr>
                <w:sz w:val="28"/>
                <w:szCs w:val="28"/>
              </w:rPr>
              <w:t>PO</w:t>
            </w:r>
          </w:p>
        </w:tc>
      </w:tr>
      <w:tr w:rsidR="006B4198" w:rsidRPr="00345670" w14:paraId="6C7C14A3" w14:textId="77777777" w:rsidTr="00B60A3D">
        <w:tc>
          <w:tcPr>
            <w:tcW w:w="4225" w:type="dxa"/>
            <w:gridSpan w:val="4"/>
          </w:tcPr>
          <w:p w14:paraId="08A39FDA"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083821F9" w14:textId="77777777" w:rsidR="006B4198" w:rsidRPr="00345670" w:rsidRDefault="006B4198" w:rsidP="006B4198">
            <w:pPr>
              <w:rPr>
                <w:sz w:val="28"/>
                <w:szCs w:val="28"/>
              </w:rPr>
            </w:pPr>
            <w:r w:rsidRPr="00345670">
              <w:rPr>
                <w:sz w:val="28"/>
                <w:szCs w:val="28"/>
              </w:rPr>
              <w:t>JO</w:t>
            </w:r>
          </w:p>
        </w:tc>
      </w:tr>
      <w:tr w:rsidR="006B4198" w:rsidRPr="00345670" w14:paraId="378984D9" w14:textId="77777777" w:rsidTr="00B60A3D">
        <w:tc>
          <w:tcPr>
            <w:tcW w:w="9355" w:type="dxa"/>
            <w:gridSpan w:val="10"/>
            <w:shd w:val="clear" w:color="auto" w:fill="E7E6E6" w:themeFill="background2"/>
          </w:tcPr>
          <w:p w14:paraId="6F30A07B" w14:textId="77777777" w:rsidR="006B4198" w:rsidRPr="00345670" w:rsidRDefault="006B4198" w:rsidP="006B4198">
            <w:pPr>
              <w:rPr>
                <w:sz w:val="28"/>
                <w:szCs w:val="28"/>
              </w:rPr>
            </w:pPr>
          </w:p>
        </w:tc>
      </w:tr>
      <w:tr w:rsidR="006B4198" w:rsidRPr="00345670" w14:paraId="00EBCCC2" w14:textId="77777777" w:rsidTr="00B60A3D">
        <w:tc>
          <w:tcPr>
            <w:tcW w:w="4225" w:type="dxa"/>
            <w:gridSpan w:val="4"/>
          </w:tcPr>
          <w:p w14:paraId="31BA3D8B"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50D7C6A0"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57D3263C" w14:textId="77777777" w:rsidTr="00B60A3D">
        <w:tc>
          <w:tcPr>
            <w:tcW w:w="4225" w:type="dxa"/>
            <w:gridSpan w:val="4"/>
          </w:tcPr>
          <w:p w14:paraId="711ADFC7"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2F07C311" w14:textId="77777777" w:rsidR="006B4198" w:rsidRPr="00345670" w:rsidRDefault="006B4198" w:rsidP="006B4198">
            <w:pPr>
              <w:rPr>
                <w:sz w:val="28"/>
                <w:szCs w:val="28"/>
              </w:rPr>
            </w:pPr>
            <w:r w:rsidRPr="00345670">
              <w:rPr>
                <w:sz w:val="28"/>
                <w:szCs w:val="28"/>
              </w:rPr>
              <w:t>Shef i zyrës</w:t>
            </w:r>
          </w:p>
        </w:tc>
      </w:tr>
      <w:tr w:rsidR="006B4198" w:rsidRPr="00345670" w14:paraId="24A54F0A" w14:textId="77777777" w:rsidTr="00B60A3D">
        <w:tc>
          <w:tcPr>
            <w:tcW w:w="4225" w:type="dxa"/>
            <w:gridSpan w:val="4"/>
          </w:tcPr>
          <w:p w14:paraId="5A6EBB70"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6519AA40" w14:textId="77777777" w:rsidR="006B4198" w:rsidRPr="00345670" w:rsidRDefault="006B4198" w:rsidP="006B4198">
            <w:pPr>
              <w:rPr>
                <w:sz w:val="28"/>
                <w:szCs w:val="28"/>
              </w:rPr>
            </w:pPr>
            <w:r w:rsidRPr="00345670">
              <w:rPr>
                <w:sz w:val="28"/>
                <w:szCs w:val="28"/>
              </w:rPr>
              <w:t>Komuniteti serb</w:t>
            </w:r>
          </w:p>
        </w:tc>
      </w:tr>
      <w:tr w:rsidR="006B4198" w:rsidRPr="00345670" w14:paraId="1B770ED5" w14:textId="77777777" w:rsidTr="00B60A3D">
        <w:tc>
          <w:tcPr>
            <w:tcW w:w="4225" w:type="dxa"/>
            <w:gridSpan w:val="4"/>
          </w:tcPr>
          <w:p w14:paraId="74D5FAC9"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5002EE26" w14:textId="77777777" w:rsidR="006B4198" w:rsidRPr="00345670" w:rsidRDefault="006B4198" w:rsidP="006B4198">
            <w:pPr>
              <w:rPr>
                <w:sz w:val="28"/>
                <w:szCs w:val="28"/>
              </w:rPr>
            </w:pPr>
            <w:r w:rsidRPr="00345670">
              <w:rPr>
                <w:sz w:val="28"/>
                <w:szCs w:val="28"/>
              </w:rPr>
              <w:t>9.5</w:t>
            </w:r>
          </w:p>
        </w:tc>
      </w:tr>
      <w:tr w:rsidR="006B4198" w:rsidRPr="00345670" w14:paraId="343F4F83" w14:textId="77777777" w:rsidTr="00B60A3D">
        <w:tc>
          <w:tcPr>
            <w:tcW w:w="4225" w:type="dxa"/>
            <w:gridSpan w:val="4"/>
          </w:tcPr>
          <w:p w14:paraId="4180D1DA" w14:textId="77777777" w:rsidR="006B4198" w:rsidRPr="00345670" w:rsidRDefault="006B4198" w:rsidP="006B4198">
            <w:pPr>
              <w:rPr>
                <w:sz w:val="28"/>
                <w:szCs w:val="28"/>
              </w:rPr>
            </w:pPr>
            <w:r w:rsidRPr="00345670">
              <w:rPr>
                <w:sz w:val="28"/>
                <w:szCs w:val="28"/>
              </w:rPr>
              <w:t>Gjinia:</w:t>
            </w:r>
          </w:p>
        </w:tc>
        <w:tc>
          <w:tcPr>
            <w:tcW w:w="5130" w:type="dxa"/>
            <w:gridSpan w:val="6"/>
          </w:tcPr>
          <w:p w14:paraId="05FF752F" w14:textId="77777777" w:rsidR="006B4198" w:rsidRPr="00345670" w:rsidRDefault="006B4198" w:rsidP="006B4198">
            <w:pPr>
              <w:rPr>
                <w:sz w:val="28"/>
                <w:szCs w:val="28"/>
              </w:rPr>
            </w:pPr>
            <w:r w:rsidRPr="00345670">
              <w:rPr>
                <w:sz w:val="28"/>
                <w:szCs w:val="28"/>
              </w:rPr>
              <w:t>M</w:t>
            </w:r>
          </w:p>
        </w:tc>
      </w:tr>
      <w:tr w:rsidR="006B4198" w:rsidRPr="00345670" w14:paraId="00C55CB3" w14:textId="77777777" w:rsidTr="00B60A3D">
        <w:tc>
          <w:tcPr>
            <w:tcW w:w="4225" w:type="dxa"/>
            <w:gridSpan w:val="4"/>
          </w:tcPr>
          <w:p w14:paraId="7BDA1A58"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7931A64A" w14:textId="77777777" w:rsidR="006B4198" w:rsidRPr="00345670" w:rsidRDefault="006B4198" w:rsidP="006B4198">
            <w:pPr>
              <w:rPr>
                <w:sz w:val="28"/>
                <w:szCs w:val="28"/>
              </w:rPr>
            </w:pPr>
            <w:r w:rsidRPr="00345670">
              <w:rPr>
                <w:sz w:val="28"/>
                <w:szCs w:val="28"/>
              </w:rPr>
              <w:t>Kryetarit të komunës</w:t>
            </w:r>
          </w:p>
        </w:tc>
      </w:tr>
      <w:tr w:rsidR="006B4198" w:rsidRPr="00345670" w14:paraId="6706C3B6" w14:textId="77777777" w:rsidTr="00B60A3D">
        <w:tc>
          <w:tcPr>
            <w:tcW w:w="4225" w:type="dxa"/>
            <w:gridSpan w:val="4"/>
          </w:tcPr>
          <w:p w14:paraId="2E81DD3A"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4710B544" w14:textId="77777777" w:rsidR="006B4198" w:rsidRPr="00345670" w:rsidRDefault="006B4198" w:rsidP="006B4198">
            <w:pPr>
              <w:rPr>
                <w:sz w:val="28"/>
                <w:szCs w:val="28"/>
              </w:rPr>
            </w:pPr>
            <w:r w:rsidRPr="00345670">
              <w:rPr>
                <w:sz w:val="28"/>
                <w:szCs w:val="28"/>
              </w:rPr>
              <w:t>5 (4 F dhe 1 M)</w:t>
            </w:r>
          </w:p>
        </w:tc>
      </w:tr>
      <w:tr w:rsidR="006B4198" w:rsidRPr="00345670" w14:paraId="0E614513" w14:textId="77777777" w:rsidTr="00B60A3D">
        <w:tc>
          <w:tcPr>
            <w:tcW w:w="4225" w:type="dxa"/>
            <w:gridSpan w:val="4"/>
          </w:tcPr>
          <w:p w14:paraId="098F02B9"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4E68325F" w14:textId="77777777" w:rsidR="006B4198" w:rsidRPr="00345670" w:rsidRDefault="006B4198" w:rsidP="006B4198">
            <w:pPr>
              <w:rPr>
                <w:sz w:val="28"/>
                <w:szCs w:val="28"/>
              </w:rPr>
            </w:pPr>
            <w:r w:rsidRPr="00345670">
              <w:rPr>
                <w:sz w:val="28"/>
                <w:szCs w:val="28"/>
              </w:rPr>
              <w:t>Komunitetit shqiptar (2), komunitetit serb (1), komunitetit rom (1) dhe komunitetit boshnjak (1)</w:t>
            </w:r>
          </w:p>
        </w:tc>
      </w:tr>
      <w:tr w:rsidR="006B4198" w:rsidRPr="00345670" w14:paraId="2A4F8A22" w14:textId="77777777" w:rsidTr="00B60A3D">
        <w:tc>
          <w:tcPr>
            <w:tcW w:w="4225" w:type="dxa"/>
            <w:gridSpan w:val="4"/>
          </w:tcPr>
          <w:p w14:paraId="44A3A638"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552C94A6" w14:textId="77777777" w:rsidR="006B4198" w:rsidRPr="00345670" w:rsidRDefault="006B4198" w:rsidP="006B4198">
            <w:pPr>
              <w:rPr>
                <w:sz w:val="28"/>
                <w:szCs w:val="28"/>
              </w:rPr>
            </w:pPr>
            <w:r w:rsidRPr="00345670">
              <w:rPr>
                <w:sz w:val="28"/>
                <w:szCs w:val="28"/>
              </w:rPr>
              <w:t>Koordinator i zyrës: koeficienti 7</w:t>
            </w:r>
          </w:p>
        </w:tc>
      </w:tr>
      <w:tr w:rsidR="006B4198" w:rsidRPr="00345670" w14:paraId="0878BAC5" w14:textId="77777777" w:rsidTr="00B60A3D">
        <w:tc>
          <w:tcPr>
            <w:tcW w:w="4225" w:type="dxa"/>
            <w:gridSpan w:val="4"/>
            <w:vMerge w:val="restart"/>
          </w:tcPr>
          <w:p w14:paraId="48730E6C" w14:textId="77777777" w:rsidR="006B4198" w:rsidRPr="00345670" w:rsidRDefault="006B4198" w:rsidP="006B4198">
            <w:pPr>
              <w:rPr>
                <w:sz w:val="28"/>
                <w:szCs w:val="28"/>
              </w:rPr>
            </w:pPr>
          </w:p>
        </w:tc>
        <w:tc>
          <w:tcPr>
            <w:tcW w:w="5130" w:type="dxa"/>
            <w:gridSpan w:val="6"/>
          </w:tcPr>
          <w:p w14:paraId="00FD176F" w14:textId="77777777" w:rsidR="006B4198" w:rsidRPr="00345670" w:rsidRDefault="006B4198" w:rsidP="006B4198">
            <w:pPr>
              <w:rPr>
                <w:sz w:val="28"/>
                <w:szCs w:val="28"/>
              </w:rPr>
            </w:pPr>
            <w:r w:rsidRPr="00345670">
              <w:rPr>
                <w:sz w:val="28"/>
                <w:szCs w:val="28"/>
              </w:rPr>
              <w:t>Zyrtar për kthim (2 pozita): koeficienti 7</w:t>
            </w:r>
          </w:p>
        </w:tc>
      </w:tr>
      <w:tr w:rsidR="006B4198" w:rsidRPr="00345670" w14:paraId="57FEBEB8" w14:textId="77777777" w:rsidTr="00B60A3D">
        <w:tc>
          <w:tcPr>
            <w:tcW w:w="4225" w:type="dxa"/>
            <w:gridSpan w:val="4"/>
            <w:vMerge/>
          </w:tcPr>
          <w:p w14:paraId="1AA1C8F3" w14:textId="77777777" w:rsidR="006B4198" w:rsidRPr="00345670" w:rsidRDefault="006B4198" w:rsidP="006B4198">
            <w:pPr>
              <w:rPr>
                <w:sz w:val="28"/>
                <w:szCs w:val="28"/>
              </w:rPr>
            </w:pPr>
          </w:p>
        </w:tc>
        <w:tc>
          <w:tcPr>
            <w:tcW w:w="5130" w:type="dxa"/>
            <w:gridSpan w:val="6"/>
          </w:tcPr>
          <w:p w14:paraId="4BA6C5CA" w14:textId="77777777" w:rsidR="006B4198" w:rsidRPr="00345670" w:rsidRDefault="006B4198" w:rsidP="006B4198">
            <w:pPr>
              <w:rPr>
                <w:sz w:val="28"/>
                <w:szCs w:val="28"/>
              </w:rPr>
            </w:pPr>
            <w:r w:rsidRPr="00345670">
              <w:rPr>
                <w:sz w:val="28"/>
                <w:szCs w:val="28"/>
              </w:rPr>
              <w:t>Zyrtar për ri integrim (2 pozita): koeficienti 5</w:t>
            </w:r>
          </w:p>
        </w:tc>
      </w:tr>
      <w:tr w:rsidR="006B4198" w:rsidRPr="00345670" w14:paraId="682008E4" w14:textId="77777777" w:rsidTr="00B60A3D">
        <w:tc>
          <w:tcPr>
            <w:tcW w:w="4225" w:type="dxa"/>
            <w:gridSpan w:val="4"/>
          </w:tcPr>
          <w:p w14:paraId="62E78364"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66A87868" w14:textId="77777777" w:rsidR="006B4198" w:rsidRPr="00345670" w:rsidRDefault="006B4198" w:rsidP="006B4198">
            <w:pPr>
              <w:rPr>
                <w:sz w:val="28"/>
                <w:szCs w:val="28"/>
              </w:rPr>
            </w:pPr>
            <w:r w:rsidRPr="00345670">
              <w:rPr>
                <w:sz w:val="28"/>
                <w:szCs w:val="28"/>
              </w:rPr>
              <w:t>12,201 EUR</w:t>
            </w:r>
          </w:p>
        </w:tc>
      </w:tr>
      <w:tr w:rsidR="006B4198" w:rsidRPr="00345670" w14:paraId="58DFED27" w14:textId="77777777" w:rsidTr="00B60A3D">
        <w:tc>
          <w:tcPr>
            <w:tcW w:w="4225" w:type="dxa"/>
            <w:gridSpan w:val="4"/>
          </w:tcPr>
          <w:p w14:paraId="30020E3C"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9E8F3DB" w14:textId="77777777" w:rsidR="006B4198" w:rsidRPr="00345670" w:rsidRDefault="006B4198" w:rsidP="006B4198">
            <w:pPr>
              <w:rPr>
                <w:sz w:val="28"/>
                <w:szCs w:val="28"/>
              </w:rPr>
            </w:pPr>
            <w:r w:rsidRPr="00345670">
              <w:rPr>
                <w:sz w:val="28"/>
                <w:szCs w:val="28"/>
              </w:rPr>
              <w:t>63,500 EUR</w:t>
            </w:r>
          </w:p>
        </w:tc>
      </w:tr>
      <w:tr w:rsidR="006B4198" w:rsidRPr="00345670" w14:paraId="3320B966" w14:textId="77777777" w:rsidTr="00B60A3D">
        <w:tc>
          <w:tcPr>
            <w:tcW w:w="4225" w:type="dxa"/>
            <w:gridSpan w:val="4"/>
          </w:tcPr>
          <w:p w14:paraId="2199CDC8"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478389E" w14:textId="77777777" w:rsidR="006B4198" w:rsidRPr="00345670" w:rsidRDefault="006B4198" w:rsidP="006B4198">
            <w:pPr>
              <w:rPr>
                <w:sz w:val="28"/>
                <w:szCs w:val="28"/>
              </w:rPr>
            </w:pPr>
            <w:r w:rsidRPr="00345670">
              <w:rPr>
                <w:sz w:val="28"/>
                <w:szCs w:val="28"/>
              </w:rPr>
              <w:t>55,783 EUR</w:t>
            </w:r>
          </w:p>
        </w:tc>
      </w:tr>
      <w:tr w:rsidR="006B4198" w:rsidRPr="00345670" w14:paraId="760FF9FB" w14:textId="77777777" w:rsidTr="00B60A3D">
        <w:tc>
          <w:tcPr>
            <w:tcW w:w="9355" w:type="dxa"/>
            <w:gridSpan w:val="10"/>
            <w:shd w:val="clear" w:color="auto" w:fill="E7E6E6" w:themeFill="background2"/>
          </w:tcPr>
          <w:p w14:paraId="09755A25" w14:textId="77777777" w:rsidR="006B4198" w:rsidRPr="00345670" w:rsidRDefault="006B4198" w:rsidP="006B4198">
            <w:pPr>
              <w:rPr>
                <w:sz w:val="28"/>
                <w:szCs w:val="28"/>
              </w:rPr>
            </w:pPr>
          </w:p>
        </w:tc>
      </w:tr>
      <w:tr w:rsidR="006B4198" w:rsidRPr="00345670" w14:paraId="3D7A5099" w14:textId="77777777" w:rsidTr="00B60A3D">
        <w:tc>
          <w:tcPr>
            <w:tcW w:w="4225" w:type="dxa"/>
            <w:gridSpan w:val="4"/>
          </w:tcPr>
          <w:p w14:paraId="5DF60965"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42D3413B" w14:textId="77777777" w:rsidR="006B4198" w:rsidRPr="00345670" w:rsidRDefault="006B4198" w:rsidP="006B4198">
            <w:pPr>
              <w:rPr>
                <w:b/>
                <w:bCs/>
                <w:sz w:val="28"/>
                <w:szCs w:val="28"/>
              </w:rPr>
            </w:pPr>
            <w:r w:rsidRPr="00345670">
              <w:rPr>
                <w:b/>
                <w:bCs/>
                <w:sz w:val="28"/>
                <w:szCs w:val="28"/>
              </w:rPr>
              <w:t>Njësia kundër diskriminimit dhe barazi gjinore</w:t>
            </w:r>
          </w:p>
        </w:tc>
      </w:tr>
      <w:tr w:rsidR="006B4198" w:rsidRPr="00345670" w14:paraId="48A72941" w14:textId="77777777" w:rsidTr="00B60A3D">
        <w:tc>
          <w:tcPr>
            <w:tcW w:w="4225" w:type="dxa"/>
            <w:gridSpan w:val="4"/>
          </w:tcPr>
          <w:p w14:paraId="1872C118"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05668273" w14:textId="77777777" w:rsidR="006B4198" w:rsidRPr="00345670" w:rsidRDefault="006B4198" w:rsidP="006B4198">
            <w:pPr>
              <w:rPr>
                <w:sz w:val="28"/>
                <w:szCs w:val="28"/>
              </w:rPr>
            </w:pPr>
            <w:r w:rsidRPr="00345670">
              <w:rPr>
                <w:sz w:val="28"/>
                <w:szCs w:val="28"/>
              </w:rPr>
              <w:t>Udhëheqëse e njësisë</w:t>
            </w:r>
          </w:p>
        </w:tc>
      </w:tr>
      <w:tr w:rsidR="006B4198" w:rsidRPr="00345670" w14:paraId="663ED1DE" w14:textId="77777777" w:rsidTr="00B60A3D">
        <w:tc>
          <w:tcPr>
            <w:tcW w:w="4225" w:type="dxa"/>
            <w:gridSpan w:val="4"/>
          </w:tcPr>
          <w:p w14:paraId="4FE67449"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5707EDE8" w14:textId="77777777" w:rsidR="006B4198" w:rsidRPr="00345670" w:rsidRDefault="006B4198" w:rsidP="006B4198">
            <w:pPr>
              <w:rPr>
                <w:sz w:val="28"/>
                <w:szCs w:val="28"/>
              </w:rPr>
            </w:pPr>
            <w:r w:rsidRPr="00345670">
              <w:rPr>
                <w:sz w:val="28"/>
                <w:szCs w:val="28"/>
              </w:rPr>
              <w:t>Komuniteti shqiptar</w:t>
            </w:r>
          </w:p>
        </w:tc>
      </w:tr>
      <w:tr w:rsidR="006B4198" w:rsidRPr="00345670" w14:paraId="506FDF98" w14:textId="77777777" w:rsidTr="00B60A3D">
        <w:tc>
          <w:tcPr>
            <w:tcW w:w="4225" w:type="dxa"/>
            <w:gridSpan w:val="4"/>
          </w:tcPr>
          <w:p w14:paraId="130623C4"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6D96E22E" w14:textId="77777777" w:rsidR="006B4198" w:rsidRPr="00345670" w:rsidRDefault="006B4198" w:rsidP="006B4198">
            <w:pPr>
              <w:rPr>
                <w:sz w:val="28"/>
                <w:szCs w:val="28"/>
              </w:rPr>
            </w:pPr>
            <w:r w:rsidRPr="00345670">
              <w:rPr>
                <w:sz w:val="28"/>
                <w:szCs w:val="28"/>
              </w:rPr>
              <w:t>7.5</w:t>
            </w:r>
          </w:p>
        </w:tc>
      </w:tr>
      <w:tr w:rsidR="006B4198" w:rsidRPr="00345670" w14:paraId="060D7B4F" w14:textId="77777777" w:rsidTr="00B60A3D">
        <w:tc>
          <w:tcPr>
            <w:tcW w:w="4225" w:type="dxa"/>
            <w:gridSpan w:val="4"/>
          </w:tcPr>
          <w:p w14:paraId="6EE19ECF" w14:textId="77777777" w:rsidR="006B4198" w:rsidRPr="00345670" w:rsidRDefault="006B4198" w:rsidP="006B4198">
            <w:pPr>
              <w:rPr>
                <w:sz w:val="28"/>
                <w:szCs w:val="28"/>
              </w:rPr>
            </w:pPr>
            <w:r w:rsidRPr="00345670">
              <w:rPr>
                <w:sz w:val="28"/>
                <w:szCs w:val="28"/>
              </w:rPr>
              <w:t>Gjinia:</w:t>
            </w:r>
          </w:p>
        </w:tc>
        <w:tc>
          <w:tcPr>
            <w:tcW w:w="5130" w:type="dxa"/>
            <w:gridSpan w:val="6"/>
          </w:tcPr>
          <w:p w14:paraId="60966E2C" w14:textId="77777777" w:rsidR="006B4198" w:rsidRPr="00345670" w:rsidRDefault="006B4198" w:rsidP="006B4198">
            <w:pPr>
              <w:rPr>
                <w:sz w:val="28"/>
                <w:szCs w:val="28"/>
              </w:rPr>
            </w:pPr>
            <w:r w:rsidRPr="00345670">
              <w:rPr>
                <w:sz w:val="28"/>
                <w:szCs w:val="28"/>
              </w:rPr>
              <w:t>F</w:t>
            </w:r>
          </w:p>
        </w:tc>
      </w:tr>
      <w:tr w:rsidR="006B4198" w:rsidRPr="00345670" w14:paraId="3DF78F71" w14:textId="77777777" w:rsidTr="00B60A3D">
        <w:tc>
          <w:tcPr>
            <w:tcW w:w="4225" w:type="dxa"/>
            <w:gridSpan w:val="4"/>
          </w:tcPr>
          <w:p w14:paraId="4E4039B3"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0F2641E" w14:textId="77777777" w:rsidR="006B4198" w:rsidRPr="00345670" w:rsidRDefault="006B4198" w:rsidP="006B4198">
            <w:pPr>
              <w:rPr>
                <w:sz w:val="28"/>
                <w:szCs w:val="28"/>
              </w:rPr>
            </w:pPr>
            <w:r w:rsidRPr="00345670">
              <w:rPr>
                <w:sz w:val="28"/>
                <w:szCs w:val="28"/>
              </w:rPr>
              <w:t>Kryetarit të komunës</w:t>
            </w:r>
          </w:p>
        </w:tc>
      </w:tr>
      <w:tr w:rsidR="006B4198" w:rsidRPr="00345670" w14:paraId="3D2FC403" w14:textId="77777777" w:rsidTr="00B60A3D">
        <w:tc>
          <w:tcPr>
            <w:tcW w:w="4225" w:type="dxa"/>
            <w:gridSpan w:val="4"/>
          </w:tcPr>
          <w:p w14:paraId="5D46B2E6"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C49FB04" w14:textId="425E46F8" w:rsidR="006B4198" w:rsidRPr="00345670" w:rsidRDefault="00435523" w:rsidP="006B4198">
            <w:pPr>
              <w:rPr>
                <w:sz w:val="28"/>
                <w:szCs w:val="28"/>
              </w:rPr>
            </w:pPr>
            <w:r w:rsidRPr="00345670">
              <w:rPr>
                <w:sz w:val="28"/>
                <w:szCs w:val="28"/>
              </w:rPr>
              <w:t>4</w:t>
            </w:r>
          </w:p>
        </w:tc>
      </w:tr>
      <w:tr w:rsidR="006B4198" w:rsidRPr="00345670" w14:paraId="41226433" w14:textId="77777777" w:rsidTr="00B60A3D">
        <w:tc>
          <w:tcPr>
            <w:tcW w:w="4225" w:type="dxa"/>
            <w:gridSpan w:val="4"/>
          </w:tcPr>
          <w:p w14:paraId="6C7F6ECB"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6FCA5B6D" w14:textId="7688D8FD" w:rsidR="006B4198" w:rsidRPr="00345670" w:rsidRDefault="006B4198" w:rsidP="006B4198">
            <w:pPr>
              <w:rPr>
                <w:sz w:val="28"/>
                <w:szCs w:val="28"/>
              </w:rPr>
            </w:pPr>
            <w:r w:rsidRPr="00345670">
              <w:rPr>
                <w:sz w:val="28"/>
                <w:szCs w:val="28"/>
              </w:rPr>
              <w:t>Shqiptar (</w:t>
            </w:r>
            <w:r w:rsidR="00435523" w:rsidRPr="00345670">
              <w:rPr>
                <w:sz w:val="28"/>
                <w:szCs w:val="28"/>
              </w:rPr>
              <w:t>2</w:t>
            </w:r>
            <w:r w:rsidRPr="00345670">
              <w:rPr>
                <w:sz w:val="28"/>
                <w:szCs w:val="28"/>
              </w:rPr>
              <w:t>) dhe Serb (</w:t>
            </w:r>
            <w:r w:rsidR="00435523" w:rsidRPr="00345670">
              <w:rPr>
                <w:sz w:val="28"/>
                <w:szCs w:val="28"/>
              </w:rPr>
              <w:t>2</w:t>
            </w:r>
            <w:r w:rsidRPr="00345670">
              <w:rPr>
                <w:sz w:val="28"/>
                <w:szCs w:val="28"/>
              </w:rPr>
              <w:t>)</w:t>
            </w:r>
          </w:p>
        </w:tc>
      </w:tr>
      <w:tr w:rsidR="00435523" w:rsidRPr="00345670" w14:paraId="7F7443DE" w14:textId="77777777" w:rsidTr="00B60A3D">
        <w:tc>
          <w:tcPr>
            <w:tcW w:w="4225" w:type="dxa"/>
            <w:gridSpan w:val="4"/>
            <w:vMerge w:val="restart"/>
          </w:tcPr>
          <w:p w14:paraId="5F6ADF41" w14:textId="77777777" w:rsidR="00435523" w:rsidRPr="00345670" w:rsidRDefault="00435523" w:rsidP="006B4198">
            <w:pPr>
              <w:rPr>
                <w:sz w:val="28"/>
                <w:szCs w:val="28"/>
              </w:rPr>
            </w:pPr>
            <w:r w:rsidRPr="00345670">
              <w:rPr>
                <w:sz w:val="28"/>
                <w:szCs w:val="28"/>
              </w:rPr>
              <w:t>Pozitat dhe koeficientet e zyrtarëve:</w:t>
            </w:r>
          </w:p>
        </w:tc>
        <w:tc>
          <w:tcPr>
            <w:tcW w:w="5130" w:type="dxa"/>
            <w:gridSpan w:val="6"/>
          </w:tcPr>
          <w:p w14:paraId="22039B94" w14:textId="77777777" w:rsidR="00435523" w:rsidRPr="00345670" w:rsidRDefault="00435523" w:rsidP="006B4198">
            <w:pPr>
              <w:rPr>
                <w:sz w:val="28"/>
                <w:szCs w:val="28"/>
              </w:rPr>
            </w:pPr>
            <w:r w:rsidRPr="00345670">
              <w:rPr>
                <w:sz w:val="28"/>
                <w:szCs w:val="28"/>
              </w:rPr>
              <w:t>Zyrtar për të drejtat e komuniteteve: koeficienti 6</w:t>
            </w:r>
          </w:p>
        </w:tc>
      </w:tr>
      <w:tr w:rsidR="00435523" w:rsidRPr="00345670" w14:paraId="2456B1F0" w14:textId="77777777" w:rsidTr="00B60A3D">
        <w:tc>
          <w:tcPr>
            <w:tcW w:w="4225" w:type="dxa"/>
            <w:gridSpan w:val="4"/>
            <w:vMerge/>
          </w:tcPr>
          <w:p w14:paraId="2A5CAA50" w14:textId="77777777" w:rsidR="00435523" w:rsidRPr="00345670" w:rsidRDefault="00435523" w:rsidP="006B4198">
            <w:pPr>
              <w:rPr>
                <w:sz w:val="28"/>
                <w:szCs w:val="28"/>
              </w:rPr>
            </w:pPr>
          </w:p>
        </w:tc>
        <w:tc>
          <w:tcPr>
            <w:tcW w:w="5130" w:type="dxa"/>
            <w:gridSpan w:val="6"/>
          </w:tcPr>
          <w:p w14:paraId="3FFE92E8" w14:textId="02740B35" w:rsidR="00435523" w:rsidRPr="00345670" w:rsidRDefault="00435523" w:rsidP="006B4198">
            <w:pPr>
              <w:rPr>
                <w:sz w:val="28"/>
                <w:szCs w:val="28"/>
              </w:rPr>
            </w:pPr>
            <w:r w:rsidRPr="00345670">
              <w:rPr>
                <w:sz w:val="28"/>
                <w:szCs w:val="28"/>
              </w:rPr>
              <w:t>Zyrtar për të drejtat e njeriut: koeficienti 6</w:t>
            </w:r>
          </w:p>
        </w:tc>
      </w:tr>
      <w:tr w:rsidR="00435523" w:rsidRPr="00345670" w14:paraId="60CA4304" w14:textId="77777777" w:rsidTr="00B60A3D">
        <w:tc>
          <w:tcPr>
            <w:tcW w:w="4225" w:type="dxa"/>
            <w:gridSpan w:val="4"/>
            <w:vMerge/>
          </w:tcPr>
          <w:p w14:paraId="0425A3AE" w14:textId="77777777" w:rsidR="00435523" w:rsidRPr="00345670" w:rsidRDefault="00435523" w:rsidP="006B4198">
            <w:pPr>
              <w:rPr>
                <w:sz w:val="28"/>
                <w:szCs w:val="28"/>
              </w:rPr>
            </w:pPr>
          </w:p>
        </w:tc>
        <w:tc>
          <w:tcPr>
            <w:tcW w:w="5130" w:type="dxa"/>
            <w:gridSpan w:val="6"/>
          </w:tcPr>
          <w:p w14:paraId="3304F8D1" w14:textId="3F089D25" w:rsidR="00435523" w:rsidRPr="00345670" w:rsidRDefault="00435523" w:rsidP="006B4198">
            <w:pPr>
              <w:rPr>
                <w:sz w:val="28"/>
                <w:szCs w:val="28"/>
              </w:rPr>
            </w:pPr>
            <w:r w:rsidRPr="00345670">
              <w:rPr>
                <w:sz w:val="28"/>
                <w:szCs w:val="28"/>
              </w:rPr>
              <w:t>Zyrtar p</w:t>
            </w:r>
            <w:r w:rsidR="00F105DF" w:rsidRPr="00345670">
              <w:rPr>
                <w:sz w:val="28"/>
                <w:szCs w:val="28"/>
              </w:rPr>
              <w:t>ë</w:t>
            </w:r>
            <w:r w:rsidRPr="00345670">
              <w:rPr>
                <w:sz w:val="28"/>
                <w:szCs w:val="28"/>
              </w:rPr>
              <w:t>r barazi gjinore: koeficienti 6</w:t>
            </w:r>
          </w:p>
        </w:tc>
      </w:tr>
      <w:tr w:rsidR="006B4198" w:rsidRPr="00345670" w14:paraId="74D0C6C4" w14:textId="77777777" w:rsidTr="00B60A3D">
        <w:tc>
          <w:tcPr>
            <w:tcW w:w="4225" w:type="dxa"/>
            <w:gridSpan w:val="4"/>
          </w:tcPr>
          <w:p w14:paraId="2CF50DFE"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50269FE4" w14:textId="77777777" w:rsidR="006B4198" w:rsidRPr="00345670" w:rsidRDefault="006B4198" w:rsidP="006B4198">
            <w:pPr>
              <w:rPr>
                <w:sz w:val="28"/>
                <w:szCs w:val="28"/>
              </w:rPr>
            </w:pPr>
            <w:r w:rsidRPr="00345670">
              <w:rPr>
                <w:sz w:val="28"/>
                <w:szCs w:val="28"/>
              </w:rPr>
              <w:t>/</w:t>
            </w:r>
          </w:p>
        </w:tc>
      </w:tr>
      <w:tr w:rsidR="006B4198" w:rsidRPr="00345670" w14:paraId="28A1B740" w14:textId="77777777" w:rsidTr="00B60A3D">
        <w:tc>
          <w:tcPr>
            <w:tcW w:w="4225" w:type="dxa"/>
            <w:gridSpan w:val="4"/>
          </w:tcPr>
          <w:p w14:paraId="08663E59"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5729A99" w14:textId="77777777" w:rsidR="006B4198" w:rsidRPr="00345670" w:rsidRDefault="006B4198" w:rsidP="006B4198">
            <w:pPr>
              <w:rPr>
                <w:sz w:val="28"/>
                <w:szCs w:val="28"/>
              </w:rPr>
            </w:pPr>
            <w:r w:rsidRPr="00345670">
              <w:rPr>
                <w:sz w:val="28"/>
                <w:szCs w:val="28"/>
              </w:rPr>
              <w:t>/</w:t>
            </w:r>
          </w:p>
        </w:tc>
      </w:tr>
      <w:tr w:rsidR="006B4198" w:rsidRPr="00345670" w14:paraId="7E9124D3" w14:textId="77777777" w:rsidTr="00B60A3D">
        <w:tc>
          <w:tcPr>
            <w:tcW w:w="4225" w:type="dxa"/>
            <w:gridSpan w:val="4"/>
          </w:tcPr>
          <w:p w14:paraId="5EFFD9A8"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184DDFD8" w14:textId="77777777" w:rsidR="006B4198" w:rsidRPr="00345670" w:rsidRDefault="006B4198" w:rsidP="006B4198">
            <w:pPr>
              <w:rPr>
                <w:sz w:val="28"/>
                <w:szCs w:val="28"/>
              </w:rPr>
            </w:pPr>
            <w:r w:rsidRPr="00345670">
              <w:rPr>
                <w:sz w:val="28"/>
                <w:szCs w:val="28"/>
              </w:rPr>
              <w:t>/</w:t>
            </w:r>
          </w:p>
        </w:tc>
      </w:tr>
      <w:tr w:rsidR="006B4198" w:rsidRPr="00345670" w14:paraId="7F1259D9" w14:textId="77777777" w:rsidTr="00B60A3D">
        <w:tc>
          <w:tcPr>
            <w:tcW w:w="9355" w:type="dxa"/>
            <w:gridSpan w:val="10"/>
          </w:tcPr>
          <w:p w14:paraId="213EBE2C" w14:textId="025A5D85" w:rsidR="006B4198" w:rsidRPr="00345670" w:rsidRDefault="006B4198" w:rsidP="001A2E3E">
            <w:pPr>
              <w:jc w:val="both"/>
              <w:rPr>
                <w:sz w:val="28"/>
                <w:szCs w:val="28"/>
              </w:rPr>
            </w:pPr>
            <w:r w:rsidRPr="00345670">
              <w:rPr>
                <w:b/>
                <w:bCs/>
                <w:sz w:val="28"/>
                <w:szCs w:val="28"/>
              </w:rPr>
              <w:t>Shënim</w:t>
            </w:r>
            <w:r w:rsidRPr="00345670">
              <w:rPr>
                <w:sz w:val="28"/>
                <w:szCs w:val="28"/>
              </w:rPr>
              <w:t>: Udhëheqësi i njësisë merret edhe me barazi gjinore. Është në plan fuqizi</w:t>
            </w:r>
            <w:r w:rsidR="001A2E3E">
              <w:rPr>
                <w:sz w:val="28"/>
                <w:szCs w:val="28"/>
              </w:rPr>
              <w:t xml:space="preserve">mi i njësisë edhe me një zyrtar, si </w:t>
            </w:r>
            <w:r w:rsidRPr="00345670">
              <w:rPr>
                <w:sz w:val="28"/>
                <w:szCs w:val="28"/>
              </w:rPr>
              <w:t>dhe të ndahen përgjegjësitë në mes tre zyrtarëve për të drejta të njeriut, të drejta të fëmijëve dhe për barazi gjinore.</w:t>
            </w:r>
          </w:p>
        </w:tc>
      </w:tr>
    </w:tbl>
    <w:p w14:paraId="7E0DDF0D" w14:textId="77777777" w:rsidR="006B4198" w:rsidRPr="00345670" w:rsidRDefault="006B4198" w:rsidP="006B4198">
      <w:pPr>
        <w:rPr>
          <w:sz w:val="28"/>
          <w:szCs w:val="28"/>
        </w:rPr>
      </w:pPr>
    </w:p>
    <w:p w14:paraId="7532F46C" w14:textId="77777777" w:rsidR="006B4198" w:rsidRPr="00345670" w:rsidRDefault="006B4198" w:rsidP="006B4198">
      <w:pPr>
        <w:rPr>
          <w:sz w:val="28"/>
          <w:szCs w:val="28"/>
        </w:rPr>
      </w:pPr>
    </w:p>
    <w:p w14:paraId="6AF736EF" w14:textId="5C21A047"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7</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e Vushtrrisë</w:t>
      </w:r>
      <w:r w:rsidR="001A2E3E">
        <w:rPr>
          <w:sz w:val="28"/>
          <w:szCs w:val="28"/>
        </w:rPr>
        <w:t>.</w:t>
      </w:r>
    </w:p>
    <w:tbl>
      <w:tblPr>
        <w:tblStyle w:val="TableGrid5"/>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002F5AAE" w14:textId="77777777" w:rsidTr="00B60A3D">
        <w:tc>
          <w:tcPr>
            <w:tcW w:w="9355" w:type="dxa"/>
            <w:gridSpan w:val="10"/>
          </w:tcPr>
          <w:p w14:paraId="2903570D" w14:textId="77777777" w:rsidR="006B4198" w:rsidRPr="00345670" w:rsidRDefault="006B4198" w:rsidP="006B4198">
            <w:pPr>
              <w:jc w:val="center"/>
              <w:rPr>
                <w:b/>
                <w:bCs/>
                <w:sz w:val="28"/>
                <w:szCs w:val="28"/>
              </w:rPr>
            </w:pPr>
            <w:r w:rsidRPr="00345670">
              <w:rPr>
                <w:b/>
                <w:bCs/>
                <w:sz w:val="28"/>
                <w:szCs w:val="28"/>
              </w:rPr>
              <w:t>Komuna e Vushtrrisë</w:t>
            </w:r>
          </w:p>
        </w:tc>
      </w:tr>
      <w:tr w:rsidR="006B4198" w:rsidRPr="00345670" w14:paraId="577A31C6" w14:textId="77777777" w:rsidTr="00B60A3D">
        <w:tc>
          <w:tcPr>
            <w:tcW w:w="1938" w:type="dxa"/>
          </w:tcPr>
          <w:p w14:paraId="33B6673B" w14:textId="77777777" w:rsidR="006B4198" w:rsidRPr="00345670" w:rsidRDefault="006B4198" w:rsidP="006B4198">
            <w:pPr>
              <w:rPr>
                <w:sz w:val="28"/>
                <w:szCs w:val="28"/>
              </w:rPr>
            </w:pPr>
            <w:r w:rsidRPr="00345670">
              <w:rPr>
                <w:sz w:val="28"/>
                <w:szCs w:val="28"/>
              </w:rPr>
              <w:t>Popullsia</w:t>
            </w:r>
          </w:p>
        </w:tc>
        <w:tc>
          <w:tcPr>
            <w:tcW w:w="1027" w:type="dxa"/>
          </w:tcPr>
          <w:p w14:paraId="77A307BE" w14:textId="77777777" w:rsidR="006B4198" w:rsidRPr="00345670" w:rsidRDefault="006B4198" w:rsidP="006B4198">
            <w:pPr>
              <w:rPr>
                <w:sz w:val="28"/>
                <w:szCs w:val="28"/>
              </w:rPr>
            </w:pPr>
            <w:r w:rsidRPr="00345670">
              <w:rPr>
                <w:sz w:val="28"/>
                <w:szCs w:val="28"/>
              </w:rPr>
              <w:t>Shqiptar</w:t>
            </w:r>
          </w:p>
        </w:tc>
        <w:tc>
          <w:tcPr>
            <w:tcW w:w="630" w:type="dxa"/>
          </w:tcPr>
          <w:p w14:paraId="446CECEC" w14:textId="77777777" w:rsidR="006B4198" w:rsidRPr="00345670" w:rsidRDefault="006B4198" w:rsidP="006B4198">
            <w:pPr>
              <w:rPr>
                <w:sz w:val="28"/>
                <w:szCs w:val="28"/>
              </w:rPr>
            </w:pPr>
            <w:r w:rsidRPr="00345670">
              <w:rPr>
                <w:sz w:val="28"/>
                <w:szCs w:val="28"/>
              </w:rPr>
              <w:t>Serb</w:t>
            </w:r>
          </w:p>
        </w:tc>
        <w:tc>
          <w:tcPr>
            <w:tcW w:w="630" w:type="dxa"/>
          </w:tcPr>
          <w:p w14:paraId="21C9FEF7" w14:textId="77777777" w:rsidR="006B4198" w:rsidRPr="00345670" w:rsidRDefault="006B4198" w:rsidP="006B4198">
            <w:pPr>
              <w:rPr>
                <w:sz w:val="28"/>
                <w:szCs w:val="28"/>
              </w:rPr>
            </w:pPr>
            <w:r w:rsidRPr="00345670">
              <w:rPr>
                <w:sz w:val="28"/>
                <w:szCs w:val="28"/>
              </w:rPr>
              <w:t>Turk</w:t>
            </w:r>
          </w:p>
        </w:tc>
        <w:tc>
          <w:tcPr>
            <w:tcW w:w="1064" w:type="dxa"/>
          </w:tcPr>
          <w:p w14:paraId="5D470C6A" w14:textId="77777777" w:rsidR="006B4198" w:rsidRPr="00345670" w:rsidRDefault="006B4198" w:rsidP="006B4198">
            <w:pPr>
              <w:rPr>
                <w:sz w:val="28"/>
                <w:szCs w:val="28"/>
              </w:rPr>
            </w:pPr>
            <w:r w:rsidRPr="00345670">
              <w:rPr>
                <w:sz w:val="28"/>
                <w:szCs w:val="28"/>
              </w:rPr>
              <w:t>Boshnjak</w:t>
            </w:r>
          </w:p>
        </w:tc>
        <w:tc>
          <w:tcPr>
            <w:tcW w:w="628" w:type="dxa"/>
          </w:tcPr>
          <w:p w14:paraId="09B431AD" w14:textId="77777777" w:rsidR="006B4198" w:rsidRPr="00345670" w:rsidRDefault="006B4198" w:rsidP="006B4198">
            <w:pPr>
              <w:rPr>
                <w:sz w:val="28"/>
                <w:szCs w:val="28"/>
              </w:rPr>
            </w:pPr>
            <w:r w:rsidRPr="00345670">
              <w:rPr>
                <w:sz w:val="28"/>
                <w:szCs w:val="28"/>
              </w:rPr>
              <w:t>Rom</w:t>
            </w:r>
          </w:p>
        </w:tc>
        <w:tc>
          <w:tcPr>
            <w:tcW w:w="886" w:type="dxa"/>
          </w:tcPr>
          <w:p w14:paraId="60E2744A" w14:textId="77777777" w:rsidR="006B4198" w:rsidRPr="00345670" w:rsidRDefault="006B4198" w:rsidP="006B4198">
            <w:pPr>
              <w:rPr>
                <w:sz w:val="28"/>
                <w:szCs w:val="28"/>
              </w:rPr>
            </w:pPr>
            <w:r w:rsidRPr="00345670">
              <w:rPr>
                <w:sz w:val="28"/>
                <w:szCs w:val="28"/>
              </w:rPr>
              <w:t>Ashkali</w:t>
            </w:r>
          </w:p>
        </w:tc>
        <w:tc>
          <w:tcPr>
            <w:tcW w:w="991" w:type="dxa"/>
          </w:tcPr>
          <w:p w14:paraId="6A942ECB" w14:textId="77777777" w:rsidR="006B4198" w:rsidRPr="00345670" w:rsidRDefault="006B4198" w:rsidP="006B4198">
            <w:pPr>
              <w:rPr>
                <w:sz w:val="28"/>
                <w:szCs w:val="28"/>
              </w:rPr>
            </w:pPr>
            <w:r w:rsidRPr="00345670">
              <w:rPr>
                <w:sz w:val="28"/>
                <w:szCs w:val="28"/>
              </w:rPr>
              <w:t>Egjiptian</w:t>
            </w:r>
          </w:p>
        </w:tc>
        <w:tc>
          <w:tcPr>
            <w:tcW w:w="792" w:type="dxa"/>
          </w:tcPr>
          <w:p w14:paraId="51D421DF" w14:textId="77777777" w:rsidR="006B4198" w:rsidRPr="00345670" w:rsidRDefault="006B4198" w:rsidP="006B4198">
            <w:pPr>
              <w:rPr>
                <w:sz w:val="28"/>
                <w:szCs w:val="28"/>
              </w:rPr>
            </w:pPr>
            <w:r w:rsidRPr="00345670">
              <w:rPr>
                <w:sz w:val="28"/>
                <w:szCs w:val="28"/>
              </w:rPr>
              <w:t>Goran</w:t>
            </w:r>
          </w:p>
        </w:tc>
        <w:tc>
          <w:tcPr>
            <w:tcW w:w="769" w:type="dxa"/>
          </w:tcPr>
          <w:p w14:paraId="52245914" w14:textId="77777777" w:rsidR="006B4198" w:rsidRPr="00345670" w:rsidRDefault="006B4198" w:rsidP="006B4198">
            <w:pPr>
              <w:rPr>
                <w:sz w:val="28"/>
                <w:szCs w:val="28"/>
              </w:rPr>
            </w:pPr>
            <w:r w:rsidRPr="00345670">
              <w:rPr>
                <w:sz w:val="28"/>
                <w:szCs w:val="28"/>
              </w:rPr>
              <w:t>Tjerë</w:t>
            </w:r>
          </w:p>
        </w:tc>
      </w:tr>
      <w:tr w:rsidR="006B4198" w:rsidRPr="00345670" w14:paraId="5696E4FE" w14:textId="77777777" w:rsidTr="00B60A3D">
        <w:tc>
          <w:tcPr>
            <w:tcW w:w="1938" w:type="dxa"/>
          </w:tcPr>
          <w:p w14:paraId="05D46D26" w14:textId="77777777" w:rsidR="006B4198" w:rsidRPr="00345670" w:rsidRDefault="006B4198" w:rsidP="006B4198">
            <w:pPr>
              <w:rPr>
                <w:sz w:val="28"/>
                <w:szCs w:val="28"/>
              </w:rPr>
            </w:pPr>
            <w:r w:rsidRPr="00345670">
              <w:rPr>
                <w:sz w:val="28"/>
                <w:szCs w:val="28"/>
              </w:rPr>
              <w:t>69,870</w:t>
            </w:r>
          </w:p>
        </w:tc>
        <w:tc>
          <w:tcPr>
            <w:tcW w:w="1027" w:type="dxa"/>
          </w:tcPr>
          <w:p w14:paraId="416BF3B7" w14:textId="77777777" w:rsidR="006B4198" w:rsidRPr="00345670" w:rsidRDefault="006B4198" w:rsidP="006B4198">
            <w:pPr>
              <w:rPr>
                <w:sz w:val="28"/>
                <w:szCs w:val="28"/>
              </w:rPr>
            </w:pPr>
            <w:r w:rsidRPr="00345670">
              <w:rPr>
                <w:sz w:val="28"/>
                <w:szCs w:val="28"/>
              </w:rPr>
              <w:t>68,840</w:t>
            </w:r>
          </w:p>
        </w:tc>
        <w:tc>
          <w:tcPr>
            <w:tcW w:w="630" w:type="dxa"/>
          </w:tcPr>
          <w:p w14:paraId="65719410" w14:textId="77777777" w:rsidR="006B4198" w:rsidRPr="00345670" w:rsidRDefault="006B4198" w:rsidP="006B4198">
            <w:pPr>
              <w:rPr>
                <w:sz w:val="28"/>
                <w:szCs w:val="28"/>
              </w:rPr>
            </w:pPr>
            <w:r w:rsidRPr="00345670">
              <w:rPr>
                <w:sz w:val="28"/>
                <w:szCs w:val="28"/>
              </w:rPr>
              <w:t>384</w:t>
            </w:r>
          </w:p>
        </w:tc>
        <w:tc>
          <w:tcPr>
            <w:tcW w:w="630" w:type="dxa"/>
          </w:tcPr>
          <w:p w14:paraId="514A08D2" w14:textId="77777777" w:rsidR="006B4198" w:rsidRPr="00345670" w:rsidRDefault="006B4198" w:rsidP="006B4198">
            <w:pPr>
              <w:rPr>
                <w:sz w:val="28"/>
                <w:szCs w:val="28"/>
              </w:rPr>
            </w:pPr>
            <w:r w:rsidRPr="00345670">
              <w:rPr>
                <w:sz w:val="28"/>
                <w:szCs w:val="28"/>
              </w:rPr>
              <w:t>278</w:t>
            </w:r>
          </w:p>
        </w:tc>
        <w:tc>
          <w:tcPr>
            <w:tcW w:w="1064" w:type="dxa"/>
          </w:tcPr>
          <w:p w14:paraId="2041466B" w14:textId="77777777" w:rsidR="006B4198" w:rsidRPr="00345670" w:rsidRDefault="006B4198" w:rsidP="006B4198">
            <w:pPr>
              <w:jc w:val="center"/>
              <w:rPr>
                <w:sz w:val="28"/>
                <w:szCs w:val="28"/>
              </w:rPr>
            </w:pPr>
            <w:r w:rsidRPr="00345670">
              <w:rPr>
                <w:sz w:val="28"/>
                <w:szCs w:val="28"/>
              </w:rPr>
              <w:t>33</w:t>
            </w:r>
          </w:p>
        </w:tc>
        <w:tc>
          <w:tcPr>
            <w:tcW w:w="628" w:type="dxa"/>
          </w:tcPr>
          <w:p w14:paraId="03374074" w14:textId="77777777" w:rsidR="006B4198" w:rsidRPr="00345670" w:rsidRDefault="006B4198" w:rsidP="006B4198">
            <w:pPr>
              <w:jc w:val="center"/>
              <w:rPr>
                <w:sz w:val="28"/>
                <w:szCs w:val="28"/>
              </w:rPr>
            </w:pPr>
            <w:r w:rsidRPr="00345670">
              <w:rPr>
                <w:sz w:val="28"/>
                <w:szCs w:val="28"/>
              </w:rPr>
              <w:t>68</w:t>
            </w:r>
          </w:p>
        </w:tc>
        <w:tc>
          <w:tcPr>
            <w:tcW w:w="886" w:type="dxa"/>
          </w:tcPr>
          <w:p w14:paraId="79B063D9" w14:textId="77777777" w:rsidR="006B4198" w:rsidRPr="00345670" w:rsidRDefault="006B4198" w:rsidP="006B4198">
            <w:pPr>
              <w:jc w:val="center"/>
              <w:rPr>
                <w:sz w:val="28"/>
                <w:szCs w:val="28"/>
              </w:rPr>
            </w:pPr>
            <w:r w:rsidRPr="00345670">
              <w:rPr>
                <w:sz w:val="28"/>
                <w:szCs w:val="28"/>
              </w:rPr>
              <w:t>143</w:t>
            </w:r>
          </w:p>
        </w:tc>
        <w:tc>
          <w:tcPr>
            <w:tcW w:w="991" w:type="dxa"/>
          </w:tcPr>
          <w:p w14:paraId="7EF3877F" w14:textId="77777777" w:rsidR="006B4198" w:rsidRPr="00345670" w:rsidRDefault="006B4198" w:rsidP="006B4198">
            <w:pPr>
              <w:jc w:val="center"/>
              <w:rPr>
                <w:sz w:val="28"/>
                <w:szCs w:val="28"/>
              </w:rPr>
            </w:pPr>
            <w:r w:rsidRPr="00345670">
              <w:rPr>
                <w:sz w:val="28"/>
                <w:szCs w:val="28"/>
              </w:rPr>
              <w:t>1</w:t>
            </w:r>
          </w:p>
        </w:tc>
        <w:tc>
          <w:tcPr>
            <w:tcW w:w="792" w:type="dxa"/>
          </w:tcPr>
          <w:p w14:paraId="5FA21A3B" w14:textId="77777777" w:rsidR="006B4198" w:rsidRPr="00345670" w:rsidRDefault="006B4198" w:rsidP="006B4198">
            <w:pPr>
              <w:jc w:val="center"/>
              <w:rPr>
                <w:sz w:val="28"/>
                <w:szCs w:val="28"/>
              </w:rPr>
            </w:pPr>
            <w:r w:rsidRPr="00345670">
              <w:rPr>
                <w:sz w:val="28"/>
                <w:szCs w:val="28"/>
              </w:rPr>
              <w:t>3</w:t>
            </w:r>
          </w:p>
        </w:tc>
        <w:tc>
          <w:tcPr>
            <w:tcW w:w="769" w:type="dxa"/>
          </w:tcPr>
          <w:p w14:paraId="68D53674" w14:textId="77777777" w:rsidR="006B4198" w:rsidRPr="00345670" w:rsidRDefault="006B4198" w:rsidP="006B4198">
            <w:pPr>
              <w:jc w:val="center"/>
              <w:rPr>
                <w:sz w:val="28"/>
                <w:szCs w:val="28"/>
              </w:rPr>
            </w:pPr>
            <w:r w:rsidRPr="00345670">
              <w:rPr>
                <w:sz w:val="28"/>
                <w:szCs w:val="28"/>
              </w:rPr>
              <w:t>120</w:t>
            </w:r>
          </w:p>
        </w:tc>
      </w:tr>
      <w:tr w:rsidR="006B4198" w:rsidRPr="00345670" w14:paraId="0CE7CFE1" w14:textId="77777777" w:rsidTr="00B60A3D">
        <w:tc>
          <w:tcPr>
            <w:tcW w:w="9355" w:type="dxa"/>
            <w:gridSpan w:val="10"/>
            <w:shd w:val="clear" w:color="auto" w:fill="E7E6E6" w:themeFill="background2"/>
          </w:tcPr>
          <w:p w14:paraId="75DBD0D7" w14:textId="77777777" w:rsidR="006B4198" w:rsidRPr="00345670" w:rsidRDefault="006B4198" w:rsidP="006B4198">
            <w:pPr>
              <w:rPr>
                <w:sz w:val="28"/>
                <w:szCs w:val="28"/>
              </w:rPr>
            </w:pPr>
          </w:p>
        </w:tc>
      </w:tr>
      <w:tr w:rsidR="006B4198" w:rsidRPr="00345670" w14:paraId="456A819F" w14:textId="77777777" w:rsidTr="00B60A3D">
        <w:tc>
          <w:tcPr>
            <w:tcW w:w="4225" w:type="dxa"/>
            <w:gridSpan w:val="4"/>
          </w:tcPr>
          <w:p w14:paraId="341EA34F"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166BECDC" w14:textId="77777777" w:rsidR="006B4198" w:rsidRPr="00345670" w:rsidRDefault="006B4198" w:rsidP="006B4198">
            <w:pPr>
              <w:rPr>
                <w:sz w:val="28"/>
                <w:szCs w:val="28"/>
              </w:rPr>
            </w:pPr>
            <w:r w:rsidRPr="00345670">
              <w:rPr>
                <w:sz w:val="28"/>
                <w:szCs w:val="28"/>
              </w:rPr>
              <w:t>1.5%</w:t>
            </w:r>
          </w:p>
        </w:tc>
      </w:tr>
      <w:tr w:rsidR="006B4198" w:rsidRPr="00345670" w14:paraId="5570978F" w14:textId="77777777" w:rsidTr="00B60A3D">
        <w:tc>
          <w:tcPr>
            <w:tcW w:w="4225" w:type="dxa"/>
            <w:gridSpan w:val="4"/>
          </w:tcPr>
          <w:p w14:paraId="21FB9877"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4C14CFB1" w14:textId="77777777" w:rsidR="006B4198" w:rsidRPr="00345670" w:rsidRDefault="006B4198" w:rsidP="006B4198">
            <w:pPr>
              <w:rPr>
                <w:sz w:val="28"/>
                <w:szCs w:val="28"/>
              </w:rPr>
            </w:pPr>
            <w:r w:rsidRPr="00345670">
              <w:rPr>
                <w:sz w:val="28"/>
                <w:szCs w:val="28"/>
              </w:rPr>
              <w:t>JO</w:t>
            </w:r>
          </w:p>
        </w:tc>
      </w:tr>
      <w:tr w:rsidR="006B4198" w:rsidRPr="00345670" w14:paraId="2D96B745" w14:textId="77777777" w:rsidTr="00B60A3D">
        <w:tc>
          <w:tcPr>
            <w:tcW w:w="4225" w:type="dxa"/>
            <w:gridSpan w:val="4"/>
          </w:tcPr>
          <w:p w14:paraId="5B73361E"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6DF00FB0" w14:textId="77777777" w:rsidR="006B4198" w:rsidRPr="00345670" w:rsidRDefault="006B4198" w:rsidP="006B4198">
            <w:pPr>
              <w:rPr>
                <w:sz w:val="28"/>
                <w:szCs w:val="28"/>
              </w:rPr>
            </w:pPr>
            <w:r w:rsidRPr="00345670">
              <w:rPr>
                <w:sz w:val="28"/>
                <w:szCs w:val="28"/>
              </w:rPr>
              <w:t>JO</w:t>
            </w:r>
          </w:p>
        </w:tc>
      </w:tr>
      <w:tr w:rsidR="006B4198" w:rsidRPr="00345670" w14:paraId="78AEE8AE" w14:textId="77777777" w:rsidTr="00B60A3D">
        <w:tc>
          <w:tcPr>
            <w:tcW w:w="9355" w:type="dxa"/>
            <w:gridSpan w:val="10"/>
            <w:shd w:val="clear" w:color="auto" w:fill="E7E6E6" w:themeFill="background2"/>
          </w:tcPr>
          <w:p w14:paraId="0A018DF0" w14:textId="77777777" w:rsidR="006B4198" w:rsidRPr="00345670" w:rsidRDefault="006B4198" w:rsidP="006B4198">
            <w:pPr>
              <w:rPr>
                <w:sz w:val="28"/>
                <w:szCs w:val="28"/>
              </w:rPr>
            </w:pPr>
          </w:p>
        </w:tc>
      </w:tr>
      <w:tr w:rsidR="006B4198" w:rsidRPr="00345670" w14:paraId="4D8E5B60" w14:textId="77777777" w:rsidTr="00B60A3D">
        <w:tc>
          <w:tcPr>
            <w:tcW w:w="4225" w:type="dxa"/>
            <w:gridSpan w:val="4"/>
          </w:tcPr>
          <w:p w14:paraId="692159C3"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3F7D861A"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0A428591" w14:textId="77777777" w:rsidTr="00B60A3D">
        <w:tc>
          <w:tcPr>
            <w:tcW w:w="4225" w:type="dxa"/>
            <w:gridSpan w:val="4"/>
          </w:tcPr>
          <w:p w14:paraId="69545A19"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64116452" w14:textId="77777777" w:rsidR="006B4198" w:rsidRPr="00345670" w:rsidRDefault="006B4198" w:rsidP="006B4198">
            <w:pPr>
              <w:rPr>
                <w:sz w:val="28"/>
                <w:szCs w:val="28"/>
              </w:rPr>
            </w:pPr>
            <w:r w:rsidRPr="00345670">
              <w:rPr>
                <w:sz w:val="28"/>
                <w:szCs w:val="28"/>
              </w:rPr>
              <w:t>Udhëheqës i zyrës</w:t>
            </w:r>
          </w:p>
        </w:tc>
      </w:tr>
      <w:tr w:rsidR="006B4198" w:rsidRPr="00345670" w14:paraId="02149F77" w14:textId="77777777" w:rsidTr="00B60A3D">
        <w:tc>
          <w:tcPr>
            <w:tcW w:w="4225" w:type="dxa"/>
            <w:gridSpan w:val="4"/>
          </w:tcPr>
          <w:p w14:paraId="350AD51B"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7B9E46F2" w14:textId="77777777" w:rsidR="006B4198" w:rsidRPr="00345670" w:rsidRDefault="006B4198" w:rsidP="006B4198">
            <w:pPr>
              <w:rPr>
                <w:sz w:val="28"/>
                <w:szCs w:val="28"/>
              </w:rPr>
            </w:pPr>
            <w:r w:rsidRPr="00345670">
              <w:rPr>
                <w:sz w:val="28"/>
                <w:szCs w:val="28"/>
              </w:rPr>
              <w:t>Komuniteti serb</w:t>
            </w:r>
          </w:p>
        </w:tc>
      </w:tr>
      <w:tr w:rsidR="006B4198" w:rsidRPr="00345670" w14:paraId="69C90E8E" w14:textId="77777777" w:rsidTr="00B60A3D">
        <w:tc>
          <w:tcPr>
            <w:tcW w:w="4225" w:type="dxa"/>
            <w:gridSpan w:val="4"/>
          </w:tcPr>
          <w:p w14:paraId="6C363AEB"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777F4D65" w14:textId="77777777" w:rsidR="006B4198" w:rsidRPr="00345670" w:rsidRDefault="006B4198" w:rsidP="006B4198">
            <w:pPr>
              <w:rPr>
                <w:sz w:val="28"/>
                <w:szCs w:val="28"/>
              </w:rPr>
            </w:pPr>
            <w:r w:rsidRPr="00345670">
              <w:rPr>
                <w:sz w:val="28"/>
                <w:szCs w:val="28"/>
              </w:rPr>
              <w:t>7.5</w:t>
            </w:r>
          </w:p>
        </w:tc>
      </w:tr>
      <w:tr w:rsidR="006B4198" w:rsidRPr="00345670" w14:paraId="61DB54DF" w14:textId="77777777" w:rsidTr="00B60A3D">
        <w:tc>
          <w:tcPr>
            <w:tcW w:w="4225" w:type="dxa"/>
            <w:gridSpan w:val="4"/>
          </w:tcPr>
          <w:p w14:paraId="614048F5" w14:textId="77777777" w:rsidR="006B4198" w:rsidRPr="00345670" w:rsidRDefault="006B4198" w:rsidP="006B4198">
            <w:pPr>
              <w:rPr>
                <w:sz w:val="28"/>
                <w:szCs w:val="28"/>
              </w:rPr>
            </w:pPr>
            <w:r w:rsidRPr="00345670">
              <w:rPr>
                <w:sz w:val="28"/>
                <w:szCs w:val="28"/>
              </w:rPr>
              <w:t>Gjinia:</w:t>
            </w:r>
          </w:p>
        </w:tc>
        <w:tc>
          <w:tcPr>
            <w:tcW w:w="5130" w:type="dxa"/>
            <w:gridSpan w:val="6"/>
          </w:tcPr>
          <w:p w14:paraId="7A3BC401" w14:textId="77777777" w:rsidR="006B4198" w:rsidRPr="00345670" w:rsidRDefault="006B4198" w:rsidP="006B4198">
            <w:pPr>
              <w:rPr>
                <w:sz w:val="28"/>
                <w:szCs w:val="28"/>
              </w:rPr>
            </w:pPr>
            <w:r w:rsidRPr="00345670">
              <w:rPr>
                <w:sz w:val="28"/>
                <w:szCs w:val="28"/>
              </w:rPr>
              <w:t>M</w:t>
            </w:r>
          </w:p>
        </w:tc>
      </w:tr>
      <w:tr w:rsidR="006B4198" w:rsidRPr="00345670" w14:paraId="0358E2EB" w14:textId="77777777" w:rsidTr="00B60A3D">
        <w:tc>
          <w:tcPr>
            <w:tcW w:w="4225" w:type="dxa"/>
            <w:gridSpan w:val="4"/>
          </w:tcPr>
          <w:p w14:paraId="3653C841"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473625E7" w14:textId="77777777" w:rsidR="006B4198" w:rsidRPr="00345670" w:rsidRDefault="006B4198" w:rsidP="006B4198">
            <w:pPr>
              <w:rPr>
                <w:sz w:val="28"/>
                <w:szCs w:val="28"/>
              </w:rPr>
            </w:pPr>
            <w:r w:rsidRPr="00345670">
              <w:rPr>
                <w:sz w:val="28"/>
                <w:szCs w:val="28"/>
              </w:rPr>
              <w:t>Kryetarit të komunës</w:t>
            </w:r>
          </w:p>
        </w:tc>
      </w:tr>
      <w:tr w:rsidR="006B4198" w:rsidRPr="00345670" w14:paraId="4B66E793" w14:textId="77777777" w:rsidTr="00B60A3D">
        <w:tc>
          <w:tcPr>
            <w:tcW w:w="4225" w:type="dxa"/>
            <w:gridSpan w:val="4"/>
          </w:tcPr>
          <w:p w14:paraId="0405F63D"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3C443B8" w14:textId="77777777" w:rsidR="006B4198" w:rsidRPr="00345670" w:rsidRDefault="006B4198" w:rsidP="006B4198">
            <w:pPr>
              <w:rPr>
                <w:sz w:val="28"/>
                <w:szCs w:val="28"/>
              </w:rPr>
            </w:pPr>
            <w:r w:rsidRPr="00345670">
              <w:rPr>
                <w:sz w:val="28"/>
                <w:szCs w:val="28"/>
              </w:rPr>
              <w:t>8 (1 F dhe 7 M)</w:t>
            </w:r>
          </w:p>
        </w:tc>
      </w:tr>
      <w:tr w:rsidR="006B4198" w:rsidRPr="00345670" w14:paraId="1DA3AAED" w14:textId="77777777" w:rsidTr="00B60A3D">
        <w:tc>
          <w:tcPr>
            <w:tcW w:w="4225" w:type="dxa"/>
            <w:gridSpan w:val="4"/>
          </w:tcPr>
          <w:p w14:paraId="45CEC473"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285345A6" w14:textId="77777777" w:rsidR="006B4198" w:rsidRPr="00345670" w:rsidRDefault="006B4198" w:rsidP="006B4198">
            <w:pPr>
              <w:rPr>
                <w:sz w:val="28"/>
                <w:szCs w:val="28"/>
              </w:rPr>
            </w:pPr>
            <w:r w:rsidRPr="00345670">
              <w:rPr>
                <w:sz w:val="28"/>
                <w:szCs w:val="28"/>
              </w:rPr>
              <w:t>7 serb dhe 1 shqiptar</w:t>
            </w:r>
          </w:p>
        </w:tc>
      </w:tr>
      <w:tr w:rsidR="006B4198" w:rsidRPr="00345670" w14:paraId="02656423" w14:textId="77777777" w:rsidTr="00B60A3D">
        <w:tc>
          <w:tcPr>
            <w:tcW w:w="4225" w:type="dxa"/>
            <w:gridSpan w:val="4"/>
            <w:vMerge w:val="restart"/>
          </w:tcPr>
          <w:p w14:paraId="2AE113BA"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17BE80F1" w14:textId="77777777" w:rsidR="006B4198" w:rsidRPr="00345670" w:rsidRDefault="006B4198" w:rsidP="006B4198">
            <w:pPr>
              <w:rPr>
                <w:sz w:val="28"/>
                <w:szCs w:val="28"/>
              </w:rPr>
            </w:pPr>
            <w:r w:rsidRPr="00345670">
              <w:rPr>
                <w:sz w:val="28"/>
                <w:szCs w:val="28"/>
              </w:rPr>
              <w:t>Koordinator për kthim dhe riatdhesim: koeficienti 7</w:t>
            </w:r>
          </w:p>
        </w:tc>
      </w:tr>
      <w:tr w:rsidR="006B4198" w:rsidRPr="00345670" w14:paraId="6F3E436F" w14:textId="77777777" w:rsidTr="00B60A3D">
        <w:tc>
          <w:tcPr>
            <w:tcW w:w="4225" w:type="dxa"/>
            <w:gridSpan w:val="4"/>
            <w:vMerge/>
          </w:tcPr>
          <w:p w14:paraId="06BF4A3E" w14:textId="77777777" w:rsidR="006B4198" w:rsidRPr="00345670" w:rsidRDefault="006B4198" w:rsidP="006B4198">
            <w:pPr>
              <w:rPr>
                <w:sz w:val="28"/>
                <w:szCs w:val="28"/>
              </w:rPr>
            </w:pPr>
          </w:p>
        </w:tc>
        <w:tc>
          <w:tcPr>
            <w:tcW w:w="5130" w:type="dxa"/>
            <w:gridSpan w:val="6"/>
          </w:tcPr>
          <w:p w14:paraId="738FD07D" w14:textId="77777777" w:rsidR="006B4198" w:rsidRPr="00345670" w:rsidRDefault="006B4198" w:rsidP="006B4198">
            <w:pPr>
              <w:rPr>
                <w:sz w:val="28"/>
                <w:szCs w:val="28"/>
              </w:rPr>
            </w:pPr>
            <w:r w:rsidRPr="00345670">
              <w:rPr>
                <w:sz w:val="28"/>
                <w:szCs w:val="28"/>
              </w:rPr>
              <w:t>Koordinator për të Drejtat e Komuniteteve dhe Ri integrim: koeficienti 7</w:t>
            </w:r>
          </w:p>
        </w:tc>
      </w:tr>
      <w:tr w:rsidR="006B4198" w:rsidRPr="00345670" w14:paraId="572BF97B" w14:textId="77777777" w:rsidTr="00B60A3D">
        <w:tc>
          <w:tcPr>
            <w:tcW w:w="4225" w:type="dxa"/>
            <w:gridSpan w:val="4"/>
            <w:vMerge/>
          </w:tcPr>
          <w:p w14:paraId="42ADE9F1" w14:textId="77777777" w:rsidR="006B4198" w:rsidRPr="00345670" w:rsidRDefault="006B4198" w:rsidP="006B4198">
            <w:pPr>
              <w:rPr>
                <w:sz w:val="28"/>
                <w:szCs w:val="28"/>
              </w:rPr>
            </w:pPr>
          </w:p>
        </w:tc>
        <w:tc>
          <w:tcPr>
            <w:tcW w:w="5130" w:type="dxa"/>
            <w:gridSpan w:val="6"/>
          </w:tcPr>
          <w:p w14:paraId="24F49CB1" w14:textId="77777777" w:rsidR="006B4198" w:rsidRPr="00345670" w:rsidRDefault="006B4198" w:rsidP="006B4198">
            <w:pPr>
              <w:rPr>
                <w:sz w:val="28"/>
                <w:szCs w:val="28"/>
              </w:rPr>
            </w:pPr>
            <w:r w:rsidRPr="00345670">
              <w:rPr>
                <w:sz w:val="28"/>
                <w:szCs w:val="28"/>
              </w:rPr>
              <w:t>Zyrtar për kthim: koeficienti 6</w:t>
            </w:r>
          </w:p>
        </w:tc>
      </w:tr>
      <w:tr w:rsidR="006B4198" w:rsidRPr="00345670" w14:paraId="6FF795D0" w14:textId="77777777" w:rsidTr="00B60A3D">
        <w:tc>
          <w:tcPr>
            <w:tcW w:w="4225" w:type="dxa"/>
            <w:gridSpan w:val="4"/>
            <w:vMerge/>
          </w:tcPr>
          <w:p w14:paraId="4D0ED2F4" w14:textId="77777777" w:rsidR="006B4198" w:rsidRPr="00345670" w:rsidRDefault="006B4198" w:rsidP="006B4198">
            <w:pPr>
              <w:rPr>
                <w:sz w:val="28"/>
                <w:szCs w:val="28"/>
              </w:rPr>
            </w:pPr>
          </w:p>
        </w:tc>
        <w:tc>
          <w:tcPr>
            <w:tcW w:w="5130" w:type="dxa"/>
            <w:gridSpan w:val="6"/>
          </w:tcPr>
          <w:p w14:paraId="4CBFAA5D" w14:textId="77777777" w:rsidR="006B4198" w:rsidRPr="00345670" w:rsidRDefault="006B4198" w:rsidP="006B4198">
            <w:pPr>
              <w:rPr>
                <w:sz w:val="28"/>
                <w:szCs w:val="28"/>
              </w:rPr>
            </w:pPr>
            <w:r w:rsidRPr="00345670">
              <w:rPr>
                <w:sz w:val="28"/>
                <w:szCs w:val="28"/>
              </w:rPr>
              <w:t>Zyrtar për komunitete: koeficienti 6</w:t>
            </w:r>
          </w:p>
        </w:tc>
      </w:tr>
      <w:tr w:rsidR="006B4198" w:rsidRPr="00345670" w14:paraId="4088510B" w14:textId="77777777" w:rsidTr="00B60A3D">
        <w:tc>
          <w:tcPr>
            <w:tcW w:w="4225" w:type="dxa"/>
            <w:gridSpan w:val="4"/>
            <w:vMerge/>
          </w:tcPr>
          <w:p w14:paraId="083B3936" w14:textId="77777777" w:rsidR="006B4198" w:rsidRPr="00345670" w:rsidRDefault="006B4198" w:rsidP="006B4198">
            <w:pPr>
              <w:rPr>
                <w:sz w:val="28"/>
                <w:szCs w:val="28"/>
              </w:rPr>
            </w:pPr>
          </w:p>
        </w:tc>
        <w:tc>
          <w:tcPr>
            <w:tcW w:w="5130" w:type="dxa"/>
            <w:gridSpan w:val="6"/>
          </w:tcPr>
          <w:p w14:paraId="630E8EC7" w14:textId="77777777" w:rsidR="006B4198" w:rsidRPr="00345670" w:rsidRDefault="006B4198" w:rsidP="006B4198">
            <w:pPr>
              <w:rPr>
                <w:sz w:val="28"/>
                <w:szCs w:val="28"/>
              </w:rPr>
            </w:pPr>
            <w:r w:rsidRPr="00345670">
              <w:rPr>
                <w:sz w:val="28"/>
                <w:szCs w:val="28"/>
              </w:rPr>
              <w:t>Pastrues: koeficienti 5</w:t>
            </w:r>
          </w:p>
        </w:tc>
      </w:tr>
      <w:tr w:rsidR="006B4198" w:rsidRPr="00345670" w14:paraId="36D96E9E" w14:textId="77777777" w:rsidTr="00B60A3D">
        <w:tc>
          <w:tcPr>
            <w:tcW w:w="4225" w:type="dxa"/>
            <w:gridSpan w:val="4"/>
            <w:vMerge/>
          </w:tcPr>
          <w:p w14:paraId="4899EA4A" w14:textId="77777777" w:rsidR="006B4198" w:rsidRPr="00345670" w:rsidRDefault="006B4198" w:rsidP="006B4198">
            <w:pPr>
              <w:rPr>
                <w:sz w:val="28"/>
                <w:szCs w:val="28"/>
              </w:rPr>
            </w:pPr>
          </w:p>
        </w:tc>
        <w:tc>
          <w:tcPr>
            <w:tcW w:w="5130" w:type="dxa"/>
            <w:gridSpan w:val="6"/>
          </w:tcPr>
          <w:p w14:paraId="53BDE3CF" w14:textId="77777777" w:rsidR="006B4198" w:rsidRPr="00345670" w:rsidRDefault="006B4198" w:rsidP="006B4198">
            <w:pPr>
              <w:rPr>
                <w:sz w:val="28"/>
                <w:szCs w:val="28"/>
              </w:rPr>
            </w:pPr>
            <w:r w:rsidRPr="00345670">
              <w:rPr>
                <w:sz w:val="28"/>
                <w:szCs w:val="28"/>
              </w:rPr>
              <w:t>Zyrtar (roje nate): koeficienti 5</w:t>
            </w:r>
          </w:p>
        </w:tc>
      </w:tr>
      <w:tr w:rsidR="006B4198" w:rsidRPr="00345670" w14:paraId="4FA87C4D" w14:textId="77777777" w:rsidTr="00B60A3D">
        <w:tc>
          <w:tcPr>
            <w:tcW w:w="4225" w:type="dxa"/>
            <w:gridSpan w:val="4"/>
          </w:tcPr>
          <w:p w14:paraId="4E7564E3"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08AC28DE" w14:textId="77777777" w:rsidR="006B4198" w:rsidRPr="00345670" w:rsidRDefault="006B4198" w:rsidP="006B4198">
            <w:pPr>
              <w:rPr>
                <w:sz w:val="28"/>
                <w:szCs w:val="28"/>
              </w:rPr>
            </w:pPr>
            <w:r w:rsidRPr="00345670">
              <w:rPr>
                <w:sz w:val="28"/>
                <w:szCs w:val="28"/>
              </w:rPr>
              <w:t>61,045 EUR</w:t>
            </w:r>
          </w:p>
        </w:tc>
      </w:tr>
      <w:tr w:rsidR="006B4198" w:rsidRPr="00345670" w14:paraId="7ABCC1E1" w14:textId="77777777" w:rsidTr="00B60A3D">
        <w:tc>
          <w:tcPr>
            <w:tcW w:w="4225" w:type="dxa"/>
            <w:gridSpan w:val="4"/>
          </w:tcPr>
          <w:p w14:paraId="0DB583E5"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0791AD94" w14:textId="77777777" w:rsidR="006B4198" w:rsidRPr="00345670" w:rsidRDefault="006B4198" w:rsidP="006B4198">
            <w:pPr>
              <w:rPr>
                <w:sz w:val="28"/>
                <w:szCs w:val="28"/>
              </w:rPr>
            </w:pPr>
            <w:r w:rsidRPr="00345670">
              <w:rPr>
                <w:sz w:val="28"/>
                <w:szCs w:val="28"/>
              </w:rPr>
              <w:t>63,842 EUR</w:t>
            </w:r>
          </w:p>
        </w:tc>
      </w:tr>
      <w:tr w:rsidR="006B4198" w:rsidRPr="00345670" w14:paraId="66DF437E" w14:textId="77777777" w:rsidTr="00B60A3D">
        <w:tc>
          <w:tcPr>
            <w:tcW w:w="4225" w:type="dxa"/>
            <w:gridSpan w:val="4"/>
          </w:tcPr>
          <w:p w14:paraId="3666E101"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3D2BE67" w14:textId="77777777" w:rsidR="006B4198" w:rsidRPr="00345670" w:rsidRDefault="006B4198" w:rsidP="006B4198">
            <w:pPr>
              <w:rPr>
                <w:sz w:val="28"/>
                <w:szCs w:val="28"/>
              </w:rPr>
            </w:pPr>
            <w:r w:rsidRPr="00345670">
              <w:rPr>
                <w:sz w:val="28"/>
                <w:szCs w:val="28"/>
              </w:rPr>
              <w:t>71,000 EUR</w:t>
            </w:r>
          </w:p>
        </w:tc>
      </w:tr>
      <w:tr w:rsidR="006B4198" w:rsidRPr="00345670" w14:paraId="43BC90DC" w14:textId="77777777" w:rsidTr="00B60A3D">
        <w:tc>
          <w:tcPr>
            <w:tcW w:w="9355" w:type="dxa"/>
            <w:gridSpan w:val="10"/>
            <w:shd w:val="clear" w:color="auto" w:fill="E7E6E6" w:themeFill="background2"/>
          </w:tcPr>
          <w:p w14:paraId="1E2D1CF4" w14:textId="77777777" w:rsidR="006B4198" w:rsidRPr="00345670" w:rsidRDefault="006B4198" w:rsidP="006B4198">
            <w:pPr>
              <w:rPr>
                <w:sz w:val="28"/>
                <w:szCs w:val="28"/>
              </w:rPr>
            </w:pPr>
          </w:p>
        </w:tc>
      </w:tr>
      <w:tr w:rsidR="006B4198" w:rsidRPr="00345670" w14:paraId="5271C4CB" w14:textId="77777777" w:rsidTr="00B60A3D">
        <w:tc>
          <w:tcPr>
            <w:tcW w:w="4225" w:type="dxa"/>
            <w:gridSpan w:val="4"/>
          </w:tcPr>
          <w:p w14:paraId="340E280E"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1E237CA7"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26545EC0" w14:textId="77777777" w:rsidTr="00B60A3D">
        <w:tc>
          <w:tcPr>
            <w:tcW w:w="4225" w:type="dxa"/>
            <w:gridSpan w:val="4"/>
          </w:tcPr>
          <w:p w14:paraId="71978D70"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5E19FEE4" w14:textId="77777777" w:rsidR="006B4198" w:rsidRPr="00345670" w:rsidRDefault="006B4198" w:rsidP="006B4198">
            <w:pPr>
              <w:rPr>
                <w:sz w:val="28"/>
                <w:szCs w:val="28"/>
              </w:rPr>
            </w:pPr>
            <w:r w:rsidRPr="00345670">
              <w:rPr>
                <w:sz w:val="28"/>
                <w:szCs w:val="28"/>
              </w:rPr>
              <w:t>Koordinator</w:t>
            </w:r>
          </w:p>
        </w:tc>
      </w:tr>
      <w:tr w:rsidR="006B4198" w:rsidRPr="00345670" w14:paraId="72FD3F47" w14:textId="77777777" w:rsidTr="00B60A3D">
        <w:tc>
          <w:tcPr>
            <w:tcW w:w="4225" w:type="dxa"/>
            <w:gridSpan w:val="4"/>
          </w:tcPr>
          <w:p w14:paraId="0DC3B123"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76F46D6" w14:textId="77777777" w:rsidR="006B4198" w:rsidRPr="00345670" w:rsidRDefault="006B4198" w:rsidP="006B4198">
            <w:pPr>
              <w:rPr>
                <w:sz w:val="28"/>
                <w:szCs w:val="28"/>
              </w:rPr>
            </w:pPr>
            <w:r w:rsidRPr="00345670">
              <w:rPr>
                <w:sz w:val="28"/>
                <w:szCs w:val="28"/>
              </w:rPr>
              <w:t>Komuniteti shqiptar</w:t>
            </w:r>
          </w:p>
        </w:tc>
      </w:tr>
      <w:tr w:rsidR="006B4198" w:rsidRPr="00345670" w14:paraId="4F4C4C49" w14:textId="77777777" w:rsidTr="00B60A3D">
        <w:tc>
          <w:tcPr>
            <w:tcW w:w="4225" w:type="dxa"/>
            <w:gridSpan w:val="4"/>
          </w:tcPr>
          <w:p w14:paraId="78718831"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682B451" w14:textId="77777777" w:rsidR="006B4198" w:rsidRPr="00345670" w:rsidRDefault="006B4198" w:rsidP="006B4198">
            <w:pPr>
              <w:rPr>
                <w:sz w:val="28"/>
                <w:szCs w:val="28"/>
              </w:rPr>
            </w:pPr>
            <w:r w:rsidRPr="00345670">
              <w:rPr>
                <w:sz w:val="28"/>
                <w:szCs w:val="28"/>
              </w:rPr>
              <w:t>8</w:t>
            </w:r>
          </w:p>
        </w:tc>
      </w:tr>
      <w:tr w:rsidR="006B4198" w:rsidRPr="00345670" w14:paraId="4E3C8927" w14:textId="77777777" w:rsidTr="00B60A3D">
        <w:tc>
          <w:tcPr>
            <w:tcW w:w="4225" w:type="dxa"/>
            <w:gridSpan w:val="4"/>
          </w:tcPr>
          <w:p w14:paraId="3D176396" w14:textId="77777777" w:rsidR="006B4198" w:rsidRPr="00345670" w:rsidRDefault="006B4198" w:rsidP="006B4198">
            <w:pPr>
              <w:rPr>
                <w:sz w:val="28"/>
                <w:szCs w:val="28"/>
              </w:rPr>
            </w:pPr>
            <w:r w:rsidRPr="00345670">
              <w:rPr>
                <w:sz w:val="28"/>
                <w:szCs w:val="28"/>
              </w:rPr>
              <w:t>Gjinia:</w:t>
            </w:r>
          </w:p>
        </w:tc>
        <w:tc>
          <w:tcPr>
            <w:tcW w:w="5130" w:type="dxa"/>
            <w:gridSpan w:val="6"/>
          </w:tcPr>
          <w:p w14:paraId="45544DE1" w14:textId="77777777" w:rsidR="006B4198" w:rsidRPr="00345670" w:rsidRDefault="006B4198" w:rsidP="006B4198">
            <w:pPr>
              <w:rPr>
                <w:sz w:val="28"/>
                <w:szCs w:val="28"/>
              </w:rPr>
            </w:pPr>
            <w:r w:rsidRPr="00345670">
              <w:rPr>
                <w:sz w:val="28"/>
                <w:szCs w:val="28"/>
              </w:rPr>
              <w:t>F</w:t>
            </w:r>
          </w:p>
        </w:tc>
      </w:tr>
      <w:tr w:rsidR="006B4198" w:rsidRPr="00345670" w14:paraId="12F19CA4" w14:textId="77777777" w:rsidTr="00B60A3D">
        <w:tc>
          <w:tcPr>
            <w:tcW w:w="4225" w:type="dxa"/>
            <w:gridSpan w:val="4"/>
          </w:tcPr>
          <w:p w14:paraId="036683E6"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0EDEC328" w14:textId="77777777" w:rsidR="006B4198" w:rsidRPr="00345670" w:rsidRDefault="006B4198" w:rsidP="006B4198">
            <w:pPr>
              <w:rPr>
                <w:sz w:val="28"/>
                <w:szCs w:val="28"/>
              </w:rPr>
            </w:pPr>
            <w:r w:rsidRPr="00345670">
              <w:rPr>
                <w:sz w:val="28"/>
                <w:szCs w:val="28"/>
              </w:rPr>
              <w:t>Drejtorit të administratës</w:t>
            </w:r>
          </w:p>
        </w:tc>
      </w:tr>
      <w:tr w:rsidR="006B4198" w:rsidRPr="00345670" w14:paraId="4CAE8DC3" w14:textId="77777777" w:rsidTr="00B60A3D">
        <w:tc>
          <w:tcPr>
            <w:tcW w:w="4225" w:type="dxa"/>
            <w:gridSpan w:val="4"/>
          </w:tcPr>
          <w:p w14:paraId="5A130184"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262DF8CD" w14:textId="77777777" w:rsidR="006B4198" w:rsidRPr="00345670" w:rsidRDefault="006B4198" w:rsidP="006B4198">
            <w:pPr>
              <w:rPr>
                <w:sz w:val="28"/>
                <w:szCs w:val="28"/>
              </w:rPr>
            </w:pPr>
            <w:r w:rsidRPr="00345670">
              <w:rPr>
                <w:sz w:val="28"/>
                <w:szCs w:val="28"/>
              </w:rPr>
              <w:t>2 (F)</w:t>
            </w:r>
          </w:p>
        </w:tc>
      </w:tr>
      <w:tr w:rsidR="006B4198" w:rsidRPr="00345670" w14:paraId="0201B1EA" w14:textId="77777777" w:rsidTr="00B60A3D">
        <w:tc>
          <w:tcPr>
            <w:tcW w:w="4225" w:type="dxa"/>
            <w:gridSpan w:val="4"/>
          </w:tcPr>
          <w:p w14:paraId="5F81620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0199BD59" w14:textId="77777777" w:rsidR="006B4198" w:rsidRPr="00345670" w:rsidRDefault="006B4198" w:rsidP="006B4198">
            <w:pPr>
              <w:rPr>
                <w:sz w:val="28"/>
                <w:szCs w:val="28"/>
              </w:rPr>
            </w:pPr>
            <w:r w:rsidRPr="00345670">
              <w:rPr>
                <w:sz w:val="28"/>
                <w:szCs w:val="28"/>
              </w:rPr>
              <w:t>Shqiptar</w:t>
            </w:r>
          </w:p>
        </w:tc>
      </w:tr>
      <w:tr w:rsidR="006B4198" w:rsidRPr="00345670" w14:paraId="22A9D45C" w14:textId="77777777" w:rsidTr="00B60A3D">
        <w:tc>
          <w:tcPr>
            <w:tcW w:w="4225" w:type="dxa"/>
            <w:gridSpan w:val="4"/>
            <w:vMerge w:val="restart"/>
          </w:tcPr>
          <w:p w14:paraId="1613026D"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7250D936" w14:textId="77777777" w:rsidR="006B4198" w:rsidRPr="00345670" w:rsidRDefault="006B4198" w:rsidP="006B4198">
            <w:pPr>
              <w:rPr>
                <w:sz w:val="28"/>
                <w:szCs w:val="28"/>
              </w:rPr>
            </w:pPr>
            <w:r w:rsidRPr="00345670">
              <w:rPr>
                <w:sz w:val="28"/>
                <w:szCs w:val="28"/>
              </w:rPr>
              <w:t>Zyrtar për të drejtat e njeriut: koeficienti 8</w:t>
            </w:r>
          </w:p>
        </w:tc>
      </w:tr>
      <w:tr w:rsidR="006B4198" w:rsidRPr="00345670" w14:paraId="7E2E4055" w14:textId="77777777" w:rsidTr="00B60A3D">
        <w:tc>
          <w:tcPr>
            <w:tcW w:w="4225" w:type="dxa"/>
            <w:gridSpan w:val="4"/>
            <w:vMerge/>
          </w:tcPr>
          <w:p w14:paraId="6844804C" w14:textId="77777777" w:rsidR="006B4198" w:rsidRPr="00345670" w:rsidRDefault="006B4198" w:rsidP="006B4198">
            <w:pPr>
              <w:rPr>
                <w:sz w:val="28"/>
                <w:szCs w:val="28"/>
              </w:rPr>
            </w:pPr>
          </w:p>
        </w:tc>
        <w:tc>
          <w:tcPr>
            <w:tcW w:w="5130" w:type="dxa"/>
            <w:gridSpan w:val="6"/>
          </w:tcPr>
          <w:p w14:paraId="26FACA43" w14:textId="77777777" w:rsidR="006B4198" w:rsidRPr="00345670" w:rsidRDefault="006B4198" w:rsidP="006B4198">
            <w:pPr>
              <w:rPr>
                <w:sz w:val="28"/>
                <w:szCs w:val="28"/>
              </w:rPr>
            </w:pPr>
            <w:r w:rsidRPr="00345670">
              <w:rPr>
                <w:sz w:val="28"/>
                <w:szCs w:val="28"/>
              </w:rPr>
              <w:t>Zyrtar për barazi gjinore: koeficienti 7</w:t>
            </w:r>
          </w:p>
        </w:tc>
      </w:tr>
      <w:tr w:rsidR="006B4198" w:rsidRPr="00345670" w14:paraId="72921AAE" w14:textId="77777777" w:rsidTr="00B60A3D">
        <w:tc>
          <w:tcPr>
            <w:tcW w:w="4225" w:type="dxa"/>
            <w:gridSpan w:val="4"/>
          </w:tcPr>
          <w:p w14:paraId="4F66EE78"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3AD75985" w14:textId="77777777" w:rsidR="006B4198" w:rsidRPr="00345670" w:rsidRDefault="006B4198" w:rsidP="006B4198">
            <w:pPr>
              <w:rPr>
                <w:sz w:val="28"/>
                <w:szCs w:val="28"/>
              </w:rPr>
            </w:pPr>
            <w:r w:rsidRPr="00345670">
              <w:rPr>
                <w:sz w:val="28"/>
                <w:szCs w:val="28"/>
              </w:rPr>
              <w:t>16,503 EUR</w:t>
            </w:r>
          </w:p>
        </w:tc>
      </w:tr>
      <w:tr w:rsidR="006B4198" w:rsidRPr="00345670" w14:paraId="34F39690" w14:textId="77777777" w:rsidTr="00B60A3D">
        <w:tc>
          <w:tcPr>
            <w:tcW w:w="4225" w:type="dxa"/>
            <w:gridSpan w:val="4"/>
          </w:tcPr>
          <w:p w14:paraId="6A167D78"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BD852F6" w14:textId="77777777" w:rsidR="006B4198" w:rsidRPr="00345670" w:rsidRDefault="006B4198" w:rsidP="006B4198">
            <w:pPr>
              <w:rPr>
                <w:sz w:val="28"/>
                <w:szCs w:val="28"/>
              </w:rPr>
            </w:pPr>
            <w:r w:rsidRPr="00345670">
              <w:rPr>
                <w:sz w:val="28"/>
                <w:szCs w:val="28"/>
              </w:rPr>
              <w:t>15,702 EUR</w:t>
            </w:r>
          </w:p>
        </w:tc>
      </w:tr>
      <w:tr w:rsidR="006B4198" w:rsidRPr="00345670" w14:paraId="42847393" w14:textId="77777777" w:rsidTr="00B60A3D">
        <w:tc>
          <w:tcPr>
            <w:tcW w:w="4225" w:type="dxa"/>
            <w:gridSpan w:val="4"/>
          </w:tcPr>
          <w:p w14:paraId="7FE3DB10"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63580353" w14:textId="77777777" w:rsidR="006B4198" w:rsidRPr="00345670" w:rsidRDefault="006B4198" w:rsidP="006B4198">
            <w:pPr>
              <w:rPr>
                <w:sz w:val="28"/>
                <w:szCs w:val="28"/>
              </w:rPr>
            </w:pPr>
            <w:r w:rsidRPr="00345670">
              <w:rPr>
                <w:sz w:val="28"/>
                <w:szCs w:val="28"/>
              </w:rPr>
              <w:t>16,491 EUR</w:t>
            </w:r>
          </w:p>
        </w:tc>
      </w:tr>
      <w:tr w:rsidR="006B4198" w:rsidRPr="00345670" w14:paraId="7318CF2F" w14:textId="77777777" w:rsidTr="00B60A3D">
        <w:tc>
          <w:tcPr>
            <w:tcW w:w="9355" w:type="dxa"/>
            <w:gridSpan w:val="10"/>
          </w:tcPr>
          <w:p w14:paraId="6E52A1DF" w14:textId="77777777" w:rsidR="006B4198" w:rsidRPr="00345670" w:rsidRDefault="006B4198" w:rsidP="006B4198">
            <w:pPr>
              <w:jc w:val="both"/>
              <w:rPr>
                <w:sz w:val="28"/>
                <w:szCs w:val="28"/>
              </w:rPr>
            </w:pPr>
            <w:r w:rsidRPr="00345670">
              <w:rPr>
                <w:b/>
                <w:bCs/>
                <w:sz w:val="28"/>
                <w:szCs w:val="28"/>
              </w:rPr>
              <w:t>Shënim</w:t>
            </w:r>
            <w:r w:rsidRPr="00345670">
              <w:rPr>
                <w:sz w:val="28"/>
                <w:szCs w:val="28"/>
              </w:rPr>
              <w:t>: Zyrtarja për të drejta të njeriut është edhe zyrtare për mbrojtje të fëmijës, derisa zyrtarja për barazi gjinore është njëkohësisht zyrtare kundër diskriminimit dhe zyrtar sinjalizues. Është në plan punësimi në ZKKK edhe i dy zyrtarëve nga komunitetet Turk dhe Rom.</w:t>
            </w:r>
          </w:p>
        </w:tc>
      </w:tr>
    </w:tbl>
    <w:p w14:paraId="698E89E0" w14:textId="77777777" w:rsidR="00435523" w:rsidRPr="00345670" w:rsidRDefault="00435523" w:rsidP="006B4198">
      <w:pPr>
        <w:jc w:val="both"/>
        <w:rPr>
          <w:b/>
          <w:bCs/>
          <w:sz w:val="28"/>
          <w:szCs w:val="28"/>
        </w:rPr>
      </w:pPr>
    </w:p>
    <w:p w14:paraId="0C013386" w14:textId="3FF8A4F8"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8</w:t>
      </w:r>
      <w:r w:rsidRPr="00345670">
        <w:rPr>
          <w:b/>
          <w:bCs/>
          <w:sz w:val="28"/>
          <w:szCs w:val="28"/>
        </w:rPr>
        <w:t>:</w:t>
      </w:r>
      <w:r w:rsidRPr="00345670">
        <w:rPr>
          <w:sz w:val="28"/>
          <w:szCs w:val="28"/>
        </w:rPr>
        <w:t xml:space="preserve"> organizimi i strukturave për komunitete, kthim dhe të drejta të njeriut në komunën e Podujevës</w:t>
      </w:r>
      <w:r w:rsidR="001A2E3E">
        <w:rPr>
          <w:sz w:val="28"/>
          <w:szCs w:val="28"/>
        </w:rPr>
        <w:t>.</w:t>
      </w:r>
    </w:p>
    <w:tbl>
      <w:tblPr>
        <w:tblStyle w:val="TableGrid6"/>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3331C173" w14:textId="77777777" w:rsidTr="00B60A3D">
        <w:tc>
          <w:tcPr>
            <w:tcW w:w="9355" w:type="dxa"/>
            <w:gridSpan w:val="10"/>
          </w:tcPr>
          <w:p w14:paraId="252262B7" w14:textId="77777777" w:rsidR="006B4198" w:rsidRPr="00345670" w:rsidRDefault="006B4198" w:rsidP="006B4198">
            <w:pPr>
              <w:jc w:val="center"/>
              <w:rPr>
                <w:b/>
                <w:bCs/>
                <w:sz w:val="28"/>
                <w:szCs w:val="28"/>
              </w:rPr>
            </w:pPr>
            <w:r w:rsidRPr="00345670">
              <w:rPr>
                <w:b/>
                <w:bCs/>
                <w:sz w:val="28"/>
                <w:szCs w:val="28"/>
              </w:rPr>
              <w:t>Komuna e Podujevës</w:t>
            </w:r>
          </w:p>
        </w:tc>
      </w:tr>
      <w:tr w:rsidR="006B4198" w:rsidRPr="00345670" w14:paraId="1A05C062" w14:textId="77777777" w:rsidTr="00B60A3D">
        <w:tc>
          <w:tcPr>
            <w:tcW w:w="1938" w:type="dxa"/>
          </w:tcPr>
          <w:p w14:paraId="16D730BF" w14:textId="77777777" w:rsidR="006B4198" w:rsidRPr="00345670" w:rsidRDefault="006B4198" w:rsidP="006B4198">
            <w:pPr>
              <w:rPr>
                <w:sz w:val="28"/>
                <w:szCs w:val="28"/>
              </w:rPr>
            </w:pPr>
            <w:r w:rsidRPr="00345670">
              <w:rPr>
                <w:sz w:val="28"/>
                <w:szCs w:val="28"/>
              </w:rPr>
              <w:t>Popullsia</w:t>
            </w:r>
          </w:p>
        </w:tc>
        <w:tc>
          <w:tcPr>
            <w:tcW w:w="1027" w:type="dxa"/>
          </w:tcPr>
          <w:p w14:paraId="5875CC4D" w14:textId="77777777" w:rsidR="006B4198" w:rsidRPr="00345670" w:rsidRDefault="006B4198" w:rsidP="006B4198">
            <w:pPr>
              <w:rPr>
                <w:sz w:val="28"/>
                <w:szCs w:val="28"/>
              </w:rPr>
            </w:pPr>
            <w:r w:rsidRPr="00345670">
              <w:rPr>
                <w:sz w:val="28"/>
                <w:szCs w:val="28"/>
              </w:rPr>
              <w:t>Shqiptar</w:t>
            </w:r>
          </w:p>
        </w:tc>
        <w:tc>
          <w:tcPr>
            <w:tcW w:w="630" w:type="dxa"/>
          </w:tcPr>
          <w:p w14:paraId="3A2B99AA" w14:textId="77777777" w:rsidR="006B4198" w:rsidRPr="00345670" w:rsidRDefault="006B4198" w:rsidP="006B4198">
            <w:pPr>
              <w:rPr>
                <w:sz w:val="28"/>
                <w:szCs w:val="28"/>
              </w:rPr>
            </w:pPr>
            <w:r w:rsidRPr="00345670">
              <w:rPr>
                <w:sz w:val="28"/>
                <w:szCs w:val="28"/>
              </w:rPr>
              <w:t>Serb</w:t>
            </w:r>
          </w:p>
        </w:tc>
        <w:tc>
          <w:tcPr>
            <w:tcW w:w="630" w:type="dxa"/>
          </w:tcPr>
          <w:p w14:paraId="35B2D39E" w14:textId="77777777" w:rsidR="006B4198" w:rsidRPr="00345670" w:rsidRDefault="006B4198" w:rsidP="006B4198">
            <w:pPr>
              <w:rPr>
                <w:sz w:val="28"/>
                <w:szCs w:val="28"/>
              </w:rPr>
            </w:pPr>
            <w:r w:rsidRPr="00345670">
              <w:rPr>
                <w:sz w:val="28"/>
                <w:szCs w:val="28"/>
              </w:rPr>
              <w:t>Turk</w:t>
            </w:r>
          </w:p>
        </w:tc>
        <w:tc>
          <w:tcPr>
            <w:tcW w:w="1064" w:type="dxa"/>
          </w:tcPr>
          <w:p w14:paraId="286D2B78" w14:textId="77777777" w:rsidR="006B4198" w:rsidRPr="00345670" w:rsidRDefault="006B4198" w:rsidP="006B4198">
            <w:pPr>
              <w:rPr>
                <w:sz w:val="28"/>
                <w:szCs w:val="28"/>
              </w:rPr>
            </w:pPr>
            <w:r w:rsidRPr="00345670">
              <w:rPr>
                <w:sz w:val="28"/>
                <w:szCs w:val="28"/>
              </w:rPr>
              <w:t>Boshnjak</w:t>
            </w:r>
          </w:p>
        </w:tc>
        <w:tc>
          <w:tcPr>
            <w:tcW w:w="628" w:type="dxa"/>
          </w:tcPr>
          <w:p w14:paraId="7F29509D" w14:textId="77777777" w:rsidR="006B4198" w:rsidRPr="00345670" w:rsidRDefault="006B4198" w:rsidP="006B4198">
            <w:pPr>
              <w:rPr>
                <w:sz w:val="28"/>
                <w:szCs w:val="28"/>
              </w:rPr>
            </w:pPr>
            <w:r w:rsidRPr="00345670">
              <w:rPr>
                <w:sz w:val="28"/>
                <w:szCs w:val="28"/>
              </w:rPr>
              <w:t>Rom</w:t>
            </w:r>
          </w:p>
        </w:tc>
        <w:tc>
          <w:tcPr>
            <w:tcW w:w="886" w:type="dxa"/>
          </w:tcPr>
          <w:p w14:paraId="6F0695D0" w14:textId="77777777" w:rsidR="006B4198" w:rsidRPr="00345670" w:rsidRDefault="006B4198" w:rsidP="006B4198">
            <w:pPr>
              <w:rPr>
                <w:sz w:val="28"/>
                <w:szCs w:val="28"/>
              </w:rPr>
            </w:pPr>
            <w:r w:rsidRPr="00345670">
              <w:rPr>
                <w:sz w:val="28"/>
                <w:szCs w:val="28"/>
              </w:rPr>
              <w:t>Ashkali</w:t>
            </w:r>
          </w:p>
        </w:tc>
        <w:tc>
          <w:tcPr>
            <w:tcW w:w="991" w:type="dxa"/>
          </w:tcPr>
          <w:p w14:paraId="6AAE3349" w14:textId="77777777" w:rsidR="006B4198" w:rsidRPr="00345670" w:rsidRDefault="006B4198" w:rsidP="006B4198">
            <w:pPr>
              <w:rPr>
                <w:sz w:val="28"/>
                <w:szCs w:val="28"/>
              </w:rPr>
            </w:pPr>
            <w:r w:rsidRPr="00345670">
              <w:rPr>
                <w:sz w:val="28"/>
                <w:szCs w:val="28"/>
              </w:rPr>
              <w:t>Egjiptian</w:t>
            </w:r>
          </w:p>
        </w:tc>
        <w:tc>
          <w:tcPr>
            <w:tcW w:w="792" w:type="dxa"/>
          </w:tcPr>
          <w:p w14:paraId="37F278EC" w14:textId="77777777" w:rsidR="006B4198" w:rsidRPr="00345670" w:rsidRDefault="006B4198" w:rsidP="006B4198">
            <w:pPr>
              <w:rPr>
                <w:sz w:val="28"/>
                <w:szCs w:val="28"/>
              </w:rPr>
            </w:pPr>
            <w:r w:rsidRPr="00345670">
              <w:rPr>
                <w:sz w:val="28"/>
                <w:szCs w:val="28"/>
              </w:rPr>
              <w:t>Goran</w:t>
            </w:r>
          </w:p>
        </w:tc>
        <w:tc>
          <w:tcPr>
            <w:tcW w:w="769" w:type="dxa"/>
          </w:tcPr>
          <w:p w14:paraId="6C15C3CF" w14:textId="77777777" w:rsidR="006B4198" w:rsidRPr="00345670" w:rsidRDefault="006B4198" w:rsidP="006B4198">
            <w:pPr>
              <w:rPr>
                <w:sz w:val="28"/>
                <w:szCs w:val="28"/>
              </w:rPr>
            </w:pPr>
            <w:r w:rsidRPr="00345670">
              <w:rPr>
                <w:sz w:val="28"/>
                <w:szCs w:val="28"/>
              </w:rPr>
              <w:t>Tjerë</w:t>
            </w:r>
          </w:p>
        </w:tc>
      </w:tr>
      <w:tr w:rsidR="006B4198" w:rsidRPr="00345670" w14:paraId="7ED709A1" w14:textId="77777777" w:rsidTr="00B60A3D">
        <w:tc>
          <w:tcPr>
            <w:tcW w:w="1938" w:type="dxa"/>
          </w:tcPr>
          <w:p w14:paraId="69B21D88" w14:textId="77777777" w:rsidR="006B4198" w:rsidRPr="00345670" w:rsidRDefault="006B4198" w:rsidP="006B4198">
            <w:pPr>
              <w:rPr>
                <w:sz w:val="28"/>
                <w:szCs w:val="28"/>
              </w:rPr>
            </w:pPr>
            <w:r w:rsidRPr="00345670">
              <w:rPr>
                <w:sz w:val="28"/>
                <w:szCs w:val="28"/>
              </w:rPr>
              <w:t>88,499</w:t>
            </w:r>
          </w:p>
        </w:tc>
        <w:tc>
          <w:tcPr>
            <w:tcW w:w="1027" w:type="dxa"/>
          </w:tcPr>
          <w:p w14:paraId="7123D181" w14:textId="77777777" w:rsidR="006B4198" w:rsidRPr="00345670" w:rsidRDefault="006B4198" w:rsidP="006B4198">
            <w:pPr>
              <w:rPr>
                <w:sz w:val="28"/>
                <w:szCs w:val="28"/>
              </w:rPr>
            </w:pPr>
            <w:r w:rsidRPr="00345670">
              <w:rPr>
                <w:sz w:val="28"/>
                <w:szCs w:val="28"/>
              </w:rPr>
              <w:t>87,523</w:t>
            </w:r>
          </w:p>
        </w:tc>
        <w:tc>
          <w:tcPr>
            <w:tcW w:w="630" w:type="dxa"/>
          </w:tcPr>
          <w:p w14:paraId="06293FAC" w14:textId="77777777" w:rsidR="006B4198" w:rsidRPr="00345670" w:rsidRDefault="006B4198" w:rsidP="006B4198">
            <w:pPr>
              <w:rPr>
                <w:sz w:val="28"/>
                <w:szCs w:val="28"/>
              </w:rPr>
            </w:pPr>
            <w:r w:rsidRPr="00345670">
              <w:rPr>
                <w:sz w:val="28"/>
                <w:szCs w:val="28"/>
              </w:rPr>
              <w:t>12</w:t>
            </w:r>
          </w:p>
        </w:tc>
        <w:tc>
          <w:tcPr>
            <w:tcW w:w="630" w:type="dxa"/>
          </w:tcPr>
          <w:p w14:paraId="777C5C0F" w14:textId="77777777" w:rsidR="006B4198" w:rsidRPr="00345670" w:rsidRDefault="006B4198" w:rsidP="006B4198">
            <w:pPr>
              <w:jc w:val="center"/>
              <w:rPr>
                <w:sz w:val="28"/>
                <w:szCs w:val="28"/>
              </w:rPr>
            </w:pPr>
            <w:r w:rsidRPr="00345670">
              <w:rPr>
                <w:sz w:val="28"/>
                <w:szCs w:val="28"/>
              </w:rPr>
              <w:t>5</w:t>
            </w:r>
          </w:p>
        </w:tc>
        <w:tc>
          <w:tcPr>
            <w:tcW w:w="1064" w:type="dxa"/>
          </w:tcPr>
          <w:p w14:paraId="78E49C96" w14:textId="77777777" w:rsidR="006B4198" w:rsidRPr="00345670" w:rsidRDefault="006B4198" w:rsidP="006B4198">
            <w:pPr>
              <w:jc w:val="center"/>
              <w:rPr>
                <w:sz w:val="28"/>
                <w:szCs w:val="28"/>
              </w:rPr>
            </w:pPr>
            <w:r w:rsidRPr="00345670">
              <w:rPr>
                <w:sz w:val="28"/>
                <w:szCs w:val="28"/>
              </w:rPr>
              <w:t>33</w:t>
            </w:r>
          </w:p>
        </w:tc>
        <w:tc>
          <w:tcPr>
            <w:tcW w:w="628" w:type="dxa"/>
          </w:tcPr>
          <w:p w14:paraId="7558317B" w14:textId="77777777" w:rsidR="006B4198" w:rsidRPr="00345670" w:rsidRDefault="006B4198" w:rsidP="006B4198">
            <w:pPr>
              <w:jc w:val="center"/>
              <w:rPr>
                <w:sz w:val="28"/>
                <w:szCs w:val="28"/>
              </w:rPr>
            </w:pPr>
            <w:r w:rsidRPr="00345670">
              <w:rPr>
                <w:sz w:val="28"/>
                <w:szCs w:val="28"/>
              </w:rPr>
              <w:t>74</w:t>
            </w:r>
          </w:p>
        </w:tc>
        <w:tc>
          <w:tcPr>
            <w:tcW w:w="886" w:type="dxa"/>
          </w:tcPr>
          <w:p w14:paraId="536F39C9" w14:textId="77777777" w:rsidR="006B4198" w:rsidRPr="00345670" w:rsidRDefault="006B4198" w:rsidP="006B4198">
            <w:pPr>
              <w:jc w:val="center"/>
              <w:rPr>
                <w:sz w:val="28"/>
                <w:szCs w:val="28"/>
              </w:rPr>
            </w:pPr>
            <w:r w:rsidRPr="00345670">
              <w:rPr>
                <w:sz w:val="28"/>
                <w:szCs w:val="28"/>
              </w:rPr>
              <w:t>680</w:t>
            </w:r>
          </w:p>
        </w:tc>
        <w:tc>
          <w:tcPr>
            <w:tcW w:w="991" w:type="dxa"/>
          </w:tcPr>
          <w:p w14:paraId="6D08C8D5" w14:textId="77777777" w:rsidR="006B4198" w:rsidRPr="00345670" w:rsidRDefault="006B4198" w:rsidP="006B4198">
            <w:pPr>
              <w:jc w:val="center"/>
              <w:rPr>
                <w:sz w:val="28"/>
                <w:szCs w:val="28"/>
              </w:rPr>
            </w:pPr>
            <w:r w:rsidRPr="00345670">
              <w:rPr>
                <w:sz w:val="28"/>
                <w:szCs w:val="28"/>
              </w:rPr>
              <w:t>2</w:t>
            </w:r>
          </w:p>
        </w:tc>
        <w:tc>
          <w:tcPr>
            <w:tcW w:w="792" w:type="dxa"/>
          </w:tcPr>
          <w:p w14:paraId="050D740A" w14:textId="77777777" w:rsidR="006B4198" w:rsidRPr="00345670" w:rsidRDefault="006B4198" w:rsidP="006B4198">
            <w:pPr>
              <w:jc w:val="center"/>
              <w:rPr>
                <w:sz w:val="28"/>
                <w:szCs w:val="28"/>
              </w:rPr>
            </w:pPr>
            <w:r w:rsidRPr="00345670">
              <w:rPr>
                <w:sz w:val="28"/>
                <w:szCs w:val="28"/>
              </w:rPr>
              <w:t>/</w:t>
            </w:r>
          </w:p>
        </w:tc>
        <w:tc>
          <w:tcPr>
            <w:tcW w:w="769" w:type="dxa"/>
          </w:tcPr>
          <w:p w14:paraId="70296365" w14:textId="77777777" w:rsidR="006B4198" w:rsidRPr="00345670" w:rsidRDefault="006B4198" w:rsidP="006B4198">
            <w:pPr>
              <w:jc w:val="center"/>
              <w:rPr>
                <w:sz w:val="28"/>
                <w:szCs w:val="28"/>
              </w:rPr>
            </w:pPr>
            <w:r w:rsidRPr="00345670">
              <w:rPr>
                <w:sz w:val="28"/>
                <w:szCs w:val="28"/>
              </w:rPr>
              <w:t>170</w:t>
            </w:r>
          </w:p>
        </w:tc>
      </w:tr>
      <w:tr w:rsidR="006B4198" w:rsidRPr="00345670" w14:paraId="0C06F038" w14:textId="77777777" w:rsidTr="00B60A3D">
        <w:tc>
          <w:tcPr>
            <w:tcW w:w="9355" w:type="dxa"/>
            <w:gridSpan w:val="10"/>
            <w:shd w:val="clear" w:color="auto" w:fill="E7E6E6" w:themeFill="background2"/>
          </w:tcPr>
          <w:p w14:paraId="1A997414" w14:textId="77777777" w:rsidR="006B4198" w:rsidRPr="00345670" w:rsidRDefault="006B4198" w:rsidP="006B4198">
            <w:pPr>
              <w:rPr>
                <w:sz w:val="28"/>
                <w:szCs w:val="28"/>
              </w:rPr>
            </w:pPr>
          </w:p>
        </w:tc>
      </w:tr>
      <w:tr w:rsidR="006B4198" w:rsidRPr="00345670" w14:paraId="32086241" w14:textId="77777777" w:rsidTr="00B60A3D">
        <w:tc>
          <w:tcPr>
            <w:tcW w:w="4225" w:type="dxa"/>
            <w:gridSpan w:val="4"/>
          </w:tcPr>
          <w:p w14:paraId="013A5CBB"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370410E1" w14:textId="77777777" w:rsidR="006B4198" w:rsidRPr="00345670" w:rsidRDefault="006B4198" w:rsidP="006B4198">
            <w:pPr>
              <w:rPr>
                <w:sz w:val="28"/>
                <w:szCs w:val="28"/>
              </w:rPr>
            </w:pPr>
            <w:r w:rsidRPr="00345670">
              <w:rPr>
                <w:sz w:val="28"/>
                <w:szCs w:val="28"/>
              </w:rPr>
              <w:t>1.1%</w:t>
            </w:r>
          </w:p>
        </w:tc>
      </w:tr>
      <w:tr w:rsidR="006B4198" w:rsidRPr="00345670" w14:paraId="3F52DE96" w14:textId="77777777" w:rsidTr="00B60A3D">
        <w:tc>
          <w:tcPr>
            <w:tcW w:w="4225" w:type="dxa"/>
            <w:gridSpan w:val="4"/>
          </w:tcPr>
          <w:p w14:paraId="06AE26BE"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6210F34E" w14:textId="77777777" w:rsidR="006B4198" w:rsidRPr="00345670" w:rsidRDefault="006B4198" w:rsidP="006B4198">
            <w:pPr>
              <w:rPr>
                <w:sz w:val="28"/>
                <w:szCs w:val="28"/>
              </w:rPr>
            </w:pPr>
            <w:r w:rsidRPr="00345670">
              <w:rPr>
                <w:sz w:val="28"/>
                <w:szCs w:val="28"/>
              </w:rPr>
              <w:t>JO</w:t>
            </w:r>
          </w:p>
        </w:tc>
      </w:tr>
      <w:tr w:rsidR="006B4198" w:rsidRPr="00345670" w14:paraId="18A98DC7" w14:textId="77777777" w:rsidTr="00B60A3D">
        <w:tc>
          <w:tcPr>
            <w:tcW w:w="4225" w:type="dxa"/>
            <w:gridSpan w:val="4"/>
          </w:tcPr>
          <w:p w14:paraId="693205DE"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3F180CA3" w14:textId="77777777" w:rsidR="006B4198" w:rsidRPr="00345670" w:rsidRDefault="006B4198" w:rsidP="006B4198">
            <w:pPr>
              <w:rPr>
                <w:sz w:val="28"/>
                <w:szCs w:val="28"/>
              </w:rPr>
            </w:pPr>
            <w:r w:rsidRPr="00345670">
              <w:rPr>
                <w:sz w:val="28"/>
                <w:szCs w:val="28"/>
              </w:rPr>
              <w:t>JO</w:t>
            </w:r>
          </w:p>
        </w:tc>
      </w:tr>
      <w:tr w:rsidR="006B4198" w:rsidRPr="00345670" w14:paraId="07BB6FEC" w14:textId="77777777" w:rsidTr="00B60A3D">
        <w:tc>
          <w:tcPr>
            <w:tcW w:w="9355" w:type="dxa"/>
            <w:gridSpan w:val="10"/>
            <w:shd w:val="clear" w:color="auto" w:fill="E7E6E6" w:themeFill="background2"/>
          </w:tcPr>
          <w:p w14:paraId="3BB0C67D" w14:textId="77777777" w:rsidR="006B4198" w:rsidRPr="00345670" w:rsidRDefault="006B4198" w:rsidP="006B4198">
            <w:pPr>
              <w:rPr>
                <w:sz w:val="28"/>
                <w:szCs w:val="28"/>
              </w:rPr>
            </w:pPr>
          </w:p>
        </w:tc>
      </w:tr>
      <w:tr w:rsidR="006B4198" w:rsidRPr="00345670" w14:paraId="5637F789" w14:textId="77777777" w:rsidTr="00B60A3D">
        <w:tc>
          <w:tcPr>
            <w:tcW w:w="4225" w:type="dxa"/>
            <w:gridSpan w:val="4"/>
          </w:tcPr>
          <w:p w14:paraId="3CC1614A"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61BE2255"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6D1D31A5" w14:textId="77777777" w:rsidTr="00B60A3D">
        <w:tc>
          <w:tcPr>
            <w:tcW w:w="4225" w:type="dxa"/>
            <w:gridSpan w:val="4"/>
          </w:tcPr>
          <w:p w14:paraId="3C2028BF"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38C80965" w14:textId="77777777" w:rsidR="006B4198" w:rsidRPr="00345670" w:rsidRDefault="006B4198" w:rsidP="006B4198">
            <w:pPr>
              <w:rPr>
                <w:sz w:val="28"/>
                <w:szCs w:val="28"/>
              </w:rPr>
            </w:pPr>
            <w:r w:rsidRPr="00345670">
              <w:rPr>
                <w:sz w:val="28"/>
                <w:szCs w:val="28"/>
              </w:rPr>
              <w:t>Udhëheqës i zyrës</w:t>
            </w:r>
          </w:p>
        </w:tc>
      </w:tr>
      <w:tr w:rsidR="006B4198" w:rsidRPr="00345670" w14:paraId="7ADD1802" w14:textId="77777777" w:rsidTr="00B60A3D">
        <w:tc>
          <w:tcPr>
            <w:tcW w:w="4225" w:type="dxa"/>
            <w:gridSpan w:val="4"/>
          </w:tcPr>
          <w:p w14:paraId="14066B80"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5556B7FC" w14:textId="77777777" w:rsidR="006B4198" w:rsidRPr="00345670" w:rsidRDefault="006B4198" w:rsidP="006B4198">
            <w:pPr>
              <w:rPr>
                <w:sz w:val="28"/>
                <w:szCs w:val="28"/>
              </w:rPr>
            </w:pPr>
            <w:r w:rsidRPr="00345670">
              <w:rPr>
                <w:sz w:val="28"/>
                <w:szCs w:val="28"/>
              </w:rPr>
              <w:t>Komuniteti shqiptar</w:t>
            </w:r>
          </w:p>
        </w:tc>
      </w:tr>
      <w:tr w:rsidR="006B4198" w:rsidRPr="00345670" w14:paraId="24AA5C64" w14:textId="77777777" w:rsidTr="00B60A3D">
        <w:tc>
          <w:tcPr>
            <w:tcW w:w="4225" w:type="dxa"/>
            <w:gridSpan w:val="4"/>
          </w:tcPr>
          <w:p w14:paraId="0EEF0049"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01EAB83B" w14:textId="77777777" w:rsidR="006B4198" w:rsidRPr="00345670" w:rsidRDefault="006B4198" w:rsidP="006B4198">
            <w:pPr>
              <w:rPr>
                <w:sz w:val="28"/>
                <w:szCs w:val="28"/>
              </w:rPr>
            </w:pPr>
            <w:r w:rsidRPr="00345670">
              <w:rPr>
                <w:sz w:val="28"/>
                <w:szCs w:val="28"/>
              </w:rPr>
              <w:t>9.5</w:t>
            </w:r>
          </w:p>
        </w:tc>
      </w:tr>
      <w:tr w:rsidR="006B4198" w:rsidRPr="00345670" w14:paraId="015568D0" w14:textId="77777777" w:rsidTr="00B60A3D">
        <w:tc>
          <w:tcPr>
            <w:tcW w:w="4225" w:type="dxa"/>
            <w:gridSpan w:val="4"/>
          </w:tcPr>
          <w:p w14:paraId="36A74192" w14:textId="77777777" w:rsidR="006B4198" w:rsidRPr="00345670" w:rsidRDefault="006B4198" w:rsidP="006B4198">
            <w:pPr>
              <w:rPr>
                <w:sz w:val="28"/>
                <w:szCs w:val="28"/>
              </w:rPr>
            </w:pPr>
            <w:r w:rsidRPr="00345670">
              <w:rPr>
                <w:sz w:val="28"/>
                <w:szCs w:val="28"/>
              </w:rPr>
              <w:t>Gjinia:</w:t>
            </w:r>
          </w:p>
        </w:tc>
        <w:tc>
          <w:tcPr>
            <w:tcW w:w="5130" w:type="dxa"/>
            <w:gridSpan w:val="6"/>
          </w:tcPr>
          <w:p w14:paraId="498B5555" w14:textId="77777777" w:rsidR="006B4198" w:rsidRPr="00345670" w:rsidRDefault="006B4198" w:rsidP="006B4198">
            <w:pPr>
              <w:rPr>
                <w:sz w:val="28"/>
                <w:szCs w:val="28"/>
              </w:rPr>
            </w:pPr>
            <w:r w:rsidRPr="00345670">
              <w:rPr>
                <w:sz w:val="28"/>
                <w:szCs w:val="28"/>
              </w:rPr>
              <w:t>M</w:t>
            </w:r>
          </w:p>
        </w:tc>
      </w:tr>
      <w:tr w:rsidR="006B4198" w:rsidRPr="00345670" w14:paraId="5EB6054E" w14:textId="77777777" w:rsidTr="00B60A3D">
        <w:tc>
          <w:tcPr>
            <w:tcW w:w="4225" w:type="dxa"/>
            <w:gridSpan w:val="4"/>
          </w:tcPr>
          <w:p w14:paraId="44A29940"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CDE141A" w14:textId="77777777" w:rsidR="006B4198" w:rsidRPr="00345670" w:rsidRDefault="006B4198" w:rsidP="006B4198">
            <w:pPr>
              <w:rPr>
                <w:sz w:val="28"/>
                <w:szCs w:val="28"/>
              </w:rPr>
            </w:pPr>
            <w:r w:rsidRPr="00345670">
              <w:rPr>
                <w:sz w:val="28"/>
                <w:szCs w:val="28"/>
              </w:rPr>
              <w:t>Kryetarit të komunës</w:t>
            </w:r>
          </w:p>
        </w:tc>
      </w:tr>
      <w:tr w:rsidR="006B4198" w:rsidRPr="00345670" w14:paraId="5C83C980" w14:textId="77777777" w:rsidTr="00B60A3D">
        <w:tc>
          <w:tcPr>
            <w:tcW w:w="4225" w:type="dxa"/>
            <w:gridSpan w:val="4"/>
          </w:tcPr>
          <w:p w14:paraId="07F675B4"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150E313E" w14:textId="77777777" w:rsidR="006B4198" w:rsidRPr="00345670" w:rsidRDefault="006B4198" w:rsidP="006B4198">
            <w:pPr>
              <w:rPr>
                <w:sz w:val="28"/>
                <w:szCs w:val="28"/>
              </w:rPr>
            </w:pPr>
            <w:r w:rsidRPr="00345670">
              <w:rPr>
                <w:sz w:val="28"/>
                <w:szCs w:val="28"/>
              </w:rPr>
              <w:t>1 (F)</w:t>
            </w:r>
          </w:p>
        </w:tc>
      </w:tr>
      <w:tr w:rsidR="006B4198" w:rsidRPr="00345670" w14:paraId="2A61EE8C" w14:textId="77777777" w:rsidTr="00B60A3D">
        <w:tc>
          <w:tcPr>
            <w:tcW w:w="4225" w:type="dxa"/>
            <w:gridSpan w:val="4"/>
          </w:tcPr>
          <w:p w14:paraId="46D6134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1DADAA10" w14:textId="77777777" w:rsidR="006B4198" w:rsidRPr="00345670" w:rsidRDefault="006B4198" w:rsidP="006B4198">
            <w:pPr>
              <w:rPr>
                <w:sz w:val="28"/>
                <w:szCs w:val="28"/>
              </w:rPr>
            </w:pPr>
            <w:r w:rsidRPr="00345670">
              <w:rPr>
                <w:sz w:val="28"/>
                <w:szCs w:val="28"/>
              </w:rPr>
              <w:t>Shqiptar</w:t>
            </w:r>
          </w:p>
        </w:tc>
      </w:tr>
      <w:tr w:rsidR="006B4198" w:rsidRPr="00345670" w14:paraId="2302D829" w14:textId="77777777" w:rsidTr="00B60A3D">
        <w:tc>
          <w:tcPr>
            <w:tcW w:w="4225" w:type="dxa"/>
            <w:gridSpan w:val="4"/>
          </w:tcPr>
          <w:p w14:paraId="0A093652"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1E75A9E1" w14:textId="77777777" w:rsidR="006B4198" w:rsidRPr="00345670" w:rsidRDefault="006B4198" w:rsidP="006B4198">
            <w:pPr>
              <w:rPr>
                <w:sz w:val="28"/>
                <w:szCs w:val="28"/>
              </w:rPr>
            </w:pPr>
            <w:r w:rsidRPr="00345670">
              <w:rPr>
                <w:sz w:val="28"/>
                <w:szCs w:val="28"/>
              </w:rPr>
              <w:t>Zyrtar për komunitete dhe kthim</w:t>
            </w:r>
          </w:p>
        </w:tc>
      </w:tr>
      <w:tr w:rsidR="006B4198" w:rsidRPr="00345670" w14:paraId="46D47A2B" w14:textId="77777777" w:rsidTr="00B60A3D">
        <w:tc>
          <w:tcPr>
            <w:tcW w:w="4225" w:type="dxa"/>
            <w:gridSpan w:val="4"/>
          </w:tcPr>
          <w:p w14:paraId="3F2B51F2"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BF37B77" w14:textId="77777777" w:rsidR="006B4198" w:rsidRPr="00345670" w:rsidRDefault="006B4198" w:rsidP="006B4198">
            <w:pPr>
              <w:rPr>
                <w:sz w:val="28"/>
                <w:szCs w:val="28"/>
              </w:rPr>
            </w:pPr>
            <w:r w:rsidRPr="00345670">
              <w:rPr>
                <w:sz w:val="28"/>
                <w:szCs w:val="28"/>
              </w:rPr>
              <w:t>15,906 EUR</w:t>
            </w:r>
          </w:p>
        </w:tc>
      </w:tr>
      <w:tr w:rsidR="006B4198" w:rsidRPr="00345670" w14:paraId="33FD71C6" w14:textId="77777777" w:rsidTr="00B60A3D">
        <w:tc>
          <w:tcPr>
            <w:tcW w:w="4225" w:type="dxa"/>
            <w:gridSpan w:val="4"/>
          </w:tcPr>
          <w:p w14:paraId="605F99DD"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E9E8FBF" w14:textId="77777777" w:rsidR="006B4198" w:rsidRPr="00345670" w:rsidRDefault="006B4198" w:rsidP="006B4198">
            <w:pPr>
              <w:rPr>
                <w:sz w:val="28"/>
                <w:szCs w:val="28"/>
              </w:rPr>
            </w:pPr>
            <w:r w:rsidRPr="00345670">
              <w:rPr>
                <w:sz w:val="28"/>
                <w:szCs w:val="28"/>
              </w:rPr>
              <w:t>14,406 EUR</w:t>
            </w:r>
          </w:p>
        </w:tc>
      </w:tr>
      <w:tr w:rsidR="006B4198" w:rsidRPr="00345670" w14:paraId="368AD7BD" w14:textId="77777777" w:rsidTr="00B60A3D">
        <w:tc>
          <w:tcPr>
            <w:tcW w:w="4225" w:type="dxa"/>
            <w:gridSpan w:val="4"/>
          </w:tcPr>
          <w:p w14:paraId="1D02752D"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0255F453" w14:textId="77777777" w:rsidR="006B4198" w:rsidRPr="00345670" w:rsidRDefault="006B4198" w:rsidP="006B4198">
            <w:pPr>
              <w:rPr>
                <w:sz w:val="28"/>
                <w:szCs w:val="28"/>
              </w:rPr>
            </w:pPr>
            <w:r w:rsidRPr="00345670">
              <w:rPr>
                <w:sz w:val="28"/>
                <w:szCs w:val="28"/>
              </w:rPr>
              <w:t>13,406 EUR</w:t>
            </w:r>
          </w:p>
        </w:tc>
      </w:tr>
      <w:tr w:rsidR="006B4198" w:rsidRPr="00345670" w14:paraId="516F2CC7" w14:textId="77777777" w:rsidTr="00B60A3D">
        <w:tc>
          <w:tcPr>
            <w:tcW w:w="9355" w:type="dxa"/>
            <w:gridSpan w:val="10"/>
            <w:shd w:val="clear" w:color="auto" w:fill="E7E6E6" w:themeFill="background2"/>
          </w:tcPr>
          <w:p w14:paraId="0783415C" w14:textId="77777777" w:rsidR="006B4198" w:rsidRPr="00345670" w:rsidRDefault="006B4198" w:rsidP="006B4198">
            <w:pPr>
              <w:rPr>
                <w:sz w:val="28"/>
                <w:szCs w:val="28"/>
              </w:rPr>
            </w:pPr>
          </w:p>
        </w:tc>
      </w:tr>
      <w:tr w:rsidR="006B4198" w:rsidRPr="00345670" w14:paraId="19456031" w14:textId="77777777" w:rsidTr="00B60A3D">
        <w:tc>
          <w:tcPr>
            <w:tcW w:w="4225" w:type="dxa"/>
            <w:gridSpan w:val="4"/>
          </w:tcPr>
          <w:p w14:paraId="3115BDA3"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2A18ECE9" w14:textId="77777777" w:rsidR="006B4198" w:rsidRPr="00345670" w:rsidRDefault="006B4198" w:rsidP="006B4198">
            <w:pPr>
              <w:rPr>
                <w:b/>
                <w:bCs/>
                <w:sz w:val="28"/>
                <w:szCs w:val="28"/>
              </w:rPr>
            </w:pPr>
            <w:r w:rsidRPr="00345670">
              <w:rPr>
                <w:b/>
                <w:bCs/>
                <w:sz w:val="28"/>
                <w:szCs w:val="28"/>
              </w:rPr>
              <w:t>Njësia për të drejta të njeriut</w:t>
            </w:r>
          </w:p>
        </w:tc>
      </w:tr>
      <w:tr w:rsidR="006B4198" w:rsidRPr="00345670" w14:paraId="49A296A1" w14:textId="77777777" w:rsidTr="00B60A3D">
        <w:tc>
          <w:tcPr>
            <w:tcW w:w="4225" w:type="dxa"/>
            <w:gridSpan w:val="4"/>
          </w:tcPr>
          <w:p w14:paraId="1587FE76"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1D39B35C" w14:textId="77777777" w:rsidR="006B4198" w:rsidRPr="00345670" w:rsidRDefault="006B4198" w:rsidP="006B4198">
            <w:pPr>
              <w:rPr>
                <w:sz w:val="28"/>
                <w:szCs w:val="28"/>
              </w:rPr>
            </w:pPr>
            <w:r w:rsidRPr="00345670">
              <w:rPr>
                <w:sz w:val="28"/>
                <w:szCs w:val="28"/>
              </w:rPr>
              <w:t>Koordinator</w:t>
            </w:r>
          </w:p>
        </w:tc>
      </w:tr>
      <w:tr w:rsidR="006B4198" w:rsidRPr="00345670" w14:paraId="747DD1DB" w14:textId="77777777" w:rsidTr="00B60A3D">
        <w:tc>
          <w:tcPr>
            <w:tcW w:w="4225" w:type="dxa"/>
            <w:gridSpan w:val="4"/>
          </w:tcPr>
          <w:p w14:paraId="7D797FE4"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92C5320" w14:textId="77777777" w:rsidR="006B4198" w:rsidRPr="00345670" w:rsidRDefault="006B4198" w:rsidP="006B4198">
            <w:pPr>
              <w:rPr>
                <w:sz w:val="28"/>
                <w:szCs w:val="28"/>
              </w:rPr>
            </w:pPr>
            <w:r w:rsidRPr="00345670">
              <w:rPr>
                <w:sz w:val="28"/>
                <w:szCs w:val="28"/>
              </w:rPr>
              <w:t>Shqiptar</w:t>
            </w:r>
          </w:p>
        </w:tc>
      </w:tr>
      <w:tr w:rsidR="006B4198" w:rsidRPr="00345670" w14:paraId="6BF08043" w14:textId="77777777" w:rsidTr="00B60A3D">
        <w:tc>
          <w:tcPr>
            <w:tcW w:w="4225" w:type="dxa"/>
            <w:gridSpan w:val="4"/>
          </w:tcPr>
          <w:p w14:paraId="19E8B998"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1024B997" w14:textId="77777777" w:rsidR="006B4198" w:rsidRPr="00345670" w:rsidRDefault="006B4198" w:rsidP="006B4198">
            <w:pPr>
              <w:rPr>
                <w:sz w:val="28"/>
                <w:szCs w:val="28"/>
              </w:rPr>
            </w:pPr>
            <w:r w:rsidRPr="00345670">
              <w:rPr>
                <w:sz w:val="28"/>
                <w:szCs w:val="28"/>
              </w:rPr>
              <w:t>9.5</w:t>
            </w:r>
          </w:p>
        </w:tc>
      </w:tr>
      <w:tr w:rsidR="006B4198" w:rsidRPr="00345670" w14:paraId="7B2A4998" w14:textId="77777777" w:rsidTr="00B60A3D">
        <w:tc>
          <w:tcPr>
            <w:tcW w:w="4225" w:type="dxa"/>
            <w:gridSpan w:val="4"/>
          </w:tcPr>
          <w:p w14:paraId="04758334" w14:textId="77777777" w:rsidR="006B4198" w:rsidRPr="00345670" w:rsidRDefault="006B4198" w:rsidP="006B4198">
            <w:pPr>
              <w:rPr>
                <w:sz w:val="28"/>
                <w:szCs w:val="28"/>
              </w:rPr>
            </w:pPr>
            <w:r w:rsidRPr="00345670">
              <w:rPr>
                <w:sz w:val="28"/>
                <w:szCs w:val="28"/>
              </w:rPr>
              <w:t>Gjinia:</w:t>
            </w:r>
          </w:p>
        </w:tc>
        <w:tc>
          <w:tcPr>
            <w:tcW w:w="5130" w:type="dxa"/>
            <w:gridSpan w:val="6"/>
          </w:tcPr>
          <w:p w14:paraId="2B3714EB" w14:textId="77777777" w:rsidR="006B4198" w:rsidRPr="00345670" w:rsidRDefault="006B4198" w:rsidP="006B4198">
            <w:pPr>
              <w:rPr>
                <w:sz w:val="28"/>
                <w:szCs w:val="28"/>
              </w:rPr>
            </w:pPr>
            <w:r w:rsidRPr="00345670">
              <w:rPr>
                <w:sz w:val="28"/>
                <w:szCs w:val="28"/>
              </w:rPr>
              <w:t>M</w:t>
            </w:r>
          </w:p>
        </w:tc>
      </w:tr>
      <w:tr w:rsidR="006B4198" w:rsidRPr="00345670" w14:paraId="14E3661A" w14:textId="77777777" w:rsidTr="00B60A3D">
        <w:tc>
          <w:tcPr>
            <w:tcW w:w="4225" w:type="dxa"/>
            <w:gridSpan w:val="4"/>
          </w:tcPr>
          <w:p w14:paraId="20563E56"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7A2354C" w14:textId="77777777" w:rsidR="006B4198" w:rsidRPr="00345670" w:rsidRDefault="006B4198" w:rsidP="006B4198">
            <w:pPr>
              <w:rPr>
                <w:sz w:val="28"/>
                <w:szCs w:val="28"/>
              </w:rPr>
            </w:pPr>
            <w:r w:rsidRPr="00345670">
              <w:rPr>
                <w:sz w:val="28"/>
                <w:szCs w:val="28"/>
              </w:rPr>
              <w:t>Kryetarit të komunës</w:t>
            </w:r>
          </w:p>
        </w:tc>
      </w:tr>
      <w:tr w:rsidR="006B4198" w:rsidRPr="00345670" w14:paraId="664FB9F2" w14:textId="77777777" w:rsidTr="00B60A3D">
        <w:tc>
          <w:tcPr>
            <w:tcW w:w="4225" w:type="dxa"/>
            <w:gridSpan w:val="4"/>
          </w:tcPr>
          <w:p w14:paraId="72D09D7A"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48364DB3" w14:textId="77777777" w:rsidR="006B4198" w:rsidRPr="00345670" w:rsidRDefault="006B4198" w:rsidP="006B4198">
            <w:pPr>
              <w:rPr>
                <w:sz w:val="28"/>
                <w:szCs w:val="28"/>
              </w:rPr>
            </w:pPr>
            <w:r w:rsidRPr="00345670">
              <w:rPr>
                <w:sz w:val="28"/>
                <w:szCs w:val="28"/>
              </w:rPr>
              <w:t>2 (1 F dhe 1 M)</w:t>
            </w:r>
          </w:p>
        </w:tc>
      </w:tr>
      <w:tr w:rsidR="006B4198" w:rsidRPr="00345670" w14:paraId="212EDF48" w14:textId="77777777" w:rsidTr="00B60A3D">
        <w:tc>
          <w:tcPr>
            <w:tcW w:w="4225" w:type="dxa"/>
            <w:gridSpan w:val="4"/>
          </w:tcPr>
          <w:p w14:paraId="1B9D64AA"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002B88E1" w14:textId="77777777" w:rsidR="006B4198" w:rsidRPr="00345670" w:rsidRDefault="006B4198" w:rsidP="006B4198">
            <w:pPr>
              <w:rPr>
                <w:sz w:val="28"/>
                <w:szCs w:val="28"/>
              </w:rPr>
            </w:pPr>
            <w:r w:rsidRPr="00345670">
              <w:rPr>
                <w:sz w:val="28"/>
                <w:szCs w:val="28"/>
              </w:rPr>
              <w:t>Shqiptar</w:t>
            </w:r>
          </w:p>
        </w:tc>
      </w:tr>
      <w:tr w:rsidR="006B4198" w:rsidRPr="00345670" w14:paraId="5095AB7D" w14:textId="77777777" w:rsidTr="00B60A3D">
        <w:tc>
          <w:tcPr>
            <w:tcW w:w="4225" w:type="dxa"/>
            <w:gridSpan w:val="4"/>
            <w:vMerge w:val="restart"/>
          </w:tcPr>
          <w:p w14:paraId="1E3881D6"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78D9A4D6" w14:textId="77777777" w:rsidR="006B4198" w:rsidRPr="00345670" w:rsidRDefault="006B4198" w:rsidP="006B4198">
            <w:pPr>
              <w:rPr>
                <w:sz w:val="28"/>
                <w:szCs w:val="28"/>
              </w:rPr>
            </w:pPr>
            <w:r w:rsidRPr="00345670">
              <w:rPr>
                <w:sz w:val="28"/>
                <w:szCs w:val="28"/>
              </w:rPr>
              <w:t>Zyrtar për barazi gjinore: koeficienti 7.5</w:t>
            </w:r>
          </w:p>
        </w:tc>
      </w:tr>
      <w:tr w:rsidR="006B4198" w:rsidRPr="00345670" w14:paraId="538A2239" w14:textId="77777777" w:rsidTr="00B60A3D">
        <w:tc>
          <w:tcPr>
            <w:tcW w:w="4225" w:type="dxa"/>
            <w:gridSpan w:val="4"/>
            <w:vMerge/>
          </w:tcPr>
          <w:p w14:paraId="18E0BD18" w14:textId="77777777" w:rsidR="006B4198" w:rsidRPr="00345670" w:rsidRDefault="006B4198" w:rsidP="006B4198">
            <w:pPr>
              <w:rPr>
                <w:sz w:val="28"/>
                <w:szCs w:val="28"/>
              </w:rPr>
            </w:pPr>
          </w:p>
        </w:tc>
        <w:tc>
          <w:tcPr>
            <w:tcW w:w="5130" w:type="dxa"/>
            <w:gridSpan w:val="6"/>
          </w:tcPr>
          <w:p w14:paraId="00C2FDAA" w14:textId="77777777" w:rsidR="006B4198" w:rsidRPr="00345670" w:rsidRDefault="006B4198" w:rsidP="006B4198">
            <w:pPr>
              <w:rPr>
                <w:sz w:val="28"/>
                <w:szCs w:val="28"/>
              </w:rPr>
            </w:pPr>
            <w:r w:rsidRPr="00345670">
              <w:rPr>
                <w:sz w:val="28"/>
                <w:szCs w:val="28"/>
              </w:rPr>
              <w:t>Zyrtar për të drejtat e fëmijëve: koeficienti 7.5</w:t>
            </w:r>
          </w:p>
        </w:tc>
      </w:tr>
      <w:tr w:rsidR="006B4198" w:rsidRPr="00345670" w14:paraId="0E1C7795" w14:textId="77777777" w:rsidTr="00B60A3D">
        <w:tc>
          <w:tcPr>
            <w:tcW w:w="4225" w:type="dxa"/>
            <w:gridSpan w:val="4"/>
          </w:tcPr>
          <w:p w14:paraId="754FB8C6"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0E7087F5" w14:textId="77777777" w:rsidR="006B4198" w:rsidRPr="00345670" w:rsidRDefault="006B4198" w:rsidP="006B4198">
            <w:pPr>
              <w:rPr>
                <w:sz w:val="28"/>
                <w:szCs w:val="28"/>
              </w:rPr>
            </w:pPr>
            <w:r w:rsidRPr="00345670">
              <w:rPr>
                <w:sz w:val="28"/>
                <w:szCs w:val="28"/>
              </w:rPr>
              <w:t>/</w:t>
            </w:r>
          </w:p>
        </w:tc>
      </w:tr>
      <w:tr w:rsidR="006B4198" w:rsidRPr="00345670" w14:paraId="4D3D64C1" w14:textId="77777777" w:rsidTr="00B60A3D">
        <w:tc>
          <w:tcPr>
            <w:tcW w:w="4225" w:type="dxa"/>
            <w:gridSpan w:val="4"/>
          </w:tcPr>
          <w:p w14:paraId="75243DBB"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0A612E64" w14:textId="77777777" w:rsidR="006B4198" w:rsidRPr="00345670" w:rsidRDefault="006B4198" w:rsidP="006B4198">
            <w:pPr>
              <w:rPr>
                <w:sz w:val="28"/>
                <w:szCs w:val="28"/>
              </w:rPr>
            </w:pPr>
            <w:r w:rsidRPr="00345670">
              <w:rPr>
                <w:sz w:val="28"/>
                <w:szCs w:val="28"/>
              </w:rPr>
              <w:t>/</w:t>
            </w:r>
          </w:p>
        </w:tc>
      </w:tr>
      <w:tr w:rsidR="006B4198" w:rsidRPr="00345670" w14:paraId="3286C5C9" w14:textId="77777777" w:rsidTr="00B60A3D">
        <w:tc>
          <w:tcPr>
            <w:tcW w:w="4225" w:type="dxa"/>
            <w:gridSpan w:val="4"/>
          </w:tcPr>
          <w:p w14:paraId="474F2351"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420AC726" w14:textId="77777777" w:rsidR="006B4198" w:rsidRPr="00345670" w:rsidRDefault="006B4198" w:rsidP="006B4198">
            <w:pPr>
              <w:rPr>
                <w:sz w:val="28"/>
                <w:szCs w:val="28"/>
              </w:rPr>
            </w:pPr>
            <w:r w:rsidRPr="00345670">
              <w:rPr>
                <w:sz w:val="28"/>
                <w:szCs w:val="28"/>
              </w:rPr>
              <w:t>/</w:t>
            </w:r>
          </w:p>
        </w:tc>
      </w:tr>
      <w:tr w:rsidR="006B4198" w:rsidRPr="00345670" w14:paraId="0062D408" w14:textId="77777777" w:rsidTr="00B60A3D">
        <w:tc>
          <w:tcPr>
            <w:tcW w:w="9355" w:type="dxa"/>
            <w:gridSpan w:val="10"/>
          </w:tcPr>
          <w:p w14:paraId="775E86B5" w14:textId="77777777" w:rsidR="006B4198" w:rsidRPr="00345670" w:rsidRDefault="006B4198" w:rsidP="006B4198">
            <w:pPr>
              <w:jc w:val="both"/>
              <w:rPr>
                <w:sz w:val="28"/>
                <w:szCs w:val="28"/>
              </w:rPr>
            </w:pPr>
            <w:r w:rsidRPr="00345670">
              <w:rPr>
                <w:b/>
                <w:bCs/>
                <w:sz w:val="28"/>
                <w:szCs w:val="28"/>
              </w:rPr>
              <w:t>Shënim</w:t>
            </w:r>
            <w:r w:rsidRPr="00345670">
              <w:rPr>
                <w:sz w:val="28"/>
                <w:szCs w:val="28"/>
              </w:rPr>
              <w:t>: Koordinatori i njësisë për të drejtat e njeriut kryen punën edhe si zyrtar për mbrojtjen e të dhënave personale. Zyrtari për komunitete dhe kthim është e ngarkuar me punë shtesë si zyrtare kundër diskriminimit.</w:t>
            </w:r>
          </w:p>
        </w:tc>
      </w:tr>
    </w:tbl>
    <w:p w14:paraId="6A6CD733" w14:textId="77777777" w:rsidR="006B4198" w:rsidRPr="00345670" w:rsidRDefault="006B4198" w:rsidP="006B4198">
      <w:pPr>
        <w:rPr>
          <w:sz w:val="28"/>
          <w:szCs w:val="28"/>
        </w:rPr>
      </w:pPr>
    </w:p>
    <w:p w14:paraId="6C88A461" w14:textId="77777777" w:rsidR="006B4198" w:rsidRPr="00345670" w:rsidRDefault="006B4198" w:rsidP="006B4198">
      <w:pPr>
        <w:rPr>
          <w:sz w:val="28"/>
          <w:szCs w:val="28"/>
        </w:rPr>
      </w:pPr>
    </w:p>
    <w:p w14:paraId="51171832" w14:textId="77777777" w:rsidR="006B4198" w:rsidRPr="00345670" w:rsidRDefault="006B4198" w:rsidP="006B4198">
      <w:pPr>
        <w:rPr>
          <w:sz w:val="28"/>
          <w:szCs w:val="28"/>
        </w:rPr>
      </w:pPr>
    </w:p>
    <w:p w14:paraId="7E0812D9" w14:textId="77777777" w:rsidR="006B4198" w:rsidRPr="00345670" w:rsidRDefault="006B4198" w:rsidP="006B4198">
      <w:pPr>
        <w:rPr>
          <w:rFonts w:eastAsiaTheme="minorHAnsi"/>
          <w:sz w:val="28"/>
          <w:szCs w:val="28"/>
        </w:rPr>
      </w:pPr>
    </w:p>
    <w:p w14:paraId="4311FE74" w14:textId="77777777" w:rsidR="00FF6B4E" w:rsidRPr="00345670" w:rsidRDefault="00FF6B4E" w:rsidP="006B4198">
      <w:pPr>
        <w:jc w:val="both"/>
        <w:rPr>
          <w:b/>
          <w:bCs/>
          <w:sz w:val="28"/>
          <w:szCs w:val="28"/>
        </w:rPr>
      </w:pPr>
    </w:p>
    <w:p w14:paraId="122C9282" w14:textId="0DDBA69F" w:rsidR="006B4198" w:rsidRPr="00345670" w:rsidRDefault="006B4198" w:rsidP="006B4198">
      <w:pPr>
        <w:jc w:val="both"/>
        <w:rPr>
          <w:sz w:val="28"/>
          <w:szCs w:val="28"/>
        </w:rPr>
      </w:pPr>
      <w:r w:rsidRPr="00345670">
        <w:rPr>
          <w:b/>
          <w:bCs/>
          <w:sz w:val="28"/>
          <w:szCs w:val="28"/>
        </w:rPr>
        <w:t xml:space="preserve">Tabela </w:t>
      </w:r>
      <w:r w:rsidR="00764AD9" w:rsidRPr="00345670">
        <w:rPr>
          <w:b/>
          <w:bCs/>
          <w:sz w:val="28"/>
          <w:szCs w:val="28"/>
        </w:rPr>
        <w:t>9</w:t>
      </w:r>
      <w:r w:rsidRPr="00345670">
        <w:rPr>
          <w:b/>
          <w:bCs/>
          <w:sz w:val="28"/>
          <w:szCs w:val="28"/>
        </w:rPr>
        <w:t>:</w:t>
      </w:r>
      <w:r w:rsidR="0001443B">
        <w:rPr>
          <w:sz w:val="28"/>
          <w:szCs w:val="28"/>
        </w:rPr>
        <w:t xml:space="preserve"> O</w:t>
      </w:r>
      <w:r w:rsidRPr="00345670">
        <w:rPr>
          <w:sz w:val="28"/>
          <w:szCs w:val="28"/>
        </w:rPr>
        <w:t>rganizimi i strukturave për komunitete, kthim dhe të drejta të njeriut në komunën së Mitrovicës</w:t>
      </w:r>
      <w:r w:rsidR="001A2E3E">
        <w:rPr>
          <w:sz w:val="28"/>
          <w:szCs w:val="28"/>
        </w:rPr>
        <w:t>.</w:t>
      </w:r>
    </w:p>
    <w:tbl>
      <w:tblPr>
        <w:tblStyle w:val="TableGrid7"/>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57D9BE89" w14:textId="77777777" w:rsidTr="00B60A3D">
        <w:tc>
          <w:tcPr>
            <w:tcW w:w="9355" w:type="dxa"/>
            <w:gridSpan w:val="10"/>
          </w:tcPr>
          <w:p w14:paraId="52FD3B53" w14:textId="77777777" w:rsidR="006B4198" w:rsidRPr="00345670" w:rsidRDefault="006B4198" w:rsidP="006B4198">
            <w:pPr>
              <w:jc w:val="center"/>
              <w:rPr>
                <w:b/>
                <w:bCs/>
                <w:sz w:val="28"/>
                <w:szCs w:val="28"/>
              </w:rPr>
            </w:pPr>
            <w:r w:rsidRPr="00345670">
              <w:rPr>
                <w:b/>
                <w:bCs/>
                <w:sz w:val="28"/>
                <w:szCs w:val="28"/>
              </w:rPr>
              <w:t>Komuna e Mitrovicës</w:t>
            </w:r>
          </w:p>
        </w:tc>
      </w:tr>
      <w:tr w:rsidR="006B4198" w:rsidRPr="00345670" w14:paraId="66DA62C5" w14:textId="77777777" w:rsidTr="00B60A3D">
        <w:tc>
          <w:tcPr>
            <w:tcW w:w="1938" w:type="dxa"/>
          </w:tcPr>
          <w:p w14:paraId="576F7060" w14:textId="77777777" w:rsidR="006B4198" w:rsidRPr="00345670" w:rsidRDefault="006B4198" w:rsidP="006B4198">
            <w:pPr>
              <w:rPr>
                <w:sz w:val="28"/>
                <w:szCs w:val="28"/>
              </w:rPr>
            </w:pPr>
            <w:r w:rsidRPr="00345670">
              <w:rPr>
                <w:sz w:val="28"/>
                <w:szCs w:val="28"/>
              </w:rPr>
              <w:t>Popullsia</w:t>
            </w:r>
          </w:p>
        </w:tc>
        <w:tc>
          <w:tcPr>
            <w:tcW w:w="1027" w:type="dxa"/>
          </w:tcPr>
          <w:p w14:paraId="6936EE36" w14:textId="77777777" w:rsidR="006B4198" w:rsidRPr="00345670" w:rsidRDefault="006B4198" w:rsidP="006B4198">
            <w:pPr>
              <w:rPr>
                <w:sz w:val="28"/>
                <w:szCs w:val="28"/>
              </w:rPr>
            </w:pPr>
            <w:r w:rsidRPr="00345670">
              <w:rPr>
                <w:sz w:val="28"/>
                <w:szCs w:val="28"/>
              </w:rPr>
              <w:t>Shqiptar</w:t>
            </w:r>
          </w:p>
        </w:tc>
        <w:tc>
          <w:tcPr>
            <w:tcW w:w="630" w:type="dxa"/>
          </w:tcPr>
          <w:p w14:paraId="7B5D7790" w14:textId="77777777" w:rsidR="006B4198" w:rsidRPr="00345670" w:rsidRDefault="006B4198" w:rsidP="006B4198">
            <w:pPr>
              <w:rPr>
                <w:sz w:val="28"/>
                <w:szCs w:val="28"/>
              </w:rPr>
            </w:pPr>
            <w:r w:rsidRPr="00345670">
              <w:rPr>
                <w:sz w:val="28"/>
                <w:szCs w:val="28"/>
              </w:rPr>
              <w:t>Serb</w:t>
            </w:r>
          </w:p>
        </w:tc>
        <w:tc>
          <w:tcPr>
            <w:tcW w:w="630" w:type="dxa"/>
          </w:tcPr>
          <w:p w14:paraId="4BC0C95F" w14:textId="77777777" w:rsidR="006B4198" w:rsidRPr="00345670" w:rsidRDefault="006B4198" w:rsidP="006B4198">
            <w:pPr>
              <w:rPr>
                <w:sz w:val="28"/>
                <w:szCs w:val="28"/>
              </w:rPr>
            </w:pPr>
            <w:r w:rsidRPr="00345670">
              <w:rPr>
                <w:sz w:val="28"/>
                <w:szCs w:val="28"/>
              </w:rPr>
              <w:t>Turk</w:t>
            </w:r>
          </w:p>
        </w:tc>
        <w:tc>
          <w:tcPr>
            <w:tcW w:w="1064" w:type="dxa"/>
          </w:tcPr>
          <w:p w14:paraId="3DFA174E" w14:textId="77777777" w:rsidR="006B4198" w:rsidRPr="00345670" w:rsidRDefault="006B4198" w:rsidP="006B4198">
            <w:pPr>
              <w:rPr>
                <w:sz w:val="28"/>
                <w:szCs w:val="28"/>
              </w:rPr>
            </w:pPr>
            <w:r w:rsidRPr="00345670">
              <w:rPr>
                <w:sz w:val="28"/>
                <w:szCs w:val="28"/>
              </w:rPr>
              <w:t>Boshnjak</w:t>
            </w:r>
          </w:p>
        </w:tc>
        <w:tc>
          <w:tcPr>
            <w:tcW w:w="628" w:type="dxa"/>
          </w:tcPr>
          <w:p w14:paraId="3E5CE45A" w14:textId="77777777" w:rsidR="006B4198" w:rsidRPr="00345670" w:rsidRDefault="006B4198" w:rsidP="006B4198">
            <w:pPr>
              <w:rPr>
                <w:sz w:val="28"/>
                <w:szCs w:val="28"/>
              </w:rPr>
            </w:pPr>
            <w:r w:rsidRPr="00345670">
              <w:rPr>
                <w:sz w:val="28"/>
                <w:szCs w:val="28"/>
              </w:rPr>
              <w:t>Rom</w:t>
            </w:r>
          </w:p>
        </w:tc>
        <w:tc>
          <w:tcPr>
            <w:tcW w:w="886" w:type="dxa"/>
          </w:tcPr>
          <w:p w14:paraId="0CB12272" w14:textId="77777777" w:rsidR="006B4198" w:rsidRPr="00345670" w:rsidRDefault="006B4198" w:rsidP="006B4198">
            <w:pPr>
              <w:rPr>
                <w:sz w:val="28"/>
                <w:szCs w:val="28"/>
              </w:rPr>
            </w:pPr>
            <w:r w:rsidRPr="00345670">
              <w:rPr>
                <w:sz w:val="28"/>
                <w:szCs w:val="28"/>
              </w:rPr>
              <w:t>Ashkali</w:t>
            </w:r>
          </w:p>
        </w:tc>
        <w:tc>
          <w:tcPr>
            <w:tcW w:w="991" w:type="dxa"/>
          </w:tcPr>
          <w:p w14:paraId="0283296A" w14:textId="77777777" w:rsidR="006B4198" w:rsidRPr="00345670" w:rsidRDefault="006B4198" w:rsidP="006B4198">
            <w:pPr>
              <w:rPr>
                <w:sz w:val="28"/>
                <w:szCs w:val="28"/>
              </w:rPr>
            </w:pPr>
            <w:r w:rsidRPr="00345670">
              <w:rPr>
                <w:sz w:val="28"/>
                <w:szCs w:val="28"/>
              </w:rPr>
              <w:t>Egjiptian</w:t>
            </w:r>
          </w:p>
        </w:tc>
        <w:tc>
          <w:tcPr>
            <w:tcW w:w="792" w:type="dxa"/>
          </w:tcPr>
          <w:p w14:paraId="7CD86B3F" w14:textId="77777777" w:rsidR="006B4198" w:rsidRPr="00345670" w:rsidRDefault="006B4198" w:rsidP="006B4198">
            <w:pPr>
              <w:rPr>
                <w:sz w:val="28"/>
                <w:szCs w:val="28"/>
              </w:rPr>
            </w:pPr>
            <w:r w:rsidRPr="00345670">
              <w:rPr>
                <w:sz w:val="28"/>
                <w:szCs w:val="28"/>
              </w:rPr>
              <w:t>Goran</w:t>
            </w:r>
          </w:p>
        </w:tc>
        <w:tc>
          <w:tcPr>
            <w:tcW w:w="769" w:type="dxa"/>
          </w:tcPr>
          <w:p w14:paraId="15974262" w14:textId="77777777" w:rsidR="006B4198" w:rsidRPr="00345670" w:rsidRDefault="006B4198" w:rsidP="006B4198">
            <w:pPr>
              <w:rPr>
                <w:sz w:val="28"/>
                <w:szCs w:val="28"/>
              </w:rPr>
            </w:pPr>
            <w:r w:rsidRPr="00345670">
              <w:rPr>
                <w:sz w:val="28"/>
                <w:szCs w:val="28"/>
              </w:rPr>
              <w:t>Tjerë</w:t>
            </w:r>
          </w:p>
        </w:tc>
      </w:tr>
      <w:tr w:rsidR="006B4198" w:rsidRPr="00345670" w14:paraId="4535CDA6" w14:textId="77777777" w:rsidTr="00B60A3D">
        <w:tc>
          <w:tcPr>
            <w:tcW w:w="1938" w:type="dxa"/>
          </w:tcPr>
          <w:p w14:paraId="630C101B" w14:textId="77777777" w:rsidR="006B4198" w:rsidRPr="00345670" w:rsidRDefault="006B4198" w:rsidP="006B4198">
            <w:pPr>
              <w:rPr>
                <w:sz w:val="28"/>
                <w:szCs w:val="28"/>
              </w:rPr>
            </w:pPr>
            <w:r w:rsidRPr="00345670">
              <w:rPr>
                <w:sz w:val="28"/>
                <w:szCs w:val="28"/>
              </w:rPr>
              <w:t>71,909</w:t>
            </w:r>
          </w:p>
        </w:tc>
        <w:tc>
          <w:tcPr>
            <w:tcW w:w="1027" w:type="dxa"/>
          </w:tcPr>
          <w:p w14:paraId="60D2D544" w14:textId="77777777" w:rsidR="006B4198" w:rsidRPr="00345670" w:rsidRDefault="006B4198" w:rsidP="006B4198">
            <w:pPr>
              <w:rPr>
                <w:sz w:val="28"/>
                <w:szCs w:val="28"/>
              </w:rPr>
            </w:pPr>
            <w:r w:rsidRPr="00345670">
              <w:rPr>
                <w:sz w:val="28"/>
                <w:szCs w:val="28"/>
              </w:rPr>
              <w:t>69,497</w:t>
            </w:r>
          </w:p>
        </w:tc>
        <w:tc>
          <w:tcPr>
            <w:tcW w:w="630" w:type="dxa"/>
          </w:tcPr>
          <w:p w14:paraId="134C7C67" w14:textId="77777777" w:rsidR="006B4198" w:rsidRPr="00345670" w:rsidRDefault="006B4198" w:rsidP="006B4198">
            <w:pPr>
              <w:rPr>
                <w:sz w:val="28"/>
                <w:szCs w:val="28"/>
              </w:rPr>
            </w:pPr>
            <w:r w:rsidRPr="00345670">
              <w:rPr>
                <w:sz w:val="28"/>
                <w:szCs w:val="28"/>
              </w:rPr>
              <w:t>14</w:t>
            </w:r>
          </w:p>
        </w:tc>
        <w:tc>
          <w:tcPr>
            <w:tcW w:w="630" w:type="dxa"/>
          </w:tcPr>
          <w:p w14:paraId="784D4811" w14:textId="77777777" w:rsidR="006B4198" w:rsidRPr="00345670" w:rsidRDefault="006B4198" w:rsidP="006B4198">
            <w:pPr>
              <w:rPr>
                <w:sz w:val="28"/>
                <w:szCs w:val="28"/>
              </w:rPr>
            </w:pPr>
            <w:r w:rsidRPr="00345670">
              <w:rPr>
                <w:sz w:val="28"/>
                <w:szCs w:val="28"/>
              </w:rPr>
              <w:t>518</w:t>
            </w:r>
          </w:p>
        </w:tc>
        <w:tc>
          <w:tcPr>
            <w:tcW w:w="1064" w:type="dxa"/>
          </w:tcPr>
          <w:p w14:paraId="47D2AD69" w14:textId="77777777" w:rsidR="006B4198" w:rsidRPr="00345670" w:rsidRDefault="006B4198" w:rsidP="006B4198">
            <w:pPr>
              <w:jc w:val="center"/>
              <w:rPr>
                <w:sz w:val="28"/>
                <w:szCs w:val="28"/>
              </w:rPr>
            </w:pPr>
            <w:r w:rsidRPr="00345670">
              <w:rPr>
                <w:sz w:val="28"/>
                <w:szCs w:val="28"/>
              </w:rPr>
              <w:t>416</w:t>
            </w:r>
          </w:p>
        </w:tc>
        <w:tc>
          <w:tcPr>
            <w:tcW w:w="628" w:type="dxa"/>
          </w:tcPr>
          <w:p w14:paraId="78536B16" w14:textId="77777777" w:rsidR="006B4198" w:rsidRPr="00345670" w:rsidRDefault="006B4198" w:rsidP="006B4198">
            <w:pPr>
              <w:jc w:val="center"/>
              <w:rPr>
                <w:sz w:val="28"/>
                <w:szCs w:val="28"/>
              </w:rPr>
            </w:pPr>
            <w:r w:rsidRPr="00345670">
              <w:rPr>
                <w:sz w:val="28"/>
                <w:szCs w:val="28"/>
              </w:rPr>
              <w:t>528</w:t>
            </w:r>
          </w:p>
        </w:tc>
        <w:tc>
          <w:tcPr>
            <w:tcW w:w="886" w:type="dxa"/>
          </w:tcPr>
          <w:p w14:paraId="334011F2" w14:textId="77777777" w:rsidR="006B4198" w:rsidRPr="00345670" w:rsidRDefault="006B4198" w:rsidP="006B4198">
            <w:pPr>
              <w:jc w:val="center"/>
              <w:rPr>
                <w:sz w:val="28"/>
                <w:szCs w:val="28"/>
              </w:rPr>
            </w:pPr>
            <w:r w:rsidRPr="00345670">
              <w:rPr>
                <w:sz w:val="28"/>
                <w:szCs w:val="28"/>
              </w:rPr>
              <w:t>647</w:t>
            </w:r>
          </w:p>
        </w:tc>
        <w:tc>
          <w:tcPr>
            <w:tcW w:w="991" w:type="dxa"/>
          </w:tcPr>
          <w:p w14:paraId="3BFD3A92" w14:textId="77777777" w:rsidR="006B4198" w:rsidRPr="00345670" w:rsidRDefault="006B4198" w:rsidP="006B4198">
            <w:pPr>
              <w:jc w:val="center"/>
              <w:rPr>
                <w:sz w:val="28"/>
                <w:szCs w:val="28"/>
              </w:rPr>
            </w:pPr>
            <w:r w:rsidRPr="00345670">
              <w:rPr>
                <w:sz w:val="28"/>
                <w:szCs w:val="28"/>
              </w:rPr>
              <w:t>6</w:t>
            </w:r>
          </w:p>
        </w:tc>
        <w:tc>
          <w:tcPr>
            <w:tcW w:w="792" w:type="dxa"/>
          </w:tcPr>
          <w:p w14:paraId="7CBCBBB7" w14:textId="77777777" w:rsidR="006B4198" w:rsidRPr="00345670" w:rsidRDefault="006B4198" w:rsidP="006B4198">
            <w:pPr>
              <w:jc w:val="center"/>
              <w:rPr>
                <w:sz w:val="28"/>
                <w:szCs w:val="28"/>
              </w:rPr>
            </w:pPr>
            <w:r w:rsidRPr="00345670">
              <w:rPr>
                <w:sz w:val="28"/>
                <w:szCs w:val="28"/>
              </w:rPr>
              <w:t>23</w:t>
            </w:r>
          </w:p>
        </w:tc>
        <w:tc>
          <w:tcPr>
            <w:tcW w:w="769" w:type="dxa"/>
          </w:tcPr>
          <w:p w14:paraId="6F7A6306" w14:textId="77777777" w:rsidR="006B4198" w:rsidRPr="00345670" w:rsidRDefault="006B4198" w:rsidP="006B4198">
            <w:pPr>
              <w:jc w:val="center"/>
              <w:rPr>
                <w:sz w:val="28"/>
                <w:szCs w:val="28"/>
              </w:rPr>
            </w:pPr>
            <w:r w:rsidRPr="00345670">
              <w:rPr>
                <w:sz w:val="28"/>
                <w:szCs w:val="28"/>
              </w:rPr>
              <w:t>260</w:t>
            </w:r>
          </w:p>
        </w:tc>
      </w:tr>
      <w:tr w:rsidR="006B4198" w:rsidRPr="00345670" w14:paraId="11EEBBA7" w14:textId="77777777" w:rsidTr="00B60A3D">
        <w:tc>
          <w:tcPr>
            <w:tcW w:w="9355" w:type="dxa"/>
            <w:gridSpan w:val="10"/>
            <w:shd w:val="clear" w:color="auto" w:fill="E7E6E6" w:themeFill="background2"/>
          </w:tcPr>
          <w:p w14:paraId="3C1F2582" w14:textId="77777777" w:rsidR="006B4198" w:rsidRPr="00345670" w:rsidRDefault="006B4198" w:rsidP="006B4198">
            <w:pPr>
              <w:rPr>
                <w:sz w:val="28"/>
                <w:szCs w:val="28"/>
              </w:rPr>
            </w:pPr>
          </w:p>
        </w:tc>
      </w:tr>
      <w:tr w:rsidR="006B4198" w:rsidRPr="00345670" w14:paraId="7C27D5BF" w14:textId="77777777" w:rsidTr="00B60A3D">
        <w:tc>
          <w:tcPr>
            <w:tcW w:w="4225" w:type="dxa"/>
            <w:gridSpan w:val="4"/>
          </w:tcPr>
          <w:p w14:paraId="0EA1BDD4"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6DFC1E6B" w14:textId="77777777" w:rsidR="006B4198" w:rsidRPr="00345670" w:rsidRDefault="006B4198" w:rsidP="006B4198">
            <w:pPr>
              <w:rPr>
                <w:sz w:val="28"/>
                <w:szCs w:val="28"/>
              </w:rPr>
            </w:pPr>
            <w:r w:rsidRPr="00345670">
              <w:rPr>
                <w:sz w:val="28"/>
                <w:szCs w:val="28"/>
              </w:rPr>
              <w:t>3.4%</w:t>
            </w:r>
          </w:p>
        </w:tc>
      </w:tr>
      <w:tr w:rsidR="006B4198" w:rsidRPr="00345670" w14:paraId="79EC2432" w14:textId="77777777" w:rsidTr="00B60A3D">
        <w:tc>
          <w:tcPr>
            <w:tcW w:w="4225" w:type="dxa"/>
            <w:gridSpan w:val="4"/>
          </w:tcPr>
          <w:p w14:paraId="1F3FE95D"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71E85AB1" w14:textId="77777777" w:rsidR="006B4198" w:rsidRPr="00345670" w:rsidRDefault="006B4198" w:rsidP="006B4198">
            <w:pPr>
              <w:rPr>
                <w:sz w:val="28"/>
                <w:szCs w:val="28"/>
              </w:rPr>
            </w:pPr>
            <w:r w:rsidRPr="00345670">
              <w:rPr>
                <w:sz w:val="28"/>
                <w:szCs w:val="28"/>
              </w:rPr>
              <w:t>JO</w:t>
            </w:r>
          </w:p>
        </w:tc>
      </w:tr>
      <w:tr w:rsidR="006B4198" w:rsidRPr="00345670" w14:paraId="647C171D" w14:textId="77777777" w:rsidTr="00B60A3D">
        <w:tc>
          <w:tcPr>
            <w:tcW w:w="4225" w:type="dxa"/>
            <w:gridSpan w:val="4"/>
          </w:tcPr>
          <w:p w14:paraId="73358194"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66B90EDD" w14:textId="77777777" w:rsidR="006B4198" w:rsidRPr="00345670" w:rsidRDefault="006B4198" w:rsidP="006B4198">
            <w:pPr>
              <w:rPr>
                <w:sz w:val="28"/>
                <w:szCs w:val="28"/>
              </w:rPr>
            </w:pPr>
            <w:r w:rsidRPr="00345670">
              <w:rPr>
                <w:sz w:val="28"/>
                <w:szCs w:val="28"/>
              </w:rPr>
              <w:t>JO</w:t>
            </w:r>
          </w:p>
        </w:tc>
      </w:tr>
      <w:tr w:rsidR="006B4198" w:rsidRPr="00345670" w14:paraId="2C8AE6E1" w14:textId="77777777" w:rsidTr="00B60A3D">
        <w:tc>
          <w:tcPr>
            <w:tcW w:w="9355" w:type="dxa"/>
            <w:gridSpan w:val="10"/>
            <w:shd w:val="clear" w:color="auto" w:fill="E7E6E6" w:themeFill="background2"/>
          </w:tcPr>
          <w:p w14:paraId="078FA3C8" w14:textId="77777777" w:rsidR="006B4198" w:rsidRPr="00345670" w:rsidRDefault="006B4198" w:rsidP="006B4198">
            <w:pPr>
              <w:rPr>
                <w:sz w:val="28"/>
                <w:szCs w:val="28"/>
              </w:rPr>
            </w:pPr>
          </w:p>
        </w:tc>
      </w:tr>
      <w:tr w:rsidR="006B4198" w:rsidRPr="00345670" w14:paraId="2843E567" w14:textId="77777777" w:rsidTr="00B60A3D">
        <w:tc>
          <w:tcPr>
            <w:tcW w:w="4225" w:type="dxa"/>
            <w:gridSpan w:val="4"/>
          </w:tcPr>
          <w:p w14:paraId="67C81A8E"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02AFAB1B"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0418D697" w14:textId="77777777" w:rsidTr="00B60A3D">
        <w:tc>
          <w:tcPr>
            <w:tcW w:w="4225" w:type="dxa"/>
            <w:gridSpan w:val="4"/>
          </w:tcPr>
          <w:p w14:paraId="4FC47BE8"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3FD25BCE" w14:textId="77777777" w:rsidR="006B4198" w:rsidRPr="00345670" w:rsidRDefault="006B4198" w:rsidP="006B4198">
            <w:pPr>
              <w:rPr>
                <w:sz w:val="28"/>
                <w:szCs w:val="28"/>
              </w:rPr>
            </w:pPr>
            <w:r w:rsidRPr="00345670">
              <w:rPr>
                <w:sz w:val="28"/>
                <w:szCs w:val="28"/>
              </w:rPr>
              <w:t>Udhëheqës</w:t>
            </w:r>
          </w:p>
        </w:tc>
      </w:tr>
      <w:tr w:rsidR="006B4198" w:rsidRPr="00345670" w14:paraId="0691A255" w14:textId="77777777" w:rsidTr="00B60A3D">
        <w:tc>
          <w:tcPr>
            <w:tcW w:w="4225" w:type="dxa"/>
            <w:gridSpan w:val="4"/>
          </w:tcPr>
          <w:p w14:paraId="47ED0FC9"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6C835CF2" w14:textId="77777777" w:rsidR="006B4198" w:rsidRPr="00345670" w:rsidRDefault="006B4198" w:rsidP="006B4198">
            <w:pPr>
              <w:rPr>
                <w:sz w:val="28"/>
                <w:szCs w:val="28"/>
              </w:rPr>
            </w:pPr>
            <w:r w:rsidRPr="00345670">
              <w:rPr>
                <w:sz w:val="28"/>
                <w:szCs w:val="28"/>
              </w:rPr>
              <w:t>Komunitetit serb</w:t>
            </w:r>
          </w:p>
        </w:tc>
      </w:tr>
      <w:tr w:rsidR="006B4198" w:rsidRPr="00345670" w14:paraId="68C3E0C4" w14:textId="77777777" w:rsidTr="00B60A3D">
        <w:tc>
          <w:tcPr>
            <w:tcW w:w="4225" w:type="dxa"/>
            <w:gridSpan w:val="4"/>
          </w:tcPr>
          <w:p w14:paraId="1C0D5872"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4706BE6B" w14:textId="77777777" w:rsidR="006B4198" w:rsidRPr="00345670" w:rsidRDefault="006B4198" w:rsidP="006B4198">
            <w:pPr>
              <w:rPr>
                <w:sz w:val="28"/>
                <w:szCs w:val="28"/>
              </w:rPr>
            </w:pPr>
            <w:r w:rsidRPr="00345670">
              <w:rPr>
                <w:sz w:val="28"/>
                <w:szCs w:val="28"/>
              </w:rPr>
              <w:t>9.5</w:t>
            </w:r>
          </w:p>
        </w:tc>
      </w:tr>
      <w:tr w:rsidR="006B4198" w:rsidRPr="00345670" w14:paraId="6837C1A9" w14:textId="77777777" w:rsidTr="00B60A3D">
        <w:tc>
          <w:tcPr>
            <w:tcW w:w="4225" w:type="dxa"/>
            <w:gridSpan w:val="4"/>
          </w:tcPr>
          <w:p w14:paraId="3D92AD7F" w14:textId="77777777" w:rsidR="006B4198" w:rsidRPr="00345670" w:rsidRDefault="006B4198" w:rsidP="006B4198">
            <w:pPr>
              <w:rPr>
                <w:sz w:val="28"/>
                <w:szCs w:val="28"/>
              </w:rPr>
            </w:pPr>
            <w:r w:rsidRPr="00345670">
              <w:rPr>
                <w:sz w:val="28"/>
                <w:szCs w:val="28"/>
              </w:rPr>
              <w:t>Gjinia:</w:t>
            </w:r>
          </w:p>
        </w:tc>
        <w:tc>
          <w:tcPr>
            <w:tcW w:w="5130" w:type="dxa"/>
            <w:gridSpan w:val="6"/>
          </w:tcPr>
          <w:p w14:paraId="3F16C95D" w14:textId="77777777" w:rsidR="006B4198" w:rsidRPr="00345670" w:rsidRDefault="006B4198" w:rsidP="006B4198">
            <w:pPr>
              <w:rPr>
                <w:sz w:val="28"/>
                <w:szCs w:val="28"/>
              </w:rPr>
            </w:pPr>
            <w:r w:rsidRPr="00345670">
              <w:rPr>
                <w:sz w:val="28"/>
                <w:szCs w:val="28"/>
              </w:rPr>
              <w:t>F</w:t>
            </w:r>
          </w:p>
        </w:tc>
      </w:tr>
      <w:tr w:rsidR="006B4198" w:rsidRPr="00345670" w14:paraId="0BFF11A6" w14:textId="77777777" w:rsidTr="00B60A3D">
        <w:tc>
          <w:tcPr>
            <w:tcW w:w="4225" w:type="dxa"/>
            <w:gridSpan w:val="4"/>
          </w:tcPr>
          <w:p w14:paraId="3E0D582C"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0FC596B" w14:textId="77777777" w:rsidR="006B4198" w:rsidRPr="00345670" w:rsidRDefault="006B4198" w:rsidP="006B4198">
            <w:pPr>
              <w:rPr>
                <w:sz w:val="28"/>
                <w:szCs w:val="28"/>
              </w:rPr>
            </w:pPr>
            <w:r w:rsidRPr="00345670">
              <w:rPr>
                <w:sz w:val="28"/>
                <w:szCs w:val="28"/>
              </w:rPr>
              <w:t>Kryetarit të komunës</w:t>
            </w:r>
          </w:p>
        </w:tc>
      </w:tr>
      <w:tr w:rsidR="006B4198" w:rsidRPr="00345670" w14:paraId="5D425B26" w14:textId="77777777" w:rsidTr="00B60A3D">
        <w:tc>
          <w:tcPr>
            <w:tcW w:w="4225" w:type="dxa"/>
            <w:gridSpan w:val="4"/>
          </w:tcPr>
          <w:p w14:paraId="5354D47C"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8688850" w14:textId="77777777" w:rsidR="006B4198" w:rsidRPr="00345670" w:rsidRDefault="006B4198" w:rsidP="006B4198">
            <w:pPr>
              <w:rPr>
                <w:sz w:val="28"/>
                <w:szCs w:val="28"/>
              </w:rPr>
            </w:pPr>
            <w:r w:rsidRPr="00345670">
              <w:rPr>
                <w:sz w:val="28"/>
                <w:szCs w:val="28"/>
              </w:rPr>
              <w:t>5 (3 F dhe 2 M)</w:t>
            </w:r>
          </w:p>
        </w:tc>
      </w:tr>
      <w:tr w:rsidR="006B4198" w:rsidRPr="00345670" w14:paraId="71640A8D" w14:textId="77777777" w:rsidTr="00B60A3D">
        <w:tc>
          <w:tcPr>
            <w:tcW w:w="4225" w:type="dxa"/>
            <w:gridSpan w:val="4"/>
          </w:tcPr>
          <w:p w14:paraId="55AFA4D5"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4E536C06" w14:textId="77777777" w:rsidR="006B4198" w:rsidRPr="00345670" w:rsidRDefault="006B4198" w:rsidP="006B4198">
            <w:pPr>
              <w:rPr>
                <w:sz w:val="28"/>
                <w:szCs w:val="28"/>
              </w:rPr>
            </w:pPr>
            <w:r w:rsidRPr="00345670">
              <w:rPr>
                <w:sz w:val="28"/>
                <w:szCs w:val="28"/>
              </w:rPr>
              <w:t>Shqiptar, Turk, Boshnjak, Serb</w:t>
            </w:r>
          </w:p>
        </w:tc>
      </w:tr>
      <w:tr w:rsidR="006B4198" w:rsidRPr="00345670" w14:paraId="1DF8D709" w14:textId="77777777" w:rsidTr="00B60A3D">
        <w:tc>
          <w:tcPr>
            <w:tcW w:w="4225" w:type="dxa"/>
            <w:gridSpan w:val="4"/>
            <w:vMerge w:val="restart"/>
          </w:tcPr>
          <w:p w14:paraId="25F5C467"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607C5C96" w14:textId="77777777" w:rsidR="006B4198" w:rsidRPr="00345670" w:rsidRDefault="006B4198" w:rsidP="006B4198">
            <w:pPr>
              <w:rPr>
                <w:sz w:val="28"/>
                <w:szCs w:val="28"/>
              </w:rPr>
            </w:pPr>
            <w:r w:rsidRPr="00345670">
              <w:rPr>
                <w:sz w:val="28"/>
                <w:szCs w:val="28"/>
              </w:rPr>
              <w:t>Koordinator për ri-integrim dhe drejta të komuniteteve: koeficienti 7.5</w:t>
            </w:r>
          </w:p>
        </w:tc>
      </w:tr>
      <w:tr w:rsidR="006B4198" w:rsidRPr="00345670" w14:paraId="2BAD52B3" w14:textId="77777777" w:rsidTr="00B60A3D">
        <w:tc>
          <w:tcPr>
            <w:tcW w:w="4225" w:type="dxa"/>
            <w:gridSpan w:val="4"/>
            <w:vMerge/>
          </w:tcPr>
          <w:p w14:paraId="6E5E475D" w14:textId="77777777" w:rsidR="006B4198" w:rsidRPr="00345670" w:rsidRDefault="006B4198" w:rsidP="006B4198">
            <w:pPr>
              <w:rPr>
                <w:sz w:val="28"/>
                <w:szCs w:val="28"/>
              </w:rPr>
            </w:pPr>
          </w:p>
        </w:tc>
        <w:tc>
          <w:tcPr>
            <w:tcW w:w="5130" w:type="dxa"/>
            <w:gridSpan w:val="6"/>
          </w:tcPr>
          <w:p w14:paraId="31E4A57C" w14:textId="77777777" w:rsidR="006B4198" w:rsidRPr="00345670" w:rsidRDefault="006B4198" w:rsidP="006B4198">
            <w:pPr>
              <w:rPr>
                <w:sz w:val="28"/>
                <w:szCs w:val="28"/>
              </w:rPr>
            </w:pPr>
            <w:r w:rsidRPr="00345670">
              <w:rPr>
                <w:sz w:val="28"/>
                <w:szCs w:val="28"/>
              </w:rPr>
              <w:t>Koordinator për kthim dhe integrim: koeficienti 7.5</w:t>
            </w:r>
          </w:p>
        </w:tc>
      </w:tr>
      <w:tr w:rsidR="006B4198" w:rsidRPr="00345670" w14:paraId="0B1B4F5A" w14:textId="77777777" w:rsidTr="00B60A3D">
        <w:tc>
          <w:tcPr>
            <w:tcW w:w="4225" w:type="dxa"/>
            <w:gridSpan w:val="4"/>
            <w:vMerge/>
          </w:tcPr>
          <w:p w14:paraId="334A6FE6" w14:textId="77777777" w:rsidR="006B4198" w:rsidRPr="00345670" w:rsidRDefault="006B4198" w:rsidP="006B4198">
            <w:pPr>
              <w:rPr>
                <w:sz w:val="28"/>
                <w:szCs w:val="28"/>
              </w:rPr>
            </w:pPr>
          </w:p>
        </w:tc>
        <w:tc>
          <w:tcPr>
            <w:tcW w:w="5130" w:type="dxa"/>
            <w:gridSpan w:val="6"/>
          </w:tcPr>
          <w:p w14:paraId="49B3A059" w14:textId="77777777" w:rsidR="006B4198" w:rsidRPr="00345670" w:rsidRDefault="006B4198" w:rsidP="006B4198">
            <w:pPr>
              <w:rPr>
                <w:rFonts w:ascii="Segoe UI Symbol" w:eastAsia="Segoe UI Symbol" w:hAnsi="Segoe UI Symbol"/>
                <w:sz w:val="28"/>
                <w:szCs w:val="28"/>
                <w:lang w:eastAsia="ja-JP"/>
              </w:rPr>
            </w:pPr>
            <w:r w:rsidRPr="00345670">
              <w:rPr>
                <w:sz w:val="28"/>
                <w:szCs w:val="28"/>
              </w:rPr>
              <w:t>Zyrtar për të drejta dhe integrim: koeficienti 6</w:t>
            </w:r>
          </w:p>
        </w:tc>
      </w:tr>
      <w:tr w:rsidR="006B4198" w:rsidRPr="00345670" w14:paraId="6454BA3A" w14:textId="77777777" w:rsidTr="00B60A3D">
        <w:tc>
          <w:tcPr>
            <w:tcW w:w="4225" w:type="dxa"/>
            <w:gridSpan w:val="4"/>
            <w:vMerge/>
          </w:tcPr>
          <w:p w14:paraId="31BFDB14" w14:textId="77777777" w:rsidR="006B4198" w:rsidRPr="00345670" w:rsidRDefault="006B4198" w:rsidP="006B4198">
            <w:pPr>
              <w:rPr>
                <w:sz w:val="28"/>
                <w:szCs w:val="28"/>
              </w:rPr>
            </w:pPr>
          </w:p>
        </w:tc>
        <w:tc>
          <w:tcPr>
            <w:tcW w:w="5130" w:type="dxa"/>
            <w:gridSpan w:val="6"/>
          </w:tcPr>
          <w:p w14:paraId="28446EA0" w14:textId="77777777" w:rsidR="006B4198" w:rsidRPr="00345670" w:rsidRDefault="006B4198" w:rsidP="006B4198">
            <w:pPr>
              <w:rPr>
                <w:sz w:val="28"/>
                <w:szCs w:val="28"/>
              </w:rPr>
            </w:pPr>
            <w:r w:rsidRPr="00345670">
              <w:rPr>
                <w:sz w:val="28"/>
                <w:szCs w:val="28"/>
              </w:rPr>
              <w:t>Zyrtar për kthim të qëndrueshëm: koeficienti 6</w:t>
            </w:r>
          </w:p>
        </w:tc>
      </w:tr>
      <w:tr w:rsidR="006B4198" w:rsidRPr="00345670" w14:paraId="5F995AD8" w14:textId="77777777" w:rsidTr="00B60A3D">
        <w:tc>
          <w:tcPr>
            <w:tcW w:w="4225" w:type="dxa"/>
            <w:gridSpan w:val="4"/>
            <w:vMerge/>
          </w:tcPr>
          <w:p w14:paraId="21793590" w14:textId="77777777" w:rsidR="006B4198" w:rsidRPr="00345670" w:rsidRDefault="006B4198" w:rsidP="006B4198">
            <w:pPr>
              <w:rPr>
                <w:sz w:val="28"/>
                <w:szCs w:val="28"/>
              </w:rPr>
            </w:pPr>
          </w:p>
        </w:tc>
        <w:tc>
          <w:tcPr>
            <w:tcW w:w="5130" w:type="dxa"/>
            <w:gridSpan w:val="6"/>
          </w:tcPr>
          <w:p w14:paraId="42089DC5" w14:textId="77777777" w:rsidR="006B4198" w:rsidRPr="00345670" w:rsidRDefault="006B4198" w:rsidP="006B4198">
            <w:pPr>
              <w:rPr>
                <w:sz w:val="28"/>
                <w:szCs w:val="28"/>
              </w:rPr>
            </w:pPr>
            <w:r w:rsidRPr="00345670">
              <w:rPr>
                <w:sz w:val="28"/>
                <w:szCs w:val="28"/>
              </w:rPr>
              <w:t>Zyrtar administrativ: koeficienti 5</w:t>
            </w:r>
          </w:p>
        </w:tc>
      </w:tr>
      <w:tr w:rsidR="006B4198" w:rsidRPr="00345670" w14:paraId="2680D0EF" w14:textId="77777777" w:rsidTr="00B60A3D">
        <w:tc>
          <w:tcPr>
            <w:tcW w:w="4225" w:type="dxa"/>
            <w:gridSpan w:val="4"/>
          </w:tcPr>
          <w:p w14:paraId="193EE6DD"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1D2B7053" w14:textId="77777777" w:rsidR="006B4198" w:rsidRPr="00345670" w:rsidRDefault="006B4198" w:rsidP="006B4198">
            <w:pPr>
              <w:rPr>
                <w:sz w:val="28"/>
                <w:szCs w:val="28"/>
              </w:rPr>
            </w:pPr>
            <w:r w:rsidRPr="00345670">
              <w:rPr>
                <w:sz w:val="28"/>
                <w:szCs w:val="28"/>
              </w:rPr>
              <w:t>56,540 EUR</w:t>
            </w:r>
          </w:p>
        </w:tc>
      </w:tr>
      <w:tr w:rsidR="006B4198" w:rsidRPr="00345670" w14:paraId="3EFEDE72" w14:textId="77777777" w:rsidTr="00B60A3D">
        <w:tc>
          <w:tcPr>
            <w:tcW w:w="4225" w:type="dxa"/>
            <w:gridSpan w:val="4"/>
          </w:tcPr>
          <w:p w14:paraId="36DC1DD1"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3570AF39" w14:textId="77777777" w:rsidR="006B4198" w:rsidRPr="00345670" w:rsidRDefault="006B4198" w:rsidP="006B4198">
            <w:pPr>
              <w:rPr>
                <w:sz w:val="28"/>
                <w:szCs w:val="28"/>
              </w:rPr>
            </w:pPr>
            <w:r w:rsidRPr="00345670">
              <w:rPr>
                <w:sz w:val="28"/>
                <w:szCs w:val="28"/>
              </w:rPr>
              <w:t>56,000 EUR</w:t>
            </w:r>
          </w:p>
        </w:tc>
      </w:tr>
      <w:tr w:rsidR="006B4198" w:rsidRPr="00345670" w14:paraId="0A147D69" w14:textId="77777777" w:rsidTr="00B60A3D">
        <w:tc>
          <w:tcPr>
            <w:tcW w:w="4225" w:type="dxa"/>
            <w:gridSpan w:val="4"/>
          </w:tcPr>
          <w:p w14:paraId="52A892DB"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816B46D" w14:textId="77777777" w:rsidR="006B4198" w:rsidRPr="00345670" w:rsidRDefault="006B4198" w:rsidP="006B4198">
            <w:pPr>
              <w:rPr>
                <w:sz w:val="28"/>
                <w:szCs w:val="28"/>
              </w:rPr>
            </w:pPr>
            <w:r w:rsidRPr="00345670">
              <w:rPr>
                <w:sz w:val="28"/>
                <w:szCs w:val="28"/>
              </w:rPr>
              <w:t>57,100 EUR</w:t>
            </w:r>
          </w:p>
        </w:tc>
      </w:tr>
      <w:tr w:rsidR="006B4198" w:rsidRPr="00345670" w14:paraId="7C8863F4" w14:textId="77777777" w:rsidTr="00B60A3D">
        <w:tc>
          <w:tcPr>
            <w:tcW w:w="9355" w:type="dxa"/>
            <w:gridSpan w:val="10"/>
            <w:shd w:val="clear" w:color="auto" w:fill="E7E6E6" w:themeFill="background2"/>
          </w:tcPr>
          <w:p w14:paraId="4F1BE761" w14:textId="77777777" w:rsidR="006B4198" w:rsidRPr="00345670" w:rsidRDefault="006B4198" w:rsidP="006B4198">
            <w:pPr>
              <w:rPr>
                <w:sz w:val="28"/>
                <w:szCs w:val="28"/>
              </w:rPr>
            </w:pPr>
          </w:p>
        </w:tc>
      </w:tr>
      <w:tr w:rsidR="006B4198" w:rsidRPr="00345670" w14:paraId="4F639CF0" w14:textId="77777777" w:rsidTr="00B60A3D">
        <w:tc>
          <w:tcPr>
            <w:tcW w:w="4225" w:type="dxa"/>
            <w:gridSpan w:val="4"/>
          </w:tcPr>
          <w:p w14:paraId="176F812D"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2BBB66CD"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05E3C40B" w14:textId="77777777" w:rsidTr="00B60A3D">
        <w:tc>
          <w:tcPr>
            <w:tcW w:w="4225" w:type="dxa"/>
            <w:gridSpan w:val="4"/>
          </w:tcPr>
          <w:p w14:paraId="3B88948E"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01B7DE9C" w14:textId="77777777" w:rsidR="006B4198" w:rsidRPr="00345670" w:rsidRDefault="006B4198" w:rsidP="006B4198">
            <w:pPr>
              <w:rPr>
                <w:sz w:val="28"/>
                <w:szCs w:val="28"/>
              </w:rPr>
            </w:pPr>
            <w:r w:rsidRPr="00345670">
              <w:rPr>
                <w:sz w:val="28"/>
                <w:szCs w:val="28"/>
              </w:rPr>
              <w:t>Udhëheqës i njësisë</w:t>
            </w:r>
          </w:p>
        </w:tc>
      </w:tr>
      <w:tr w:rsidR="006B4198" w:rsidRPr="00345670" w14:paraId="492B056E" w14:textId="77777777" w:rsidTr="00B60A3D">
        <w:tc>
          <w:tcPr>
            <w:tcW w:w="4225" w:type="dxa"/>
            <w:gridSpan w:val="4"/>
          </w:tcPr>
          <w:p w14:paraId="0DE48469"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12B87346" w14:textId="77777777" w:rsidR="006B4198" w:rsidRPr="00345670" w:rsidRDefault="006B4198" w:rsidP="006B4198">
            <w:pPr>
              <w:rPr>
                <w:sz w:val="28"/>
                <w:szCs w:val="28"/>
              </w:rPr>
            </w:pPr>
            <w:r w:rsidRPr="00345670">
              <w:rPr>
                <w:sz w:val="28"/>
                <w:szCs w:val="28"/>
              </w:rPr>
              <w:t>Komuniteti shqiptar</w:t>
            </w:r>
          </w:p>
        </w:tc>
      </w:tr>
      <w:tr w:rsidR="006B4198" w:rsidRPr="00345670" w14:paraId="1D394FAB" w14:textId="77777777" w:rsidTr="00B60A3D">
        <w:tc>
          <w:tcPr>
            <w:tcW w:w="4225" w:type="dxa"/>
            <w:gridSpan w:val="4"/>
          </w:tcPr>
          <w:p w14:paraId="127C299D"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40552355" w14:textId="77777777" w:rsidR="006B4198" w:rsidRPr="00345670" w:rsidRDefault="006B4198" w:rsidP="006B4198">
            <w:pPr>
              <w:rPr>
                <w:sz w:val="28"/>
                <w:szCs w:val="28"/>
              </w:rPr>
            </w:pPr>
            <w:r w:rsidRPr="00345670">
              <w:rPr>
                <w:sz w:val="28"/>
                <w:szCs w:val="28"/>
              </w:rPr>
              <w:t>8.5</w:t>
            </w:r>
          </w:p>
        </w:tc>
      </w:tr>
      <w:tr w:rsidR="006B4198" w:rsidRPr="00345670" w14:paraId="316BA578" w14:textId="77777777" w:rsidTr="00B60A3D">
        <w:tc>
          <w:tcPr>
            <w:tcW w:w="4225" w:type="dxa"/>
            <w:gridSpan w:val="4"/>
          </w:tcPr>
          <w:p w14:paraId="3AB21A27" w14:textId="77777777" w:rsidR="006B4198" w:rsidRPr="00345670" w:rsidRDefault="006B4198" w:rsidP="006B4198">
            <w:pPr>
              <w:rPr>
                <w:sz w:val="28"/>
                <w:szCs w:val="28"/>
              </w:rPr>
            </w:pPr>
            <w:r w:rsidRPr="00345670">
              <w:rPr>
                <w:sz w:val="28"/>
                <w:szCs w:val="28"/>
              </w:rPr>
              <w:t>Gjinia:</w:t>
            </w:r>
          </w:p>
        </w:tc>
        <w:tc>
          <w:tcPr>
            <w:tcW w:w="5130" w:type="dxa"/>
            <w:gridSpan w:val="6"/>
          </w:tcPr>
          <w:p w14:paraId="5DA22B80" w14:textId="77777777" w:rsidR="006B4198" w:rsidRPr="00345670" w:rsidRDefault="006B4198" w:rsidP="006B4198">
            <w:pPr>
              <w:rPr>
                <w:sz w:val="28"/>
                <w:szCs w:val="28"/>
              </w:rPr>
            </w:pPr>
            <w:r w:rsidRPr="00345670">
              <w:rPr>
                <w:sz w:val="28"/>
                <w:szCs w:val="28"/>
              </w:rPr>
              <w:t>M</w:t>
            </w:r>
          </w:p>
        </w:tc>
      </w:tr>
      <w:tr w:rsidR="006B4198" w:rsidRPr="00345670" w14:paraId="1644A33C" w14:textId="77777777" w:rsidTr="00B60A3D">
        <w:tc>
          <w:tcPr>
            <w:tcW w:w="4225" w:type="dxa"/>
            <w:gridSpan w:val="4"/>
          </w:tcPr>
          <w:p w14:paraId="09B7A984"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65EED3EA" w14:textId="77777777" w:rsidR="006B4198" w:rsidRPr="00345670" w:rsidRDefault="006B4198" w:rsidP="006B4198">
            <w:pPr>
              <w:rPr>
                <w:sz w:val="28"/>
                <w:szCs w:val="28"/>
              </w:rPr>
            </w:pPr>
            <w:r w:rsidRPr="00345670">
              <w:rPr>
                <w:sz w:val="28"/>
                <w:szCs w:val="28"/>
              </w:rPr>
              <w:t>Drejtorit të administratës</w:t>
            </w:r>
          </w:p>
        </w:tc>
      </w:tr>
      <w:tr w:rsidR="006B4198" w:rsidRPr="00345670" w14:paraId="36794BE2" w14:textId="77777777" w:rsidTr="00B60A3D">
        <w:tc>
          <w:tcPr>
            <w:tcW w:w="4225" w:type="dxa"/>
            <w:gridSpan w:val="4"/>
          </w:tcPr>
          <w:p w14:paraId="6236E580"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6F0F3BE2" w14:textId="1F746B40" w:rsidR="006B4198" w:rsidRPr="00345670" w:rsidRDefault="00435523" w:rsidP="006B4198">
            <w:pPr>
              <w:rPr>
                <w:sz w:val="28"/>
                <w:szCs w:val="28"/>
              </w:rPr>
            </w:pPr>
            <w:r w:rsidRPr="00345670">
              <w:rPr>
                <w:sz w:val="28"/>
                <w:szCs w:val="28"/>
              </w:rPr>
              <w:t>3</w:t>
            </w:r>
            <w:r w:rsidR="006B4198" w:rsidRPr="00345670">
              <w:rPr>
                <w:sz w:val="28"/>
                <w:szCs w:val="28"/>
              </w:rPr>
              <w:t xml:space="preserve"> (</w:t>
            </w:r>
            <w:r w:rsidRPr="00345670">
              <w:rPr>
                <w:sz w:val="28"/>
                <w:szCs w:val="28"/>
              </w:rPr>
              <w:t>2</w:t>
            </w:r>
            <w:r w:rsidR="006B4198" w:rsidRPr="00345670">
              <w:rPr>
                <w:sz w:val="28"/>
                <w:szCs w:val="28"/>
              </w:rPr>
              <w:t xml:space="preserve"> </w:t>
            </w:r>
            <w:r w:rsidRPr="00345670">
              <w:rPr>
                <w:sz w:val="28"/>
                <w:szCs w:val="28"/>
              </w:rPr>
              <w:t>F</w:t>
            </w:r>
            <w:r w:rsidR="006B4198" w:rsidRPr="00345670">
              <w:rPr>
                <w:sz w:val="28"/>
                <w:szCs w:val="28"/>
              </w:rPr>
              <w:t xml:space="preserve"> dhe 1 </w:t>
            </w:r>
            <w:r w:rsidRPr="00345670">
              <w:rPr>
                <w:sz w:val="28"/>
                <w:szCs w:val="28"/>
              </w:rPr>
              <w:t>M</w:t>
            </w:r>
            <w:r w:rsidR="006B4198" w:rsidRPr="00345670">
              <w:rPr>
                <w:sz w:val="28"/>
                <w:szCs w:val="28"/>
              </w:rPr>
              <w:t>)</w:t>
            </w:r>
          </w:p>
        </w:tc>
      </w:tr>
      <w:tr w:rsidR="006B4198" w:rsidRPr="00345670" w14:paraId="4B90BA45" w14:textId="77777777" w:rsidTr="00B60A3D">
        <w:tc>
          <w:tcPr>
            <w:tcW w:w="4225" w:type="dxa"/>
            <w:gridSpan w:val="4"/>
          </w:tcPr>
          <w:p w14:paraId="6660DD77"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2D1CF932" w14:textId="77777777" w:rsidR="006B4198" w:rsidRPr="00345670" w:rsidRDefault="006B4198" w:rsidP="006B4198">
            <w:pPr>
              <w:rPr>
                <w:sz w:val="28"/>
                <w:szCs w:val="28"/>
              </w:rPr>
            </w:pPr>
            <w:r w:rsidRPr="00345670">
              <w:rPr>
                <w:sz w:val="28"/>
                <w:szCs w:val="28"/>
              </w:rPr>
              <w:t>Shqiptar, boshnjak</w:t>
            </w:r>
          </w:p>
        </w:tc>
      </w:tr>
      <w:tr w:rsidR="006B4198" w:rsidRPr="00345670" w14:paraId="3B76B1EE" w14:textId="77777777" w:rsidTr="00B60A3D">
        <w:tc>
          <w:tcPr>
            <w:tcW w:w="4225" w:type="dxa"/>
            <w:gridSpan w:val="4"/>
            <w:vMerge w:val="restart"/>
          </w:tcPr>
          <w:p w14:paraId="0A46D15F"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59DAD6FE" w14:textId="4D193C64" w:rsidR="006B4198" w:rsidRPr="00345670" w:rsidRDefault="00435523" w:rsidP="006B4198">
            <w:pPr>
              <w:rPr>
                <w:sz w:val="28"/>
                <w:szCs w:val="28"/>
              </w:rPr>
            </w:pPr>
            <w:r w:rsidRPr="00345670">
              <w:rPr>
                <w:sz w:val="28"/>
                <w:szCs w:val="28"/>
              </w:rPr>
              <w:t>Koordinator i nj</w:t>
            </w:r>
            <w:r w:rsidR="00F105DF" w:rsidRPr="00345670">
              <w:rPr>
                <w:sz w:val="28"/>
                <w:szCs w:val="28"/>
              </w:rPr>
              <w:t>ë</w:t>
            </w:r>
            <w:r w:rsidRPr="00345670">
              <w:rPr>
                <w:sz w:val="28"/>
                <w:szCs w:val="28"/>
              </w:rPr>
              <w:t>sis</w:t>
            </w:r>
            <w:r w:rsidR="00F105DF" w:rsidRPr="00345670">
              <w:rPr>
                <w:sz w:val="28"/>
                <w:szCs w:val="28"/>
              </w:rPr>
              <w:t>ë</w:t>
            </w:r>
            <w:r w:rsidRPr="00345670">
              <w:rPr>
                <w:sz w:val="28"/>
                <w:szCs w:val="28"/>
              </w:rPr>
              <w:t xml:space="preserve"> p</w:t>
            </w:r>
            <w:r w:rsidR="00F105DF" w:rsidRPr="00345670">
              <w:rPr>
                <w:sz w:val="28"/>
                <w:szCs w:val="28"/>
              </w:rPr>
              <w:t>ë</w:t>
            </w:r>
            <w:r w:rsidRPr="00345670">
              <w:rPr>
                <w:sz w:val="28"/>
                <w:szCs w:val="28"/>
              </w:rPr>
              <w:t>rkat</w:t>
            </w:r>
            <w:r w:rsidR="00F105DF" w:rsidRPr="00345670">
              <w:rPr>
                <w:sz w:val="28"/>
                <w:szCs w:val="28"/>
              </w:rPr>
              <w:t>ë</w:t>
            </w:r>
            <w:r w:rsidRPr="00345670">
              <w:rPr>
                <w:sz w:val="28"/>
                <w:szCs w:val="28"/>
              </w:rPr>
              <w:t>se: koeficienti 8.5</w:t>
            </w:r>
          </w:p>
        </w:tc>
      </w:tr>
      <w:tr w:rsidR="00435523" w:rsidRPr="00345670" w14:paraId="00BD4DFB" w14:textId="77777777" w:rsidTr="00B60A3D">
        <w:tc>
          <w:tcPr>
            <w:tcW w:w="4225" w:type="dxa"/>
            <w:gridSpan w:val="4"/>
            <w:vMerge/>
          </w:tcPr>
          <w:p w14:paraId="5F719899" w14:textId="77777777" w:rsidR="00435523" w:rsidRPr="00345670" w:rsidRDefault="00435523" w:rsidP="006B4198">
            <w:pPr>
              <w:rPr>
                <w:sz w:val="28"/>
                <w:szCs w:val="28"/>
              </w:rPr>
            </w:pPr>
          </w:p>
        </w:tc>
        <w:tc>
          <w:tcPr>
            <w:tcW w:w="5130" w:type="dxa"/>
            <w:gridSpan w:val="6"/>
          </w:tcPr>
          <w:p w14:paraId="23F81EAB" w14:textId="684173F3" w:rsidR="00435523" w:rsidRPr="00345670" w:rsidRDefault="00435523" w:rsidP="006B4198">
            <w:pPr>
              <w:rPr>
                <w:sz w:val="28"/>
                <w:szCs w:val="28"/>
              </w:rPr>
            </w:pPr>
            <w:r w:rsidRPr="00345670">
              <w:rPr>
                <w:sz w:val="28"/>
                <w:szCs w:val="28"/>
              </w:rPr>
              <w:t>Zyrtar për barazi gjinore: koeficienti 7.5</w:t>
            </w:r>
          </w:p>
        </w:tc>
      </w:tr>
      <w:tr w:rsidR="006B4198" w:rsidRPr="00345670" w14:paraId="4EC936BA" w14:textId="77777777" w:rsidTr="00B60A3D">
        <w:tc>
          <w:tcPr>
            <w:tcW w:w="4225" w:type="dxa"/>
            <w:gridSpan w:val="4"/>
            <w:vMerge/>
          </w:tcPr>
          <w:p w14:paraId="5394C144" w14:textId="77777777" w:rsidR="006B4198" w:rsidRPr="00345670" w:rsidRDefault="006B4198" w:rsidP="006B4198">
            <w:pPr>
              <w:rPr>
                <w:sz w:val="28"/>
                <w:szCs w:val="28"/>
              </w:rPr>
            </w:pPr>
          </w:p>
        </w:tc>
        <w:tc>
          <w:tcPr>
            <w:tcW w:w="5130" w:type="dxa"/>
            <w:gridSpan w:val="6"/>
          </w:tcPr>
          <w:p w14:paraId="0CC72453" w14:textId="77777777" w:rsidR="006B4198" w:rsidRPr="00345670" w:rsidRDefault="006B4198" w:rsidP="006B4198">
            <w:pPr>
              <w:rPr>
                <w:sz w:val="28"/>
                <w:szCs w:val="28"/>
              </w:rPr>
            </w:pPr>
            <w:r w:rsidRPr="00345670">
              <w:rPr>
                <w:sz w:val="28"/>
                <w:szCs w:val="28"/>
              </w:rPr>
              <w:t>Zyrtar për komunitete: koeficienti 7.5</w:t>
            </w:r>
          </w:p>
        </w:tc>
      </w:tr>
      <w:tr w:rsidR="006B4198" w:rsidRPr="00345670" w14:paraId="51B05750" w14:textId="77777777" w:rsidTr="00B60A3D">
        <w:tc>
          <w:tcPr>
            <w:tcW w:w="4225" w:type="dxa"/>
            <w:gridSpan w:val="4"/>
          </w:tcPr>
          <w:p w14:paraId="18456EB7"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3AB52099" w14:textId="77777777" w:rsidR="006B4198" w:rsidRPr="00345670" w:rsidRDefault="006B4198" w:rsidP="006B4198">
            <w:pPr>
              <w:rPr>
                <w:sz w:val="28"/>
                <w:szCs w:val="28"/>
              </w:rPr>
            </w:pPr>
            <w:r w:rsidRPr="00345670">
              <w:rPr>
                <w:sz w:val="28"/>
                <w:szCs w:val="28"/>
              </w:rPr>
              <w:t>10,000 EUR</w:t>
            </w:r>
          </w:p>
        </w:tc>
      </w:tr>
      <w:tr w:rsidR="006B4198" w:rsidRPr="00345670" w14:paraId="48584544" w14:textId="77777777" w:rsidTr="00B60A3D">
        <w:tc>
          <w:tcPr>
            <w:tcW w:w="4225" w:type="dxa"/>
            <w:gridSpan w:val="4"/>
          </w:tcPr>
          <w:p w14:paraId="751267B5"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E218E2D" w14:textId="77777777" w:rsidR="006B4198" w:rsidRPr="00345670" w:rsidRDefault="006B4198" w:rsidP="006B4198">
            <w:pPr>
              <w:rPr>
                <w:sz w:val="28"/>
                <w:szCs w:val="28"/>
              </w:rPr>
            </w:pPr>
            <w:r w:rsidRPr="00345670">
              <w:rPr>
                <w:sz w:val="28"/>
                <w:szCs w:val="28"/>
              </w:rPr>
              <w:t>10,000 EUR</w:t>
            </w:r>
          </w:p>
        </w:tc>
      </w:tr>
      <w:tr w:rsidR="006B4198" w:rsidRPr="00345670" w14:paraId="6D5C2110" w14:textId="77777777" w:rsidTr="00B60A3D">
        <w:tc>
          <w:tcPr>
            <w:tcW w:w="4225" w:type="dxa"/>
            <w:gridSpan w:val="4"/>
          </w:tcPr>
          <w:p w14:paraId="7D661146"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4FB1A6E3" w14:textId="77777777" w:rsidR="006B4198" w:rsidRPr="00345670" w:rsidRDefault="006B4198" w:rsidP="006B4198">
            <w:pPr>
              <w:rPr>
                <w:sz w:val="28"/>
                <w:szCs w:val="28"/>
              </w:rPr>
            </w:pPr>
            <w:r w:rsidRPr="00345670">
              <w:rPr>
                <w:sz w:val="28"/>
                <w:szCs w:val="28"/>
              </w:rPr>
              <w:t>21,200 EUR</w:t>
            </w:r>
          </w:p>
        </w:tc>
      </w:tr>
      <w:tr w:rsidR="006B4198" w:rsidRPr="00345670" w14:paraId="392A0AB6" w14:textId="77777777" w:rsidTr="00B60A3D">
        <w:tc>
          <w:tcPr>
            <w:tcW w:w="9355" w:type="dxa"/>
            <w:gridSpan w:val="10"/>
          </w:tcPr>
          <w:p w14:paraId="026D5169" w14:textId="77777777" w:rsidR="006B4198" w:rsidRPr="00345670" w:rsidRDefault="006B4198" w:rsidP="006B4198">
            <w:pPr>
              <w:jc w:val="both"/>
              <w:rPr>
                <w:sz w:val="28"/>
                <w:szCs w:val="28"/>
              </w:rPr>
            </w:pPr>
            <w:r w:rsidRPr="00345670">
              <w:rPr>
                <w:b/>
                <w:bCs/>
                <w:sz w:val="28"/>
                <w:szCs w:val="28"/>
              </w:rPr>
              <w:t>Shënim</w:t>
            </w:r>
            <w:r w:rsidRPr="00345670">
              <w:rPr>
                <w:sz w:val="28"/>
                <w:szCs w:val="28"/>
              </w:rPr>
              <w:t>: Punësimi i një zyrtari nga komuniteti Rom dhe buxhet i pamjaftueshëm në ZKK;</w:t>
            </w:r>
          </w:p>
          <w:p w14:paraId="36D8E084" w14:textId="77777777" w:rsidR="006B4198" w:rsidRPr="00345670" w:rsidRDefault="006B4198" w:rsidP="006B4198">
            <w:pPr>
              <w:jc w:val="both"/>
              <w:rPr>
                <w:sz w:val="28"/>
                <w:szCs w:val="28"/>
              </w:rPr>
            </w:pPr>
            <w:r w:rsidRPr="00345670">
              <w:rPr>
                <w:sz w:val="28"/>
                <w:szCs w:val="28"/>
              </w:rPr>
              <w:t>Zyrtarja për barazi gjinore është edhe koordinatore e mekanizmit kundër dhunës ne familje dhe dhunës me bazë gjinore.</w:t>
            </w:r>
          </w:p>
        </w:tc>
      </w:tr>
    </w:tbl>
    <w:p w14:paraId="55E7BCD4" w14:textId="77777777" w:rsidR="00435523" w:rsidRPr="00345670" w:rsidRDefault="00435523" w:rsidP="006B4198">
      <w:pPr>
        <w:jc w:val="both"/>
        <w:rPr>
          <w:sz w:val="28"/>
          <w:szCs w:val="28"/>
        </w:rPr>
      </w:pPr>
    </w:p>
    <w:p w14:paraId="4EC5858C" w14:textId="10D5B832" w:rsidR="006B4198" w:rsidRPr="00345670" w:rsidRDefault="006B4198" w:rsidP="006B4198">
      <w:pPr>
        <w:jc w:val="both"/>
        <w:rPr>
          <w:rFonts w:ascii="Segoe UI Symbol" w:hAnsi="Segoe UI Symbol"/>
          <w:sz w:val="28"/>
          <w:szCs w:val="28"/>
          <w:lang w:eastAsia="ja-JP"/>
        </w:rPr>
      </w:pPr>
      <w:r w:rsidRPr="00345670">
        <w:rPr>
          <w:b/>
          <w:bCs/>
          <w:sz w:val="28"/>
          <w:szCs w:val="28"/>
        </w:rPr>
        <w:t xml:space="preserve">Tabela </w:t>
      </w:r>
      <w:r w:rsidR="00764AD9" w:rsidRPr="00345670">
        <w:rPr>
          <w:b/>
          <w:bCs/>
          <w:sz w:val="28"/>
          <w:szCs w:val="28"/>
        </w:rPr>
        <w:t>10</w:t>
      </w:r>
      <w:r w:rsidRPr="00345670">
        <w:rPr>
          <w:b/>
          <w:bCs/>
          <w:sz w:val="28"/>
          <w:szCs w:val="28"/>
        </w:rPr>
        <w:t>:</w:t>
      </w:r>
      <w:r w:rsidRPr="00345670">
        <w:rPr>
          <w:sz w:val="28"/>
          <w:szCs w:val="28"/>
        </w:rPr>
        <w:t xml:space="preserve"> </w:t>
      </w:r>
      <w:r w:rsidR="0001443B">
        <w:rPr>
          <w:sz w:val="28"/>
          <w:szCs w:val="28"/>
        </w:rPr>
        <w:t>O</w:t>
      </w:r>
      <w:r w:rsidRPr="00345670">
        <w:rPr>
          <w:sz w:val="28"/>
          <w:szCs w:val="28"/>
        </w:rPr>
        <w:t>rganizimi i strukturave për komunitete, kthim dhe të drejta të njeriut në komunën e Klinës</w:t>
      </w:r>
      <w:r w:rsidR="001A2E3E">
        <w:rPr>
          <w:sz w:val="28"/>
          <w:szCs w:val="28"/>
        </w:rPr>
        <w:t>.</w:t>
      </w:r>
    </w:p>
    <w:tbl>
      <w:tblPr>
        <w:tblStyle w:val="TableGrid8"/>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6280BD96" w14:textId="77777777" w:rsidTr="00B60A3D">
        <w:tc>
          <w:tcPr>
            <w:tcW w:w="9355" w:type="dxa"/>
            <w:gridSpan w:val="10"/>
          </w:tcPr>
          <w:p w14:paraId="0AA12122" w14:textId="77777777" w:rsidR="006B4198" w:rsidRPr="00345670" w:rsidRDefault="006B4198" w:rsidP="006B4198">
            <w:pPr>
              <w:jc w:val="center"/>
              <w:rPr>
                <w:b/>
                <w:bCs/>
                <w:sz w:val="28"/>
                <w:szCs w:val="28"/>
              </w:rPr>
            </w:pPr>
            <w:r w:rsidRPr="00345670">
              <w:rPr>
                <w:b/>
                <w:bCs/>
                <w:sz w:val="28"/>
                <w:szCs w:val="28"/>
              </w:rPr>
              <w:t>Komuna e Klinës</w:t>
            </w:r>
          </w:p>
        </w:tc>
      </w:tr>
      <w:tr w:rsidR="006B4198" w:rsidRPr="00345670" w14:paraId="08641634" w14:textId="77777777" w:rsidTr="00B60A3D">
        <w:tc>
          <w:tcPr>
            <w:tcW w:w="1938" w:type="dxa"/>
          </w:tcPr>
          <w:p w14:paraId="7FF61215" w14:textId="77777777" w:rsidR="006B4198" w:rsidRPr="00345670" w:rsidRDefault="006B4198" w:rsidP="006B4198">
            <w:pPr>
              <w:rPr>
                <w:sz w:val="28"/>
                <w:szCs w:val="28"/>
              </w:rPr>
            </w:pPr>
            <w:r w:rsidRPr="00345670">
              <w:rPr>
                <w:sz w:val="28"/>
                <w:szCs w:val="28"/>
              </w:rPr>
              <w:t>Popullsia</w:t>
            </w:r>
          </w:p>
        </w:tc>
        <w:tc>
          <w:tcPr>
            <w:tcW w:w="1027" w:type="dxa"/>
          </w:tcPr>
          <w:p w14:paraId="1E20B3BB" w14:textId="77777777" w:rsidR="006B4198" w:rsidRPr="00345670" w:rsidRDefault="006B4198" w:rsidP="006B4198">
            <w:pPr>
              <w:rPr>
                <w:sz w:val="28"/>
                <w:szCs w:val="28"/>
              </w:rPr>
            </w:pPr>
            <w:r w:rsidRPr="00345670">
              <w:rPr>
                <w:sz w:val="28"/>
                <w:szCs w:val="28"/>
              </w:rPr>
              <w:t>Shqiptar</w:t>
            </w:r>
          </w:p>
        </w:tc>
        <w:tc>
          <w:tcPr>
            <w:tcW w:w="630" w:type="dxa"/>
          </w:tcPr>
          <w:p w14:paraId="679BC966" w14:textId="77777777" w:rsidR="006B4198" w:rsidRPr="00345670" w:rsidRDefault="006B4198" w:rsidP="006B4198">
            <w:pPr>
              <w:rPr>
                <w:sz w:val="28"/>
                <w:szCs w:val="28"/>
              </w:rPr>
            </w:pPr>
            <w:r w:rsidRPr="00345670">
              <w:rPr>
                <w:sz w:val="28"/>
                <w:szCs w:val="28"/>
              </w:rPr>
              <w:t>Serb</w:t>
            </w:r>
          </w:p>
        </w:tc>
        <w:tc>
          <w:tcPr>
            <w:tcW w:w="630" w:type="dxa"/>
          </w:tcPr>
          <w:p w14:paraId="5E8A3E4C" w14:textId="77777777" w:rsidR="006B4198" w:rsidRPr="00345670" w:rsidRDefault="006B4198" w:rsidP="006B4198">
            <w:pPr>
              <w:rPr>
                <w:sz w:val="28"/>
                <w:szCs w:val="28"/>
              </w:rPr>
            </w:pPr>
            <w:r w:rsidRPr="00345670">
              <w:rPr>
                <w:sz w:val="28"/>
                <w:szCs w:val="28"/>
              </w:rPr>
              <w:t>Turk</w:t>
            </w:r>
          </w:p>
        </w:tc>
        <w:tc>
          <w:tcPr>
            <w:tcW w:w="1064" w:type="dxa"/>
          </w:tcPr>
          <w:p w14:paraId="7884C731" w14:textId="77777777" w:rsidR="006B4198" w:rsidRPr="00345670" w:rsidRDefault="006B4198" w:rsidP="006B4198">
            <w:pPr>
              <w:rPr>
                <w:sz w:val="28"/>
                <w:szCs w:val="28"/>
              </w:rPr>
            </w:pPr>
            <w:r w:rsidRPr="00345670">
              <w:rPr>
                <w:sz w:val="28"/>
                <w:szCs w:val="28"/>
              </w:rPr>
              <w:t>Boshnjak</w:t>
            </w:r>
          </w:p>
        </w:tc>
        <w:tc>
          <w:tcPr>
            <w:tcW w:w="628" w:type="dxa"/>
          </w:tcPr>
          <w:p w14:paraId="18DA9DFC" w14:textId="77777777" w:rsidR="006B4198" w:rsidRPr="00345670" w:rsidRDefault="006B4198" w:rsidP="006B4198">
            <w:pPr>
              <w:rPr>
                <w:sz w:val="28"/>
                <w:szCs w:val="28"/>
              </w:rPr>
            </w:pPr>
            <w:r w:rsidRPr="00345670">
              <w:rPr>
                <w:sz w:val="28"/>
                <w:szCs w:val="28"/>
              </w:rPr>
              <w:t>Rom</w:t>
            </w:r>
          </w:p>
        </w:tc>
        <w:tc>
          <w:tcPr>
            <w:tcW w:w="886" w:type="dxa"/>
          </w:tcPr>
          <w:p w14:paraId="15EB97B4" w14:textId="77777777" w:rsidR="006B4198" w:rsidRPr="00345670" w:rsidRDefault="006B4198" w:rsidP="006B4198">
            <w:pPr>
              <w:rPr>
                <w:sz w:val="28"/>
                <w:szCs w:val="28"/>
              </w:rPr>
            </w:pPr>
            <w:r w:rsidRPr="00345670">
              <w:rPr>
                <w:sz w:val="28"/>
                <w:szCs w:val="28"/>
              </w:rPr>
              <w:t>Ashkali</w:t>
            </w:r>
          </w:p>
        </w:tc>
        <w:tc>
          <w:tcPr>
            <w:tcW w:w="991" w:type="dxa"/>
          </w:tcPr>
          <w:p w14:paraId="0A278EFD" w14:textId="77777777" w:rsidR="006B4198" w:rsidRPr="00345670" w:rsidRDefault="006B4198" w:rsidP="006B4198">
            <w:pPr>
              <w:rPr>
                <w:sz w:val="28"/>
                <w:szCs w:val="28"/>
              </w:rPr>
            </w:pPr>
            <w:r w:rsidRPr="00345670">
              <w:rPr>
                <w:sz w:val="28"/>
                <w:szCs w:val="28"/>
              </w:rPr>
              <w:t>Egjiptian</w:t>
            </w:r>
          </w:p>
        </w:tc>
        <w:tc>
          <w:tcPr>
            <w:tcW w:w="792" w:type="dxa"/>
          </w:tcPr>
          <w:p w14:paraId="2AA53509" w14:textId="77777777" w:rsidR="006B4198" w:rsidRPr="00345670" w:rsidRDefault="006B4198" w:rsidP="006B4198">
            <w:pPr>
              <w:rPr>
                <w:sz w:val="28"/>
                <w:szCs w:val="28"/>
              </w:rPr>
            </w:pPr>
            <w:r w:rsidRPr="00345670">
              <w:rPr>
                <w:sz w:val="28"/>
                <w:szCs w:val="28"/>
              </w:rPr>
              <w:t>Goran</w:t>
            </w:r>
          </w:p>
        </w:tc>
        <w:tc>
          <w:tcPr>
            <w:tcW w:w="769" w:type="dxa"/>
          </w:tcPr>
          <w:p w14:paraId="1EF06BCB" w14:textId="77777777" w:rsidR="006B4198" w:rsidRPr="00345670" w:rsidRDefault="006B4198" w:rsidP="006B4198">
            <w:pPr>
              <w:rPr>
                <w:sz w:val="28"/>
                <w:szCs w:val="28"/>
              </w:rPr>
            </w:pPr>
            <w:r w:rsidRPr="00345670">
              <w:rPr>
                <w:sz w:val="28"/>
                <w:szCs w:val="28"/>
              </w:rPr>
              <w:t>Tjerë</w:t>
            </w:r>
          </w:p>
        </w:tc>
      </w:tr>
      <w:tr w:rsidR="006B4198" w:rsidRPr="00345670" w14:paraId="6A76C1D0" w14:textId="77777777" w:rsidTr="00B60A3D">
        <w:tc>
          <w:tcPr>
            <w:tcW w:w="1938" w:type="dxa"/>
          </w:tcPr>
          <w:p w14:paraId="02B47900" w14:textId="77777777" w:rsidR="006B4198" w:rsidRPr="00345670" w:rsidRDefault="006B4198" w:rsidP="006B4198">
            <w:pPr>
              <w:rPr>
                <w:sz w:val="28"/>
                <w:szCs w:val="28"/>
              </w:rPr>
            </w:pPr>
            <w:r w:rsidRPr="00345670">
              <w:rPr>
                <w:sz w:val="28"/>
                <w:szCs w:val="28"/>
              </w:rPr>
              <w:t>38,496</w:t>
            </w:r>
          </w:p>
        </w:tc>
        <w:tc>
          <w:tcPr>
            <w:tcW w:w="1027" w:type="dxa"/>
          </w:tcPr>
          <w:p w14:paraId="609299A3" w14:textId="77777777" w:rsidR="006B4198" w:rsidRPr="00345670" w:rsidRDefault="006B4198" w:rsidP="006B4198">
            <w:pPr>
              <w:rPr>
                <w:sz w:val="28"/>
                <w:szCs w:val="28"/>
              </w:rPr>
            </w:pPr>
            <w:r w:rsidRPr="00345670">
              <w:rPr>
                <w:sz w:val="28"/>
                <w:szCs w:val="28"/>
              </w:rPr>
              <w:t>37,216</w:t>
            </w:r>
          </w:p>
        </w:tc>
        <w:tc>
          <w:tcPr>
            <w:tcW w:w="630" w:type="dxa"/>
          </w:tcPr>
          <w:p w14:paraId="731CFB99" w14:textId="77777777" w:rsidR="006B4198" w:rsidRPr="00345670" w:rsidRDefault="006B4198" w:rsidP="006B4198">
            <w:pPr>
              <w:jc w:val="center"/>
              <w:rPr>
                <w:sz w:val="28"/>
                <w:szCs w:val="28"/>
              </w:rPr>
            </w:pPr>
            <w:r w:rsidRPr="00345670">
              <w:rPr>
                <w:sz w:val="28"/>
                <w:szCs w:val="28"/>
              </w:rPr>
              <w:t>98</w:t>
            </w:r>
          </w:p>
        </w:tc>
        <w:tc>
          <w:tcPr>
            <w:tcW w:w="630" w:type="dxa"/>
          </w:tcPr>
          <w:p w14:paraId="39ED1751" w14:textId="77777777" w:rsidR="006B4198" w:rsidRPr="00345670" w:rsidRDefault="006B4198" w:rsidP="006B4198">
            <w:pPr>
              <w:jc w:val="center"/>
              <w:rPr>
                <w:sz w:val="28"/>
                <w:szCs w:val="28"/>
              </w:rPr>
            </w:pPr>
            <w:r w:rsidRPr="00345670">
              <w:rPr>
                <w:sz w:val="28"/>
                <w:szCs w:val="28"/>
              </w:rPr>
              <w:t>3</w:t>
            </w:r>
          </w:p>
        </w:tc>
        <w:tc>
          <w:tcPr>
            <w:tcW w:w="1064" w:type="dxa"/>
          </w:tcPr>
          <w:p w14:paraId="57A44648" w14:textId="77777777" w:rsidR="006B4198" w:rsidRPr="00345670" w:rsidRDefault="006B4198" w:rsidP="006B4198">
            <w:pPr>
              <w:jc w:val="center"/>
              <w:rPr>
                <w:sz w:val="28"/>
                <w:szCs w:val="28"/>
              </w:rPr>
            </w:pPr>
            <w:r w:rsidRPr="00345670">
              <w:rPr>
                <w:sz w:val="28"/>
                <w:szCs w:val="28"/>
              </w:rPr>
              <w:t>20</w:t>
            </w:r>
          </w:p>
        </w:tc>
        <w:tc>
          <w:tcPr>
            <w:tcW w:w="628" w:type="dxa"/>
          </w:tcPr>
          <w:p w14:paraId="5429196A" w14:textId="77777777" w:rsidR="006B4198" w:rsidRPr="00345670" w:rsidRDefault="006B4198" w:rsidP="006B4198">
            <w:pPr>
              <w:jc w:val="center"/>
              <w:rPr>
                <w:sz w:val="28"/>
                <w:szCs w:val="28"/>
              </w:rPr>
            </w:pPr>
            <w:r w:rsidRPr="00345670">
              <w:rPr>
                <w:sz w:val="28"/>
                <w:szCs w:val="28"/>
              </w:rPr>
              <w:t>78</w:t>
            </w:r>
          </w:p>
        </w:tc>
        <w:tc>
          <w:tcPr>
            <w:tcW w:w="886" w:type="dxa"/>
          </w:tcPr>
          <w:p w14:paraId="47C0C881" w14:textId="77777777" w:rsidR="006B4198" w:rsidRPr="00345670" w:rsidRDefault="006B4198" w:rsidP="006B4198">
            <w:pPr>
              <w:jc w:val="center"/>
              <w:rPr>
                <w:sz w:val="28"/>
                <w:szCs w:val="28"/>
              </w:rPr>
            </w:pPr>
            <w:r w:rsidRPr="00345670">
              <w:rPr>
                <w:sz w:val="28"/>
                <w:szCs w:val="28"/>
              </w:rPr>
              <w:t>85</w:t>
            </w:r>
          </w:p>
        </w:tc>
        <w:tc>
          <w:tcPr>
            <w:tcW w:w="991" w:type="dxa"/>
          </w:tcPr>
          <w:p w14:paraId="49D8E444" w14:textId="77777777" w:rsidR="006B4198" w:rsidRPr="00345670" w:rsidRDefault="006B4198" w:rsidP="006B4198">
            <w:pPr>
              <w:jc w:val="center"/>
              <w:rPr>
                <w:sz w:val="28"/>
                <w:szCs w:val="28"/>
              </w:rPr>
            </w:pPr>
            <w:r w:rsidRPr="00345670">
              <w:rPr>
                <w:sz w:val="28"/>
                <w:szCs w:val="28"/>
              </w:rPr>
              <w:t>934</w:t>
            </w:r>
          </w:p>
        </w:tc>
        <w:tc>
          <w:tcPr>
            <w:tcW w:w="792" w:type="dxa"/>
          </w:tcPr>
          <w:p w14:paraId="20B9D1A8" w14:textId="77777777" w:rsidR="006B4198" w:rsidRPr="00345670" w:rsidRDefault="006B4198" w:rsidP="006B4198">
            <w:pPr>
              <w:jc w:val="center"/>
              <w:rPr>
                <w:sz w:val="28"/>
                <w:szCs w:val="28"/>
              </w:rPr>
            </w:pPr>
            <w:r w:rsidRPr="00345670">
              <w:rPr>
                <w:sz w:val="28"/>
                <w:szCs w:val="28"/>
              </w:rPr>
              <w:t>/</w:t>
            </w:r>
          </w:p>
        </w:tc>
        <w:tc>
          <w:tcPr>
            <w:tcW w:w="769" w:type="dxa"/>
          </w:tcPr>
          <w:p w14:paraId="13ACE26A" w14:textId="77777777" w:rsidR="006B4198" w:rsidRPr="00345670" w:rsidRDefault="006B4198" w:rsidP="006B4198">
            <w:pPr>
              <w:jc w:val="center"/>
              <w:rPr>
                <w:sz w:val="28"/>
                <w:szCs w:val="28"/>
              </w:rPr>
            </w:pPr>
            <w:r w:rsidRPr="00345670">
              <w:rPr>
                <w:sz w:val="28"/>
                <w:szCs w:val="28"/>
              </w:rPr>
              <w:t>72</w:t>
            </w:r>
          </w:p>
        </w:tc>
      </w:tr>
      <w:tr w:rsidR="006B4198" w:rsidRPr="00345670" w14:paraId="4B6C37B6" w14:textId="77777777" w:rsidTr="00B60A3D">
        <w:tc>
          <w:tcPr>
            <w:tcW w:w="9355" w:type="dxa"/>
            <w:gridSpan w:val="10"/>
            <w:shd w:val="clear" w:color="auto" w:fill="E7E6E6" w:themeFill="background2"/>
          </w:tcPr>
          <w:p w14:paraId="68F64970" w14:textId="77777777" w:rsidR="006B4198" w:rsidRPr="00345670" w:rsidRDefault="006B4198" w:rsidP="006B4198">
            <w:pPr>
              <w:rPr>
                <w:sz w:val="28"/>
                <w:szCs w:val="28"/>
              </w:rPr>
            </w:pPr>
          </w:p>
        </w:tc>
      </w:tr>
      <w:tr w:rsidR="006B4198" w:rsidRPr="00345670" w14:paraId="7ED42508" w14:textId="77777777" w:rsidTr="00B60A3D">
        <w:tc>
          <w:tcPr>
            <w:tcW w:w="4225" w:type="dxa"/>
            <w:gridSpan w:val="4"/>
          </w:tcPr>
          <w:p w14:paraId="11A21BC9"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13109942" w14:textId="77777777" w:rsidR="006B4198" w:rsidRPr="00345670" w:rsidRDefault="006B4198" w:rsidP="006B4198">
            <w:pPr>
              <w:rPr>
                <w:sz w:val="28"/>
                <w:szCs w:val="28"/>
              </w:rPr>
            </w:pPr>
            <w:r w:rsidRPr="00345670">
              <w:rPr>
                <w:sz w:val="28"/>
                <w:szCs w:val="28"/>
              </w:rPr>
              <w:t>3.4%</w:t>
            </w:r>
          </w:p>
        </w:tc>
      </w:tr>
      <w:tr w:rsidR="006B4198" w:rsidRPr="00345670" w14:paraId="602895A9" w14:textId="77777777" w:rsidTr="00B60A3D">
        <w:tc>
          <w:tcPr>
            <w:tcW w:w="4225" w:type="dxa"/>
            <w:gridSpan w:val="4"/>
          </w:tcPr>
          <w:p w14:paraId="2B9D9C9E"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588E24DA" w14:textId="77777777" w:rsidR="006B4198" w:rsidRPr="00345670" w:rsidRDefault="006B4198" w:rsidP="006B4198">
            <w:pPr>
              <w:rPr>
                <w:sz w:val="28"/>
                <w:szCs w:val="28"/>
              </w:rPr>
            </w:pPr>
            <w:r w:rsidRPr="00345670">
              <w:rPr>
                <w:sz w:val="28"/>
                <w:szCs w:val="28"/>
              </w:rPr>
              <w:t>JO</w:t>
            </w:r>
          </w:p>
        </w:tc>
      </w:tr>
      <w:tr w:rsidR="006B4198" w:rsidRPr="00345670" w14:paraId="688827A6" w14:textId="77777777" w:rsidTr="00B60A3D">
        <w:tc>
          <w:tcPr>
            <w:tcW w:w="4225" w:type="dxa"/>
            <w:gridSpan w:val="4"/>
          </w:tcPr>
          <w:p w14:paraId="100265C4"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4706BCDC" w14:textId="77777777" w:rsidR="006B4198" w:rsidRPr="00345670" w:rsidRDefault="006B4198" w:rsidP="006B4198">
            <w:pPr>
              <w:rPr>
                <w:sz w:val="28"/>
                <w:szCs w:val="28"/>
              </w:rPr>
            </w:pPr>
            <w:r w:rsidRPr="00345670">
              <w:rPr>
                <w:sz w:val="28"/>
                <w:szCs w:val="28"/>
              </w:rPr>
              <w:t>JO</w:t>
            </w:r>
          </w:p>
        </w:tc>
      </w:tr>
      <w:tr w:rsidR="006B4198" w:rsidRPr="00345670" w14:paraId="46787B8C" w14:textId="77777777" w:rsidTr="00B60A3D">
        <w:tc>
          <w:tcPr>
            <w:tcW w:w="9355" w:type="dxa"/>
            <w:gridSpan w:val="10"/>
            <w:shd w:val="clear" w:color="auto" w:fill="E7E6E6" w:themeFill="background2"/>
          </w:tcPr>
          <w:p w14:paraId="4A660271" w14:textId="77777777" w:rsidR="006B4198" w:rsidRPr="00345670" w:rsidRDefault="006B4198" w:rsidP="006B4198">
            <w:pPr>
              <w:rPr>
                <w:sz w:val="28"/>
                <w:szCs w:val="28"/>
              </w:rPr>
            </w:pPr>
          </w:p>
        </w:tc>
      </w:tr>
      <w:tr w:rsidR="006B4198" w:rsidRPr="00345670" w14:paraId="2B7F362F" w14:textId="77777777" w:rsidTr="00B60A3D">
        <w:tc>
          <w:tcPr>
            <w:tcW w:w="4225" w:type="dxa"/>
            <w:gridSpan w:val="4"/>
          </w:tcPr>
          <w:p w14:paraId="1728832D"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083D1C9C"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0A738161" w14:textId="77777777" w:rsidTr="00B60A3D">
        <w:tc>
          <w:tcPr>
            <w:tcW w:w="4225" w:type="dxa"/>
            <w:gridSpan w:val="4"/>
          </w:tcPr>
          <w:p w14:paraId="4A4E74AD"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3EDEF541" w14:textId="77777777" w:rsidR="006B4198" w:rsidRPr="00345670" w:rsidRDefault="006B4198" w:rsidP="006B4198">
            <w:pPr>
              <w:rPr>
                <w:sz w:val="28"/>
                <w:szCs w:val="28"/>
              </w:rPr>
            </w:pPr>
            <w:r w:rsidRPr="00345670">
              <w:rPr>
                <w:sz w:val="28"/>
                <w:szCs w:val="28"/>
              </w:rPr>
              <w:t>U.d i udhëheqësit të ZKKK-së</w:t>
            </w:r>
          </w:p>
        </w:tc>
      </w:tr>
      <w:tr w:rsidR="006B4198" w:rsidRPr="00345670" w14:paraId="79555769" w14:textId="77777777" w:rsidTr="00B60A3D">
        <w:tc>
          <w:tcPr>
            <w:tcW w:w="4225" w:type="dxa"/>
            <w:gridSpan w:val="4"/>
          </w:tcPr>
          <w:p w14:paraId="0C3713A6"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7F97DA1" w14:textId="77777777" w:rsidR="006B4198" w:rsidRPr="00345670" w:rsidRDefault="006B4198" w:rsidP="006B4198">
            <w:pPr>
              <w:rPr>
                <w:sz w:val="28"/>
                <w:szCs w:val="28"/>
              </w:rPr>
            </w:pPr>
            <w:r w:rsidRPr="00345670">
              <w:rPr>
                <w:sz w:val="28"/>
                <w:szCs w:val="28"/>
              </w:rPr>
              <w:t>Komuniteti serb</w:t>
            </w:r>
          </w:p>
        </w:tc>
      </w:tr>
      <w:tr w:rsidR="006B4198" w:rsidRPr="00345670" w14:paraId="2C4ADBE0" w14:textId="77777777" w:rsidTr="00B60A3D">
        <w:tc>
          <w:tcPr>
            <w:tcW w:w="4225" w:type="dxa"/>
            <w:gridSpan w:val="4"/>
          </w:tcPr>
          <w:p w14:paraId="5A0753C0"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6624C949" w14:textId="77777777" w:rsidR="006B4198" w:rsidRPr="00345670" w:rsidRDefault="006B4198" w:rsidP="006B4198">
            <w:pPr>
              <w:rPr>
                <w:sz w:val="28"/>
                <w:szCs w:val="28"/>
              </w:rPr>
            </w:pPr>
            <w:r w:rsidRPr="00345670">
              <w:rPr>
                <w:sz w:val="28"/>
                <w:szCs w:val="28"/>
              </w:rPr>
              <w:t>6</w:t>
            </w:r>
          </w:p>
        </w:tc>
      </w:tr>
      <w:tr w:rsidR="006B4198" w:rsidRPr="00345670" w14:paraId="053F7A43" w14:textId="77777777" w:rsidTr="00B60A3D">
        <w:tc>
          <w:tcPr>
            <w:tcW w:w="4225" w:type="dxa"/>
            <w:gridSpan w:val="4"/>
          </w:tcPr>
          <w:p w14:paraId="4EE1D87F" w14:textId="77777777" w:rsidR="006B4198" w:rsidRPr="00345670" w:rsidRDefault="006B4198" w:rsidP="006B4198">
            <w:pPr>
              <w:rPr>
                <w:sz w:val="28"/>
                <w:szCs w:val="28"/>
              </w:rPr>
            </w:pPr>
            <w:r w:rsidRPr="00345670">
              <w:rPr>
                <w:sz w:val="28"/>
                <w:szCs w:val="28"/>
              </w:rPr>
              <w:t>Gjinia:</w:t>
            </w:r>
          </w:p>
        </w:tc>
        <w:tc>
          <w:tcPr>
            <w:tcW w:w="5130" w:type="dxa"/>
            <w:gridSpan w:val="6"/>
          </w:tcPr>
          <w:p w14:paraId="493B5BD9" w14:textId="77777777" w:rsidR="006B4198" w:rsidRPr="00345670" w:rsidRDefault="006B4198" w:rsidP="006B4198">
            <w:pPr>
              <w:rPr>
                <w:sz w:val="28"/>
                <w:szCs w:val="28"/>
              </w:rPr>
            </w:pPr>
            <w:r w:rsidRPr="00345670">
              <w:rPr>
                <w:sz w:val="28"/>
                <w:szCs w:val="28"/>
              </w:rPr>
              <w:t>F</w:t>
            </w:r>
          </w:p>
        </w:tc>
      </w:tr>
      <w:tr w:rsidR="006B4198" w:rsidRPr="00345670" w14:paraId="1CF1621A" w14:textId="77777777" w:rsidTr="00B60A3D">
        <w:tc>
          <w:tcPr>
            <w:tcW w:w="4225" w:type="dxa"/>
            <w:gridSpan w:val="4"/>
          </w:tcPr>
          <w:p w14:paraId="6F421B6D"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5623228D" w14:textId="77777777" w:rsidR="006B4198" w:rsidRPr="00345670" w:rsidRDefault="006B4198" w:rsidP="006B4198">
            <w:pPr>
              <w:rPr>
                <w:sz w:val="28"/>
                <w:szCs w:val="28"/>
              </w:rPr>
            </w:pPr>
            <w:r w:rsidRPr="00345670">
              <w:rPr>
                <w:sz w:val="28"/>
                <w:szCs w:val="28"/>
              </w:rPr>
              <w:t>Drejtorit të administratës</w:t>
            </w:r>
          </w:p>
        </w:tc>
      </w:tr>
      <w:tr w:rsidR="006B4198" w:rsidRPr="00345670" w14:paraId="0B66E846" w14:textId="77777777" w:rsidTr="00B60A3D">
        <w:tc>
          <w:tcPr>
            <w:tcW w:w="4225" w:type="dxa"/>
            <w:gridSpan w:val="4"/>
          </w:tcPr>
          <w:p w14:paraId="734D41FB"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5E91F69" w14:textId="77777777" w:rsidR="006B4198" w:rsidRPr="00345670" w:rsidRDefault="006B4198" w:rsidP="006B4198">
            <w:pPr>
              <w:rPr>
                <w:sz w:val="28"/>
                <w:szCs w:val="28"/>
              </w:rPr>
            </w:pPr>
            <w:r w:rsidRPr="00345670">
              <w:rPr>
                <w:sz w:val="28"/>
                <w:szCs w:val="28"/>
              </w:rPr>
              <w:t>4 (M)</w:t>
            </w:r>
          </w:p>
        </w:tc>
      </w:tr>
      <w:tr w:rsidR="006B4198" w:rsidRPr="00345670" w14:paraId="1F7EABC8" w14:textId="77777777" w:rsidTr="00B60A3D">
        <w:tc>
          <w:tcPr>
            <w:tcW w:w="4225" w:type="dxa"/>
            <w:gridSpan w:val="4"/>
          </w:tcPr>
          <w:p w14:paraId="05E972EA"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67EA384C" w14:textId="77777777" w:rsidR="006B4198" w:rsidRPr="00345670" w:rsidRDefault="006B4198" w:rsidP="006B4198">
            <w:pPr>
              <w:rPr>
                <w:sz w:val="28"/>
                <w:szCs w:val="28"/>
              </w:rPr>
            </w:pPr>
            <w:r w:rsidRPr="00345670">
              <w:rPr>
                <w:sz w:val="28"/>
                <w:szCs w:val="28"/>
              </w:rPr>
              <w:t>Komunitetit serb (2) dhe komunitetit egjiptian (2)</w:t>
            </w:r>
          </w:p>
        </w:tc>
      </w:tr>
      <w:tr w:rsidR="006B4198" w:rsidRPr="00345670" w14:paraId="41065B45" w14:textId="77777777" w:rsidTr="00B60A3D">
        <w:tc>
          <w:tcPr>
            <w:tcW w:w="4225" w:type="dxa"/>
            <w:gridSpan w:val="4"/>
            <w:vMerge w:val="restart"/>
          </w:tcPr>
          <w:p w14:paraId="5990C7E9"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22520E96" w14:textId="212CC0D4" w:rsidR="006B4198" w:rsidRPr="00345670" w:rsidRDefault="006B4198" w:rsidP="006B4198">
            <w:pPr>
              <w:rPr>
                <w:sz w:val="28"/>
                <w:szCs w:val="28"/>
              </w:rPr>
            </w:pPr>
            <w:r w:rsidRPr="00345670">
              <w:rPr>
                <w:sz w:val="28"/>
                <w:szCs w:val="28"/>
              </w:rPr>
              <w:t>Koordinator p</w:t>
            </w:r>
            <w:r w:rsidR="001448BB" w:rsidRPr="00345670">
              <w:rPr>
                <w:sz w:val="28"/>
                <w:szCs w:val="28"/>
              </w:rPr>
              <w:t>ë</w:t>
            </w:r>
            <w:r w:rsidRPr="00345670">
              <w:rPr>
                <w:sz w:val="28"/>
                <w:szCs w:val="28"/>
              </w:rPr>
              <w:t>r komunitete dhe kthim: koeficienti 6</w:t>
            </w:r>
          </w:p>
        </w:tc>
      </w:tr>
      <w:tr w:rsidR="006B4198" w:rsidRPr="00345670" w14:paraId="2783BE82" w14:textId="77777777" w:rsidTr="00B60A3D">
        <w:tc>
          <w:tcPr>
            <w:tcW w:w="4225" w:type="dxa"/>
            <w:gridSpan w:val="4"/>
            <w:vMerge/>
          </w:tcPr>
          <w:p w14:paraId="2BE84A8C" w14:textId="77777777" w:rsidR="006B4198" w:rsidRPr="00345670" w:rsidRDefault="006B4198" w:rsidP="006B4198">
            <w:pPr>
              <w:rPr>
                <w:sz w:val="28"/>
                <w:szCs w:val="28"/>
              </w:rPr>
            </w:pPr>
          </w:p>
        </w:tc>
        <w:tc>
          <w:tcPr>
            <w:tcW w:w="5130" w:type="dxa"/>
            <w:gridSpan w:val="6"/>
          </w:tcPr>
          <w:p w14:paraId="0980A698" w14:textId="6B449C92" w:rsidR="006B4198" w:rsidRPr="00345670" w:rsidRDefault="006B4198" w:rsidP="006B4198">
            <w:pPr>
              <w:rPr>
                <w:sz w:val="28"/>
                <w:szCs w:val="28"/>
              </w:rPr>
            </w:pPr>
            <w:r w:rsidRPr="00345670">
              <w:rPr>
                <w:sz w:val="28"/>
                <w:szCs w:val="28"/>
              </w:rPr>
              <w:t>Zyrtar p</w:t>
            </w:r>
            <w:r w:rsidR="001448BB" w:rsidRPr="00345670">
              <w:rPr>
                <w:sz w:val="28"/>
                <w:szCs w:val="28"/>
              </w:rPr>
              <w:t>ë</w:t>
            </w:r>
            <w:r w:rsidRPr="00345670">
              <w:rPr>
                <w:sz w:val="28"/>
                <w:szCs w:val="28"/>
              </w:rPr>
              <w:t>r komunitete: koeficienti 5</w:t>
            </w:r>
          </w:p>
        </w:tc>
      </w:tr>
      <w:tr w:rsidR="006B4198" w:rsidRPr="00345670" w14:paraId="12B69B81" w14:textId="77777777" w:rsidTr="00B60A3D">
        <w:tc>
          <w:tcPr>
            <w:tcW w:w="4225" w:type="dxa"/>
            <w:gridSpan w:val="4"/>
            <w:vMerge/>
          </w:tcPr>
          <w:p w14:paraId="043037EE" w14:textId="77777777" w:rsidR="006B4198" w:rsidRPr="00345670" w:rsidRDefault="006B4198" w:rsidP="006B4198">
            <w:pPr>
              <w:rPr>
                <w:sz w:val="28"/>
                <w:szCs w:val="28"/>
              </w:rPr>
            </w:pPr>
          </w:p>
        </w:tc>
        <w:tc>
          <w:tcPr>
            <w:tcW w:w="5130" w:type="dxa"/>
            <w:gridSpan w:val="6"/>
          </w:tcPr>
          <w:p w14:paraId="48DE4980" w14:textId="77777777" w:rsidR="006B4198" w:rsidRPr="00345670" w:rsidRDefault="006B4198" w:rsidP="006B4198">
            <w:pPr>
              <w:rPr>
                <w:sz w:val="28"/>
                <w:szCs w:val="28"/>
              </w:rPr>
            </w:pPr>
            <w:r w:rsidRPr="00345670">
              <w:rPr>
                <w:sz w:val="28"/>
                <w:szCs w:val="28"/>
              </w:rPr>
              <w:t>Asistent administrativ: koeficient 5</w:t>
            </w:r>
          </w:p>
        </w:tc>
      </w:tr>
      <w:tr w:rsidR="006B4198" w:rsidRPr="00345670" w14:paraId="54362CA0" w14:textId="77777777" w:rsidTr="00B60A3D">
        <w:tc>
          <w:tcPr>
            <w:tcW w:w="4225" w:type="dxa"/>
            <w:gridSpan w:val="4"/>
          </w:tcPr>
          <w:p w14:paraId="02785BD7"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5E67EE84" w14:textId="77777777" w:rsidR="006B4198" w:rsidRPr="00345670" w:rsidRDefault="006B4198" w:rsidP="006B4198">
            <w:pPr>
              <w:rPr>
                <w:sz w:val="28"/>
                <w:szCs w:val="28"/>
              </w:rPr>
            </w:pPr>
            <w:r w:rsidRPr="00345670">
              <w:rPr>
                <w:sz w:val="28"/>
                <w:szCs w:val="28"/>
              </w:rPr>
              <w:t>40,869 EUR</w:t>
            </w:r>
          </w:p>
        </w:tc>
      </w:tr>
      <w:tr w:rsidR="006B4198" w:rsidRPr="00345670" w14:paraId="31735F5E" w14:textId="77777777" w:rsidTr="00B60A3D">
        <w:tc>
          <w:tcPr>
            <w:tcW w:w="4225" w:type="dxa"/>
            <w:gridSpan w:val="4"/>
          </w:tcPr>
          <w:p w14:paraId="3D5ACB78"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F3C9029" w14:textId="77777777" w:rsidR="006B4198" w:rsidRPr="00345670" w:rsidRDefault="006B4198" w:rsidP="006B4198">
            <w:pPr>
              <w:rPr>
                <w:sz w:val="28"/>
                <w:szCs w:val="28"/>
              </w:rPr>
            </w:pPr>
            <w:r w:rsidRPr="00345670">
              <w:rPr>
                <w:sz w:val="28"/>
                <w:szCs w:val="28"/>
              </w:rPr>
              <w:t>34,153 EUR</w:t>
            </w:r>
          </w:p>
        </w:tc>
      </w:tr>
      <w:tr w:rsidR="006B4198" w:rsidRPr="00345670" w14:paraId="74123249" w14:textId="77777777" w:rsidTr="00B60A3D">
        <w:tc>
          <w:tcPr>
            <w:tcW w:w="4225" w:type="dxa"/>
            <w:gridSpan w:val="4"/>
          </w:tcPr>
          <w:p w14:paraId="321E7742"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55D1FE36" w14:textId="77777777" w:rsidR="006B4198" w:rsidRPr="00345670" w:rsidRDefault="006B4198" w:rsidP="006B4198">
            <w:pPr>
              <w:rPr>
                <w:sz w:val="28"/>
                <w:szCs w:val="28"/>
              </w:rPr>
            </w:pPr>
            <w:r w:rsidRPr="00345670">
              <w:rPr>
                <w:sz w:val="28"/>
                <w:szCs w:val="28"/>
              </w:rPr>
              <w:t>36,153 EUR</w:t>
            </w:r>
          </w:p>
        </w:tc>
      </w:tr>
      <w:tr w:rsidR="006B4198" w:rsidRPr="00345670" w14:paraId="5B63EE5B" w14:textId="77777777" w:rsidTr="00B60A3D">
        <w:tc>
          <w:tcPr>
            <w:tcW w:w="9355" w:type="dxa"/>
            <w:gridSpan w:val="10"/>
            <w:shd w:val="clear" w:color="auto" w:fill="E7E6E6" w:themeFill="background2"/>
          </w:tcPr>
          <w:p w14:paraId="791FFE19" w14:textId="77777777" w:rsidR="006B4198" w:rsidRPr="00345670" w:rsidRDefault="006B4198" w:rsidP="006B4198">
            <w:pPr>
              <w:rPr>
                <w:sz w:val="28"/>
                <w:szCs w:val="28"/>
              </w:rPr>
            </w:pPr>
          </w:p>
        </w:tc>
      </w:tr>
      <w:tr w:rsidR="006B4198" w:rsidRPr="00345670" w14:paraId="077BE9E0" w14:textId="77777777" w:rsidTr="00B60A3D">
        <w:tc>
          <w:tcPr>
            <w:tcW w:w="4225" w:type="dxa"/>
            <w:gridSpan w:val="4"/>
          </w:tcPr>
          <w:p w14:paraId="23BBFAD8"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7D92E584" w14:textId="77777777" w:rsidR="006B4198" w:rsidRPr="00345670" w:rsidRDefault="006B4198" w:rsidP="006B4198">
            <w:pPr>
              <w:rPr>
                <w:b/>
                <w:bCs/>
                <w:sz w:val="28"/>
                <w:szCs w:val="28"/>
              </w:rPr>
            </w:pPr>
            <w:r w:rsidRPr="00345670">
              <w:rPr>
                <w:b/>
                <w:bCs/>
                <w:sz w:val="28"/>
                <w:szCs w:val="28"/>
              </w:rPr>
              <w:t xml:space="preserve">Zyra për barazi gjinore </w:t>
            </w:r>
          </w:p>
        </w:tc>
      </w:tr>
      <w:tr w:rsidR="006B4198" w:rsidRPr="00345670" w14:paraId="5FAED9E8" w14:textId="77777777" w:rsidTr="00B60A3D">
        <w:tc>
          <w:tcPr>
            <w:tcW w:w="4225" w:type="dxa"/>
            <w:gridSpan w:val="4"/>
          </w:tcPr>
          <w:p w14:paraId="37C7DFA9"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09DC3376" w14:textId="77777777" w:rsidR="006B4198" w:rsidRPr="00345670" w:rsidRDefault="006B4198" w:rsidP="006B4198">
            <w:pPr>
              <w:rPr>
                <w:sz w:val="28"/>
                <w:szCs w:val="28"/>
              </w:rPr>
            </w:pPr>
            <w:r w:rsidRPr="00345670">
              <w:rPr>
                <w:sz w:val="28"/>
                <w:szCs w:val="28"/>
              </w:rPr>
              <w:t>N/A</w:t>
            </w:r>
          </w:p>
        </w:tc>
      </w:tr>
      <w:tr w:rsidR="006B4198" w:rsidRPr="00345670" w14:paraId="2704008D" w14:textId="77777777" w:rsidTr="00B60A3D">
        <w:tc>
          <w:tcPr>
            <w:tcW w:w="4225" w:type="dxa"/>
            <w:gridSpan w:val="4"/>
          </w:tcPr>
          <w:p w14:paraId="51EA8148"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C6E857E" w14:textId="77777777" w:rsidR="006B4198" w:rsidRPr="00345670" w:rsidRDefault="006B4198" w:rsidP="006B4198">
            <w:pPr>
              <w:rPr>
                <w:sz w:val="28"/>
                <w:szCs w:val="28"/>
              </w:rPr>
            </w:pPr>
            <w:r w:rsidRPr="00345670">
              <w:rPr>
                <w:sz w:val="28"/>
                <w:szCs w:val="28"/>
              </w:rPr>
              <w:t>N/A</w:t>
            </w:r>
          </w:p>
        </w:tc>
      </w:tr>
      <w:tr w:rsidR="006B4198" w:rsidRPr="00345670" w14:paraId="7184B205" w14:textId="77777777" w:rsidTr="00B60A3D">
        <w:tc>
          <w:tcPr>
            <w:tcW w:w="4225" w:type="dxa"/>
            <w:gridSpan w:val="4"/>
          </w:tcPr>
          <w:p w14:paraId="5F95E987"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152CC4C0" w14:textId="77777777" w:rsidR="006B4198" w:rsidRPr="00345670" w:rsidRDefault="006B4198" w:rsidP="006B4198">
            <w:pPr>
              <w:rPr>
                <w:sz w:val="28"/>
                <w:szCs w:val="28"/>
              </w:rPr>
            </w:pPr>
            <w:r w:rsidRPr="00345670">
              <w:rPr>
                <w:sz w:val="28"/>
                <w:szCs w:val="28"/>
              </w:rPr>
              <w:t>N/A</w:t>
            </w:r>
          </w:p>
        </w:tc>
      </w:tr>
      <w:tr w:rsidR="006B4198" w:rsidRPr="00345670" w14:paraId="0701BA75" w14:textId="77777777" w:rsidTr="00B60A3D">
        <w:tc>
          <w:tcPr>
            <w:tcW w:w="4225" w:type="dxa"/>
            <w:gridSpan w:val="4"/>
          </w:tcPr>
          <w:p w14:paraId="0AAE5378"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5CC4DA90" w14:textId="77777777" w:rsidR="006B4198" w:rsidRPr="00345670" w:rsidRDefault="006B4198" w:rsidP="006B4198">
            <w:pPr>
              <w:rPr>
                <w:sz w:val="28"/>
                <w:szCs w:val="28"/>
              </w:rPr>
            </w:pPr>
            <w:r w:rsidRPr="00345670">
              <w:rPr>
                <w:sz w:val="28"/>
                <w:szCs w:val="28"/>
              </w:rPr>
              <w:t>1</w:t>
            </w:r>
          </w:p>
        </w:tc>
      </w:tr>
      <w:tr w:rsidR="006B4198" w:rsidRPr="00345670" w14:paraId="181ACB89" w14:textId="77777777" w:rsidTr="00B60A3D">
        <w:tc>
          <w:tcPr>
            <w:tcW w:w="4225" w:type="dxa"/>
            <w:gridSpan w:val="4"/>
          </w:tcPr>
          <w:p w14:paraId="685ABC72"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7BFC461D" w14:textId="77777777" w:rsidR="006B4198" w:rsidRPr="00345670" w:rsidRDefault="006B4198" w:rsidP="006B4198">
            <w:pPr>
              <w:rPr>
                <w:sz w:val="28"/>
                <w:szCs w:val="28"/>
              </w:rPr>
            </w:pPr>
            <w:r w:rsidRPr="00345670">
              <w:rPr>
                <w:sz w:val="28"/>
                <w:szCs w:val="28"/>
              </w:rPr>
              <w:t>Drejtorit të administratës</w:t>
            </w:r>
          </w:p>
        </w:tc>
      </w:tr>
      <w:tr w:rsidR="006B4198" w:rsidRPr="00345670" w14:paraId="25183C29" w14:textId="77777777" w:rsidTr="00B60A3D">
        <w:tc>
          <w:tcPr>
            <w:tcW w:w="4225" w:type="dxa"/>
            <w:gridSpan w:val="4"/>
          </w:tcPr>
          <w:p w14:paraId="56FF0A21" w14:textId="77777777" w:rsidR="006B4198" w:rsidRPr="00345670" w:rsidRDefault="006B4198" w:rsidP="006B4198">
            <w:pPr>
              <w:rPr>
                <w:sz w:val="28"/>
                <w:szCs w:val="28"/>
              </w:rPr>
            </w:pPr>
            <w:r w:rsidRPr="00345670">
              <w:rPr>
                <w:sz w:val="28"/>
                <w:szCs w:val="28"/>
              </w:rPr>
              <w:t>Gjinia:</w:t>
            </w:r>
          </w:p>
        </w:tc>
        <w:tc>
          <w:tcPr>
            <w:tcW w:w="5130" w:type="dxa"/>
            <w:gridSpan w:val="6"/>
          </w:tcPr>
          <w:p w14:paraId="11347925" w14:textId="77777777" w:rsidR="006B4198" w:rsidRPr="00345670" w:rsidRDefault="006B4198" w:rsidP="006B4198">
            <w:pPr>
              <w:rPr>
                <w:sz w:val="28"/>
                <w:szCs w:val="28"/>
              </w:rPr>
            </w:pPr>
            <w:r w:rsidRPr="00345670">
              <w:rPr>
                <w:sz w:val="28"/>
                <w:szCs w:val="28"/>
              </w:rPr>
              <w:t>F</w:t>
            </w:r>
          </w:p>
        </w:tc>
      </w:tr>
      <w:tr w:rsidR="006B4198" w:rsidRPr="00345670" w14:paraId="31B14D7F" w14:textId="77777777" w:rsidTr="00B60A3D">
        <w:tc>
          <w:tcPr>
            <w:tcW w:w="4225" w:type="dxa"/>
            <w:gridSpan w:val="4"/>
          </w:tcPr>
          <w:p w14:paraId="2DC8C1D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09C04F5D" w14:textId="77777777" w:rsidR="006B4198" w:rsidRPr="00345670" w:rsidRDefault="006B4198" w:rsidP="006B4198">
            <w:pPr>
              <w:rPr>
                <w:sz w:val="28"/>
                <w:szCs w:val="28"/>
              </w:rPr>
            </w:pPr>
            <w:r w:rsidRPr="00345670">
              <w:rPr>
                <w:sz w:val="28"/>
                <w:szCs w:val="28"/>
              </w:rPr>
              <w:t>Shqiptar</w:t>
            </w:r>
          </w:p>
        </w:tc>
      </w:tr>
      <w:tr w:rsidR="006B4198" w:rsidRPr="00345670" w14:paraId="15609B30" w14:textId="77777777" w:rsidTr="00B60A3D">
        <w:tc>
          <w:tcPr>
            <w:tcW w:w="4225" w:type="dxa"/>
            <w:gridSpan w:val="4"/>
          </w:tcPr>
          <w:p w14:paraId="79F6C924"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0B8F5946" w14:textId="77777777" w:rsidR="006B4198" w:rsidRPr="00345670" w:rsidRDefault="006B4198" w:rsidP="006B4198">
            <w:pPr>
              <w:rPr>
                <w:sz w:val="28"/>
                <w:szCs w:val="28"/>
              </w:rPr>
            </w:pPr>
            <w:r w:rsidRPr="00345670">
              <w:rPr>
                <w:sz w:val="28"/>
                <w:szCs w:val="28"/>
              </w:rPr>
              <w:t>Zyrtare për barazi gjinore: koeficienti 7.5</w:t>
            </w:r>
          </w:p>
        </w:tc>
      </w:tr>
      <w:tr w:rsidR="006B4198" w:rsidRPr="00345670" w14:paraId="108E12B8" w14:textId="77777777" w:rsidTr="00B60A3D">
        <w:tc>
          <w:tcPr>
            <w:tcW w:w="4225" w:type="dxa"/>
            <w:gridSpan w:val="4"/>
          </w:tcPr>
          <w:p w14:paraId="362E423A"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27AF70FB" w14:textId="77777777" w:rsidR="006B4198" w:rsidRPr="00345670" w:rsidRDefault="006B4198" w:rsidP="006B4198">
            <w:pPr>
              <w:rPr>
                <w:sz w:val="28"/>
                <w:szCs w:val="28"/>
              </w:rPr>
            </w:pPr>
            <w:r w:rsidRPr="00345670">
              <w:rPr>
                <w:sz w:val="28"/>
                <w:szCs w:val="28"/>
              </w:rPr>
              <w:t>12,077 EUR</w:t>
            </w:r>
          </w:p>
        </w:tc>
      </w:tr>
      <w:tr w:rsidR="006B4198" w:rsidRPr="00345670" w14:paraId="2B99C7C5" w14:textId="77777777" w:rsidTr="00B60A3D">
        <w:tc>
          <w:tcPr>
            <w:tcW w:w="4225" w:type="dxa"/>
            <w:gridSpan w:val="4"/>
          </w:tcPr>
          <w:p w14:paraId="3570E5E6"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7308637" w14:textId="77777777" w:rsidR="006B4198" w:rsidRPr="00345670" w:rsidRDefault="006B4198" w:rsidP="006B4198">
            <w:pPr>
              <w:rPr>
                <w:sz w:val="28"/>
                <w:szCs w:val="28"/>
              </w:rPr>
            </w:pPr>
            <w:r w:rsidRPr="00345670">
              <w:rPr>
                <w:sz w:val="28"/>
                <w:szCs w:val="28"/>
              </w:rPr>
              <w:t>10,808 EUR</w:t>
            </w:r>
          </w:p>
        </w:tc>
      </w:tr>
      <w:tr w:rsidR="006B4198" w:rsidRPr="00345670" w14:paraId="0C904DFA" w14:textId="77777777" w:rsidTr="00B60A3D">
        <w:tc>
          <w:tcPr>
            <w:tcW w:w="4225" w:type="dxa"/>
            <w:gridSpan w:val="4"/>
          </w:tcPr>
          <w:p w14:paraId="45919799"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7D71A9E9" w14:textId="77777777" w:rsidR="006B4198" w:rsidRPr="00345670" w:rsidRDefault="006B4198" w:rsidP="006B4198">
            <w:pPr>
              <w:rPr>
                <w:sz w:val="28"/>
                <w:szCs w:val="28"/>
              </w:rPr>
            </w:pPr>
            <w:r w:rsidRPr="00345670">
              <w:rPr>
                <w:sz w:val="28"/>
                <w:szCs w:val="28"/>
              </w:rPr>
              <w:t>10,727 EUR</w:t>
            </w:r>
          </w:p>
        </w:tc>
      </w:tr>
      <w:tr w:rsidR="006B4198" w:rsidRPr="00345670" w14:paraId="4922DBBA" w14:textId="77777777" w:rsidTr="00B60A3D">
        <w:tc>
          <w:tcPr>
            <w:tcW w:w="9355" w:type="dxa"/>
            <w:gridSpan w:val="10"/>
          </w:tcPr>
          <w:p w14:paraId="170C2CE4" w14:textId="77777777" w:rsidR="006B4198" w:rsidRPr="00345670" w:rsidRDefault="006B4198" w:rsidP="006B4198">
            <w:pPr>
              <w:jc w:val="both"/>
              <w:rPr>
                <w:sz w:val="28"/>
                <w:szCs w:val="28"/>
              </w:rPr>
            </w:pPr>
            <w:r w:rsidRPr="00345670">
              <w:rPr>
                <w:b/>
                <w:bCs/>
                <w:sz w:val="28"/>
                <w:szCs w:val="28"/>
              </w:rPr>
              <w:t>Shënim</w:t>
            </w:r>
            <w:r w:rsidRPr="00345670">
              <w:rPr>
                <w:sz w:val="28"/>
                <w:szCs w:val="28"/>
              </w:rPr>
              <w:t xml:space="preserve">: Pritet themelimi i njësisë për të drejtat e njeriut. Komuna e Klinës më herët ka pasur zyrtare për të drejtat e fëmijëve mirëpo pas vdekjes së zyrtares, nuk është pranuar dikush tjetër në këtë pozitë. Nevojë për rritje të stafit që merret me të drejtat e njeriut. </w:t>
            </w:r>
          </w:p>
        </w:tc>
      </w:tr>
    </w:tbl>
    <w:p w14:paraId="5954518D" w14:textId="77777777" w:rsidR="006B4198" w:rsidRPr="00345670" w:rsidRDefault="006B4198" w:rsidP="006B4198">
      <w:pPr>
        <w:rPr>
          <w:sz w:val="28"/>
          <w:szCs w:val="28"/>
        </w:rPr>
      </w:pPr>
    </w:p>
    <w:p w14:paraId="12C9660B" w14:textId="77777777" w:rsidR="006B4198" w:rsidRPr="00345670" w:rsidRDefault="006B4198" w:rsidP="006B4198">
      <w:pPr>
        <w:rPr>
          <w:sz w:val="28"/>
          <w:szCs w:val="28"/>
        </w:rPr>
      </w:pPr>
    </w:p>
    <w:p w14:paraId="535C62FA" w14:textId="77777777" w:rsidR="006B4198" w:rsidRPr="00345670" w:rsidRDefault="006B4198" w:rsidP="006B4198">
      <w:pPr>
        <w:rPr>
          <w:sz w:val="28"/>
          <w:szCs w:val="28"/>
        </w:rPr>
      </w:pPr>
    </w:p>
    <w:p w14:paraId="25DDE47D" w14:textId="77777777" w:rsidR="00764AD9" w:rsidRPr="00345670" w:rsidRDefault="00764AD9" w:rsidP="006B4198">
      <w:pPr>
        <w:jc w:val="both"/>
        <w:rPr>
          <w:rFonts w:eastAsiaTheme="minorHAnsi"/>
          <w:b/>
          <w:bCs/>
          <w:sz w:val="28"/>
          <w:szCs w:val="28"/>
        </w:rPr>
      </w:pPr>
    </w:p>
    <w:p w14:paraId="1A4DE664" w14:textId="45A9F816" w:rsidR="006B4198" w:rsidRPr="00345670" w:rsidRDefault="006B4198" w:rsidP="00A52B12">
      <w:pPr>
        <w:jc w:val="both"/>
        <w:rPr>
          <w:rFonts w:eastAsiaTheme="minorHAnsi"/>
          <w:sz w:val="28"/>
          <w:szCs w:val="28"/>
        </w:rPr>
      </w:pPr>
      <w:r w:rsidRPr="00345670">
        <w:rPr>
          <w:rFonts w:eastAsiaTheme="minorHAnsi"/>
          <w:b/>
          <w:bCs/>
          <w:sz w:val="28"/>
          <w:szCs w:val="28"/>
        </w:rPr>
        <w:t xml:space="preserve">Tabela </w:t>
      </w:r>
      <w:r w:rsidR="00764AD9" w:rsidRPr="00345670">
        <w:rPr>
          <w:rFonts w:eastAsiaTheme="minorHAnsi"/>
          <w:b/>
          <w:bCs/>
          <w:sz w:val="28"/>
          <w:szCs w:val="28"/>
        </w:rPr>
        <w:t>11</w:t>
      </w:r>
      <w:r w:rsidRPr="00345670">
        <w:rPr>
          <w:rFonts w:eastAsiaTheme="minorHAnsi"/>
          <w:b/>
          <w:bCs/>
          <w:sz w:val="28"/>
          <w:szCs w:val="28"/>
        </w:rPr>
        <w:t>:</w:t>
      </w:r>
      <w:r w:rsidR="001A2E3E">
        <w:rPr>
          <w:rFonts w:eastAsiaTheme="minorHAnsi"/>
          <w:sz w:val="28"/>
          <w:szCs w:val="28"/>
        </w:rPr>
        <w:t xml:space="preserve"> O</w:t>
      </w:r>
      <w:r w:rsidRPr="00345670">
        <w:rPr>
          <w:rFonts w:eastAsiaTheme="minorHAnsi"/>
          <w:sz w:val="28"/>
          <w:szCs w:val="28"/>
        </w:rPr>
        <w:t>rganizimi i strukturave për komunitete, kthim dhe të drejta të njeriut në komunën</w:t>
      </w:r>
      <w:r w:rsidR="00764AD9" w:rsidRPr="00345670">
        <w:rPr>
          <w:rFonts w:eastAsiaTheme="minorHAnsi"/>
          <w:sz w:val="28"/>
          <w:szCs w:val="28"/>
        </w:rPr>
        <w:t xml:space="preserve"> </w:t>
      </w:r>
      <w:r w:rsidR="00A52B12" w:rsidRPr="00345670">
        <w:rPr>
          <w:rFonts w:eastAsiaTheme="minorHAnsi"/>
          <w:sz w:val="28"/>
          <w:szCs w:val="28"/>
        </w:rPr>
        <w:t xml:space="preserve">e </w:t>
      </w:r>
      <w:r w:rsidRPr="00345670">
        <w:rPr>
          <w:rFonts w:eastAsiaTheme="minorHAnsi"/>
          <w:sz w:val="28"/>
          <w:szCs w:val="28"/>
        </w:rPr>
        <w:t>Skenderajt</w:t>
      </w:r>
      <w:r w:rsidR="001A2E3E">
        <w:rPr>
          <w:rFonts w:eastAsiaTheme="minorHAnsi"/>
          <w:sz w:val="28"/>
          <w:szCs w:val="28"/>
        </w:rPr>
        <w:t>.</w:t>
      </w:r>
    </w:p>
    <w:tbl>
      <w:tblPr>
        <w:tblStyle w:val="TableGrid2"/>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56A9FCCC" w14:textId="77777777" w:rsidTr="00B60A3D">
        <w:tc>
          <w:tcPr>
            <w:tcW w:w="9355" w:type="dxa"/>
            <w:gridSpan w:val="10"/>
          </w:tcPr>
          <w:p w14:paraId="398C4E70" w14:textId="77777777" w:rsidR="006B4198" w:rsidRPr="00345670" w:rsidRDefault="006B4198" w:rsidP="006B4198">
            <w:pPr>
              <w:jc w:val="center"/>
              <w:rPr>
                <w:b/>
                <w:bCs/>
                <w:sz w:val="28"/>
                <w:szCs w:val="28"/>
              </w:rPr>
            </w:pPr>
            <w:r w:rsidRPr="00345670">
              <w:rPr>
                <w:b/>
                <w:bCs/>
                <w:sz w:val="28"/>
                <w:szCs w:val="28"/>
              </w:rPr>
              <w:t>Komuna e Skenderajt</w:t>
            </w:r>
          </w:p>
        </w:tc>
      </w:tr>
      <w:tr w:rsidR="006B4198" w:rsidRPr="00345670" w14:paraId="14385BDF" w14:textId="77777777" w:rsidTr="00B60A3D">
        <w:tc>
          <w:tcPr>
            <w:tcW w:w="1938" w:type="dxa"/>
          </w:tcPr>
          <w:p w14:paraId="5253FD58" w14:textId="77777777" w:rsidR="006B4198" w:rsidRPr="00345670" w:rsidRDefault="006B4198" w:rsidP="006B4198">
            <w:pPr>
              <w:rPr>
                <w:sz w:val="28"/>
                <w:szCs w:val="28"/>
              </w:rPr>
            </w:pPr>
            <w:r w:rsidRPr="00345670">
              <w:rPr>
                <w:sz w:val="28"/>
                <w:szCs w:val="28"/>
              </w:rPr>
              <w:t>Popullsia</w:t>
            </w:r>
          </w:p>
        </w:tc>
        <w:tc>
          <w:tcPr>
            <w:tcW w:w="1027" w:type="dxa"/>
          </w:tcPr>
          <w:p w14:paraId="7B2AEDA2" w14:textId="77777777" w:rsidR="006B4198" w:rsidRPr="00345670" w:rsidRDefault="006B4198" w:rsidP="006B4198">
            <w:pPr>
              <w:rPr>
                <w:sz w:val="28"/>
                <w:szCs w:val="28"/>
              </w:rPr>
            </w:pPr>
            <w:r w:rsidRPr="00345670">
              <w:rPr>
                <w:sz w:val="28"/>
                <w:szCs w:val="28"/>
              </w:rPr>
              <w:t>Shqiptar</w:t>
            </w:r>
          </w:p>
        </w:tc>
        <w:tc>
          <w:tcPr>
            <w:tcW w:w="630" w:type="dxa"/>
          </w:tcPr>
          <w:p w14:paraId="38EB69CC" w14:textId="77777777" w:rsidR="006B4198" w:rsidRPr="00345670" w:rsidRDefault="006B4198" w:rsidP="006B4198">
            <w:pPr>
              <w:rPr>
                <w:sz w:val="28"/>
                <w:szCs w:val="28"/>
              </w:rPr>
            </w:pPr>
            <w:r w:rsidRPr="00345670">
              <w:rPr>
                <w:sz w:val="28"/>
                <w:szCs w:val="28"/>
              </w:rPr>
              <w:t>Serb</w:t>
            </w:r>
          </w:p>
        </w:tc>
        <w:tc>
          <w:tcPr>
            <w:tcW w:w="630" w:type="dxa"/>
          </w:tcPr>
          <w:p w14:paraId="3A467A05" w14:textId="77777777" w:rsidR="006B4198" w:rsidRPr="00345670" w:rsidRDefault="006B4198" w:rsidP="006B4198">
            <w:pPr>
              <w:rPr>
                <w:sz w:val="28"/>
                <w:szCs w:val="28"/>
              </w:rPr>
            </w:pPr>
            <w:r w:rsidRPr="00345670">
              <w:rPr>
                <w:sz w:val="28"/>
                <w:szCs w:val="28"/>
              </w:rPr>
              <w:t>Turk</w:t>
            </w:r>
          </w:p>
        </w:tc>
        <w:tc>
          <w:tcPr>
            <w:tcW w:w="1064" w:type="dxa"/>
          </w:tcPr>
          <w:p w14:paraId="3CC3F386" w14:textId="77777777" w:rsidR="006B4198" w:rsidRPr="00345670" w:rsidRDefault="006B4198" w:rsidP="006B4198">
            <w:pPr>
              <w:rPr>
                <w:sz w:val="28"/>
                <w:szCs w:val="28"/>
              </w:rPr>
            </w:pPr>
            <w:r w:rsidRPr="00345670">
              <w:rPr>
                <w:sz w:val="28"/>
                <w:szCs w:val="28"/>
              </w:rPr>
              <w:t>Boshnjak</w:t>
            </w:r>
          </w:p>
        </w:tc>
        <w:tc>
          <w:tcPr>
            <w:tcW w:w="628" w:type="dxa"/>
          </w:tcPr>
          <w:p w14:paraId="44623020" w14:textId="77777777" w:rsidR="006B4198" w:rsidRPr="00345670" w:rsidRDefault="006B4198" w:rsidP="006B4198">
            <w:pPr>
              <w:rPr>
                <w:sz w:val="28"/>
                <w:szCs w:val="28"/>
              </w:rPr>
            </w:pPr>
            <w:r w:rsidRPr="00345670">
              <w:rPr>
                <w:sz w:val="28"/>
                <w:szCs w:val="28"/>
              </w:rPr>
              <w:t>Rom</w:t>
            </w:r>
          </w:p>
        </w:tc>
        <w:tc>
          <w:tcPr>
            <w:tcW w:w="886" w:type="dxa"/>
          </w:tcPr>
          <w:p w14:paraId="05DD0A4E" w14:textId="77777777" w:rsidR="006B4198" w:rsidRPr="00345670" w:rsidRDefault="006B4198" w:rsidP="006B4198">
            <w:pPr>
              <w:rPr>
                <w:sz w:val="28"/>
                <w:szCs w:val="28"/>
              </w:rPr>
            </w:pPr>
            <w:r w:rsidRPr="00345670">
              <w:rPr>
                <w:sz w:val="28"/>
                <w:szCs w:val="28"/>
              </w:rPr>
              <w:t>Ashkali</w:t>
            </w:r>
          </w:p>
        </w:tc>
        <w:tc>
          <w:tcPr>
            <w:tcW w:w="991" w:type="dxa"/>
          </w:tcPr>
          <w:p w14:paraId="0BE0FB2D" w14:textId="77777777" w:rsidR="006B4198" w:rsidRPr="00345670" w:rsidRDefault="006B4198" w:rsidP="006B4198">
            <w:pPr>
              <w:rPr>
                <w:sz w:val="28"/>
                <w:szCs w:val="28"/>
              </w:rPr>
            </w:pPr>
            <w:r w:rsidRPr="00345670">
              <w:rPr>
                <w:sz w:val="28"/>
                <w:szCs w:val="28"/>
              </w:rPr>
              <w:t>Egjiptian</w:t>
            </w:r>
          </w:p>
        </w:tc>
        <w:tc>
          <w:tcPr>
            <w:tcW w:w="792" w:type="dxa"/>
          </w:tcPr>
          <w:p w14:paraId="5110A099" w14:textId="77777777" w:rsidR="006B4198" w:rsidRPr="00345670" w:rsidRDefault="006B4198" w:rsidP="006B4198">
            <w:pPr>
              <w:rPr>
                <w:sz w:val="28"/>
                <w:szCs w:val="28"/>
              </w:rPr>
            </w:pPr>
            <w:r w:rsidRPr="00345670">
              <w:rPr>
                <w:sz w:val="28"/>
                <w:szCs w:val="28"/>
              </w:rPr>
              <w:t>Goran</w:t>
            </w:r>
          </w:p>
        </w:tc>
        <w:tc>
          <w:tcPr>
            <w:tcW w:w="769" w:type="dxa"/>
          </w:tcPr>
          <w:p w14:paraId="05EDF0B7" w14:textId="77777777" w:rsidR="006B4198" w:rsidRPr="00345670" w:rsidRDefault="006B4198" w:rsidP="006B4198">
            <w:pPr>
              <w:rPr>
                <w:sz w:val="28"/>
                <w:szCs w:val="28"/>
              </w:rPr>
            </w:pPr>
            <w:r w:rsidRPr="00345670">
              <w:rPr>
                <w:sz w:val="28"/>
                <w:szCs w:val="28"/>
              </w:rPr>
              <w:t>Tjerë</w:t>
            </w:r>
          </w:p>
        </w:tc>
      </w:tr>
      <w:tr w:rsidR="006B4198" w:rsidRPr="00345670" w14:paraId="78858234" w14:textId="77777777" w:rsidTr="00B60A3D">
        <w:tc>
          <w:tcPr>
            <w:tcW w:w="1938" w:type="dxa"/>
          </w:tcPr>
          <w:p w14:paraId="5129471D" w14:textId="77777777" w:rsidR="006B4198" w:rsidRPr="00345670" w:rsidRDefault="006B4198" w:rsidP="006B4198">
            <w:pPr>
              <w:rPr>
                <w:sz w:val="28"/>
                <w:szCs w:val="28"/>
              </w:rPr>
            </w:pPr>
            <w:r w:rsidRPr="00345670">
              <w:rPr>
                <w:sz w:val="28"/>
                <w:szCs w:val="28"/>
              </w:rPr>
              <w:t>50,858</w:t>
            </w:r>
          </w:p>
        </w:tc>
        <w:tc>
          <w:tcPr>
            <w:tcW w:w="1027" w:type="dxa"/>
          </w:tcPr>
          <w:p w14:paraId="3799F9DA" w14:textId="77777777" w:rsidR="006B4198" w:rsidRPr="00345670" w:rsidRDefault="006B4198" w:rsidP="006B4198">
            <w:pPr>
              <w:rPr>
                <w:sz w:val="28"/>
                <w:szCs w:val="28"/>
              </w:rPr>
            </w:pPr>
            <w:r w:rsidRPr="00345670">
              <w:rPr>
                <w:sz w:val="28"/>
                <w:szCs w:val="28"/>
              </w:rPr>
              <w:t>50,685</w:t>
            </w:r>
          </w:p>
        </w:tc>
        <w:tc>
          <w:tcPr>
            <w:tcW w:w="630" w:type="dxa"/>
          </w:tcPr>
          <w:p w14:paraId="291303A0" w14:textId="77777777" w:rsidR="006B4198" w:rsidRPr="00345670" w:rsidRDefault="006B4198" w:rsidP="006B4198">
            <w:pPr>
              <w:rPr>
                <w:sz w:val="28"/>
                <w:szCs w:val="28"/>
              </w:rPr>
            </w:pPr>
            <w:r w:rsidRPr="00345670">
              <w:rPr>
                <w:sz w:val="28"/>
                <w:szCs w:val="28"/>
              </w:rPr>
              <w:t>50</w:t>
            </w:r>
          </w:p>
        </w:tc>
        <w:tc>
          <w:tcPr>
            <w:tcW w:w="630" w:type="dxa"/>
          </w:tcPr>
          <w:p w14:paraId="597EEC63" w14:textId="77777777" w:rsidR="006B4198" w:rsidRPr="00345670" w:rsidRDefault="006B4198" w:rsidP="006B4198">
            <w:pPr>
              <w:jc w:val="center"/>
              <w:rPr>
                <w:sz w:val="28"/>
                <w:szCs w:val="28"/>
              </w:rPr>
            </w:pPr>
            <w:r w:rsidRPr="00345670">
              <w:rPr>
                <w:sz w:val="28"/>
                <w:szCs w:val="28"/>
              </w:rPr>
              <w:t>1</w:t>
            </w:r>
          </w:p>
        </w:tc>
        <w:tc>
          <w:tcPr>
            <w:tcW w:w="1064" w:type="dxa"/>
          </w:tcPr>
          <w:p w14:paraId="753F74F1" w14:textId="77777777" w:rsidR="006B4198" w:rsidRPr="00345670" w:rsidRDefault="006B4198" w:rsidP="006B4198">
            <w:pPr>
              <w:jc w:val="center"/>
              <w:rPr>
                <w:sz w:val="28"/>
                <w:szCs w:val="28"/>
              </w:rPr>
            </w:pPr>
            <w:r w:rsidRPr="00345670">
              <w:rPr>
                <w:sz w:val="28"/>
                <w:szCs w:val="28"/>
              </w:rPr>
              <w:t>42</w:t>
            </w:r>
          </w:p>
        </w:tc>
        <w:tc>
          <w:tcPr>
            <w:tcW w:w="628" w:type="dxa"/>
          </w:tcPr>
          <w:p w14:paraId="1E763FBB" w14:textId="77777777" w:rsidR="006B4198" w:rsidRPr="00345670" w:rsidRDefault="006B4198" w:rsidP="006B4198">
            <w:pPr>
              <w:jc w:val="center"/>
              <w:rPr>
                <w:sz w:val="28"/>
                <w:szCs w:val="28"/>
              </w:rPr>
            </w:pPr>
            <w:r w:rsidRPr="00345670">
              <w:rPr>
                <w:sz w:val="28"/>
                <w:szCs w:val="28"/>
              </w:rPr>
              <w:t>/</w:t>
            </w:r>
          </w:p>
        </w:tc>
        <w:tc>
          <w:tcPr>
            <w:tcW w:w="886" w:type="dxa"/>
          </w:tcPr>
          <w:p w14:paraId="3977BE47" w14:textId="77777777" w:rsidR="006B4198" w:rsidRPr="00345670" w:rsidRDefault="006B4198" w:rsidP="006B4198">
            <w:pPr>
              <w:jc w:val="center"/>
              <w:rPr>
                <w:sz w:val="28"/>
                <w:szCs w:val="28"/>
              </w:rPr>
            </w:pPr>
            <w:r w:rsidRPr="00345670">
              <w:rPr>
                <w:sz w:val="28"/>
                <w:szCs w:val="28"/>
              </w:rPr>
              <w:t>10</w:t>
            </w:r>
          </w:p>
        </w:tc>
        <w:tc>
          <w:tcPr>
            <w:tcW w:w="991" w:type="dxa"/>
          </w:tcPr>
          <w:p w14:paraId="41CB7F5C" w14:textId="77777777" w:rsidR="006B4198" w:rsidRPr="00345670" w:rsidRDefault="006B4198" w:rsidP="006B4198">
            <w:pPr>
              <w:jc w:val="center"/>
              <w:rPr>
                <w:sz w:val="28"/>
                <w:szCs w:val="28"/>
              </w:rPr>
            </w:pPr>
            <w:r w:rsidRPr="00345670">
              <w:rPr>
                <w:sz w:val="28"/>
                <w:szCs w:val="28"/>
              </w:rPr>
              <w:t>1</w:t>
            </w:r>
          </w:p>
        </w:tc>
        <w:tc>
          <w:tcPr>
            <w:tcW w:w="792" w:type="dxa"/>
          </w:tcPr>
          <w:p w14:paraId="36E1D6E5" w14:textId="77777777" w:rsidR="006B4198" w:rsidRPr="00345670" w:rsidRDefault="006B4198" w:rsidP="006B4198">
            <w:pPr>
              <w:jc w:val="center"/>
              <w:rPr>
                <w:sz w:val="28"/>
                <w:szCs w:val="28"/>
              </w:rPr>
            </w:pPr>
            <w:r w:rsidRPr="00345670">
              <w:rPr>
                <w:sz w:val="28"/>
                <w:szCs w:val="28"/>
              </w:rPr>
              <w:t>/</w:t>
            </w:r>
          </w:p>
        </w:tc>
        <w:tc>
          <w:tcPr>
            <w:tcW w:w="769" w:type="dxa"/>
          </w:tcPr>
          <w:p w14:paraId="10FDED4E" w14:textId="77777777" w:rsidR="006B4198" w:rsidRPr="00345670" w:rsidRDefault="006B4198" w:rsidP="006B4198">
            <w:pPr>
              <w:jc w:val="center"/>
              <w:rPr>
                <w:sz w:val="28"/>
                <w:szCs w:val="28"/>
              </w:rPr>
            </w:pPr>
            <w:r w:rsidRPr="00345670">
              <w:rPr>
                <w:sz w:val="28"/>
                <w:szCs w:val="28"/>
              </w:rPr>
              <w:t>69</w:t>
            </w:r>
          </w:p>
        </w:tc>
      </w:tr>
      <w:tr w:rsidR="006B4198" w:rsidRPr="00345670" w14:paraId="36C6E477" w14:textId="77777777" w:rsidTr="00B60A3D">
        <w:tc>
          <w:tcPr>
            <w:tcW w:w="9355" w:type="dxa"/>
            <w:gridSpan w:val="10"/>
            <w:shd w:val="clear" w:color="auto" w:fill="E7E6E6" w:themeFill="background2"/>
          </w:tcPr>
          <w:p w14:paraId="34E0FFED" w14:textId="77777777" w:rsidR="006B4198" w:rsidRPr="00345670" w:rsidRDefault="006B4198" w:rsidP="006B4198">
            <w:pPr>
              <w:rPr>
                <w:sz w:val="28"/>
                <w:szCs w:val="28"/>
              </w:rPr>
            </w:pPr>
          </w:p>
        </w:tc>
      </w:tr>
      <w:tr w:rsidR="006B4198" w:rsidRPr="00345670" w14:paraId="0154B33E" w14:textId="77777777" w:rsidTr="00B60A3D">
        <w:tc>
          <w:tcPr>
            <w:tcW w:w="4225" w:type="dxa"/>
            <w:gridSpan w:val="4"/>
          </w:tcPr>
          <w:p w14:paraId="07377A02"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76504ADB" w14:textId="77777777" w:rsidR="006B4198" w:rsidRPr="00345670" w:rsidRDefault="006B4198" w:rsidP="006B4198">
            <w:pPr>
              <w:rPr>
                <w:sz w:val="28"/>
                <w:szCs w:val="28"/>
              </w:rPr>
            </w:pPr>
            <w:r w:rsidRPr="00345670">
              <w:rPr>
                <w:sz w:val="28"/>
                <w:szCs w:val="28"/>
              </w:rPr>
              <w:t>0.3 %</w:t>
            </w:r>
          </w:p>
        </w:tc>
      </w:tr>
      <w:tr w:rsidR="006B4198" w:rsidRPr="00345670" w14:paraId="3FE7F07E" w14:textId="77777777" w:rsidTr="00B60A3D">
        <w:tc>
          <w:tcPr>
            <w:tcW w:w="4225" w:type="dxa"/>
            <w:gridSpan w:val="4"/>
          </w:tcPr>
          <w:p w14:paraId="296CF26B"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539CC2BF" w14:textId="77777777" w:rsidR="006B4198" w:rsidRPr="00345670" w:rsidRDefault="006B4198" w:rsidP="006B4198">
            <w:pPr>
              <w:rPr>
                <w:sz w:val="28"/>
                <w:szCs w:val="28"/>
              </w:rPr>
            </w:pPr>
            <w:r w:rsidRPr="00345670">
              <w:rPr>
                <w:sz w:val="28"/>
                <w:szCs w:val="28"/>
              </w:rPr>
              <w:t>JO</w:t>
            </w:r>
          </w:p>
        </w:tc>
      </w:tr>
      <w:tr w:rsidR="006B4198" w:rsidRPr="00345670" w14:paraId="7B4A1146" w14:textId="77777777" w:rsidTr="00B60A3D">
        <w:tc>
          <w:tcPr>
            <w:tcW w:w="4225" w:type="dxa"/>
            <w:gridSpan w:val="4"/>
          </w:tcPr>
          <w:p w14:paraId="4001DE80"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22C1AE57" w14:textId="77777777" w:rsidR="006B4198" w:rsidRPr="00345670" w:rsidRDefault="006B4198" w:rsidP="006B4198">
            <w:pPr>
              <w:rPr>
                <w:sz w:val="28"/>
                <w:szCs w:val="28"/>
              </w:rPr>
            </w:pPr>
            <w:r w:rsidRPr="00345670">
              <w:rPr>
                <w:sz w:val="28"/>
                <w:szCs w:val="28"/>
              </w:rPr>
              <w:t>JO</w:t>
            </w:r>
          </w:p>
        </w:tc>
      </w:tr>
      <w:tr w:rsidR="006B4198" w:rsidRPr="00345670" w14:paraId="19DE9B60" w14:textId="77777777" w:rsidTr="00B60A3D">
        <w:tc>
          <w:tcPr>
            <w:tcW w:w="9355" w:type="dxa"/>
            <w:gridSpan w:val="10"/>
            <w:shd w:val="clear" w:color="auto" w:fill="E7E6E6" w:themeFill="background2"/>
          </w:tcPr>
          <w:p w14:paraId="6385AA2E" w14:textId="77777777" w:rsidR="006B4198" w:rsidRPr="00345670" w:rsidRDefault="006B4198" w:rsidP="006B4198">
            <w:pPr>
              <w:rPr>
                <w:sz w:val="28"/>
                <w:szCs w:val="28"/>
              </w:rPr>
            </w:pPr>
          </w:p>
        </w:tc>
      </w:tr>
      <w:tr w:rsidR="006B4198" w:rsidRPr="00345670" w14:paraId="58E30EF1" w14:textId="77777777" w:rsidTr="00B60A3D">
        <w:tc>
          <w:tcPr>
            <w:tcW w:w="4225" w:type="dxa"/>
            <w:gridSpan w:val="4"/>
          </w:tcPr>
          <w:p w14:paraId="0BFB8499"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4B1AA970"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3F45DD50" w14:textId="77777777" w:rsidTr="00B60A3D">
        <w:tc>
          <w:tcPr>
            <w:tcW w:w="4225" w:type="dxa"/>
            <w:gridSpan w:val="4"/>
          </w:tcPr>
          <w:p w14:paraId="19C12AEA"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2298140C" w14:textId="77777777" w:rsidR="006B4198" w:rsidRPr="00345670" w:rsidRDefault="006B4198" w:rsidP="006B4198">
            <w:pPr>
              <w:rPr>
                <w:sz w:val="28"/>
                <w:szCs w:val="28"/>
              </w:rPr>
            </w:pPr>
            <w:r w:rsidRPr="00345670">
              <w:rPr>
                <w:sz w:val="28"/>
                <w:szCs w:val="28"/>
              </w:rPr>
              <w:t>Udhëheqës</w:t>
            </w:r>
          </w:p>
        </w:tc>
      </w:tr>
      <w:tr w:rsidR="006B4198" w:rsidRPr="00345670" w14:paraId="6645C3CB" w14:textId="77777777" w:rsidTr="00B60A3D">
        <w:tc>
          <w:tcPr>
            <w:tcW w:w="4225" w:type="dxa"/>
            <w:gridSpan w:val="4"/>
          </w:tcPr>
          <w:p w14:paraId="76480E71"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455EF0B9" w14:textId="77777777" w:rsidR="006B4198" w:rsidRPr="00345670" w:rsidRDefault="006B4198" w:rsidP="006B4198">
            <w:pPr>
              <w:rPr>
                <w:sz w:val="28"/>
                <w:szCs w:val="28"/>
              </w:rPr>
            </w:pPr>
            <w:r w:rsidRPr="00345670">
              <w:rPr>
                <w:sz w:val="28"/>
                <w:szCs w:val="28"/>
              </w:rPr>
              <w:t>Komunitetit serb</w:t>
            </w:r>
          </w:p>
        </w:tc>
      </w:tr>
      <w:tr w:rsidR="006B4198" w:rsidRPr="00345670" w14:paraId="49CA8CDD" w14:textId="77777777" w:rsidTr="00B60A3D">
        <w:tc>
          <w:tcPr>
            <w:tcW w:w="4225" w:type="dxa"/>
            <w:gridSpan w:val="4"/>
          </w:tcPr>
          <w:p w14:paraId="1D7533BE"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44EB034" w14:textId="77777777" w:rsidR="006B4198" w:rsidRPr="00345670" w:rsidRDefault="006B4198" w:rsidP="006B4198">
            <w:pPr>
              <w:rPr>
                <w:sz w:val="28"/>
                <w:szCs w:val="28"/>
              </w:rPr>
            </w:pPr>
            <w:r w:rsidRPr="00345670">
              <w:rPr>
                <w:sz w:val="28"/>
                <w:szCs w:val="28"/>
              </w:rPr>
              <w:t>9</w:t>
            </w:r>
          </w:p>
        </w:tc>
      </w:tr>
      <w:tr w:rsidR="006B4198" w:rsidRPr="00345670" w14:paraId="0B2855F7" w14:textId="77777777" w:rsidTr="00B60A3D">
        <w:tc>
          <w:tcPr>
            <w:tcW w:w="4225" w:type="dxa"/>
            <w:gridSpan w:val="4"/>
          </w:tcPr>
          <w:p w14:paraId="7A8AC92E" w14:textId="77777777" w:rsidR="006B4198" w:rsidRPr="00345670" w:rsidRDefault="006B4198" w:rsidP="006B4198">
            <w:pPr>
              <w:rPr>
                <w:sz w:val="28"/>
                <w:szCs w:val="28"/>
              </w:rPr>
            </w:pPr>
            <w:r w:rsidRPr="00345670">
              <w:rPr>
                <w:sz w:val="28"/>
                <w:szCs w:val="28"/>
              </w:rPr>
              <w:t>Gjinia:</w:t>
            </w:r>
          </w:p>
        </w:tc>
        <w:tc>
          <w:tcPr>
            <w:tcW w:w="5130" w:type="dxa"/>
            <w:gridSpan w:val="6"/>
          </w:tcPr>
          <w:p w14:paraId="3954F42E" w14:textId="77777777" w:rsidR="006B4198" w:rsidRPr="00345670" w:rsidRDefault="006B4198" w:rsidP="006B4198">
            <w:pPr>
              <w:rPr>
                <w:sz w:val="28"/>
                <w:szCs w:val="28"/>
              </w:rPr>
            </w:pPr>
            <w:r w:rsidRPr="00345670">
              <w:rPr>
                <w:sz w:val="28"/>
                <w:szCs w:val="28"/>
              </w:rPr>
              <w:t>M</w:t>
            </w:r>
          </w:p>
        </w:tc>
      </w:tr>
      <w:tr w:rsidR="006B4198" w:rsidRPr="00345670" w14:paraId="4717AE4A" w14:textId="77777777" w:rsidTr="00B60A3D">
        <w:tc>
          <w:tcPr>
            <w:tcW w:w="4225" w:type="dxa"/>
            <w:gridSpan w:val="4"/>
          </w:tcPr>
          <w:p w14:paraId="2576A2A0"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534988F3" w14:textId="77777777" w:rsidR="006B4198" w:rsidRPr="00345670" w:rsidRDefault="006B4198" w:rsidP="006B4198">
            <w:pPr>
              <w:rPr>
                <w:sz w:val="28"/>
                <w:szCs w:val="28"/>
              </w:rPr>
            </w:pPr>
            <w:r w:rsidRPr="00345670">
              <w:rPr>
                <w:sz w:val="28"/>
                <w:szCs w:val="28"/>
              </w:rPr>
              <w:t>Kryetarit të komunës</w:t>
            </w:r>
          </w:p>
        </w:tc>
      </w:tr>
      <w:tr w:rsidR="006B4198" w:rsidRPr="00345670" w14:paraId="5C7A1E37" w14:textId="77777777" w:rsidTr="00B60A3D">
        <w:tc>
          <w:tcPr>
            <w:tcW w:w="4225" w:type="dxa"/>
            <w:gridSpan w:val="4"/>
          </w:tcPr>
          <w:p w14:paraId="728628D1"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1FD8D543" w14:textId="77777777" w:rsidR="006B4198" w:rsidRPr="00345670" w:rsidRDefault="006B4198" w:rsidP="006B4198">
            <w:pPr>
              <w:rPr>
                <w:sz w:val="28"/>
                <w:szCs w:val="28"/>
              </w:rPr>
            </w:pPr>
            <w:r w:rsidRPr="00345670">
              <w:rPr>
                <w:sz w:val="28"/>
                <w:szCs w:val="28"/>
              </w:rPr>
              <w:t>9 (3 gra dhe 5 burra)</w:t>
            </w:r>
          </w:p>
        </w:tc>
      </w:tr>
      <w:tr w:rsidR="006B4198" w:rsidRPr="00345670" w14:paraId="24839C10" w14:textId="77777777" w:rsidTr="00B60A3D">
        <w:tc>
          <w:tcPr>
            <w:tcW w:w="4225" w:type="dxa"/>
            <w:gridSpan w:val="4"/>
          </w:tcPr>
          <w:p w14:paraId="53E60AA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3B32BCD9" w14:textId="77777777" w:rsidR="006B4198" w:rsidRPr="00345670" w:rsidRDefault="006B4198" w:rsidP="006B4198">
            <w:pPr>
              <w:rPr>
                <w:sz w:val="28"/>
                <w:szCs w:val="28"/>
              </w:rPr>
            </w:pPr>
            <w:r w:rsidRPr="00345670">
              <w:rPr>
                <w:sz w:val="28"/>
                <w:szCs w:val="28"/>
              </w:rPr>
              <w:t>Shqiptar (2) dhe serb (6)</w:t>
            </w:r>
          </w:p>
        </w:tc>
      </w:tr>
      <w:tr w:rsidR="006B4198" w:rsidRPr="00345670" w14:paraId="22B8D96C" w14:textId="77777777" w:rsidTr="00B60A3D">
        <w:tc>
          <w:tcPr>
            <w:tcW w:w="4225" w:type="dxa"/>
            <w:gridSpan w:val="4"/>
            <w:vMerge w:val="restart"/>
          </w:tcPr>
          <w:p w14:paraId="6806D35F"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68E7E13D" w14:textId="77777777" w:rsidR="006B4198" w:rsidRPr="00345670" w:rsidRDefault="006B4198" w:rsidP="006B4198">
            <w:pPr>
              <w:rPr>
                <w:sz w:val="28"/>
                <w:szCs w:val="28"/>
              </w:rPr>
            </w:pPr>
            <w:r w:rsidRPr="00345670">
              <w:rPr>
                <w:sz w:val="28"/>
                <w:szCs w:val="28"/>
              </w:rPr>
              <w:t>Koordinator për kthim dhe ri-integrimin e personave te ri-atdhesuar: koeficienti 7</w:t>
            </w:r>
          </w:p>
        </w:tc>
      </w:tr>
      <w:tr w:rsidR="006B4198" w:rsidRPr="00345670" w14:paraId="31E814ED" w14:textId="77777777" w:rsidTr="00B60A3D">
        <w:tc>
          <w:tcPr>
            <w:tcW w:w="4225" w:type="dxa"/>
            <w:gridSpan w:val="4"/>
            <w:vMerge/>
          </w:tcPr>
          <w:p w14:paraId="2879CC2B" w14:textId="77777777" w:rsidR="006B4198" w:rsidRPr="00345670" w:rsidRDefault="006B4198" w:rsidP="006B4198">
            <w:pPr>
              <w:rPr>
                <w:sz w:val="28"/>
                <w:szCs w:val="28"/>
              </w:rPr>
            </w:pPr>
          </w:p>
        </w:tc>
        <w:tc>
          <w:tcPr>
            <w:tcW w:w="5130" w:type="dxa"/>
            <w:gridSpan w:val="6"/>
          </w:tcPr>
          <w:p w14:paraId="639A4F7B" w14:textId="77777777" w:rsidR="006B4198" w:rsidRPr="00345670" w:rsidRDefault="006B4198" w:rsidP="006B4198">
            <w:pPr>
              <w:rPr>
                <w:sz w:val="28"/>
                <w:szCs w:val="28"/>
              </w:rPr>
            </w:pPr>
            <w:r w:rsidRPr="00345670">
              <w:rPr>
                <w:sz w:val="28"/>
                <w:szCs w:val="28"/>
              </w:rPr>
              <w:t>Koordinator për komunitete: koeficienti 7</w:t>
            </w:r>
          </w:p>
        </w:tc>
      </w:tr>
      <w:tr w:rsidR="006B4198" w:rsidRPr="00345670" w14:paraId="01B609F6" w14:textId="77777777" w:rsidTr="00B60A3D">
        <w:tc>
          <w:tcPr>
            <w:tcW w:w="4225" w:type="dxa"/>
            <w:gridSpan w:val="4"/>
            <w:vMerge/>
          </w:tcPr>
          <w:p w14:paraId="2F778983" w14:textId="77777777" w:rsidR="006B4198" w:rsidRPr="00345670" w:rsidRDefault="006B4198" w:rsidP="006B4198">
            <w:pPr>
              <w:rPr>
                <w:sz w:val="28"/>
                <w:szCs w:val="28"/>
              </w:rPr>
            </w:pPr>
          </w:p>
        </w:tc>
        <w:tc>
          <w:tcPr>
            <w:tcW w:w="5130" w:type="dxa"/>
            <w:gridSpan w:val="6"/>
          </w:tcPr>
          <w:p w14:paraId="17E33006" w14:textId="77777777" w:rsidR="006B4198" w:rsidRPr="00345670" w:rsidRDefault="006B4198" w:rsidP="006B4198">
            <w:pPr>
              <w:rPr>
                <w:sz w:val="28"/>
                <w:szCs w:val="28"/>
              </w:rPr>
            </w:pPr>
            <w:r w:rsidRPr="00345670">
              <w:rPr>
                <w:sz w:val="28"/>
                <w:szCs w:val="28"/>
              </w:rPr>
              <w:t xml:space="preserve">Zyrtar për kthim: koeficienti 5   </w:t>
            </w:r>
          </w:p>
        </w:tc>
      </w:tr>
      <w:tr w:rsidR="006B4198" w:rsidRPr="00345670" w14:paraId="78F003B1" w14:textId="77777777" w:rsidTr="00B60A3D">
        <w:tc>
          <w:tcPr>
            <w:tcW w:w="4225" w:type="dxa"/>
            <w:gridSpan w:val="4"/>
            <w:vMerge/>
          </w:tcPr>
          <w:p w14:paraId="3FA8C330" w14:textId="77777777" w:rsidR="006B4198" w:rsidRPr="00345670" w:rsidRDefault="006B4198" w:rsidP="006B4198">
            <w:pPr>
              <w:rPr>
                <w:sz w:val="28"/>
                <w:szCs w:val="28"/>
              </w:rPr>
            </w:pPr>
          </w:p>
        </w:tc>
        <w:tc>
          <w:tcPr>
            <w:tcW w:w="5130" w:type="dxa"/>
            <w:gridSpan w:val="6"/>
          </w:tcPr>
          <w:p w14:paraId="4854D158" w14:textId="77777777" w:rsidR="006B4198" w:rsidRPr="00345670" w:rsidRDefault="006B4198" w:rsidP="006B4198">
            <w:pPr>
              <w:rPr>
                <w:sz w:val="28"/>
                <w:szCs w:val="28"/>
              </w:rPr>
            </w:pPr>
            <w:r w:rsidRPr="00345670">
              <w:rPr>
                <w:sz w:val="28"/>
                <w:szCs w:val="28"/>
              </w:rPr>
              <w:t xml:space="preserve">Zyrtar për komunitete: koeficienti 5         </w:t>
            </w:r>
          </w:p>
        </w:tc>
      </w:tr>
      <w:tr w:rsidR="006B4198" w:rsidRPr="00345670" w14:paraId="03976844" w14:textId="77777777" w:rsidTr="00B60A3D">
        <w:tc>
          <w:tcPr>
            <w:tcW w:w="4225" w:type="dxa"/>
            <w:gridSpan w:val="4"/>
            <w:vMerge/>
          </w:tcPr>
          <w:p w14:paraId="2ACA9EA1" w14:textId="77777777" w:rsidR="006B4198" w:rsidRPr="00345670" w:rsidRDefault="006B4198" w:rsidP="006B4198">
            <w:pPr>
              <w:rPr>
                <w:sz w:val="28"/>
                <w:szCs w:val="28"/>
              </w:rPr>
            </w:pPr>
          </w:p>
        </w:tc>
        <w:tc>
          <w:tcPr>
            <w:tcW w:w="5130" w:type="dxa"/>
            <w:gridSpan w:val="6"/>
          </w:tcPr>
          <w:p w14:paraId="3A344DBF" w14:textId="77777777" w:rsidR="006B4198" w:rsidRPr="00345670" w:rsidRDefault="006B4198" w:rsidP="006B4198">
            <w:pPr>
              <w:rPr>
                <w:sz w:val="28"/>
                <w:szCs w:val="28"/>
              </w:rPr>
            </w:pPr>
            <w:r w:rsidRPr="00345670">
              <w:rPr>
                <w:sz w:val="28"/>
                <w:szCs w:val="28"/>
              </w:rPr>
              <w:t>Zyrtar për çështje sociale: koeficienti 5</w:t>
            </w:r>
          </w:p>
        </w:tc>
      </w:tr>
      <w:tr w:rsidR="006B4198" w:rsidRPr="00345670" w14:paraId="60881BC3" w14:textId="77777777" w:rsidTr="00B60A3D">
        <w:tc>
          <w:tcPr>
            <w:tcW w:w="4225" w:type="dxa"/>
            <w:gridSpan w:val="4"/>
            <w:vMerge/>
          </w:tcPr>
          <w:p w14:paraId="62879DF1" w14:textId="77777777" w:rsidR="006B4198" w:rsidRPr="00345670" w:rsidRDefault="006B4198" w:rsidP="006B4198">
            <w:pPr>
              <w:rPr>
                <w:sz w:val="28"/>
                <w:szCs w:val="28"/>
              </w:rPr>
            </w:pPr>
          </w:p>
        </w:tc>
        <w:tc>
          <w:tcPr>
            <w:tcW w:w="5130" w:type="dxa"/>
            <w:gridSpan w:val="6"/>
          </w:tcPr>
          <w:p w14:paraId="07C30AF5" w14:textId="77777777" w:rsidR="006B4198" w:rsidRPr="00345670" w:rsidRDefault="006B4198" w:rsidP="006B4198">
            <w:pPr>
              <w:rPr>
                <w:sz w:val="28"/>
                <w:szCs w:val="28"/>
              </w:rPr>
            </w:pPr>
            <w:r w:rsidRPr="00345670">
              <w:rPr>
                <w:sz w:val="28"/>
                <w:szCs w:val="28"/>
              </w:rPr>
              <w:t>Asistent teknik: koeficienti 5</w:t>
            </w:r>
          </w:p>
        </w:tc>
      </w:tr>
      <w:tr w:rsidR="006B4198" w:rsidRPr="00345670" w14:paraId="30C67B5E" w14:textId="77777777" w:rsidTr="00B60A3D">
        <w:tc>
          <w:tcPr>
            <w:tcW w:w="4225" w:type="dxa"/>
            <w:gridSpan w:val="4"/>
            <w:vMerge/>
          </w:tcPr>
          <w:p w14:paraId="609E01F9" w14:textId="77777777" w:rsidR="006B4198" w:rsidRPr="00345670" w:rsidRDefault="006B4198" w:rsidP="006B4198">
            <w:pPr>
              <w:rPr>
                <w:sz w:val="28"/>
                <w:szCs w:val="28"/>
              </w:rPr>
            </w:pPr>
          </w:p>
        </w:tc>
        <w:tc>
          <w:tcPr>
            <w:tcW w:w="5130" w:type="dxa"/>
            <w:gridSpan w:val="6"/>
          </w:tcPr>
          <w:p w14:paraId="28BE8A25" w14:textId="77777777" w:rsidR="006B4198" w:rsidRPr="00345670" w:rsidRDefault="006B4198" w:rsidP="006B4198">
            <w:pPr>
              <w:rPr>
                <w:sz w:val="28"/>
                <w:szCs w:val="28"/>
              </w:rPr>
            </w:pPr>
            <w:r w:rsidRPr="00345670">
              <w:rPr>
                <w:sz w:val="28"/>
                <w:szCs w:val="28"/>
              </w:rPr>
              <w:t>Mirëmbajtës: koeficienti 5</w:t>
            </w:r>
          </w:p>
        </w:tc>
      </w:tr>
      <w:tr w:rsidR="006B4198" w:rsidRPr="00345670" w14:paraId="37B04FC4" w14:textId="77777777" w:rsidTr="00B60A3D">
        <w:tc>
          <w:tcPr>
            <w:tcW w:w="4225" w:type="dxa"/>
            <w:gridSpan w:val="4"/>
          </w:tcPr>
          <w:p w14:paraId="49779B64"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0C9127CB" w14:textId="77777777" w:rsidR="006B4198" w:rsidRPr="00345670" w:rsidRDefault="006B4198" w:rsidP="006B4198">
            <w:pPr>
              <w:rPr>
                <w:sz w:val="28"/>
                <w:szCs w:val="28"/>
              </w:rPr>
            </w:pPr>
            <w:r w:rsidRPr="00345670">
              <w:rPr>
                <w:sz w:val="28"/>
                <w:szCs w:val="28"/>
              </w:rPr>
              <w:t>61,800 EUR</w:t>
            </w:r>
          </w:p>
        </w:tc>
      </w:tr>
      <w:tr w:rsidR="006B4198" w:rsidRPr="00345670" w14:paraId="73A565B8" w14:textId="77777777" w:rsidTr="00B60A3D">
        <w:tc>
          <w:tcPr>
            <w:tcW w:w="4225" w:type="dxa"/>
            <w:gridSpan w:val="4"/>
          </w:tcPr>
          <w:p w14:paraId="01F0F4D0"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13EC848A" w14:textId="77777777" w:rsidR="006B4198" w:rsidRPr="00345670" w:rsidRDefault="006B4198" w:rsidP="006B4198">
            <w:pPr>
              <w:rPr>
                <w:sz w:val="28"/>
                <w:szCs w:val="28"/>
              </w:rPr>
            </w:pPr>
            <w:r w:rsidRPr="00345670">
              <w:rPr>
                <w:sz w:val="28"/>
                <w:szCs w:val="28"/>
              </w:rPr>
              <w:t>49,198 EUR</w:t>
            </w:r>
          </w:p>
        </w:tc>
      </w:tr>
      <w:tr w:rsidR="006B4198" w:rsidRPr="00345670" w14:paraId="26661FAD" w14:textId="77777777" w:rsidTr="00B60A3D">
        <w:tc>
          <w:tcPr>
            <w:tcW w:w="4225" w:type="dxa"/>
            <w:gridSpan w:val="4"/>
          </w:tcPr>
          <w:p w14:paraId="2B3C2E8B"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3ED25726" w14:textId="77777777" w:rsidR="006B4198" w:rsidRPr="00345670" w:rsidRDefault="006B4198" w:rsidP="006B4198">
            <w:pPr>
              <w:rPr>
                <w:sz w:val="28"/>
                <w:szCs w:val="28"/>
              </w:rPr>
            </w:pPr>
            <w:r w:rsidRPr="00345670">
              <w:rPr>
                <w:sz w:val="28"/>
                <w:szCs w:val="28"/>
              </w:rPr>
              <w:t>50,662 EUR</w:t>
            </w:r>
          </w:p>
        </w:tc>
      </w:tr>
      <w:tr w:rsidR="006B4198" w:rsidRPr="00345670" w14:paraId="65173D97" w14:textId="77777777" w:rsidTr="00B60A3D">
        <w:tc>
          <w:tcPr>
            <w:tcW w:w="9355" w:type="dxa"/>
            <w:gridSpan w:val="10"/>
            <w:shd w:val="clear" w:color="auto" w:fill="E7E6E6" w:themeFill="background2"/>
          </w:tcPr>
          <w:p w14:paraId="36DA05A4" w14:textId="77777777" w:rsidR="006B4198" w:rsidRPr="00345670" w:rsidRDefault="006B4198" w:rsidP="006B4198">
            <w:pPr>
              <w:rPr>
                <w:sz w:val="28"/>
                <w:szCs w:val="28"/>
              </w:rPr>
            </w:pPr>
          </w:p>
        </w:tc>
      </w:tr>
      <w:tr w:rsidR="006B4198" w:rsidRPr="00345670" w14:paraId="4A4E9976" w14:textId="77777777" w:rsidTr="00B60A3D">
        <w:tc>
          <w:tcPr>
            <w:tcW w:w="4225" w:type="dxa"/>
            <w:gridSpan w:val="4"/>
          </w:tcPr>
          <w:p w14:paraId="47A2C1F7"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49F80117"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5581CEFF" w14:textId="77777777" w:rsidTr="00B60A3D">
        <w:tc>
          <w:tcPr>
            <w:tcW w:w="4225" w:type="dxa"/>
            <w:gridSpan w:val="4"/>
          </w:tcPr>
          <w:p w14:paraId="44620FFF"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010C7219" w14:textId="77777777" w:rsidR="006B4198" w:rsidRPr="00345670" w:rsidRDefault="006B4198" w:rsidP="006B4198">
            <w:pPr>
              <w:rPr>
                <w:sz w:val="28"/>
                <w:szCs w:val="28"/>
              </w:rPr>
            </w:pPr>
            <w:r w:rsidRPr="00345670">
              <w:rPr>
                <w:sz w:val="28"/>
                <w:szCs w:val="28"/>
              </w:rPr>
              <w:t>Koordinator</w:t>
            </w:r>
          </w:p>
        </w:tc>
      </w:tr>
      <w:tr w:rsidR="006B4198" w:rsidRPr="00345670" w14:paraId="20A659FC" w14:textId="77777777" w:rsidTr="00B60A3D">
        <w:tc>
          <w:tcPr>
            <w:tcW w:w="4225" w:type="dxa"/>
            <w:gridSpan w:val="4"/>
          </w:tcPr>
          <w:p w14:paraId="6FEEE307"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A887968" w14:textId="77777777" w:rsidR="006B4198" w:rsidRPr="00345670" w:rsidRDefault="006B4198" w:rsidP="006B4198">
            <w:pPr>
              <w:rPr>
                <w:sz w:val="28"/>
                <w:szCs w:val="28"/>
              </w:rPr>
            </w:pPr>
            <w:r w:rsidRPr="00345670">
              <w:rPr>
                <w:sz w:val="28"/>
                <w:szCs w:val="28"/>
              </w:rPr>
              <w:t>Komuniteti shqiptar</w:t>
            </w:r>
          </w:p>
        </w:tc>
      </w:tr>
      <w:tr w:rsidR="006B4198" w:rsidRPr="00345670" w14:paraId="06C1EDEB" w14:textId="77777777" w:rsidTr="00B60A3D">
        <w:tc>
          <w:tcPr>
            <w:tcW w:w="4225" w:type="dxa"/>
            <w:gridSpan w:val="4"/>
          </w:tcPr>
          <w:p w14:paraId="28D6CBCD"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5355343D" w14:textId="77777777" w:rsidR="006B4198" w:rsidRPr="00345670" w:rsidRDefault="006B4198" w:rsidP="006B4198">
            <w:pPr>
              <w:rPr>
                <w:sz w:val="28"/>
                <w:szCs w:val="28"/>
              </w:rPr>
            </w:pPr>
            <w:r w:rsidRPr="00345670">
              <w:rPr>
                <w:sz w:val="28"/>
                <w:szCs w:val="28"/>
              </w:rPr>
              <w:t>7</w:t>
            </w:r>
          </w:p>
        </w:tc>
      </w:tr>
      <w:tr w:rsidR="006B4198" w:rsidRPr="00345670" w14:paraId="42EC75D7" w14:textId="77777777" w:rsidTr="00B60A3D">
        <w:tc>
          <w:tcPr>
            <w:tcW w:w="4225" w:type="dxa"/>
            <w:gridSpan w:val="4"/>
          </w:tcPr>
          <w:p w14:paraId="58D0F71C" w14:textId="77777777" w:rsidR="006B4198" w:rsidRPr="00345670" w:rsidRDefault="006B4198" w:rsidP="006B4198">
            <w:pPr>
              <w:rPr>
                <w:sz w:val="28"/>
                <w:szCs w:val="28"/>
              </w:rPr>
            </w:pPr>
            <w:r w:rsidRPr="00345670">
              <w:rPr>
                <w:sz w:val="28"/>
                <w:szCs w:val="28"/>
              </w:rPr>
              <w:t>Gjinia:</w:t>
            </w:r>
          </w:p>
        </w:tc>
        <w:tc>
          <w:tcPr>
            <w:tcW w:w="5130" w:type="dxa"/>
            <w:gridSpan w:val="6"/>
          </w:tcPr>
          <w:p w14:paraId="63A4C37D" w14:textId="77777777" w:rsidR="006B4198" w:rsidRPr="00345670" w:rsidRDefault="006B4198" w:rsidP="006B4198">
            <w:pPr>
              <w:rPr>
                <w:sz w:val="28"/>
                <w:szCs w:val="28"/>
              </w:rPr>
            </w:pPr>
            <w:r w:rsidRPr="00345670">
              <w:rPr>
                <w:sz w:val="28"/>
                <w:szCs w:val="28"/>
              </w:rPr>
              <w:t>M</w:t>
            </w:r>
          </w:p>
        </w:tc>
      </w:tr>
      <w:tr w:rsidR="006B4198" w:rsidRPr="00345670" w14:paraId="384572CE" w14:textId="77777777" w:rsidTr="00B60A3D">
        <w:tc>
          <w:tcPr>
            <w:tcW w:w="4225" w:type="dxa"/>
            <w:gridSpan w:val="4"/>
          </w:tcPr>
          <w:p w14:paraId="0471945F"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455BD22" w14:textId="77777777" w:rsidR="006B4198" w:rsidRPr="00345670" w:rsidRDefault="006B4198" w:rsidP="006B4198">
            <w:pPr>
              <w:rPr>
                <w:sz w:val="28"/>
                <w:szCs w:val="28"/>
              </w:rPr>
            </w:pPr>
            <w:r w:rsidRPr="00345670">
              <w:rPr>
                <w:sz w:val="28"/>
                <w:szCs w:val="28"/>
              </w:rPr>
              <w:t>Drejtorit të administratës</w:t>
            </w:r>
          </w:p>
        </w:tc>
      </w:tr>
      <w:tr w:rsidR="006B4198" w:rsidRPr="00345670" w14:paraId="147DAE45" w14:textId="77777777" w:rsidTr="00B60A3D">
        <w:tc>
          <w:tcPr>
            <w:tcW w:w="4225" w:type="dxa"/>
            <w:gridSpan w:val="4"/>
          </w:tcPr>
          <w:p w14:paraId="5B521E2E"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85CA047" w14:textId="1AE87102" w:rsidR="006B4198" w:rsidRPr="00345670" w:rsidRDefault="006B4198" w:rsidP="006B4198">
            <w:pPr>
              <w:rPr>
                <w:sz w:val="28"/>
                <w:szCs w:val="28"/>
              </w:rPr>
            </w:pPr>
            <w:r w:rsidRPr="00345670">
              <w:rPr>
                <w:sz w:val="28"/>
                <w:szCs w:val="28"/>
              </w:rPr>
              <w:t>2</w:t>
            </w:r>
            <w:r w:rsidR="00A52B12" w:rsidRPr="00345670">
              <w:rPr>
                <w:sz w:val="28"/>
                <w:szCs w:val="28"/>
              </w:rPr>
              <w:t xml:space="preserve"> (1 M dhe 1 F)</w:t>
            </w:r>
          </w:p>
        </w:tc>
      </w:tr>
      <w:tr w:rsidR="006B4198" w:rsidRPr="00345670" w14:paraId="2EC1D6AC" w14:textId="77777777" w:rsidTr="00B60A3D">
        <w:tc>
          <w:tcPr>
            <w:tcW w:w="4225" w:type="dxa"/>
            <w:gridSpan w:val="4"/>
            <w:vMerge w:val="restart"/>
          </w:tcPr>
          <w:p w14:paraId="349344E4"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10C69EAC" w14:textId="77777777" w:rsidR="006B4198" w:rsidRPr="00345670" w:rsidRDefault="006B4198" w:rsidP="006B4198">
            <w:pPr>
              <w:rPr>
                <w:sz w:val="28"/>
                <w:szCs w:val="28"/>
              </w:rPr>
            </w:pPr>
            <w:r w:rsidRPr="00345670">
              <w:rPr>
                <w:sz w:val="28"/>
                <w:szCs w:val="28"/>
              </w:rPr>
              <w:t>Zyrtar për të drejtat e njeriut: koeficienti 7</w:t>
            </w:r>
          </w:p>
        </w:tc>
      </w:tr>
      <w:tr w:rsidR="006B4198" w:rsidRPr="00345670" w14:paraId="3DB9F243" w14:textId="77777777" w:rsidTr="00B60A3D">
        <w:tc>
          <w:tcPr>
            <w:tcW w:w="4225" w:type="dxa"/>
            <w:gridSpan w:val="4"/>
            <w:vMerge/>
          </w:tcPr>
          <w:p w14:paraId="5D554213" w14:textId="77777777" w:rsidR="006B4198" w:rsidRPr="00345670" w:rsidRDefault="006B4198" w:rsidP="006B4198">
            <w:pPr>
              <w:rPr>
                <w:sz w:val="28"/>
                <w:szCs w:val="28"/>
              </w:rPr>
            </w:pPr>
          </w:p>
        </w:tc>
        <w:tc>
          <w:tcPr>
            <w:tcW w:w="5130" w:type="dxa"/>
            <w:gridSpan w:val="6"/>
          </w:tcPr>
          <w:p w14:paraId="2AD4B895" w14:textId="77777777" w:rsidR="006B4198" w:rsidRPr="00345670" w:rsidRDefault="006B4198" w:rsidP="006B4198">
            <w:pPr>
              <w:rPr>
                <w:sz w:val="28"/>
                <w:szCs w:val="28"/>
              </w:rPr>
            </w:pPr>
            <w:r w:rsidRPr="00345670">
              <w:rPr>
                <w:sz w:val="28"/>
                <w:szCs w:val="28"/>
              </w:rPr>
              <w:t>Zyrtar për barazi gjinore: koeficienti 7.5</w:t>
            </w:r>
          </w:p>
        </w:tc>
      </w:tr>
      <w:tr w:rsidR="006B4198" w:rsidRPr="00345670" w14:paraId="077AB41F" w14:textId="77777777" w:rsidTr="00B60A3D">
        <w:tc>
          <w:tcPr>
            <w:tcW w:w="4225" w:type="dxa"/>
            <w:gridSpan w:val="4"/>
          </w:tcPr>
          <w:p w14:paraId="218FCEC8" w14:textId="77777777" w:rsidR="006B4198" w:rsidRPr="00345670" w:rsidRDefault="006B4198" w:rsidP="006B4198">
            <w:pPr>
              <w:rPr>
                <w:sz w:val="28"/>
                <w:szCs w:val="28"/>
              </w:rPr>
            </w:pPr>
            <w:r w:rsidRPr="00345670">
              <w:rPr>
                <w:sz w:val="28"/>
                <w:szCs w:val="28"/>
              </w:rPr>
              <w:t>Përkatësia etnike:</w:t>
            </w:r>
          </w:p>
        </w:tc>
        <w:tc>
          <w:tcPr>
            <w:tcW w:w="5130" w:type="dxa"/>
            <w:gridSpan w:val="6"/>
          </w:tcPr>
          <w:p w14:paraId="24FC8B5A" w14:textId="77777777" w:rsidR="006B4198" w:rsidRPr="00345670" w:rsidRDefault="006B4198" w:rsidP="006B4198">
            <w:pPr>
              <w:rPr>
                <w:sz w:val="28"/>
                <w:szCs w:val="28"/>
              </w:rPr>
            </w:pPr>
            <w:r w:rsidRPr="00345670">
              <w:rPr>
                <w:sz w:val="28"/>
                <w:szCs w:val="28"/>
              </w:rPr>
              <w:t>Shqiptar</w:t>
            </w:r>
          </w:p>
        </w:tc>
      </w:tr>
      <w:tr w:rsidR="006B4198" w:rsidRPr="00345670" w14:paraId="62576DBC" w14:textId="77777777" w:rsidTr="00B60A3D">
        <w:tc>
          <w:tcPr>
            <w:tcW w:w="4225" w:type="dxa"/>
            <w:gridSpan w:val="4"/>
          </w:tcPr>
          <w:p w14:paraId="68EF8BF9"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48D9B090" w14:textId="77777777" w:rsidR="006B4198" w:rsidRPr="00345670" w:rsidRDefault="006B4198" w:rsidP="006B4198">
            <w:pPr>
              <w:rPr>
                <w:sz w:val="28"/>
                <w:szCs w:val="28"/>
              </w:rPr>
            </w:pPr>
            <w:r w:rsidRPr="00345670">
              <w:rPr>
                <w:sz w:val="28"/>
                <w:szCs w:val="28"/>
              </w:rPr>
              <w:t>37,855 EUR</w:t>
            </w:r>
          </w:p>
        </w:tc>
      </w:tr>
      <w:tr w:rsidR="006B4198" w:rsidRPr="00345670" w14:paraId="1F96B48A" w14:textId="77777777" w:rsidTr="00B60A3D">
        <w:tc>
          <w:tcPr>
            <w:tcW w:w="4225" w:type="dxa"/>
            <w:gridSpan w:val="4"/>
          </w:tcPr>
          <w:p w14:paraId="4F19B4F0"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283F4DC1" w14:textId="77777777" w:rsidR="006B4198" w:rsidRPr="00345670" w:rsidRDefault="006B4198" w:rsidP="006B4198">
            <w:pPr>
              <w:rPr>
                <w:sz w:val="28"/>
                <w:szCs w:val="28"/>
              </w:rPr>
            </w:pPr>
            <w:r w:rsidRPr="00345670">
              <w:rPr>
                <w:sz w:val="28"/>
                <w:szCs w:val="28"/>
              </w:rPr>
              <w:t>26,179 EUR</w:t>
            </w:r>
          </w:p>
        </w:tc>
      </w:tr>
      <w:tr w:rsidR="006B4198" w:rsidRPr="00345670" w14:paraId="41FA0A55" w14:textId="77777777" w:rsidTr="00B60A3D">
        <w:tc>
          <w:tcPr>
            <w:tcW w:w="4225" w:type="dxa"/>
            <w:gridSpan w:val="4"/>
          </w:tcPr>
          <w:p w14:paraId="7398DA49"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49FB1FA6" w14:textId="77777777" w:rsidR="006B4198" w:rsidRPr="00345670" w:rsidRDefault="006B4198" w:rsidP="006B4198">
            <w:pPr>
              <w:rPr>
                <w:sz w:val="28"/>
                <w:szCs w:val="28"/>
              </w:rPr>
            </w:pPr>
            <w:r w:rsidRPr="00345670">
              <w:rPr>
                <w:sz w:val="28"/>
                <w:szCs w:val="28"/>
              </w:rPr>
              <w:t>29,500 EUR</w:t>
            </w:r>
          </w:p>
        </w:tc>
      </w:tr>
      <w:tr w:rsidR="006B4198" w:rsidRPr="00345670" w14:paraId="1B046CAF" w14:textId="77777777" w:rsidTr="00B60A3D">
        <w:tc>
          <w:tcPr>
            <w:tcW w:w="9355" w:type="dxa"/>
            <w:gridSpan w:val="10"/>
          </w:tcPr>
          <w:p w14:paraId="306B2F5A" w14:textId="77777777" w:rsidR="006B4198" w:rsidRPr="00345670" w:rsidRDefault="006B4198" w:rsidP="006B4198">
            <w:pPr>
              <w:jc w:val="both"/>
              <w:rPr>
                <w:sz w:val="28"/>
                <w:szCs w:val="28"/>
              </w:rPr>
            </w:pPr>
            <w:r w:rsidRPr="00345670">
              <w:rPr>
                <w:b/>
                <w:bCs/>
                <w:sz w:val="28"/>
                <w:szCs w:val="28"/>
              </w:rPr>
              <w:t>Shënim</w:t>
            </w:r>
            <w:r w:rsidRPr="00345670">
              <w:rPr>
                <w:sz w:val="28"/>
                <w:szCs w:val="28"/>
              </w:rPr>
              <w:t>: Koordinatori për kthim njëherit është edhe zyrtar për ri-integrimin e personave te riatdhesuar dhe të huajve. Zyrtari për të drejtat e njeriut është i ngarkuar edhe si zyrtar për sinjalizim.</w:t>
            </w:r>
          </w:p>
        </w:tc>
      </w:tr>
    </w:tbl>
    <w:p w14:paraId="4DC113A9" w14:textId="77777777" w:rsidR="001A2E3E" w:rsidRDefault="001A2E3E" w:rsidP="006B4198">
      <w:pPr>
        <w:jc w:val="both"/>
        <w:rPr>
          <w:b/>
          <w:bCs/>
          <w:sz w:val="28"/>
          <w:szCs w:val="28"/>
        </w:rPr>
      </w:pPr>
    </w:p>
    <w:p w14:paraId="13CA3903" w14:textId="4E73DBB8"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12</w:t>
      </w:r>
      <w:r w:rsidRPr="00345670">
        <w:rPr>
          <w:b/>
          <w:bCs/>
          <w:sz w:val="28"/>
          <w:szCs w:val="28"/>
        </w:rPr>
        <w:t>:</w:t>
      </w:r>
      <w:r w:rsidR="001A2E3E">
        <w:rPr>
          <w:sz w:val="28"/>
          <w:szCs w:val="28"/>
        </w:rPr>
        <w:t xml:space="preserve"> O</w:t>
      </w:r>
      <w:r w:rsidRPr="00345670">
        <w:rPr>
          <w:sz w:val="28"/>
          <w:szCs w:val="28"/>
        </w:rPr>
        <w:t>rganizimi i strukturave për komunitete, kthim dhe të drejta të njeriut në komunën e Istogut</w:t>
      </w:r>
      <w:r w:rsidR="001A2E3E">
        <w:rPr>
          <w:sz w:val="28"/>
          <w:szCs w:val="28"/>
        </w:rPr>
        <w:t>.</w:t>
      </w:r>
    </w:p>
    <w:tbl>
      <w:tblPr>
        <w:tblStyle w:val="TableGrid9"/>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42267BCB" w14:textId="77777777" w:rsidTr="00B60A3D">
        <w:tc>
          <w:tcPr>
            <w:tcW w:w="9355" w:type="dxa"/>
            <w:gridSpan w:val="10"/>
          </w:tcPr>
          <w:p w14:paraId="4FF9EDD9" w14:textId="77777777" w:rsidR="006B4198" w:rsidRPr="00345670" w:rsidRDefault="006B4198" w:rsidP="006B4198">
            <w:pPr>
              <w:jc w:val="center"/>
              <w:rPr>
                <w:b/>
                <w:bCs/>
                <w:sz w:val="28"/>
                <w:szCs w:val="28"/>
              </w:rPr>
            </w:pPr>
            <w:r w:rsidRPr="00345670">
              <w:rPr>
                <w:b/>
                <w:bCs/>
                <w:sz w:val="28"/>
                <w:szCs w:val="28"/>
              </w:rPr>
              <w:t>Komuna e Istogut</w:t>
            </w:r>
          </w:p>
        </w:tc>
      </w:tr>
      <w:tr w:rsidR="006B4198" w:rsidRPr="00345670" w14:paraId="5426A272" w14:textId="77777777" w:rsidTr="00B60A3D">
        <w:tc>
          <w:tcPr>
            <w:tcW w:w="1938" w:type="dxa"/>
          </w:tcPr>
          <w:p w14:paraId="5967EC0B" w14:textId="77777777" w:rsidR="006B4198" w:rsidRPr="00345670" w:rsidRDefault="006B4198" w:rsidP="006B4198">
            <w:pPr>
              <w:rPr>
                <w:sz w:val="28"/>
                <w:szCs w:val="28"/>
              </w:rPr>
            </w:pPr>
            <w:r w:rsidRPr="00345670">
              <w:rPr>
                <w:sz w:val="28"/>
                <w:szCs w:val="28"/>
              </w:rPr>
              <w:t>Popullsia</w:t>
            </w:r>
          </w:p>
        </w:tc>
        <w:tc>
          <w:tcPr>
            <w:tcW w:w="1027" w:type="dxa"/>
          </w:tcPr>
          <w:p w14:paraId="02D73EE9" w14:textId="77777777" w:rsidR="006B4198" w:rsidRPr="00345670" w:rsidRDefault="006B4198" w:rsidP="006B4198">
            <w:pPr>
              <w:rPr>
                <w:sz w:val="28"/>
                <w:szCs w:val="28"/>
              </w:rPr>
            </w:pPr>
            <w:r w:rsidRPr="00345670">
              <w:rPr>
                <w:sz w:val="28"/>
                <w:szCs w:val="28"/>
              </w:rPr>
              <w:t>Shqiptar</w:t>
            </w:r>
          </w:p>
        </w:tc>
        <w:tc>
          <w:tcPr>
            <w:tcW w:w="630" w:type="dxa"/>
          </w:tcPr>
          <w:p w14:paraId="16952D1D" w14:textId="77777777" w:rsidR="006B4198" w:rsidRPr="00345670" w:rsidRDefault="006B4198" w:rsidP="006B4198">
            <w:pPr>
              <w:rPr>
                <w:sz w:val="28"/>
                <w:szCs w:val="28"/>
              </w:rPr>
            </w:pPr>
            <w:r w:rsidRPr="00345670">
              <w:rPr>
                <w:sz w:val="28"/>
                <w:szCs w:val="28"/>
              </w:rPr>
              <w:t>Serb</w:t>
            </w:r>
          </w:p>
        </w:tc>
        <w:tc>
          <w:tcPr>
            <w:tcW w:w="630" w:type="dxa"/>
          </w:tcPr>
          <w:p w14:paraId="73F07B6A" w14:textId="77777777" w:rsidR="006B4198" w:rsidRPr="00345670" w:rsidRDefault="006B4198" w:rsidP="006B4198">
            <w:pPr>
              <w:rPr>
                <w:sz w:val="28"/>
                <w:szCs w:val="28"/>
              </w:rPr>
            </w:pPr>
            <w:r w:rsidRPr="00345670">
              <w:rPr>
                <w:sz w:val="28"/>
                <w:szCs w:val="28"/>
              </w:rPr>
              <w:t>Turk</w:t>
            </w:r>
          </w:p>
        </w:tc>
        <w:tc>
          <w:tcPr>
            <w:tcW w:w="1064" w:type="dxa"/>
          </w:tcPr>
          <w:p w14:paraId="6BBB8618" w14:textId="77777777" w:rsidR="006B4198" w:rsidRPr="00345670" w:rsidRDefault="006B4198" w:rsidP="006B4198">
            <w:pPr>
              <w:rPr>
                <w:sz w:val="28"/>
                <w:szCs w:val="28"/>
              </w:rPr>
            </w:pPr>
            <w:r w:rsidRPr="00345670">
              <w:rPr>
                <w:sz w:val="28"/>
                <w:szCs w:val="28"/>
              </w:rPr>
              <w:t>Boshnjak</w:t>
            </w:r>
          </w:p>
        </w:tc>
        <w:tc>
          <w:tcPr>
            <w:tcW w:w="628" w:type="dxa"/>
          </w:tcPr>
          <w:p w14:paraId="141438D6" w14:textId="77777777" w:rsidR="006B4198" w:rsidRPr="00345670" w:rsidRDefault="006B4198" w:rsidP="006B4198">
            <w:pPr>
              <w:rPr>
                <w:sz w:val="28"/>
                <w:szCs w:val="28"/>
              </w:rPr>
            </w:pPr>
            <w:r w:rsidRPr="00345670">
              <w:rPr>
                <w:sz w:val="28"/>
                <w:szCs w:val="28"/>
              </w:rPr>
              <w:t>Rom</w:t>
            </w:r>
          </w:p>
        </w:tc>
        <w:tc>
          <w:tcPr>
            <w:tcW w:w="886" w:type="dxa"/>
          </w:tcPr>
          <w:p w14:paraId="66D535CB" w14:textId="77777777" w:rsidR="006B4198" w:rsidRPr="00345670" w:rsidRDefault="006B4198" w:rsidP="006B4198">
            <w:pPr>
              <w:rPr>
                <w:sz w:val="28"/>
                <w:szCs w:val="28"/>
              </w:rPr>
            </w:pPr>
            <w:r w:rsidRPr="00345670">
              <w:rPr>
                <w:sz w:val="28"/>
                <w:szCs w:val="28"/>
              </w:rPr>
              <w:t>Ashkali</w:t>
            </w:r>
          </w:p>
        </w:tc>
        <w:tc>
          <w:tcPr>
            <w:tcW w:w="991" w:type="dxa"/>
          </w:tcPr>
          <w:p w14:paraId="1C7D9499" w14:textId="77777777" w:rsidR="006B4198" w:rsidRPr="00345670" w:rsidRDefault="006B4198" w:rsidP="006B4198">
            <w:pPr>
              <w:rPr>
                <w:sz w:val="28"/>
                <w:szCs w:val="28"/>
              </w:rPr>
            </w:pPr>
            <w:r w:rsidRPr="00345670">
              <w:rPr>
                <w:sz w:val="28"/>
                <w:szCs w:val="28"/>
              </w:rPr>
              <w:t>Egjiptian</w:t>
            </w:r>
          </w:p>
        </w:tc>
        <w:tc>
          <w:tcPr>
            <w:tcW w:w="792" w:type="dxa"/>
          </w:tcPr>
          <w:p w14:paraId="18BA81FC" w14:textId="77777777" w:rsidR="006B4198" w:rsidRPr="00345670" w:rsidRDefault="006B4198" w:rsidP="006B4198">
            <w:pPr>
              <w:rPr>
                <w:sz w:val="28"/>
                <w:szCs w:val="28"/>
              </w:rPr>
            </w:pPr>
            <w:r w:rsidRPr="00345670">
              <w:rPr>
                <w:sz w:val="28"/>
                <w:szCs w:val="28"/>
              </w:rPr>
              <w:t>Goran</w:t>
            </w:r>
          </w:p>
        </w:tc>
        <w:tc>
          <w:tcPr>
            <w:tcW w:w="769" w:type="dxa"/>
          </w:tcPr>
          <w:p w14:paraId="46195034" w14:textId="77777777" w:rsidR="006B4198" w:rsidRPr="00345670" w:rsidRDefault="006B4198" w:rsidP="006B4198">
            <w:pPr>
              <w:rPr>
                <w:sz w:val="28"/>
                <w:szCs w:val="28"/>
              </w:rPr>
            </w:pPr>
            <w:r w:rsidRPr="00345670">
              <w:rPr>
                <w:sz w:val="28"/>
                <w:szCs w:val="28"/>
              </w:rPr>
              <w:t>Tjerë</w:t>
            </w:r>
          </w:p>
        </w:tc>
      </w:tr>
      <w:tr w:rsidR="006B4198" w:rsidRPr="00345670" w14:paraId="2C1F8A4F" w14:textId="77777777" w:rsidTr="00B60A3D">
        <w:tc>
          <w:tcPr>
            <w:tcW w:w="1938" w:type="dxa"/>
          </w:tcPr>
          <w:p w14:paraId="6932DB29" w14:textId="77777777" w:rsidR="006B4198" w:rsidRPr="00345670" w:rsidRDefault="006B4198" w:rsidP="006B4198">
            <w:pPr>
              <w:rPr>
                <w:sz w:val="28"/>
                <w:szCs w:val="28"/>
              </w:rPr>
            </w:pPr>
            <w:r w:rsidRPr="00345670">
              <w:rPr>
                <w:sz w:val="28"/>
                <w:szCs w:val="28"/>
              </w:rPr>
              <w:t>39,289</w:t>
            </w:r>
          </w:p>
        </w:tc>
        <w:tc>
          <w:tcPr>
            <w:tcW w:w="1027" w:type="dxa"/>
          </w:tcPr>
          <w:p w14:paraId="5F0E9560" w14:textId="77777777" w:rsidR="006B4198" w:rsidRPr="00345670" w:rsidRDefault="006B4198" w:rsidP="006B4198">
            <w:pPr>
              <w:rPr>
                <w:sz w:val="28"/>
                <w:szCs w:val="28"/>
              </w:rPr>
            </w:pPr>
            <w:r w:rsidRPr="00345670">
              <w:rPr>
                <w:sz w:val="28"/>
                <w:szCs w:val="28"/>
              </w:rPr>
              <w:t>36,154</w:t>
            </w:r>
          </w:p>
        </w:tc>
        <w:tc>
          <w:tcPr>
            <w:tcW w:w="630" w:type="dxa"/>
          </w:tcPr>
          <w:p w14:paraId="4D8569C7" w14:textId="77777777" w:rsidR="006B4198" w:rsidRPr="00345670" w:rsidRDefault="006B4198" w:rsidP="006B4198">
            <w:pPr>
              <w:rPr>
                <w:sz w:val="28"/>
                <w:szCs w:val="28"/>
              </w:rPr>
            </w:pPr>
            <w:r w:rsidRPr="00345670">
              <w:rPr>
                <w:sz w:val="28"/>
                <w:szCs w:val="28"/>
              </w:rPr>
              <w:t>194</w:t>
            </w:r>
          </w:p>
        </w:tc>
        <w:tc>
          <w:tcPr>
            <w:tcW w:w="630" w:type="dxa"/>
          </w:tcPr>
          <w:p w14:paraId="1237D255" w14:textId="77777777" w:rsidR="006B4198" w:rsidRPr="00345670" w:rsidRDefault="006B4198" w:rsidP="006B4198">
            <w:pPr>
              <w:rPr>
                <w:sz w:val="28"/>
                <w:szCs w:val="28"/>
              </w:rPr>
            </w:pPr>
            <w:r w:rsidRPr="00345670">
              <w:rPr>
                <w:sz w:val="28"/>
                <w:szCs w:val="28"/>
              </w:rPr>
              <w:t>10</w:t>
            </w:r>
          </w:p>
        </w:tc>
        <w:tc>
          <w:tcPr>
            <w:tcW w:w="1064" w:type="dxa"/>
          </w:tcPr>
          <w:p w14:paraId="028CD4F5" w14:textId="77777777" w:rsidR="006B4198" w:rsidRPr="00345670" w:rsidRDefault="006B4198" w:rsidP="006B4198">
            <w:pPr>
              <w:rPr>
                <w:sz w:val="28"/>
                <w:szCs w:val="28"/>
              </w:rPr>
            </w:pPr>
            <w:r w:rsidRPr="00345670">
              <w:rPr>
                <w:sz w:val="28"/>
                <w:szCs w:val="28"/>
              </w:rPr>
              <w:t>1,142</w:t>
            </w:r>
          </w:p>
        </w:tc>
        <w:tc>
          <w:tcPr>
            <w:tcW w:w="628" w:type="dxa"/>
          </w:tcPr>
          <w:p w14:paraId="6FD278D1" w14:textId="77777777" w:rsidR="006B4198" w:rsidRPr="00345670" w:rsidRDefault="006B4198" w:rsidP="006B4198">
            <w:pPr>
              <w:rPr>
                <w:sz w:val="28"/>
                <w:szCs w:val="28"/>
              </w:rPr>
            </w:pPr>
            <w:r w:rsidRPr="00345670">
              <w:rPr>
                <w:sz w:val="28"/>
                <w:szCs w:val="28"/>
              </w:rPr>
              <w:t>39</w:t>
            </w:r>
          </w:p>
        </w:tc>
        <w:tc>
          <w:tcPr>
            <w:tcW w:w="886" w:type="dxa"/>
          </w:tcPr>
          <w:p w14:paraId="7871E482" w14:textId="77777777" w:rsidR="006B4198" w:rsidRPr="00345670" w:rsidRDefault="006B4198" w:rsidP="006B4198">
            <w:pPr>
              <w:rPr>
                <w:sz w:val="28"/>
                <w:szCs w:val="28"/>
              </w:rPr>
            </w:pPr>
            <w:r w:rsidRPr="00345670">
              <w:rPr>
                <w:sz w:val="28"/>
                <w:szCs w:val="28"/>
              </w:rPr>
              <w:t>111</w:t>
            </w:r>
          </w:p>
        </w:tc>
        <w:tc>
          <w:tcPr>
            <w:tcW w:w="991" w:type="dxa"/>
          </w:tcPr>
          <w:p w14:paraId="44584670" w14:textId="77777777" w:rsidR="006B4198" w:rsidRPr="00345670" w:rsidRDefault="006B4198" w:rsidP="006B4198">
            <w:pPr>
              <w:rPr>
                <w:sz w:val="28"/>
                <w:szCs w:val="28"/>
              </w:rPr>
            </w:pPr>
            <w:r w:rsidRPr="00345670">
              <w:rPr>
                <w:sz w:val="28"/>
                <w:szCs w:val="28"/>
              </w:rPr>
              <w:t>1,554</w:t>
            </w:r>
          </w:p>
        </w:tc>
        <w:tc>
          <w:tcPr>
            <w:tcW w:w="792" w:type="dxa"/>
          </w:tcPr>
          <w:p w14:paraId="0993103B" w14:textId="77777777" w:rsidR="006B4198" w:rsidRPr="00345670" w:rsidRDefault="006B4198" w:rsidP="006B4198">
            <w:pPr>
              <w:rPr>
                <w:sz w:val="28"/>
                <w:szCs w:val="28"/>
              </w:rPr>
            </w:pPr>
            <w:r w:rsidRPr="00345670">
              <w:rPr>
                <w:sz w:val="28"/>
                <w:szCs w:val="28"/>
              </w:rPr>
              <w:t>/</w:t>
            </w:r>
          </w:p>
        </w:tc>
        <w:tc>
          <w:tcPr>
            <w:tcW w:w="769" w:type="dxa"/>
          </w:tcPr>
          <w:p w14:paraId="69E25D3B" w14:textId="77777777" w:rsidR="006B4198" w:rsidRPr="00345670" w:rsidRDefault="006B4198" w:rsidP="006B4198">
            <w:pPr>
              <w:rPr>
                <w:sz w:val="28"/>
                <w:szCs w:val="28"/>
              </w:rPr>
            </w:pPr>
            <w:r w:rsidRPr="00345670">
              <w:rPr>
                <w:sz w:val="28"/>
                <w:szCs w:val="28"/>
              </w:rPr>
              <w:t>95</w:t>
            </w:r>
          </w:p>
        </w:tc>
      </w:tr>
      <w:tr w:rsidR="006B4198" w:rsidRPr="00345670" w14:paraId="7EE7C06F" w14:textId="77777777" w:rsidTr="00B60A3D">
        <w:tc>
          <w:tcPr>
            <w:tcW w:w="9355" w:type="dxa"/>
            <w:gridSpan w:val="10"/>
            <w:shd w:val="clear" w:color="auto" w:fill="E7E6E6" w:themeFill="background2"/>
          </w:tcPr>
          <w:p w14:paraId="5109C56D" w14:textId="77777777" w:rsidR="006B4198" w:rsidRPr="00345670" w:rsidRDefault="006B4198" w:rsidP="006B4198">
            <w:pPr>
              <w:rPr>
                <w:sz w:val="28"/>
                <w:szCs w:val="28"/>
              </w:rPr>
            </w:pPr>
          </w:p>
        </w:tc>
      </w:tr>
      <w:tr w:rsidR="006B4198" w:rsidRPr="00345670" w14:paraId="3B613D88" w14:textId="77777777" w:rsidTr="00B60A3D">
        <w:tc>
          <w:tcPr>
            <w:tcW w:w="4225" w:type="dxa"/>
            <w:gridSpan w:val="4"/>
          </w:tcPr>
          <w:p w14:paraId="1BCE5A5D"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566D54F6" w14:textId="77777777" w:rsidR="006B4198" w:rsidRPr="00345670" w:rsidRDefault="006B4198" w:rsidP="006B4198">
            <w:pPr>
              <w:rPr>
                <w:sz w:val="28"/>
                <w:szCs w:val="28"/>
              </w:rPr>
            </w:pPr>
            <w:r w:rsidRPr="00345670">
              <w:rPr>
                <w:sz w:val="28"/>
                <w:szCs w:val="28"/>
              </w:rPr>
              <w:t>8%</w:t>
            </w:r>
          </w:p>
        </w:tc>
      </w:tr>
      <w:tr w:rsidR="006B4198" w:rsidRPr="00345670" w14:paraId="244181EC" w14:textId="77777777" w:rsidTr="00B60A3D">
        <w:tc>
          <w:tcPr>
            <w:tcW w:w="4225" w:type="dxa"/>
            <w:gridSpan w:val="4"/>
          </w:tcPr>
          <w:p w14:paraId="1C824DEB"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4DF3FD19" w14:textId="77777777" w:rsidR="006B4198" w:rsidRPr="00345670" w:rsidRDefault="006B4198" w:rsidP="006B4198">
            <w:pPr>
              <w:rPr>
                <w:sz w:val="28"/>
                <w:szCs w:val="28"/>
              </w:rPr>
            </w:pPr>
            <w:r w:rsidRPr="00345670">
              <w:rPr>
                <w:sz w:val="28"/>
                <w:szCs w:val="28"/>
              </w:rPr>
              <w:t>PO</w:t>
            </w:r>
          </w:p>
        </w:tc>
      </w:tr>
      <w:tr w:rsidR="006B4198" w:rsidRPr="00345670" w14:paraId="5E792536" w14:textId="77777777" w:rsidTr="00B60A3D">
        <w:tc>
          <w:tcPr>
            <w:tcW w:w="4225" w:type="dxa"/>
            <w:gridSpan w:val="4"/>
          </w:tcPr>
          <w:p w14:paraId="00220C69"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3542CB2C" w14:textId="77777777" w:rsidR="006B4198" w:rsidRPr="00345670" w:rsidRDefault="006B4198" w:rsidP="006B4198">
            <w:pPr>
              <w:rPr>
                <w:sz w:val="28"/>
                <w:szCs w:val="28"/>
              </w:rPr>
            </w:pPr>
            <w:r w:rsidRPr="00345670">
              <w:rPr>
                <w:sz w:val="28"/>
                <w:szCs w:val="28"/>
              </w:rPr>
              <w:t>PO</w:t>
            </w:r>
          </w:p>
        </w:tc>
      </w:tr>
      <w:tr w:rsidR="006B4198" w:rsidRPr="00345670" w14:paraId="45FA73A9" w14:textId="77777777" w:rsidTr="00B60A3D">
        <w:tc>
          <w:tcPr>
            <w:tcW w:w="9355" w:type="dxa"/>
            <w:gridSpan w:val="10"/>
            <w:shd w:val="clear" w:color="auto" w:fill="E7E6E6" w:themeFill="background2"/>
          </w:tcPr>
          <w:p w14:paraId="689562C1" w14:textId="77777777" w:rsidR="006B4198" w:rsidRPr="00345670" w:rsidRDefault="006B4198" w:rsidP="006B4198">
            <w:pPr>
              <w:rPr>
                <w:sz w:val="28"/>
                <w:szCs w:val="28"/>
              </w:rPr>
            </w:pPr>
          </w:p>
        </w:tc>
      </w:tr>
      <w:tr w:rsidR="006B4198" w:rsidRPr="00345670" w14:paraId="388A20B2" w14:textId="77777777" w:rsidTr="00B60A3D">
        <w:tc>
          <w:tcPr>
            <w:tcW w:w="4225" w:type="dxa"/>
            <w:gridSpan w:val="4"/>
          </w:tcPr>
          <w:p w14:paraId="3433E34D"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45A3D0B2"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2B520FB3" w14:textId="77777777" w:rsidTr="00B60A3D">
        <w:tc>
          <w:tcPr>
            <w:tcW w:w="4225" w:type="dxa"/>
            <w:gridSpan w:val="4"/>
          </w:tcPr>
          <w:p w14:paraId="261512F3"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1184B64B" w14:textId="77777777" w:rsidR="006B4198" w:rsidRPr="00345670" w:rsidRDefault="006B4198" w:rsidP="006B4198">
            <w:pPr>
              <w:rPr>
                <w:sz w:val="28"/>
                <w:szCs w:val="28"/>
              </w:rPr>
            </w:pPr>
            <w:r w:rsidRPr="00345670">
              <w:rPr>
                <w:sz w:val="28"/>
                <w:szCs w:val="28"/>
              </w:rPr>
              <w:t>Shef i zyrës</w:t>
            </w:r>
          </w:p>
        </w:tc>
      </w:tr>
      <w:tr w:rsidR="006B4198" w:rsidRPr="00345670" w14:paraId="43A31FD9" w14:textId="77777777" w:rsidTr="00B60A3D">
        <w:tc>
          <w:tcPr>
            <w:tcW w:w="4225" w:type="dxa"/>
            <w:gridSpan w:val="4"/>
          </w:tcPr>
          <w:p w14:paraId="0630FF34"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0BB11B5" w14:textId="77777777" w:rsidR="006B4198" w:rsidRPr="00345670" w:rsidRDefault="006B4198" w:rsidP="006B4198">
            <w:pPr>
              <w:rPr>
                <w:sz w:val="28"/>
                <w:szCs w:val="28"/>
              </w:rPr>
            </w:pPr>
            <w:r w:rsidRPr="00345670">
              <w:rPr>
                <w:sz w:val="28"/>
                <w:szCs w:val="28"/>
              </w:rPr>
              <w:t>Komuniteti boshnjak</w:t>
            </w:r>
          </w:p>
        </w:tc>
      </w:tr>
      <w:tr w:rsidR="006B4198" w:rsidRPr="00345670" w14:paraId="64F78A51" w14:textId="77777777" w:rsidTr="00B60A3D">
        <w:tc>
          <w:tcPr>
            <w:tcW w:w="4225" w:type="dxa"/>
            <w:gridSpan w:val="4"/>
          </w:tcPr>
          <w:p w14:paraId="6409B287"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6312D80E" w14:textId="77777777" w:rsidR="006B4198" w:rsidRPr="00345670" w:rsidRDefault="006B4198" w:rsidP="006B4198">
            <w:pPr>
              <w:rPr>
                <w:sz w:val="28"/>
                <w:szCs w:val="28"/>
              </w:rPr>
            </w:pPr>
            <w:r w:rsidRPr="00345670">
              <w:rPr>
                <w:sz w:val="28"/>
                <w:szCs w:val="28"/>
              </w:rPr>
              <w:t>9.5</w:t>
            </w:r>
          </w:p>
        </w:tc>
      </w:tr>
      <w:tr w:rsidR="006B4198" w:rsidRPr="00345670" w14:paraId="3DC9BF30" w14:textId="77777777" w:rsidTr="00B60A3D">
        <w:tc>
          <w:tcPr>
            <w:tcW w:w="4225" w:type="dxa"/>
            <w:gridSpan w:val="4"/>
          </w:tcPr>
          <w:p w14:paraId="07824196" w14:textId="77777777" w:rsidR="006B4198" w:rsidRPr="00345670" w:rsidRDefault="006B4198" w:rsidP="006B4198">
            <w:pPr>
              <w:rPr>
                <w:sz w:val="28"/>
                <w:szCs w:val="28"/>
              </w:rPr>
            </w:pPr>
            <w:r w:rsidRPr="00345670">
              <w:rPr>
                <w:sz w:val="28"/>
                <w:szCs w:val="28"/>
              </w:rPr>
              <w:t>Gjinia:</w:t>
            </w:r>
          </w:p>
        </w:tc>
        <w:tc>
          <w:tcPr>
            <w:tcW w:w="5130" w:type="dxa"/>
            <w:gridSpan w:val="6"/>
          </w:tcPr>
          <w:p w14:paraId="2B1ACA25" w14:textId="77777777" w:rsidR="006B4198" w:rsidRPr="00345670" w:rsidRDefault="006B4198" w:rsidP="006B4198">
            <w:pPr>
              <w:rPr>
                <w:sz w:val="28"/>
                <w:szCs w:val="28"/>
              </w:rPr>
            </w:pPr>
            <w:r w:rsidRPr="00345670">
              <w:rPr>
                <w:sz w:val="28"/>
                <w:szCs w:val="28"/>
              </w:rPr>
              <w:t>M</w:t>
            </w:r>
          </w:p>
        </w:tc>
      </w:tr>
      <w:tr w:rsidR="006B4198" w:rsidRPr="00345670" w14:paraId="6AF48A2E" w14:textId="77777777" w:rsidTr="00B60A3D">
        <w:tc>
          <w:tcPr>
            <w:tcW w:w="4225" w:type="dxa"/>
            <w:gridSpan w:val="4"/>
          </w:tcPr>
          <w:p w14:paraId="7FB874CB"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62658036" w14:textId="77777777" w:rsidR="006B4198" w:rsidRPr="00345670" w:rsidRDefault="006B4198" w:rsidP="006B4198">
            <w:pPr>
              <w:rPr>
                <w:sz w:val="28"/>
                <w:szCs w:val="28"/>
              </w:rPr>
            </w:pPr>
            <w:r w:rsidRPr="00345670">
              <w:rPr>
                <w:sz w:val="28"/>
                <w:szCs w:val="28"/>
              </w:rPr>
              <w:t>Kryetarit të komunës</w:t>
            </w:r>
          </w:p>
        </w:tc>
      </w:tr>
      <w:tr w:rsidR="006B4198" w:rsidRPr="00345670" w14:paraId="25653DCD" w14:textId="77777777" w:rsidTr="00B60A3D">
        <w:tc>
          <w:tcPr>
            <w:tcW w:w="4225" w:type="dxa"/>
            <w:gridSpan w:val="4"/>
          </w:tcPr>
          <w:p w14:paraId="4265FC80"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5D9482A8" w14:textId="77777777" w:rsidR="006B4198" w:rsidRPr="00345670" w:rsidRDefault="006B4198" w:rsidP="006B4198">
            <w:pPr>
              <w:rPr>
                <w:sz w:val="28"/>
                <w:szCs w:val="28"/>
              </w:rPr>
            </w:pPr>
            <w:r w:rsidRPr="00345670">
              <w:rPr>
                <w:sz w:val="28"/>
                <w:szCs w:val="28"/>
              </w:rPr>
              <w:t>5 (2 F dhe 3 M)</w:t>
            </w:r>
          </w:p>
        </w:tc>
      </w:tr>
      <w:tr w:rsidR="006B4198" w:rsidRPr="00345670" w14:paraId="1069DFA5" w14:textId="77777777" w:rsidTr="00B60A3D">
        <w:tc>
          <w:tcPr>
            <w:tcW w:w="4225" w:type="dxa"/>
            <w:gridSpan w:val="4"/>
          </w:tcPr>
          <w:p w14:paraId="3800A1FD"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0B532973" w14:textId="77777777" w:rsidR="006B4198" w:rsidRPr="00345670" w:rsidRDefault="006B4198" w:rsidP="006B4198">
            <w:pPr>
              <w:rPr>
                <w:sz w:val="28"/>
                <w:szCs w:val="28"/>
              </w:rPr>
            </w:pPr>
            <w:r w:rsidRPr="00345670">
              <w:rPr>
                <w:sz w:val="28"/>
                <w:szCs w:val="28"/>
              </w:rPr>
              <w:t>Komunitetit boshnjak (2) dhe komunitetit rom (3)</w:t>
            </w:r>
          </w:p>
        </w:tc>
      </w:tr>
      <w:tr w:rsidR="006B4198" w:rsidRPr="00345670" w14:paraId="48F3C7B1" w14:textId="77777777" w:rsidTr="00B60A3D">
        <w:tc>
          <w:tcPr>
            <w:tcW w:w="4225" w:type="dxa"/>
            <w:gridSpan w:val="4"/>
            <w:vMerge w:val="restart"/>
          </w:tcPr>
          <w:p w14:paraId="48B57FA1"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75EE1049" w14:textId="77777777" w:rsidR="006B4198" w:rsidRPr="00345670" w:rsidRDefault="006B4198" w:rsidP="006B4198">
            <w:pPr>
              <w:rPr>
                <w:sz w:val="28"/>
                <w:szCs w:val="28"/>
              </w:rPr>
            </w:pPr>
            <w:r w:rsidRPr="00345670">
              <w:rPr>
                <w:sz w:val="28"/>
                <w:szCs w:val="28"/>
              </w:rPr>
              <w:t>Zyrtar për koordinimin e të drejtave dhe integrim të komuniteteve (2 pozita): koeficienti 7</w:t>
            </w:r>
          </w:p>
        </w:tc>
      </w:tr>
      <w:tr w:rsidR="006B4198" w:rsidRPr="00345670" w14:paraId="68B4AA12" w14:textId="77777777" w:rsidTr="00B60A3D">
        <w:tc>
          <w:tcPr>
            <w:tcW w:w="4225" w:type="dxa"/>
            <w:gridSpan w:val="4"/>
            <w:vMerge/>
          </w:tcPr>
          <w:p w14:paraId="4B409EDA" w14:textId="77777777" w:rsidR="006B4198" w:rsidRPr="00345670" w:rsidRDefault="006B4198" w:rsidP="006B4198">
            <w:pPr>
              <w:rPr>
                <w:sz w:val="28"/>
                <w:szCs w:val="28"/>
              </w:rPr>
            </w:pPr>
          </w:p>
        </w:tc>
        <w:tc>
          <w:tcPr>
            <w:tcW w:w="5130" w:type="dxa"/>
            <w:gridSpan w:val="6"/>
          </w:tcPr>
          <w:p w14:paraId="091AEAF7" w14:textId="77777777" w:rsidR="006B4198" w:rsidRPr="00345670" w:rsidRDefault="006B4198" w:rsidP="006B4198">
            <w:pPr>
              <w:rPr>
                <w:sz w:val="28"/>
                <w:szCs w:val="28"/>
              </w:rPr>
            </w:pPr>
            <w:r w:rsidRPr="00345670">
              <w:rPr>
                <w:sz w:val="28"/>
                <w:szCs w:val="28"/>
              </w:rPr>
              <w:t xml:space="preserve">Zyrtar për drejta dhe integrim të komuniteteve: koeficienti 7.5  </w:t>
            </w:r>
          </w:p>
        </w:tc>
      </w:tr>
      <w:tr w:rsidR="006B4198" w:rsidRPr="00345670" w14:paraId="1ADDF8C1" w14:textId="77777777" w:rsidTr="00B60A3D">
        <w:tc>
          <w:tcPr>
            <w:tcW w:w="4225" w:type="dxa"/>
            <w:gridSpan w:val="4"/>
            <w:vMerge/>
          </w:tcPr>
          <w:p w14:paraId="75ED520C" w14:textId="77777777" w:rsidR="006B4198" w:rsidRPr="00345670" w:rsidRDefault="006B4198" w:rsidP="006B4198">
            <w:pPr>
              <w:rPr>
                <w:sz w:val="28"/>
                <w:szCs w:val="28"/>
              </w:rPr>
            </w:pPr>
          </w:p>
        </w:tc>
        <w:tc>
          <w:tcPr>
            <w:tcW w:w="5130" w:type="dxa"/>
            <w:gridSpan w:val="6"/>
          </w:tcPr>
          <w:p w14:paraId="2C718A93" w14:textId="77777777" w:rsidR="006B4198" w:rsidRPr="00345670" w:rsidRDefault="006B4198" w:rsidP="006B4198">
            <w:pPr>
              <w:rPr>
                <w:sz w:val="28"/>
                <w:szCs w:val="28"/>
              </w:rPr>
            </w:pPr>
            <w:r w:rsidRPr="00345670">
              <w:rPr>
                <w:sz w:val="28"/>
                <w:szCs w:val="28"/>
              </w:rPr>
              <w:t>Zyrtar për kthim: koeficienti 6</w:t>
            </w:r>
          </w:p>
        </w:tc>
      </w:tr>
      <w:tr w:rsidR="006B4198" w:rsidRPr="00345670" w14:paraId="1569DF6D" w14:textId="77777777" w:rsidTr="00B60A3D">
        <w:tc>
          <w:tcPr>
            <w:tcW w:w="4225" w:type="dxa"/>
            <w:gridSpan w:val="4"/>
            <w:vMerge/>
          </w:tcPr>
          <w:p w14:paraId="509CC54D" w14:textId="77777777" w:rsidR="006B4198" w:rsidRPr="00345670" w:rsidRDefault="006B4198" w:rsidP="006B4198">
            <w:pPr>
              <w:rPr>
                <w:sz w:val="28"/>
                <w:szCs w:val="28"/>
              </w:rPr>
            </w:pPr>
          </w:p>
        </w:tc>
        <w:tc>
          <w:tcPr>
            <w:tcW w:w="5130" w:type="dxa"/>
            <w:gridSpan w:val="6"/>
          </w:tcPr>
          <w:p w14:paraId="2949F5DD" w14:textId="77777777" w:rsidR="006B4198" w:rsidRPr="00345670" w:rsidRDefault="006B4198" w:rsidP="006B4198">
            <w:pPr>
              <w:rPr>
                <w:sz w:val="28"/>
                <w:szCs w:val="28"/>
              </w:rPr>
            </w:pPr>
            <w:r w:rsidRPr="00345670">
              <w:rPr>
                <w:sz w:val="28"/>
                <w:szCs w:val="28"/>
              </w:rPr>
              <w:t>Zyrtar përgjegjës për buxhet dhe financa: koeficienti 7.5</w:t>
            </w:r>
          </w:p>
        </w:tc>
      </w:tr>
      <w:tr w:rsidR="006B4198" w:rsidRPr="00345670" w14:paraId="7600A3AC" w14:textId="77777777" w:rsidTr="00B60A3D">
        <w:tc>
          <w:tcPr>
            <w:tcW w:w="4225" w:type="dxa"/>
            <w:gridSpan w:val="4"/>
          </w:tcPr>
          <w:p w14:paraId="19AD1EA9"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217DE681" w14:textId="77777777" w:rsidR="006B4198" w:rsidRPr="00345670" w:rsidRDefault="006B4198" w:rsidP="006B4198">
            <w:pPr>
              <w:rPr>
                <w:sz w:val="28"/>
                <w:szCs w:val="28"/>
              </w:rPr>
            </w:pPr>
            <w:r w:rsidRPr="00345670">
              <w:rPr>
                <w:sz w:val="28"/>
                <w:szCs w:val="28"/>
              </w:rPr>
              <w:t>240,000 EUR</w:t>
            </w:r>
          </w:p>
        </w:tc>
      </w:tr>
      <w:tr w:rsidR="006B4198" w:rsidRPr="00345670" w14:paraId="6268E764" w14:textId="77777777" w:rsidTr="00B60A3D">
        <w:tc>
          <w:tcPr>
            <w:tcW w:w="4225" w:type="dxa"/>
            <w:gridSpan w:val="4"/>
          </w:tcPr>
          <w:p w14:paraId="11940243"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62772B8" w14:textId="77777777" w:rsidR="006B4198" w:rsidRPr="00345670" w:rsidRDefault="006B4198" w:rsidP="006B4198">
            <w:pPr>
              <w:rPr>
                <w:sz w:val="28"/>
                <w:szCs w:val="28"/>
              </w:rPr>
            </w:pPr>
            <w:r w:rsidRPr="00345670">
              <w:rPr>
                <w:sz w:val="28"/>
                <w:szCs w:val="28"/>
              </w:rPr>
              <w:t>192,000 EUR</w:t>
            </w:r>
          </w:p>
        </w:tc>
      </w:tr>
      <w:tr w:rsidR="006B4198" w:rsidRPr="00345670" w14:paraId="0C35D62B" w14:textId="77777777" w:rsidTr="00B60A3D">
        <w:tc>
          <w:tcPr>
            <w:tcW w:w="4225" w:type="dxa"/>
            <w:gridSpan w:val="4"/>
          </w:tcPr>
          <w:p w14:paraId="6D81CC8E"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7914CA3" w14:textId="77777777" w:rsidR="006B4198" w:rsidRPr="00345670" w:rsidRDefault="006B4198" w:rsidP="006B4198">
            <w:pPr>
              <w:rPr>
                <w:sz w:val="28"/>
                <w:szCs w:val="28"/>
              </w:rPr>
            </w:pPr>
            <w:r w:rsidRPr="00345670">
              <w:rPr>
                <w:sz w:val="28"/>
                <w:szCs w:val="28"/>
              </w:rPr>
              <w:t>284,000 EUR</w:t>
            </w:r>
          </w:p>
        </w:tc>
      </w:tr>
      <w:tr w:rsidR="006B4198" w:rsidRPr="00345670" w14:paraId="4AE803AC" w14:textId="77777777" w:rsidTr="00B60A3D">
        <w:tc>
          <w:tcPr>
            <w:tcW w:w="9355" w:type="dxa"/>
            <w:gridSpan w:val="10"/>
            <w:shd w:val="clear" w:color="auto" w:fill="E7E6E6" w:themeFill="background2"/>
          </w:tcPr>
          <w:p w14:paraId="0865F801" w14:textId="77777777" w:rsidR="006B4198" w:rsidRPr="00345670" w:rsidRDefault="006B4198" w:rsidP="006B4198">
            <w:pPr>
              <w:rPr>
                <w:sz w:val="28"/>
                <w:szCs w:val="28"/>
              </w:rPr>
            </w:pPr>
          </w:p>
        </w:tc>
      </w:tr>
      <w:tr w:rsidR="006B4198" w:rsidRPr="00345670" w14:paraId="7ACC7D0E" w14:textId="77777777" w:rsidTr="00B60A3D">
        <w:tc>
          <w:tcPr>
            <w:tcW w:w="4225" w:type="dxa"/>
            <w:gridSpan w:val="4"/>
          </w:tcPr>
          <w:p w14:paraId="41E1B7FF"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0B5C9BAA" w14:textId="77777777" w:rsidR="006B4198" w:rsidRPr="00345670" w:rsidRDefault="006B4198" w:rsidP="006B4198">
            <w:pPr>
              <w:rPr>
                <w:b/>
                <w:bCs/>
                <w:sz w:val="28"/>
                <w:szCs w:val="28"/>
              </w:rPr>
            </w:pPr>
            <w:r w:rsidRPr="00345670">
              <w:rPr>
                <w:b/>
                <w:bCs/>
                <w:sz w:val="28"/>
                <w:szCs w:val="28"/>
              </w:rPr>
              <w:t>Sektori për të drejtat e njeriut dhe komunitete</w:t>
            </w:r>
          </w:p>
        </w:tc>
      </w:tr>
      <w:tr w:rsidR="006B4198" w:rsidRPr="00345670" w14:paraId="56F8DADF" w14:textId="77777777" w:rsidTr="00B60A3D">
        <w:tc>
          <w:tcPr>
            <w:tcW w:w="4225" w:type="dxa"/>
            <w:gridSpan w:val="4"/>
          </w:tcPr>
          <w:p w14:paraId="11E67A0D"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51E4F0DB" w14:textId="77777777" w:rsidR="006B4198" w:rsidRPr="00345670" w:rsidRDefault="006B4198" w:rsidP="006B4198">
            <w:pPr>
              <w:rPr>
                <w:sz w:val="28"/>
                <w:szCs w:val="28"/>
              </w:rPr>
            </w:pPr>
            <w:r w:rsidRPr="00345670">
              <w:rPr>
                <w:sz w:val="28"/>
                <w:szCs w:val="28"/>
              </w:rPr>
              <w:t>Udhëheqëse e sektorit</w:t>
            </w:r>
          </w:p>
        </w:tc>
      </w:tr>
      <w:tr w:rsidR="006B4198" w:rsidRPr="00345670" w14:paraId="7A6D032B" w14:textId="77777777" w:rsidTr="00B60A3D">
        <w:tc>
          <w:tcPr>
            <w:tcW w:w="4225" w:type="dxa"/>
            <w:gridSpan w:val="4"/>
          </w:tcPr>
          <w:p w14:paraId="23F18AA2"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046038BB" w14:textId="77777777" w:rsidR="006B4198" w:rsidRPr="00345670" w:rsidRDefault="006B4198" w:rsidP="006B4198">
            <w:pPr>
              <w:rPr>
                <w:sz w:val="28"/>
                <w:szCs w:val="28"/>
              </w:rPr>
            </w:pPr>
            <w:r w:rsidRPr="00345670">
              <w:rPr>
                <w:sz w:val="28"/>
                <w:szCs w:val="28"/>
              </w:rPr>
              <w:t>Komuniteti shqiptar</w:t>
            </w:r>
          </w:p>
        </w:tc>
      </w:tr>
      <w:tr w:rsidR="006B4198" w:rsidRPr="00345670" w14:paraId="42D01420" w14:textId="77777777" w:rsidTr="00B60A3D">
        <w:tc>
          <w:tcPr>
            <w:tcW w:w="4225" w:type="dxa"/>
            <w:gridSpan w:val="4"/>
          </w:tcPr>
          <w:p w14:paraId="431F9363"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2D662617" w14:textId="77777777" w:rsidR="006B4198" w:rsidRPr="00345670" w:rsidRDefault="006B4198" w:rsidP="006B4198">
            <w:pPr>
              <w:rPr>
                <w:sz w:val="28"/>
                <w:szCs w:val="28"/>
              </w:rPr>
            </w:pPr>
            <w:r w:rsidRPr="00345670">
              <w:rPr>
                <w:sz w:val="28"/>
                <w:szCs w:val="28"/>
              </w:rPr>
              <w:t>9</w:t>
            </w:r>
          </w:p>
        </w:tc>
      </w:tr>
      <w:tr w:rsidR="006B4198" w:rsidRPr="00345670" w14:paraId="1CC56E28" w14:textId="77777777" w:rsidTr="00B60A3D">
        <w:tc>
          <w:tcPr>
            <w:tcW w:w="4225" w:type="dxa"/>
            <w:gridSpan w:val="4"/>
          </w:tcPr>
          <w:p w14:paraId="43A0EC50" w14:textId="77777777" w:rsidR="006B4198" w:rsidRPr="00345670" w:rsidRDefault="006B4198" w:rsidP="006B4198">
            <w:pPr>
              <w:rPr>
                <w:sz w:val="28"/>
                <w:szCs w:val="28"/>
              </w:rPr>
            </w:pPr>
            <w:r w:rsidRPr="00345670">
              <w:rPr>
                <w:sz w:val="28"/>
                <w:szCs w:val="28"/>
              </w:rPr>
              <w:t>Gjinia:</w:t>
            </w:r>
          </w:p>
        </w:tc>
        <w:tc>
          <w:tcPr>
            <w:tcW w:w="5130" w:type="dxa"/>
            <w:gridSpan w:val="6"/>
          </w:tcPr>
          <w:p w14:paraId="0F9686FE" w14:textId="77777777" w:rsidR="006B4198" w:rsidRPr="00345670" w:rsidRDefault="006B4198" w:rsidP="006B4198">
            <w:pPr>
              <w:rPr>
                <w:sz w:val="28"/>
                <w:szCs w:val="28"/>
              </w:rPr>
            </w:pPr>
            <w:r w:rsidRPr="00345670">
              <w:rPr>
                <w:sz w:val="28"/>
                <w:szCs w:val="28"/>
              </w:rPr>
              <w:t>F</w:t>
            </w:r>
          </w:p>
        </w:tc>
      </w:tr>
      <w:tr w:rsidR="006B4198" w:rsidRPr="00345670" w14:paraId="49D76A9E" w14:textId="77777777" w:rsidTr="00B60A3D">
        <w:tc>
          <w:tcPr>
            <w:tcW w:w="4225" w:type="dxa"/>
            <w:gridSpan w:val="4"/>
          </w:tcPr>
          <w:p w14:paraId="5D1FAAA1"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2E1C1E0" w14:textId="77777777" w:rsidR="006B4198" w:rsidRPr="00345670" w:rsidRDefault="006B4198" w:rsidP="006B4198">
            <w:pPr>
              <w:rPr>
                <w:sz w:val="28"/>
                <w:szCs w:val="28"/>
              </w:rPr>
            </w:pPr>
            <w:r w:rsidRPr="00345670">
              <w:rPr>
                <w:sz w:val="28"/>
                <w:szCs w:val="28"/>
              </w:rPr>
              <w:t>Drejtorit të Drejtorisë për Administratë Komunale</w:t>
            </w:r>
          </w:p>
        </w:tc>
      </w:tr>
      <w:tr w:rsidR="006B4198" w:rsidRPr="00345670" w14:paraId="6C631C94" w14:textId="77777777" w:rsidTr="00B60A3D">
        <w:tc>
          <w:tcPr>
            <w:tcW w:w="4225" w:type="dxa"/>
            <w:gridSpan w:val="4"/>
          </w:tcPr>
          <w:p w14:paraId="68220ABC"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D02B83E" w14:textId="77777777" w:rsidR="006B4198" w:rsidRPr="00345670" w:rsidRDefault="006B4198" w:rsidP="006B4198">
            <w:pPr>
              <w:rPr>
                <w:sz w:val="28"/>
                <w:szCs w:val="28"/>
              </w:rPr>
            </w:pPr>
            <w:r w:rsidRPr="00345670">
              <w:rPr>
                <w:sz w:val="28"/>
                <w:szCs w:val="28"/>
              </w:rPr>
              <w:t>2 (F)</w:t>
            </w:r>
          </w:p>
        </w:tc>
      </w:tr>
      <w:tr w:rsidR="006B4198" w:rsidRPr="00345670" w14:paraId="1E63D25F" w14:textId="77777777" w:rsidTr="00B60A3D">
        <w:tc>
          <w:tcPr>
            <w:tcW w:w="4225" w:type="dxa"/>
            <w:gridSpan w:val="4"/>
          </w:tcPr>
          <w:p w14:paraId="314C55EC"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588917D3" w14:textId="77777777" w:rsidR="006B4198" w:rsidRPr="00345670" w:rsidRDefault="006B4198" w:rsidP="006B4198">
            <w:pPr>
              <w:rPr>
                <w:sz w:val="28"/>
                <w:szCs w:val="28"/>
              </w:rPr>
            </w:pPr>
            <w:r w:rsidRPr="00345670">
              <w:rPr>
                <w:sz w:val="28"/>
                <w:szCs w:val="28"/>
              </w:rPr>
              <w:t>Komunitetit shqiptar</w:t>
            </w:r>
          </w:p>
        </w:tc>
      </w:tr>
      <w:tr w:rsidR="006B4198" w:rsidRPr="00345670" w14:paraId="72BC1A2B" w14:textId="77777777" w:rsidTr="00B60A3D">
        <w:tc>
          <w:tcPr>
            <w:tcW w:w="4225" w:type="dxa"/>
            <w:gridSpan w:val="4"/>
            <w:vMerge w:val="restart"/>
          </w:tcPr>
          <w:p w14:paraId="768A3C62"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303B6C72" w14:textId="77777777" w:rsidR="006B4198" w:rsidRPr="00345670" w:rsidRDefault="006B4198" w:rsidP="006B4198">
            <w:pPr>
              <w:rPr>
                <w:sz w:val="28"/>
                <w:szCs w:val="28"/>
              </w:rPr>
            </w:pPr>
            <w:r w:rsidRPr="00345670">
              <w:rPr>
                <w:sz w:val="28"/>
                <w:szCs w:val="28"/>
              </w:rPr>
              <w:t>Zyrtare për Barazi Gjinore: koeficienti: 7</w:t>
            </w:r>
          </w:p>
        </w:tc>
      </w:tr>
      <w:tr w:rsidR="006B4198" w:rsidRPr="00345670" w14:paraId="58462D61" w14:textId="77777777" w:rsidTr="00B60A3D">
        <w:tc>
          <w:tcPr>
            <w:tcW w:w="4225" w:type="dxa"/>
            <w:gridSpan w:val="4"/>
            <w:vMerge/>
          </w:tcPr>
          <w:p w14:paraId="3544CBC6" w14:textId="77777777" w:rsidR="006B4198" w:rsidRPr="00345670" w:rsidRDefault="006B4198" w:rsidP="006B4198">
            <w:pPr>
              <w:rPr>
                <w:sz w:val="28"/>
                <w:szCs w:val="28"/>
              </w:rPr>
            </w:pPr>
          </w:p>
        </w:tc>
        <w:tc>
          <w:tcPr>
            <w:tcW w:w="5130" w:type="dxa"/>
            <w:gridSpan w:val="6"/>
          </w:tcPr>
          <w:p w14:paraId="2B4A30FD" w14:textId="77777777" w:rsidR="006B4198" w:rsidRPr="00345670" w:rsidRDefault="006B4198" w:rsidP="006B4198">
            <w:pPr>
              <w:rPr>
                <w:sz w:val="28"/>
                <w:szCs w:val="28"/>
              </w:rPr>
            </w:pPr>
            <w:r w:rsidRPr="00345670">
              <w:rPr>
                <w:sz w:val="28"/>
                <w:szCs w:val="28"/>
              </w:rPr>
              <w:t>Zyrtare për Mbrojtje të Fëmijëve dhe Ri integrim: koeficienti 7</w:t>
            </w:r>
          </w:p>
        </w:tc>
      </w:tr>
      <w:tr w:rsidR="006B4198" w:rsidRPr="00345670" w14:paraId="76E39D1D" w14:textId="77777777" w:rsidTr="00B60A3D">
        <w:tc>
          <w:tcPr>
            <w:tcW w:w="4225" w:type="dxa"/>
            <w:gridSpan w:val="4"/>
          </w:tcPr>
          <w:p w14:paraId="1747C96B"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3806C5EB" w14:textId="77777777" w:rsidR="006B4198" w:rsidRPr="00345670" w:rsidRDefault="006B4198" w:rsidP="006B4198">
            <w:pPr>
              <w:rPr>
                <w:sz w:val="28"/>
                <w:szCs w:val="28"/>
              </w:rPr>
            </w:pPr>
            <w:r w:rsidRPr="00345670">
              <w:rPr>
                <w:sz w:val="28"/>
                <w:szCs w:val="28"/>
              </w:rPr>
              <w:t>14,300 EUR</w:t>
            </w:r>
          </w:p>
        </w:tc>
      </w:tr>
      <w:tr w:rsidR="006B4198" w:rsidRPr="00345670" w14:paraId="599C089B" w14:textId="77777777" w:rsidTr="00B60A3D">
        <w:tc>
          <w:tcPr>
            <w:tcW w:w="4225" w:type="dxa"/>
            <w:gridSpan w:val="4"/>
          </w:tcPr>
          <w:p w14:paraId="150F4C16"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06E6A6DC" w14:textId="77777777" w:rsidR="006B4198" w:rsidRPr="00345670" w:rsidRDefault="006B4198" w:rsidP="006B4198">
            <w:pPr>
              <w:rPr>
                <w:sz w:val="28"/>
                <w:szCs w:val="28"/>
              </w:rPr>
            </w:pPr>
            <w:r w:rsidRPr="00345670">
              <w:rPr>
                <w:sz w:val="28"/>
                <w:szCs w:val="28"/>
              </w:rPr>
              <w:t>11,300 EUR</w:t>
            </w:r>
          </w:p>
        </w:tc>
      </w:tr>
      <w:tr w:rsidR="006B4198" w:rsidRPr="00345670" w14:paraId="65A663C0" w14:textId="77777777" w:rsidTr="00B60A3D">
        <w:tc>
          <w:tcPr>
            <w:tcW w:w="4225" w:type="dxa"/>
            <w:gridSpan w:val="4"/>
          </w:tcPr>
          <w:p w14:paraId="52031579"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5B5BA3C3" w14:textId="77777777" w:rsidR="006B4198" w:rsidRPr="00345670" w:rsidRDefault="006B4198" w:rsidP="006B4198">
            <w:pPr>
              <w:rPr>
                <w:sz w:val="28"/>
                <w:szCs w:val="28"/>
              </w:rPr>
            </w:pPr>
            <w:r w:rsidRPr="00345670">
              <w:rPr>
                <w:sz w:val="28"/>
                <w:szCs w:val="28"/>
              </w:rPr>
              <w:t>10,000 EUR</w:t>
            </w:r>
          </w:p>
        </w:tc>
      </w:tr>
      <w:tr w:rsidR="006B4198" w:rsidRPr="00345670" w14:paraId="3053CE71" w14:textId="77777777" w:rsidTr="00B60A3D">
        <w:tc>
          <w:tcPr>
            <w:tcW w:w="9355" w:type="dxa"/>
            <w:gridSpan w:val="10"/>
          </w:tcPr>
          <w:p w14:paraId="3B4DBCE1" w14:textId="77777777" w:rsidR="006B4198" w:rsidRPr="00345670" w:rsidRDefault="006B4198" w:rsidP="006B4198">
            <w:pPr>
              <w:tabs>
                <w:tab w:val="left" w:pos="1155"/>
              </w:tabs>
              <w:jc w:val="both"/>
              <w:rPr>
                <w:sz w:val="28"/>
                <w:szCs w:val="28"/>
              </w:rPr>
            </w:pPr>
            <w:r w:rsidRPr="00345670">
              <w:rPr>
                <w:b/>
                <w:bCs/>
                <w:sz w:val="28"/>
                <w:szCs w:val="28"/>
              </w:rPr>
              <w:t>Shënim</w:t>
            </w:r>
            <w:r w:rsidRPr="00345670">
              <w:rPr>
                <w:sz w:val="28"/>
                <w:szCs w:val="28"/>
              </w:rPr>
              <w:t>: ZKKK-ja ka nevojë për shtim të kapaciteteve njerëzore dhe profesionale. Zyrtarja për barazi gjinore është e caktuar me vendim të Kryetarit të Komunës edhe zyrtare kundër diskriminimit, rrjedhimisht kemi nevojë për rekrutim të një pozite/zyrtar kundër diskriminimit.</w:t>
            </w:r>
          </w:p>
        </w:tc>
      </w:tr>
    </w:tbl>
    <w:p w14:paraId="1A23A290" w14:textId="77777777" w:rsidR="006B4198" w:rsidRPr="00345670" w:rsidRDefault="006B4198" w:rsidP="006B4198">
      <w:pPr>
        <w:rPr>
          <w:sz w:val="28"/>
          <w:szCs w:val="28"/>
        </w:rPr>
      </w:pPr>
    </w:p>
    <w:p w14:paraId="64203C29" w14:textId="45913816"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13</w:t>
      </w:r>
      <w:r w:rsidRPr="00345670">
        <w:rPr>
          <w:b/>
          <w:bCs/>
          <w:sz w:val="28"/>
          <w:szCs w:val="28"/>
        </w:rPr>
        <w:t>:</w:t>
      </w:r>
      <w:r w:rsidRPr="00345670">
        <w:rPr>
          <w:sz w:val="28"/>
          <w:szCs w:val="28"/>
        </w:rPr>
        <w:t xml:space="preserve"> </w:t>
      </w:r>
      <w:r w:rsidR="001A2E3E">
        <w:rPr>
          <w:sz w:val="28"/>
          <w:szCs w:val="28"/>
        </w:rPr>
        <w:t>O</w:t>
      </w:r>
      <w:r w:rsidRPr="00345670">
        <w:rPr>
          <w:sz w:val="28"/>
          <w:szCs w:val="28"/>
        </w:rPr>
        <w:t>rganizimi i strukturave për komunitete, kthim dhe të drejta të njeriut në komunën e Gjakovës</w:t>
      </w:r>
      <w:r w:rsidR="001A2E3E">
        <w:rPr>
          <w:sz w:val="28"/>
          <w:szCs w:val="28"/>
        </w:rPr>
        <w:t>.</w:t>
      </w:r>
      <w:r w:rsidRPr="00345670">
        <w:rPr>
          <w:sz w:val="28"/>
          <w:szCs w:val="28"/>
        </w:rPr>
        <w:t xml:space="preserve"> </w:t>
      </w:r>
    </w:p>
    <w:tbl>
      <w:tblPr>
        <w:tblStyle w:val="TableGrid10"/>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7488CFFC" w14:textId="77777777" w:rsidTr="00B60A3D">
        <w:tc>
          <w:tcPr>
            <w:tcW w:w="9355" w:type="dxa"/>
            <w:gridSpan w:val="10"/>
          </w:tcPr>
          <w:p w14:paraId="43B0E688" w14:textId="77777777" w:rsidR="006B4198" w:rsidRPr="00345670" w:rsidRDefault="006B4198" w:rsidP="006B4198">
            <w:pPr>
              <w:jc w:val="center"/>
              <w:rPr>
                <w:b/>
                <w:bCs/>
                <w:sz w:val="28"/>
                <w:szCs w:val="28"/>
              </w:rPr>
            </w:pPr>
            <w:r w:rsidRPr="00345670">
              <w:rPr>
                <w:b/>
                <w:bCs/>
                <w:sz w:val="28"/>
                <w:szCs w:val="28"/>
              </w:rPr>
              <w:t xml:space="preserve">Komuna e Gjakovës </w:t>
            </w:r>
          </w:p>
        </w:tc>
      </w:tr>
      <w:tr w:rsidR="006B4198" w:rsidRPr="00345670" w14:paraId="3DC485C0" w14:textId="77777777" w:rsidTr="00B60A3D">
        <w:tc>
          <w:tcPr>
            <w:tcW w:w="1938" w:type="dxa"/>
          </w:tcPr>
          <w:p w14:paraId="3F9FFBEB" w14:textId="77777777" w:rsidR="006B4198" w:rsidRPr="00345670" w:rsidRDefault="006B4198" w:rsidP="006B4198">
            <w:pPr>
              <w:rPr>
                <w:sz w:val="28"/>
                <w:szCs w:val="28"/>
              </w:rPr>
            </w:pPr>
            <w:r w:rsidRPr="00345670">
              <w:rPr>
                <w:sz w:val="28"/>
                <w:szCs w:val="28"/>
              </w:rPr>
              <w:t>Popullsia</w:t>
            </w:r>
          </w:p>
        </w:tc>
        <w:tc>
          <w:tcPr>
            <w:tcW w:w="1027" w:type="dxa"/>
          </w:tcPr>
          <w:p w14:paraId="77904C7F" w14:textId="77777777" w:rsidR="006B4198" w:rsidRPr="00345670" w:rsidRDefault="006B4198" w:rsidP="006B4198">
            <w:pPr>
              <w:rPr>
                <w:sz w:val="28"/>
                <w:szCs w:val="28"/>
              </w:rPr>
            </w:pPr>
            <w:r w:rsidRPr="00345670">
              <w:rPr>
                <w:sz w:val="28"/>
                <w:szCs w:val="28"/>
              </w:rPr>
              <w:t>Shqiptar</w:t>
            </w:r>
          </w:p>
        </w:tc>
        <w:tc>
          <w:tcPr>
            <w:tcW w:w="630" w:type="dxa"/>
          </w:tcPr>
          <w:p w14:paraId="75D39414" w14:textId="77777777" w:rsidR="006B4198" w:rsidRPr="00345670" w:rsidRDefault="006B4198" w:rsidP="006B4198">
            <w:pPr>
              <w:rPr>
                <w:sz w:val="28"/>
                <w:szCs w:val="28"/>
              </w:rPr>
            </w:pPr>
            <w:r w:rsidRPr="00345670">
              <w:rPr>
                <w:sz w:val="28"/>
                <w:szCs w:val="28"/>
              </w:rPr>
              <w:t>Serb</w:t>
            </w:r>
          </w:p>
        </w:tc>
        <w:tc>
          <w:tcPr>
            <w:tcW w:w="630" w:type="dxa"/>
          </w:tcPr>
          <w:p w14:paraId="50E4AB7D" w14:textId="77777777" w:rsidR="006B4198" w:rsidRPr="00345670" w:rsidRDefault="006B4198" w:rsidP="006B4198">
            <w:pPr>
              <w:rPr>
                <w:sz w:val="28"/>
                <w:szCs w:val="28"/>
              </w:rPr>
            </w:pPr>
            <w:r w:rsidRPr="00345670">
              <w:rPr>
                <w:sz w:val="28"/>
                <w:szCs w:val="28"/>
              </w:rPr>
              <w:t>Turk</w:t>
            </w:r>
          </w:p>
        </w:tc>
        <w:tc>
          <w:tcPr>
            <w:tcW w:w="1064" w:type="dxa"/>
          </w:tcPr>
          <w:p w14:paraId="6F93CDB9" w14:textId="77777777" w:rsidR="006B4198" w:rsidRPr="00345670" w:rsidRDefault="006B4198" w:rsidP="006B4198">
            <w:pPr>
              <w:rPr>
                <w:sz w:val="28"/>
                <w:szCs w:val="28"/>
              </w:rPr>
            </w:pPr>
            <w:r w:rsidRPr="00345670">
              <w:rPr>
                <w:sz w:val="28"/>
                <w:szCs w:val="28"/>
              </w:rPr>
              <w:t>Boshnjak</w:t>
            </w:r>
          </w:p>
        </w:tc>
        <w:tc>
          <w:tcPr>
            <w:tcW w:w="628" w:type="dxa"/>
          </w:tcPr>
          <w:p w14:paraId="144820F4" w14:textId="77777777" w:rsidR="006B4198" w:rsidRPr="00345670" w:rsidRDefault="006B4198" w:rsidP="006B4198">
            <w:pPr>
              <w:rPr>
                <w:sz w:val="28"/>
                <w:szCs w:val="28"/>
              </w:rPr>
            </w:pPr>
            <w:r w:rsidRPr="00345670">
              <w:rPr>
                <w:sz w:val="28"/>
                <w:szCs w:val="28"/>
              </w:rPr>
              <w:t>Rom</w:t>
            </w:r>
          </w:p>
        </w:tc>
        <w:tc>
          <w:tcPr>
            <w:tcW w:w="886" w:type="dxa"/>
          </w:tcPr>
          <w:p w14:paraId="2E24F61A" w14:textId="77777777" w:rsidR="006B4198" w:rsidRPr="00345670" w:rsidRDefault="006B4198" w:rsidP="006B4198">
            <w:pPr>
              <w:rPr>
                <w:sz w:val="28"/>
                <w:szCs w:val="28"/>
              </w:rPr>
            </w:pPr>
            <w:r w:rsidRPr="00345670">
              <w:rPr>
                <w:sz w:val="28"/>
                <w:szCs w:val="28"/>
              </w:rPr>
              <w:t>Ashkali</w:t>
            </w:r>
          </w:p>
        </w:tc>
        <w:tc>
          <w:tcPr>
            <w:tcW w:w="991" w:type="dxa"/>
          </w:tcPr>
          <w:p w14:paraId="5B020588" w14:textId="77777777" w:rsidR="006B4198" w:rsidRPr="00345670" w:rsidRDefault="006B4198" w:rsidP="006B4198">
            <w:pPr>
              <w:rPr>
                <w:sz w:val="28"/>
                <w:szCs w:val="28"/>
              </w:rPr>
            </w:pPr>
            <w:r w:rsidRPr="00345670">
              <w:rPr>
                <w:sz w:val="28"/>
                <w:szCs w:val="28"/>
              </w:rPr>
              <w:t>Egjiptian</w:t>
            </w:r>
          </w:p>
        </w:tc>
        <w:tc>
          <w:tcPr>
            <w:tcW w:w="792" w:type="dxa"/>
          </w:tcPr>
          <w:p w14:paraId="779B142F" w14:textId="77777777" w:rsidR="006B4198" w:rsidRPr="00345670" w:rsidRDefault="006B4198" w:rsidP="006B4198">
            <w:pPr>
              <w:rPr>
                <w:sz w:val="28"/>
                <w:szCs w:val="28"/>
              </w:rPr>
            </w:pPr>
            <w:r w:rsidRPr="00345670">
              <w:rPr>
                <w:sz w:val="28"/>
                <w:szCs w:val="28"/>
              </w:rPr>
              <w:t>Goran</w:t>
            </w:r>
          </w:p>
        </w:tc>
        <w:tc>
          <w:tcPr>
            <w:tcW w:w="769" w:type="dxa"/>
          </w:tcPr>
          <w:p w14:paraId="136250DA" w14:textId="77777777" w:rsidR="006B4198" w:rsidRPr="00345670" w:rsidRDefault="006B4198" w:rsidP="006B4198">
            <w:pPr>
              <w:rPr>
                <w:sz w:val="28"/>
                <w:szCs w:val="28"/>
              </w:rPr>
            </w:pPr>
            <w:r w:rsidRPr="00345670">
              <w:rPr>
                <w:sz w:val="28"/>
                <w:szCs w:val="28"/>
              </w:rPr>
              <w:t>Tjerë</w:t>
            </w:r>
          </w:p>
        </w:tc>
      </w:tr>
      <w:tr w:rsidR="006B4198" w:rsidRPr="00345670" w14:paraId="7055ABED" w14:textId="77777777" w:rsidTr="00B60A3D">
        <w:tc>
          <w:tcPr>
            <w:tcW w:w="1938" w:type="dxa"/>
          </w:tcPr>
          <w:p w14:paraId="374BE653" w14:textId="77777777" w:rsidR="006B4198" w:rsidRPr="00345670" w:rsidRDefault="006B4198" w:rsidP="006B4198">
            <w:pPr>
              <w:rPr>
                <w:sz w:val="28"/>
                <w:szCs w:val="28"/>
              </w:rPr>
            </w:pPr>
            <w:r w:rsidRPr="00345670">
              <w:rPr>
                <w:sz w:val="28"/>
                <w:szCs w:val="28"/>
              </w:rPr>
              <w:t>94,556</w:t>
            </w:r>
          </w:p>
        </w:tc>
        <w:tc>
          <w:tcPr>
            <w:tcW w:w="1027" w:type="dxa"/>
          </w:tcPr>
          <w:p w14:paraId="75CFD43E" w14:textId="77777777" w:rsidR="006B4198" w:rsidRPr="00345670" w:rsidRDefault="006B4198" w:rsidP="006B4198">
            <w:pPr>
              <w:rPr>
                <w:sz w:val="28"/>
                <w:szCs w:val="28"/>
              </w:rPr>
            </w:pPr>
            <w:r w:rsidRPr="00345670">
              <w:rPr>
                <w:sz w:val="28"/>
                <w:szCs w:val="28"/>
              </w:rPr>
              <w:t>87,672</w:t>
            </w:r>
          </w:p>
        </w:tc>
        <w:tc>
          <w:tcPr>
            <w:tcW w:w="630" w:type="dxa"/>
          </w:tcPr>
          <w:p w14:paraId="410E4369" w14:textId="77777777" w:rsidR="006B4198" w:rsidRPr="00345670" w:rsidRDefault="006B4198" w:rsidP="006B4198">
            <w:pPr>
              <w:rPr>
                <w:sz w:val="28"/>
                <w:szCs w:val="28"/>
              </w:rPr>
            </w:pPr>
            <w:r w:rsidRPr="00345670">
              <w:rPr>
                <w:sz w:val="28"/>
                <w:szCs w:val="28"/>
              </w:rPr>
              <w:t>17</w:t>
            </w:r>
          </w:p>
        </w:tc>
        <w:tc>
          <w:tcPr>
            <w:tcW w:w="630" w:type="dxa"/>
          </w:tcPr>
          <w:p w14:paraId="5B3CFAC5" w14:textId="77777777" w:rsidR="006B4198" w:rsidRPr="00345670" w:rsidRDefault="006B4198" w:rsidP="006B4198">
            <w:pPr>
              <w:rPr>
                <w:sz w:val="28"/>
                <w:szCs w:val="28"/>
              </w:rPr>
            </w:pPr>
            <w:r w:rsidRPr="00345670">
              <w:rPr>
                <w:sz w:val="28"/>
                <w:szCs w:val="28"/>
              </w:rPr>
              <w:t>16</w:t>
            </w:r>
          </w:p>
        </w:tc>
        <w:tc>
          <w:tcPr>
            <w:tcW w:w="1064" w:type="dxa"/>
          </w:tcPr>
          <w:p w14:paraId="4D6D396C" w14:textId="77777777" w:rsidR="006B4198" w:rsidRPr="00345670" w:rsidRDefault="006B4198" w:rsidP="006B4198">
            <w:pPr>
              <w:jc w:val="center"/>
              <w:rPr>
                <w:sz w:val="28"/>
                <w:szCs w:val="28"/>
              </w:rPr>
            </w:pPr>
            <w:r w:rsidRPr="00345670">
              <w:rPr>
                <w:sz w:val="28"/>
                <w:szCs w:val="28"/>
              </w:rPr>
              <w:t>73</w:t>
            </w:r>
          </w:p>
        </w:tc>
        <w:tc>
          <w:tcPr>
            <w:tcW w:w="628" w:type="dxa"/>
          </w:tcPr>
          <w:p w14:paraId="7240C69D" w14:textId="77777777" w:rsidR="006B4198" w:rsidRPr="00345670" w:rsidRDefault="006B4198" w:rsidP="006B4198">
            <w:pPr>
              <w:rPr>
                <w:sz w:val="28"/>
                <w:szCs w:val="28"/>
              </w:rPr>
            </w:pPr>
            <w:r w:rsidRPr="00345670">
              <w:rPr>
                <w:sz w:val="28"/>
                <w:szCs w:val="28"/>
              </w:rPr>
              <w:t>738</w:t>
            </w:r>
          </w:p>
        </w:tc>
        <w:tc>
          <w:tcPr>
            <w:tcW w:w="886" w:type="dxa"/>
          </w:tcPr>
          <w:p w14:paraId="3A1061D5" w14:textId="77777777" w:rsidR="006B4198" w:rsidRPr="00345670" w:rsidRDefault="006B4198" w:rsidP="006B4198">
            <w:pPr>
              <w:rPr>
                <w:sz w:val="28"/>
                <w:szCs w:val="28"/>
              </w:rPr>
            </w:pPr>
            <w:r w:rsidRPr="00345670">
              <w:rPr>
                <w:sz w:val="28"/>
                <w:szCs w:val="28"/>
              </w:rPr>
              <w:t>613</w:t>
            </w:r>
          </w:p>
        </w:tc>
        <w:tc>
          <w:tcPr>
            <w:tcW w:w="991" w:type="dxa"/>
          </w:tcPr>
          <w:p w14:paraId="2185F854" w14:textId="77777777" w:rsidR="006B4198" w:rsidRPr="00345670" w:rsidRDefault="006B4198" w:rsidP="006B4198">
            <w:pPr>
              <w:rPr>
                <w:sz w:val="28"/>
                <w:szCs w:val="28"/>
              </w:rPr>
            </w:pPr>
            <w:r w:rsidRPr="00345670">
              <w:rPr>
                <w:sz w:val="28"/>
                <w:szCs w:val="28"/>
              </w:rPr>
              <w:t>5,117</w:t>
            </w:r>
          </w:p>
        </w:tc>
        <w:tc>
          <w:tcPr>
            <w:tcW w:w="792" w:type="dxa"/>
          </w:tcPr>
          <w:p w14:paraId="2B948117" w14:textId="77777777" w:rsidR="006B4198" w:rsidRPr="00345670" w:rsidRDefault="006B4198" w:rsidP="006B4198">
            <w:pPr>
              <w:rPr>
                <w:sz w:val="28"/>
                <w:szCs w:val="28"/>
              </w:rPr>
            </w:pPr>
            <w:r w:rsidRPr="00345670">
              <w:rPr>
                <w:sz w:val="28"/>
                <w:szCs w:val="28"/>
              </w:rPr>
              <w:t>13</w:t>
            </w:r>
          </w:p>
        </w:tc>
        <w:tc>
          <w:tcPr>
            <w:tcW w:w="769" w:type="dxa"/>
          </w:tcPr>
          <w:p w14:paraId="7B290946" w14:textId="77777777" w:rsidR="006B4198" w:rsidRPr="00345670" w:rsidRDefault="006B4198" w:rsidP="006B4198">
            <w:pPr>
              <w:rPr>
                <w:sz w:val="28"/>
                <w:szCs w:val="28"/>
              </w:rPr>
            </w:pPr>
            <w:r w:rsidRPr="00345670">
              <w:rPr>
                <w:sz w:val="28"/>
                <w:szCs w:val="28"/>
              </w:rPr>
              <w:t>297</w:t>
            </w:r>
          </w:p>
        </w:tc>
      </w:tr>
      <w:tr w:rsidR="006B4198" w:rsidRPr="00345670" w14:paraId="3562A346" w14:textId="77777777" w:rsidTr="00B60A3D">
        <w:tc>
          <w:tcPr>
            <w:tcW w:w="9355" w:type="dxa"/>
            <w:gridSpan w:val="10"/>
            <w:shd w:val="clear" w:color="auto" w:fill="E7E6E6" w:themeFill="background2"/>
          </w:tcPr>
          <w:p w14:paraId="21B199B6" w14:textId="77777777" w:rsidR="006B4198" w:rsidRPr="00345670" w:rsidRDefault="006B4198" w:rsidP="006B4198">
            <w:pPr>
              <w:rPr>
                <w:sz w:val="28"/>
                <w:szCs w:val="28"/>
              </w:rPr>
            </w:pPr>
          </w:p>
        </w:tc>
      </w:tr>
      <w:tr w:rsidR="006B4198" w:rsidRPr="00345670" w14:paraId="160F3C89" w14:textId="77777777" w:rsidTr="00B60A3D">
        <w:tc>
          <w:tcPr>
            <w:tcW w:w="4225" w:type="dxa"/>
            <w:gridSpan w:val="4"/>
          </w:tcPr>
          <w:p w14:paraId="241E8B33"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42CEE40A" w14:textId="77777777" w:rsidR="006B4198" w:rsidRPr="00345670" w:rsidRDefault="006B4198" w:rsidP="006B4198">
            <w:pPr>
              <w:rPr>
                <w:sz w:val="28"/>
                <w:szCs w:val="28"/>
                <w:highlight w:val="yellow"/>
              </w:rPr>
            </w:pPr>
            <w:r w:rsidRPr="00345670">
              <w:rPr>
                <w:sz w:val="28"/>
                <w:szCs w:val="28"/>
              </w:rPr>
              <w:t xml:space="preserve">7.2% </w:t>
            </w:r>
          </w:p>
        </w:tc>
      </w:tr>
      <w:tr w:rsidR="006B4198" w:rsidRPr="00345670" w14:paraId="5DA59FB8" w14:textId="77777777" w:rsidTr="00B60A3D">
        <w:tc>
          <w:tcPr>
            <w:tcW w:w="4225" w:type="dxa"/>
            <w:gridSpan w:val="4"/>
          </w:tcPr>
          <w:p w14:paraId="619212A2"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3BE1B9E7" w14:textId="77777777" w:rsidR="006B4198" w:rsidRPr="00345670" w:rsidRDefault="006B4198" w:rsidP="006B4198">
            <w:pPr>
              <w:rPr>
                <w:sz w:val="28"/>
                <w:szCs w:val="28"/>
              </w:rPr>
            </w:pPr>
            <w:r w:rsidRPr="00345670">
              <w:rPr>
                <w:sz w:val="28"/>
                <w:szCs w:val="28"/>
              </w:rPr>
              <w:t>JO</w:t>
            </w:r>
          </w:p>
        </w:tc>
      </w:tr>
      <w:tr w:rsidR="006B4198" w:rsidRPr="00345670" w14:paraId="5768A81B" w14:textId="77777777" w:rsidTr="00B60A3D">
        <w:tc>
          <w:tcPr>
            <w:tcW w:w="4225" w:type="dxa"/>
            <w:gridSpan w:val="4"/>
          </w:tcPr>
          <w:p w14:paraId="35ED36A7"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68567237" w14:textId="77777777" w:rsidR="006B4198" w:rsidRPr="00345670" w:rsidRDefault="006B4198" w:rsidP="006B4198">
            <w:pPr>
              <w:rPr>
                <w:sz w:val="28"/>
                <w:szCs w:val="28"/>
              </w:rPr>
            </w:pPr>
            <w:r w:rsidRPr="00345670">
              <w:rPr>
                <w:sz w:val="28"/>
                <w:szCs w:val="28"/>
              </w:rPr>
              <w:t>JO</w:t>
            </w:r>
          </w:p>
        </w:tc>
      </w:tr>
      <w:tr w:rsidR="006B4198" w:rsidRPr="00345670" w14:paraId="32F5E2E3" w14:textId="77777777" w:rsidTr="00B60A3D">
        <w:tc>
          <w:tcPr>
            <w:tcW w:w="9355" w:type="dxa"/>
            <w:gridSpan w:val="10"/>
            <w:shd w:val="clear" w:color="auto" w:fill="E7E6E6" w:themeFill="background2"/>
          </w:tcPr>
          <w:p w14:paraId="650604E0" w14:textId="77777777" w:rsidR="006B4198" w:rsidRPr="00345670" w:rsidRDefault="006B4198" w:rsidP="006B4198">
            <w:pPr>
              <w:rPr>
                <w:sz w:val="28"/>
                <w:szCs w:val="28"/>
                <w:highlight w:val="yellow"/>
              </w:rPr>
            </w:pPr>
          </w:p>
        </w:tc>
      </w:tr>
      <w:tr w:rsidR="006B4198" w:rsidRPr="00345670" w14:paraId="1B4DE99D" w14:textId="77777777" w:rsidTr="00B60A3D">
        <w:tc>
          <w:tcPr>
            <w:tcW w:w="4225" w:type="dxa"/>
            <w:gridSpan w:val="4"/>
          </w:tcPr>
          <w:p w14:paraId="1E0DEC51"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172FAEB4"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45BE4C2F" w14:textId="77777777" w:rsidTr="00B60A3D">
        <w:tc>
          <w:tcPr>
            <w:tcW w:w="4225" w:type="dxa"/>
            <w:gridSpan w:val="4"/>
          </w:tcPr>
          <w:p w14:paraId="1707E4AF"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24DCCD57" w14:textId="77777777" w:rsidR="006B4198" w:rsidRPr="00345670" w:rsidRDefault="006B4198" w:rsidP="006B4198">
            <w:pPr>
              <w:rPr>
                <w:sz w:val="28"/>
                <w:szCs w:val="28"/>
                <w:highlight w:val="yellow"/>
              </w:rPr>
            </w:pPr>
            <w:r w:rsidRPr="00345670">
              <w:rPr>
                <w:sz w:val="28"/>
                <w:szCs w:val="28"/>
              </w:rPr>
              <w:t>Udhëheqës i sektorit për komunitete</w:t>
            </w:r>
          </w:p>
        </w:tc>
      </w:tr>
      <w:tr w:rsidR="006B4198" w:rsidRPr="00345670" w14:paraId="29641DD4" w14:textId="77777777" w:rsidTr="00B60A3D">
        <w:tc>
          <w:tcPr>
            <w:tcW w:w="4225" w:type="dxa"/>
            <w:gridSpan w:val="4"/>
          </w:tcPr>
          <w:p w14:paraId="307D8F27"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5BE98A1B" w14:textId="77777777" w:rsidR="006B4198" w:rsidRPr="00345670" w:rsidRDefault="006B4198" w:rsidP="006B4198">
            <w:pPr>
              <w:rPr>
                <w:sz w:val="28"/>
                <w:szCs w:val="28"/>
                <w:highlight w:val="yellow"/>
              </w:rPr>
            </w:pPr>
            <w:r w:rsidRPr="00345670">
              <w:rPr>
                <w:sz w:val="28"/>
                <w:szCs w:val="28"/>
              </w:rPr>
              <w:t xml:space="preserve">Komuniteti egjiptian </w:t>
            </w:r>
          </w:p>
        </w:tc>
      </w:tr>
      <w:tr w:rsidR="006B4198" w:rsidRPr="00345670" w14:paraId="3129CDDD" w14:textId="77777777" w:rsidTr="00B60A3D">
        <w:tc>
          <w:tcPr>
            <w:tcW w:w="4225" w:type="dxa"/>
            <w:gridSpan w:val="4"/>
          </w:tcPr>
          <w:p w14:paraId="00D916B3"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23488BD9" w14:textId="77777777" w:rsidR="006B4198" w:rsidRPr="00345670" w:rsidRDefault="006B4198" w:rsidP="006B4198">
            <w:pPr>
              <w:rPr>
                <w:sz w:val="28"/>
                <w:szCs w:val="28"/>
              </w:rPr>
            </w:pPr>
            <w:r w:rsidRPr="00345670">
              <w:rPr>
                <w:sz w:val="28"/>
                <w:szCs w:val="28"/>
              </w:rPr>
              <w:t>9.5</w:t>
            </w:r>
          </w:p>
        </w:tc>
      </w:tr>
      <w:tr w:rsidR="006B4198" w:rsidRPr="00345670" w14:paraId="2D435365" w14:textId="77777777" w:rsidTr="00B60A3D">
        <w:tc>
          <w:tcPr>
            <w:tcW w:w="4225" w:type="dxa"/>
            <w:gridSpan w:val="4"/>
          </w:tcPr>
          <w:p w14:paraId="2BCB67F2" w14:textId="77777777" w:rsidR="006B4198" w:rsidRPr="00345670" w:rsidRDefault="006B4198" w:rsidP="006B4198">
            <w:pPr>
              <w:rPr>
                <w:sz w:val="28"/>
                <w:szCs w:val="28"/>
              </w:rPr>
            </w:pPr>
            <w:r w:rsidRPr="00345670">
              <w:rPr>
                <w:sz w:val="28"/>
                <w:szCs w:val="28"/>
              </w:rPr>
              <w:t>Gjinia:</w:t>
            </w:r>
          </w:p>
        </w:tc>
        <w:tc>
          <w:tcPr>
            <w:tcW w:w="5130" w:type="dxa"/>
            <w:gridSpan w:val="6"/>
          </w:tcPr>
          <w:p w14:paraId="355F8A24" w14:textId="77777777" w:rsidR="006B4198" w:rsidRPr="00345670" w:rsidRDefault="006B4198" w:rsidP="006B4198">
            <w:pPr>
              <w:rPr>
                <w:sz w:val="28"/>
                <w:szCs w:val="28"/>
              </w:rPr>
            </w:pPr>
            <w:r w:rsidRPr="00345670">
              <w:rPr>
                <w:sz w:val="28"/>
                <w:szCs w:val="28"/>
              </w:rPr>
              <w:t>M</w:t>
            </w:r>
          </w:p>
        </w:tc>
      </w:tr>
      <w:tr w:rsidR="006B4198" w:rsidRPr="00345670" w14:paraId="2E982B98" w14:textId="77777777" w:rsidTr="00B60A3D">
        <w:tc>
          <w:tcPr>
            <w:tcW w:w="4225" w:type="dxa"/>
            <w:gridSpan w:val="4"/>
          </w:tcPr>
          <w:p w14:paraId="0AE31064" w14:textId="77777777" w:rsidR="006B4198" w:rsidRPr="00345670" w:rsidRDefault="006B4198" w:rsidP="006B4198">
            <w:pPr>
              <w:rPr>
                <w:sz w:val="28"/>
                <w:szCs w:val="28"/>
                <w:highlight w:val="yellow"/>
              </w:rPr>
            </w:pPr>
            <w:r w:rsidRPr="00345670">
              <w:rPr>
                <w:sz w:val="28"/>
                <w:szCs w:val="28"/>
              </w:rPr>
              <w:t>Kujt i raporton në komunë:</w:t>
            </w:r>
          </w:p>
        </w:tc>
        <w:tc>
          <w:tcPr>
            <w:tcW w:w="5130" w:type="dxa"/>
            <w:gridSpan w:val="6"/>
          </w:tcPr>
          <w:p w14:paraId="43F87B1F"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74F8BE5E" w14:textId="77777777" w:rsidTr="00B60A3D">
        <w:tc>
          <w:tcPr>
            <w:tcW w:w="4225" w:type="dxa"/>
            <w:gridSpan w:val="4"/>
          </w:tcPr>
          <w:p w14:paraId="1ECD216A" w14:textId="77777777" w:rsidR="006B4198" w:rsidRPr="00345670" w:rsidRDefault="006B4198" w:rsidP="006B4198">
            <w:pPr>
              <w:rPr>
                <w:sz w:val="28"/>
                <w:szCs w:val="28"/>
                <w:highlight w:val="yellow"/>
              </w:rPr>
            </w:pPr>
            <w:r w:rsidRPr="00345670">
              <w:rPr>
                <w:sz w:val="28"/>
                <w:szCs w:val="28"/>
              </w:rPr>
              <w:t>Numri i zyrtarëve:</w:t>
            </w:r>
          </w:p>
        </w:tc>
        <w:tc>
          <w:tcPr>
            <w:tcW w:w="5130" w:type="dxa"/>
            <w:gridSpan w:val="6"/>
          </w:tcPr>
          <w:p w14:paraId="3E87A604" w14:textId="77777777" w:rsidR="006B4198" w:rsidRPr="00345670" w:rsidRDefault="006B4198" w:rsidP="006B4198">
            <w:pPr>
              <w:rPr>
                <w:sz w:val="28"/>
                <w:szCs w:val="28"/>
                <w:highlight w:val="yellow"/>
              </w:rPr>
            </w:pPr>
            <w:r w:rsidRPr="00345670">
              <w:rPr>
                <w:sz w:val="28"/>
                <w:szCs w:val="28"/>
              </w:rPr>
              <w:t>4 (2 gra dhe 2 burra)</w:t>
            </w:r>
          </w:p>
        </w:tc>
      </w:tr>
      <w:tr w:rsidR="006B4198" w:rsidRPr="00345670" w14:paraId="4A3F4207" w14:textId="77777777" w:rsidTr="00B60A3D">
        <w:tc>
          <w:tcPr>
            <w:tcW w:w="4225" w:type="dxa"/>
            <w:gridSpan w:val="4"/>
          </w:tcPr>
          <w:p w14:paraId="05AC10F7"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35138E1A" w14:textId="77777777" w:rsidR="006B4198" w:rsidRPr="00345670" w:rsidRDefault="006B4198" w:rsidP="006B4198">
            <w:pPr>
              <w:rPr>
                <w:sz w:val="28"/>
                <w:szCs w:val="28"/>
              </w:rPr>
            </w:pPr>
            <w:r w:rsidRPr="00345670">
              <w:rPr>
                <w:sz w:val="28"/>
                <w:szCs w:val="28"/>
              </w:rPr>
              <w:t>2 komunitetit egjiptian, 2 komunitetit shqiptar</w:t>
            </w:r>
          </w:p>
        </w:tc>
      </w:tr>
      <w:tr w:rsidR="006B4198" w:rsidRPr="00345670" w14:paraId="2B9969EB" w14:textId="77777777" w:rsidTr="00B60A3D">
        <w:tc>
          <w:tcPr>
            <w:tcW w:w="4225" w:type="dxa"/>
            <w:gridSpan w:val="4"/>
            <w:vMerge w:val="restart"/>
          </w:tcPr>
          <w:p w14:paraId="77D4E46D"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3D4C1A4A" w14:textId="77777777" w:rsidR="006B4198" w:rsidRPr="00345670" w:rsidRDefault="006B4198" w:rsidP="006B4198">
            <w:pPr>
              <w:rPr>
                <w:sz w:val="28"/>
                <w:szCs w:val="28"/>
                <w:highlight w:val="yellow"/>
              </w:rPr>
            </w:pPr>
            <w:r w:rsidRPr="00345670">
              <w:rPr>
                <w:sz w:val="28"/>
                <w:szCs w:val="28"/>
              </w:rPr>
              <w:t>Zyrtare për koordinimin e kthim të qëndrueshëm  koeficienti: 6</w:t>
            </w:r>
          </w:p>
        </w:tc>
      </w:tr>
      <w:tr w:rsidR="006B4198" w:rsidRPr="00345670" w14:paraId="4C65C4AE" w14:textId="77777777" w:rsidTr="00B60A3D">
        <w:tc>
          <w:tcPr>
            <w:tcW w:w="4225" w:type="dxa"/>
            <w:gridSpan w:val="4"/>
            <w:vMerge/>
          </w:tcPr>
          <w:p w14:paraId="37811877" w14:textId="77777777" w:rsidR="006B4198" w:rsidRPr="00345670" w:rsidRDefault="006B4198" w:rsidP="006B4198">
            <w:pPr>
              <w:rPr>
                <w:sz w:val="28"/>
                <w:szCs w:val="28"/>
                <w:highlight w:val="yellow"/>
              </w:rPr>
            </w:pPr>
          </w:p>
        </w:tc>
        <w:tc>
          <w:tcPr>
            <w:tcW w:w="5130" w:type="dxa"/>
            <w:gridSpan w:val="6"/>
          </w:tcPr>
          <w:p w14:paraId="6E945AA1" w14:textId="77777777" w:rsidR="006B4198" w:rsidRPr="00345670" w:rsidRDefault="006B4198" w:rsidP="006B4198">
            <w:pPr>
              <w:rPr>
                <w:sz w:val="28"/>
                <w:szCs w:val="28"/>
                <w:highlight w:val="yellow"/>
              </w:rPr>
            </w:pPr>
            <w:r w:rsidRPr="00345670">
              <w:rPr>
                <w:sz w:val="28"/>
                <w:szCs w:val="28"/>
              </w:rPr>
              <w:t xml:space="preserve">Zyrtar për koordinimin e të drejtave dhe integrim të komuniteteve (2 pozita): koeficienti 5 </w:t>
            </w:r>
          </w:p>
        </w:tc>
      </w:tr>
      <w:tr w:rsidR="006B4198" w:rsidRPr="00345670" w14:paraId="6BE90B4A" w14:textId="77777777" w:rsidTr="00B60A3D">
        <w:tc>
          <w:tcPr>
            <w:tcW w:w="4225" w:type="dxa"/>
            <w:gridSpan w:val="4"/>
            <w:vMerge/>
          </w:tcPr>
          <w:p w14:paraId="77371A27" w14:textId="77777777" w:rsidR="006B4198" w:rsidRPr="00345670" w:rsidRDefault="006B4198" w:rsidP="006B4198">
            <w:pPr>
              <w:rPr>
                <w:sz w:val="28"/>
                <w:szCs w:val="28"/>
                <w:highlight w:val="yellow"/>
              </w:rPr>
            </w:pPr>
          </w:p>
        </w:tc>
        <w:tc>
          <w:tcPr>
            <w:tcW w:w="5130" w:type="dxa"/>
            <w:gridSpan w:val="6"/>
          </w:tcPr>
          <w:p w14:paraId="17F34D4C" w14:textId="77777777" w:rsidR="006B4198" w:rsidRPr="00345670" w:rsidRDefault="006B4198" w:rsidP="006B4198">
            <w:pPr>
              <w:rPr>
                <w:rFonts w:ascii="Segoe UI Symbol" w:eastAsia="Segoe UI Symbol" w:hAnsi="Segoe UI Symbol"/>
                <w:sz w:val="28"/>
                <w:szCs w:val="28"/>
                <w:highlight w:val="yellow"/>
                <w:lang w:eastAsia="ja-JP"/>
              </w:rPr>
            </w:pPr>
            <w:r w:rsidRPr="00345670">
              <w:rPr>
                <w:sz w:val="28"/>
                <w:szCs w:val="28"/>
              </w:rPr>
              <w:t>Zyrtarë për të drejta dhe integrim të komuniteteve koeficienti: 6</w:t>
            </w:r>
          </w:p>
        </w:tc>
      </w:tr>
      <w:tr w:rsidR="006B4198" w:rsidRPr="00345670" w14:paraId="7D5F6ECA" w14:textId="77777777" w:rsidTr="00B60A3D">
        <w:tc>
          <w:tcPr>
            <w:tcW w:w="4225" w:type="dxa"/>
            <w:gridSpan w:val="4"/>
          </w:tcPr>
          <w:p w14:paraId="6662F5F0"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D81F34B" w14:textId="77777777" w:rsidR="006B4198" w:rsidRPr="00345670" w:rsidRDefault="006B4198" w:rsidP="006B4198">
            <w:pPr>
              <w:rPr>
                <w:sz w:val="28"/>
                <w:szCs w:val="28"/>
                <w:highlight w:val="yellow"/>
              </w:rPr>
            </w:pPr>
            <w:r w:rsidRPr="00345670">
              <w:rPr>
                <w:sz w:val="28"/>
                <w:szCs w:val="28"/>
              </w:rPr>
              <w:t>74,000 EUR</w:t>
            </w:r>
          </w:p>
        </w:tc>
      </w:tr>
      <w:tr w:rsidR="006B4198" w:rsidRPr="00345670" w14:paraId="1AB6D2E7" w14:textId="77777777" w:rsidTr="00B60A3D">
        <w:tc>
          <w:tcPr>
            <w:tcW w:w="4225" w:type="dxa"/>
            <w:gridSpan w:val="4"/>
          </w:tcPr>
          <w:p w14:paraId="512A46F9"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DF1A794" w14:textId="77777777" w:rsidR="006B4198" w:rsidRPr="00345670" w:rsidRDefault="006B4198" w:rsidP="006B4198">
            <w:pPr>
              <w:rPr>
                <w:sz w:val="28"/>
                <w:szCs w:val="28"/>
                <w:highlight w:val="yellow"/>
              </w:rPr>
            </w:pPr>
            <w:r w:rsidRPr="00345670">
              <w:rPr>
                <w:sz w:val="28"/>
                <w:szCs w:val="28"/>
              </w:rPr>
              <w:t>68,700 EUR</w:t>
            </w:r>
          </w:p>
        </w:tc>
      </w:tr>
      <w:tr w:rsidR="006B4198" w:rsidRPr="00345670" w14:paraId="1E83D806" w14:textId="77777777" w:rsidTr="00B60A3D">
        <w:tc>
          <w:tcPr>
            <w:tcW w:w="4225" w:type="dxa"/>
            <w:gridSpan w:val="4"/>
          </w:tcPr>
          <w:p w14:paraId="72C59E3D"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2547E73" w14:textId="77777777" w:rsidR="006B4198" w:rsidRPr="00345670" w:rsidRDefault="006B4198" w:rsidP="006B4198">
            <w:pPr>
              <w:rPr>
                <w:sz w:val="28"/>
                <w:szCs w:val="28"/>
                <w:highlight w:val="yellow"/>
              </w:rPr>
            </w:pPr>
            <w:r w:rsidRPr="00345670">
              <w:rPr>
                <w:sz w:val="28"/>
                <w:szCs w:val="28"/>
              </w:rPr>
              <w:t>60,000 EUR</w:t>
            </w:r>
          </w:p>
        </w:tc>
      </w:tr>
      <w:tr w:rsidR="006B4198" w:rsidRPr="00345670" w14:paraId="682DC72D" w14:textId="77777777" w:rsidTr="00B60A3D">
        <w:tc>
          <w:tcPr>
            <w:tcW w:w="9355" w:type="dxa"/>
            <w:gridSpan w:val="10"/>
            <w:shd w:val="clear" w:color="auto" w:fill="E7E6E6" w:themeFill="background2"/>
          </w:tcPr>
          <w:p w14:paraId="43031447" w14:textId="77777777" w:rsidR="006B4198" w:rsidRPr="00345670" w:rsidRDefault="006B4198" w:rsidP="006B4198">
            <w:pPr>
              <w:rPr>
                <w:sz w:val="28"/>
                <w:szCs w:val="28"/>
                <w:highlight w:val="yellow"/>
              </w:rPr>
            </w:pPr>
          </w:p>
        </w:tc>
      </w:tr>
      <w:tr w:rsidR="006B4198" w:rsidRPr="00345670" w14:paraId="42EDC2C5" w14:textId="77777777" w:rsidTr="00B60A3D">
        <w:tc>
          <w:tcPr>
            <w:tcW w:w="4225" w:type="dxa"/>
            <w:gridSpan w:val="4"/>
          </w:tcPr>
          <w:p w14:paraId="3F3EEBF4"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6BEECAFA"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2754F047" w14:textId="77777777" w:rsidTr="00B60A3D">
        <w:tc>
          <w:tcPr>
            <w:tcW w:w="4225" w:type="dxa"/>
            <w:gridSpan w:val="4"/>
          </w:tcPr>
          <w:p w14:paraId="3655D369"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130" w:type="dxa"/>
            <w:gridSpan w:val="6"/>
          </w:tcPr>
          <w:p w14:paraId="159C46CD" w14:textId="77777777" w:rsidR="006B4198" w:rsidRPr="00345670" w:rsidRDefault="006B4198" w:rsidP="006B4198">
            <w:pPr>
              <w:rPr>
                <w:sz w:val="28"/>
                <w:szCs w:val="28"/>
                <w:highlight w:val="yellow"/>
              </w:rPr>
            </w:pPr>
            <w:r w:rsidRPr="00345670">
              <w:rPr>
                <w:sz w:val="28"/>
                <w:szCs w:val="28"/>
              </w:rPr>
              <w:t>Udhëheqëse e sektorit për të Drejtat e Njeriut</w:t>
            </w:r>
          </w:p>
        </w:tc>
      </w:tr>
      <w:tr w:rsidR="006B4198" w:rsidRPr="00345670" w14:paraId="4339B1C6" w14:textId="77777777" w:rsidTr="00B60A3D">
        <w:tc>
          <w:tcPr>
            <w:tcW w:w="4225" w:type="dxa"/>
            <w:gridSpan w:val="4"/>
          </w:tcPr>
          <w:p w14:paraId="0092AA6A"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15A05716" w14:textId="77777777" w:rsidR="006B4198" w:rsidRPr="00345670" w:rsidRDefault="006B4198" w:rsidP="006B4198">
            <w:pPr>
              <w:rPr>
                <w:sz w:val="28"/>
                <w:szCs w:val="28"/>
              </w:rPr>
            </w:pPr>
            <w:r w:rsidRPr="00345670">
              <w:rPr>
                <w:sz w:val="28"/>
                <w:szCs w:val="28"/>
              </w:rPr>
              <w:t>Komuniteti shqiptar</w:t>
            </w:r>
          </w:p>
        </w:tc>
      </w:tr>
      <w:tr w:rsidR="006B4198" w:rsidRPr="00345670" w14:paraId="38D25D28" w14:textId="77777777" w:rsidTr="00B60A3D">
        <w:tc>
          <w:tcPr>
            <w:tcW w:w="4225" w:type="dxa"/>
            <w:gridSpan w:val="4"/>
          </w:tcPr>
          <w:p w14:paraId="1765C28D"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5E54D47" w14:textId="77777777" w:rsidR="006B4198" w:rsidRPr="00345670" w:rsidRDefault="006B4198" w:rsidP="006B4198">
            <w:pPr>
              <w:rPr>
                <w:sz w:val="28"/>
                <w:szCs w:val="28"/>
              </w:rPr>
            </w:pPr>
            <w:r w:rsidRPr="00345670">
              <w:rPr>
                <w:sz w:val="28"/>
                <w:szCs w:val="28"/>
              </w:rPr>
              <w:t>7.5</w:t>
            </w:r>
          </w:p>
        </w:tc>
      </w:tr>
      <w:tr w:rsidR="006B4198" w:rsidRPr="00345670" w14:paraId="5D2397E6" w14:textId="77777777" w:rsidTr="00B60A3D">
        <w:tc>
          <w:tcPr>
            <w:tcW w:w="4225" w:type="dxa"/>
            <w:gridSpan w:val="4"/>
          </w:tcPr>
          <w:p w14:paraId="794CA27E" w14:textId="77777777" w:rsidR="006B4198" w:rsidRPr="00345670" w:rsidRDefault="006B4198" w:rsidP="006B4198">
            <w:pPr>
              <w:rPr>
                <w:sz w:val="28"/>
                <w:szCs w:val="28"/>
              </w:rPr>
            </w:pPr>
            <w:r w:rsidRPr="00345670">
              <w:rPr>
                <w:sz w:val="28"/>
                <w:szCs w:val="28"/>
              </w:rPr>
              <w:t>Gjinia:</w:t>
            </w:r>
          </w:p>
        </w:tc>
        <w:tc>
          <w:tcPr>
            <w:tcW w:w="5130" w:type="dxa"/>
            <w:gridSpan w:val="6"/>
          </w:tcPr>
          <w:p w14:paraId="0C02A93F" w14:textId="77777777" w:rsidR="006B4198" w:rsidRPr="00345670" w:rsidRDefault="006B4198" w:rsidP="006B4198">
            <w:pPr>
              <w:rPr>
                <w:sz w:val="28"/>
                <w:szCs w:val="28"/>
              </w:rPr>
            </w:pPr>
            <w:r w:rsidRPr="00345670">
              <w:rPr>
                <w:sz w:val="28"/>
                <w:szCs w:val="28"/>
              </w:rPr>
              <w:t>F</w:t>
            </w:r>
          </w:p>
        </w:tc>
      </w:tr>
      <w:tr w:rsidR="006B4198" w:rsidRPr="00345670" w14:paraId="7EAB59C0" w14:textId="77777777" w:rsidTr="00B60A3D">
        <w:tc>
          <w:tcPr>
            <w:tcW w:w="4225" w:type="dxa"/>
            <w:gridSpan w:val="4"/>
          </w:tcPr>
          <w:p w14:paraId="39872D5E"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1E44EAF" w14:textId="77777777" w:rsidR="006B4198" w:rsidRPr="00345670" w:rsidRDefault="006B4198" w:rsidP="006B4198">
            <w:pPr>
              <w:rPr>
                <w:sz w:val="28"/>
                <w:szCs w:val="28"/>
                <w:highlight w:val="yellow"/>
              </w:rPr>
            </w:pPr>
            <w:r w:rsidRPr="00345670">
              <w:rPr>
                <w:sz w:val="28"/>
                <w:szCs w:val="28"/>
              </w:rPr>
              <w:t>Kryetarit te Komunës</w:t>
            </w:r>
          </w:p>
        </w:tc>
      </w:tr>
      <w:tr w:rsidR="006B4198" w:rsidRPr="00345670" w14:paraId="62F48029" w14:textId="77777777" w:rsidTr="00B60A3D">
        <w:tc>
          <w:tcPr>
            <w:tcW w:w="4225" w:type="dxa"/>
            <w:gridSpan w:val="4"/>
          </w:tcPr>
          <w:p w14:paraId="0E9F1436"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07D72008" w14:textId="25AE749E" w:rsidR="006B4198" w:rsidRPr="00345670" w:rsidRDefault="00CF6F60" w:rsidP="006B4198">
            <w:pPr>
              <w:rPr>
                <w:sz w:val="28"/>
                <w:szCs w:val="28"/>
              </w:rPr>
            </w:pPr>
            <w:r w:rsidRPr="00345670">
              <w:rPr>
                <w:sz w:val="28"/>
                <w:szCs w:val="28"/>
              </w:rPr>
              <w:t>3</w:t>
            </w:r>
            <w:r w:rsidR="006B4198" w:rsidRPr="00345670">
              <w:rPr>
                <w:sz w:val="28"/>
                <w:szCs w:val="28"/>
              </w:rPr>
              <w:t xml:space="preserve"> (F)</w:t>
            </w:r>
          </w:p>
        </w:tc>
      </w:tr>
      <w:tr w:rsidR="006B4198" w:rsidRPr="00345670" w14:paraId="16F86AB0" w14:textId="77777777" w:rsidTr="00B60A3D">
        <w:tc>
          <w:tcPr>
            <w:tcW w:w="4225" w:type="dxa"/>
            <w:gridSpan w:val="4"/>
          </w:tcPr>
          <w:p w14:paraId="58E59A02"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7B5214E4" w14:textId="77777777" w:rsidR="006B4198" w:rsidRPr="00345670" w:rsidRDefault="006B4198" w:rsidP="006B4198">
            <w:pPr>
              <w:rPr>
                <w:sz w:val="28"/>
                <w:szCs w:val="28"/>
                <w:highlight w:val="yellow"/>
              </w:rPr>
            </w:pPr>
            <w:r w:rsidRPr="00345670">
              <w:rPr>
                <w:sz w:val="28"/>
                <w:szCs w:val="28"/>
              </w:rPr>
              <w:t>Komuniteti shqiptar</w:t>
            </w:r>
          </w:p>
        </w:tc>
      </w:tr>
      <w:tr w:rsidR="006B4198" w:rsidRPr="00345670" w14:paraId="7259E4E2" w14:textId="77777777" w:rsidTr="00B60A3D">
        <w:tc>
          <w:tcPr>
            <w:tcW w:w="4225" w:type="dxa"/>
            <w:gridSpan w:val="4"/>
          </w:tcPr>
          <w:p w14:paraId="53219F27"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4BE3845E" w14:textId="026FB251" w:rsidR="006B4198" w:rsidRPr="00345670" w:rsidRDefault="00CF6F60" w:rsidP="006B4198">
            <w:pPr>
              <w:rPr>
                <w:sz w:val="28"/>
                <w:szCs w:val="28"/>
              </w:rPr>
            </w:pPr>
            <w:r w:rsidRPr="00345670">
              <w:rPr>
                <w:sz w:val="28"/>
                <w:szCs w:val="28"/>
              </w:rPr>
              <w:t>Koordinator p</w:t>
            </w:r>
            <w:r w:rsidR="00F105DF" w:rsidRPr="00345670">
              <w:rPr>
                <w:sz w:val="28"/>
                <w:szCs w:val="28"/>
              </w:rPr>
              <w:t>ë</w:t>
            </w:r>
            <w:r w:rsidRPr="00345670">
              <w:rPr>
                <w:sz w:val="28"/>
                <w:szCs w:val="28"/>
              </w:rPr>
              <w:t>r t</w:t>
            </w:r>
            <w:r w:rsidR="00F105DF" w:rsidRPr="00345670">
              <w:rPr>
                <w:sz w:val="28"/>
                <w:szCs w:val="28"/>
              </w:rPr>
              <w:t>ë</w:t>
            </w:r>
            <w:r w:rsidRPr="00345670">
              <w:rPr>
                <w:sz w:val="28"/>
                <w:szCs w:val="28"/>
              </w:rPr>
              <w:t xml:space="preserve"> drejtat e njeriut</w:t>
            </w:r>
          </w:p>
        </w:tc>
      </w:tr>
      <w:tr w:rsidR="00CF6F60" w:rsidRPr="00345670" w14:paraId="41045CBD" w14:textId="77777777" w:rsidTr="00B60A3D">
        <w:tc>
          <w:tcPr>
            <w:tcW w:w="4225" w:type="dxa"/>
            <w:gridSpan w:val="4"/>
            <w:vMerge w:val="restart"/>
          </w:tcPr>
          <w:p w14:paraId="3246E521" w14:textId="77777777" w:rsidR="00CF6F60" w:rsidRPr="00345670" w:rsidRDefault="00CF6F60" w:rsidP="006B4198">
            <w:pPr>
              <w:rPr>
                <w:sz w:val="28"/>
                <w:szCs w:val="28"/>
              </w:rPr>
            </w:pPr>
          </w:p>
        </w:tc>
        <w:tc>
          <w:tcPr>
            <w:tcW w:w="5130" w:type="dxa"/>
            <w:gridSpan w:val="6"/>
          </w:tcPr>
          <w:p w14:paraId="64D10046" w14:textId="4EFF47A5" w:rsidR="00CF6F60" w:rsidRPr="00345670" w:rsidRDefault="00CF6F60" w:rsidP="006B4198">
            <w:pPr>
              <w:rPr>
                <w:sz w:val="28"/>
                <w:szCs w:val="28"/>
              </w:rPr>
            </w:pPr>
            <w:r w:rsidRPr="00345670">
              <w:rPr>
                <w:sz w:val="28"/>
                <w:szCs w:val="28"/>
              </w:rPr>
              <w:t>Zyrtar për te drejtat t</w:t>
            </w:r>
            <w:r w:rsidR="00F105DF" w:rsidRPr="00345670">
              <w:rPr>
                <w:sz w:val="28"/>
                <w:szCs w:val="28"/>
              </w:rPr>
              <w:t>ë</w:t>
            </w:r>
            <w:r w:rsidRPr="00345670">
              <w:rPr>
                <w:sz w:val="28"/>
                <w:szCs w:val="28"/>
              </w:rPr>
              <w:t xml:space="preserve"> komuniteteve: koeficienti 6</w:t>
            </w:r>
          </w:p>
        </w:tc>
      </w:tr>
      <w:tr w:rsidR="00CF6F60" w:rsidRPr="00345670" w14:paraId="392CD9CB" w14:textId="77777777" w:rsidTr="00B60A3D">
        <w:tc>
          <w:tcPr>
            <w:tcW w:w="4225" w:type="dxa"/>
            <w:gridSpan w:val="4"/>
            <w:vMerge/>
          </w:tcPr>
          <w:p w14:paraId="7DAEB107" w14:textId="77777777" w:rsidR="00CF6F60" w:rsidRPr="00345670" w:rsidRDefault="00CF6F60" w:rsidP="006B4198">
            <w:pPr>
              <w:rPr>
                <w:sz w:val="28"/>
                <w:szCs w:val="28"/>
              </w:rPr>
            </w:pPr>
          </w:p>
        </w:tc>
        <w:tc>
          <w:tcPr>
            <w:tcW w:w="5130" w:type="dxa"/>
            <w:gridSpan w:val="6"/>
          </w:tcPr>
          <w:p w14:paraId="31CA4E5B" w14:textId="77777777" w:rsidR="00CF6F60" w:rsidRPr="00345670" w:rsidRDefault="00CF6F60" w:rsidP="006B4198">
            <w:pPr>
              <w:rPr>
                <w:sz w:val="28"/>
                <w:szCs w:val="28"/>
              </w:rPr>
            </w:pPr>
            <w:r w:rsidRPr="00345670">
              <w:rPr>
                <w:sz w:val="28"/>
                <w:szCs w:val="28"/>
              </w:rPr>
              <w:t>Zyrtar për të drejta të njeriut (2 pozita): koeficienti 5</w:t>
            </w:r>
          </w:p>
        </w:tc>
      </w:tr>
      <w:tr w:rsidR="006B4198" w:rsidRPr="00345670" w14:paraId="43CFDCBF" w14:textId="77777777" w:rsidTr="00B60A3D">
        <w:tc>
          <w:tcPr>
            <w:tcW w:w="4225" w:type="dxa"/>
            <w:gridSpan w:val="4"/>
          </w:tcPr>
          <w:p w14:paraId="08AC0755"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4AA1FF67" w14:textId="77777777" w:rsidR="006B4198" w:rsidRPr="00345670" w:rsidRDefault="006B4198" w:rsidP="006B4198">
            <w:pPr>
              <w:rPr>
                <w:sz w:val="28"/>
                <w:szCs w:val="28"/>
              </w:rPr>
            </w:pPr>
            <w:r w:rsidRPr="00345670">
              <w:rPr>
                <w:sz w:val="28"/>
                <w:szCs w:val="28"/>
              </w:rPr>
              <w:t>/</w:t>
            </w:r>
          </w:p>
        </w:tc>
      </w:tr>
      <w:tr w:rsidR="006B4198" w:rsidRPr="00345670" w14:paraId="41818EEB" w14:textId="77777777" w:rsidTr="00B60A3D">
        <w:tc>
          <w:tcPr>
            <w:tcW w:w="4225" w:type="dxa"/>
            <w:gridSpan w:val="4"/>
          </w:tcPr>
          <w:p w14:paraId="18546C6C"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79D02753" w14:textId="77777777" w:rsidR="006B4198" w:rsidRPr="00345670" w:rsidRDefault="006B4198" w:rsidP="006B4198">
            <w:pPr>
              <w:rPr>
                <w:sz w:val="28"/>
                <w:szCs w:val="28"/>
              </w:rPr>
            </w:pPr>
            <w:r w:rsidRPr="00345670">
              <w:rPr>
                <w:sz w:val="28"/>
                <w:szCs w:val="28"/>
              </w:rPr>
              <w:t>/</w:t>
            </w:r>
          </w:p>
        </w:tc>
      </w:tr>
      <w:tr w:rsidR="006B4198" w:rsidRPr="00345670" w14:paraId="79DFC49B" w14:textId="77777777" w:rsidTr="00B60A3D">
        <w:tc>
          <w:tcPr>
            <w:tcW w:w="4225" w:type="dxa"/>
            <w:gridSpan w:val="4"/>
          </w:tcPr>
          <w:p w14:paraId="22549947"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288EC59" w14:textId="77777777" w:rsidR="006B4198" w:rsidRPr="00345670" w:rsidRDefault="006B4198" w:rsidP="006B4198">
            <w:pPr>
              <w:rPr>
                <w:sz w:val="28"/>
                <w:szCs w:val="28"/>
              </w:rPr>
            </w:pPr>
            <w:r w:rsidRPr="00345670">
              <w:rPr>
                <w:sz w:val="28"/>
                <w:szCs w:val="28"/>
              </w:rPr>
              <w:t>/</w:t>
            </w:r>
          </w:p>
        </w:tc>
      </w:tr>
      <w:tr w:rsidR="006B4198" w:rsidRPr="00345670" w14:paraId="779B114C" w14:textId="77777777" w:rsidTr="00B60A3D">
        <w:tc>
          <w:tcPr>
            <w:tcW w:w="9355" w:type="dxa"/>
            <w:gridSpan w:val="10"/>
          </w:tcPr>
          <w:p w14:paraId="188669F1" w14:textId="77777777" w:rsidR="006B4198" w:rsidRPr="00345670" w:rsidRDefault="006B4198" w:rsidP="006B4198">
            <w:pPr>
              <w:rPr>
                <w:sz w:val="28"/>
                <w:szCs w:val="28"/>
              </w:rPr>
            </w:pPr>
            <w:r w:rsidRPr="00345670">
              <w:rPr>
                <w:b/>
                <w:bCs/>
                <w:sz w:val="28"/>
                <w:szCs w:val="28"/>
              </w:rPr>
              <w:t>Shënim</w:t>
            </w:r>
            <w:r w:rsidRPr="00345670">
              <w:rPr>
                <w:sz w:val="28"/>
                <w:szCs w:val="28"/>
              </w:rPr>
              <w:t>: Udhëheqësja e sektorit për te drejtat e njeriut është edhe zyrtare për barazi gjinore dhe zyrtare kundër diskriminimit.</w:t>
            </w:r>
          </w:p>
        </w:tc>
      </w:tr>
    </w:tbl>
    <w:p w14:paraId="12F38D25" w14:textId="77777777" w:rsidR="006B4198" w:rsidRPr="00345670" w:rsidRDefault="006B4198" w:rsidP="006B4198">
      <w:pPr>
        <w:rPr>
          <w:sz w:val="28"/>
          <w:szCs w:val="28"/>
        </w:rPr>
      </w:pPr>
    </w:p>
    <w:p w14:paraId="247A73B9" w14:textId="77777777" w:rsidR="006B4198" w:rsidRPr="00345670" w:rsidRDefault="006B4198" w:rsidP="006B4198">
      <w:pPr>
        <w:rPr>
          <w:sz w:val="28"/>
          <w:szCs w:val="28"/>
        </w:rPr>
      </w:pPr>
    </w:p>
    <w:p w14:paraId="08B64B4A" w14:textId="300F0ED7"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14</w:t>
      </w:r>
      <w:r w:rsidRPr="00345670">
        <w:rPr>
          <w:b/>
          <w:bCs/>
          <w:sz w:val="28"/>
          <w:szCs w:val="28"/>
        </w:rPr>
        <w:t>:</w:t>
      </w:r>
      <w:r w:rsidR="001A2E3E">
        <w:rPr>
          <w:sz w:val="28"/>
          <w:szCs w:val="28"/>
        </w:rPr>
        <w:t xml:space="preserve"> O</w:t>
      </w:r>
      <w:r w:rsidRPr="00345670">
        <w:rPr>
          <w:sz w:val="28"/>
          <w:szCs w:val="28"/>
        </w:rPr>
        <w:t>rganizimi i strukturave për komunitete, kthim dhe të drejta të njeriut në komunën e Prizrenit</w:t>
      </w:r>
      <w:r w:rsidR="001A2E3E">
        <w:rPr>
          <w:sz w:val="28"/>
          <w:szCs w:val="28"/>
        </w:rPr>
        <w:t>.</w:t>
      </w:r>
    </w:p>
    <w:tbl>
      <w:tblPr>
        <w:tblStyle w:val="TableGrid18"/>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6B4198" w:rsidRPr="00345670" w14:paraId="5C409FD5" w14:textId="77777777" w:rsidTr="00B60A3D">
        <w:tc>
          <w:tcPr>
            <w:tcW w:w="9355" w:type="dxa"/>
            <w:gridSpan w:val="10"/>
          </w:tcPr>
          <w:p w14:paraId="54730982" w14:textId="77777777" w:rsidR="006B4198" w:rsidRPr="00345670" w:rsidRDefault="006B4198" w:rsidP="006B4198">
            <w:pPr>
              <w:jc w:val="center"/>
              <w:rPr>
                <w:b/>
                <w:bCs/>
                <w:sz w:val="28"/>
                <w:szCs w:val="28"/>
              </w:rPr>
            </w:pPr>
            <w:r w:rsidRPr="00345670">
              <w:rPr>
                <w:b/>
                <w:bCs/>
                <w:sz w:val="28"/>
                <w:szCs w:val="28"/>
              </w:rPr>
              <w:t xml:space="preserve">Komuna e Prizrenit </w:t>
            </w:r>
          </w:p>
        </w:tc>
      </w:tr>
      <w:tr w:rsidR="006B4198" w:rsidRPr="00345670" w14:paraId="6B16003C" w14:textId="77777777" w:rsidTr="00B60A3D">
        <w:tc>
          <w:tcPr>
            <w:tcW w:w="1525" w:type="dxa"/>
          </w:tcPr>
          <w:p w14:paraId="3640A5E4" w14:textId="77777777" w:rsidR="006B4198" w:rsidRPr="00345670" w:rsidRDefault="006B4198" w:rsidP="006B4198">
            <w:pPr>
              <w:rPr>
                <w:sz w:val="28"/>
                <w:szCs w:val="28"/>
              </w:rPr>
            </w:pPr>
            <w:r w:rsidRPr="00345670">
              <w:rPr>
                <w:sz w:val="28"/>
                <w:szCs w:val="28"/>
              </w:rPr>
              <w:t>Popullsia</w:t>
            </w:r>
          </w:p>
        </w:tc>
        <w:tc>
          <w:tcPr>
            <w:tcW w:w="990" w:type="dxa"/>
          </w:tcPr>
          <w:p w14:paraId="6928EACD" w14:textId="77777777" w:rsidR="006B4198" w:rsidRPr="00345670" w:rsidRDefault="006B4198" w:rsidP="006B4198">
            <w:pPr>
              <w:rPr>
                <w:sz w:val="28"/>
                <w:szCs w:val="28"/>
              </w:rPr>
            </w:pPr>
            <w:r w:rsidRPr="00345670">
              <w:rPr>
                <w:sz w:val="28"/>
                <w:szCs w:val="28"/>
              </w:rPr>
              <w:t>Shqiptar</w:t>
            </w:r>
          </w:p>
        </w:tc>
        <w:tc>
          <w:tcPr>
            <w:tcW w:w="810" w:type="dxa"/>
          </w:tcPr>
          <w:p w14:paraId="61C4A58B" w14:textId="77777777" w:rsidR="006B4198" w:rsidRPr="00345670" w:rsidRDefault="006B4198" w:rsidP="006B4198">
            <w:pPr>
              <w:rPr>
                <w:sz w:val="28"/>
                <w:szCs w:val="28"/>
              </w:rPr>
            </w:pPr>
            <w:r w:rsidRPr="00345670">
              <w:rPr>
                <w:sz w:val="28"/>
                <w:szCs w:val="28"/>
              </w:rPr>
              <w:t>Serb</w:t>
            </w:r>
          </w:p>
        </w:tc>
        <w:tc>
          <w:tcPr>
            <w:tcW w:w="720" w:type="dxa"/>
          </w:tcPr>
          <w:p w14:paraId="500FB4FD" w14:textId="77777777" w:rsidR="006B4198" w:rsidRPr="00345670" w:rsidRDefault="006B4198" w:rsidP="006B4198">
            <w:pPr>
              <w:rPr>
                <w:sz w:val="28"/>
                <w:szCs w:val="28"/>
              </w:rPr>
            </w:pPr>
            <w:r w:rsidRPr="00345670">
              <w:rPr>
                <w:sz w:val="28"/>
                <w:szCs w:val="28"/>
              </w:rPr>
              <w:t>Turk</w:t>
            </w:r>
          </w:p>
        </w:tc>
        <w:tc>
          <w:tcPr>
            <w:tcW w:w="1170" w:type="dxa"/>
          </w:tcPr>
          <w:p w14:paraId="059F328B" w14:textId="77777777" w:rsidR="006B4198" w:rsidRPr="00345670" w:rsidRDefault="006B4198" w:rsidP="006B4198">
            <w:pPr>
              <w:rPr>
                <w:sz w:val="28"/>
                <w:szCs w:val="28"/>
              </w:rPr>
            </w:pPr>
            <w:r w:rsidRPr="00345670">
              <w:rPr>
                <w:sz w:val="28"/>
                <w:szCs w:val="28"/>
              </w:rPr>
              <w:t>Boshnjak</w:t>
            </w:r>
          </w:p>
        </w:tc>
        <w:tc>
          <w:tcPr>
            <w:tcW w:w="720" w:type="dxa"/>
          </w:tcPr>
          <w:p w14:paraId="4762AFCC" w14:textId="77777777" w:rsidR="006B4198" w:rsidRPr="00345670" w:rsidRDefault="006B4198" w:rsidP="006B4198">
            <w:pPr>
              <w:rPr>
                <w:sz w:val="28"/>
                <w:szCs w:val="28"/>
              </w:rPr>
            </w:pPr>
            <w:r w:rsidRPr="00345670">
              <w:rPr>
                <w:sz w:val="28"/>
                <w:szCs w:val="28"/>
              </w:rPr>
              <w:t>Rom</w:t>
            </w:r>
          </w:p>
        </w:tc>
        <w:tc>
          <w:tcPr>
            <w:tcW w:w="868" w:type="dxa"/>
          </w:tcPr>
          <w:p w14:paraId="2FFF12E1" w14:textId="77777777" w:rsidR="006B4198" w:rsidRPr="00345670" w:rsidRDefault="006B4198" w:rsidP="006B4198">
            <w:pPr>
              <w:rPr>
                <w:sz w:val="28"/>
                <w:szCs w:val="28"/>
              </w:rPr>
            </w:pPr>
            <w:r w:rsidRPr="00345670">
              <w:rPr>
                <w:sz w:val="28"/>
                <w:szCs w:val="28"/>
              </w:rPr>
              <w:t>Ashkali</w:t>
            </w:r>
          </w:p>
        </w:tc>
        <w:tc>
          <w:tcPr>
            <w:tcW w:w="991" w:type="dxa"/>
          </w:tcPr>
          <w:p w14:paraId="67841F8C" w14:textId="77777777" w:rsidR="006B4198" w:rsidRPr="00345670" w:rsidRDefault="006B4198" w:rsidP="006B4198">
            <w:pPr>
              <w:rPr>
                <w:sz w:val="28"/>
                <w:szCs w:val="28"/>
              </w:rPr>
            </w:pPr>
            <w:r w:rsidRPr="00345670">
              <w:rPr>
                <w:sz w:val="28"/>
                <w:szCs w:val="28"/>
              </w:rPr>
              <w:t>Egjiptian</w:t>
            </w:r>
          </w:p>
        </w:tc>
        <w:tc>
          <w:tcPr>
            <w:tcW w:w="792" w:type="dxa"/>
          </w:tcPr>
          <w:p w14:paraId="52BB2795" w14:textId="77777777" w:rsidR="006B4198" w:rsidRPr="00345670" w:rsidRDefault="006B4198" w:rsidP="006B4198">
            <w:pPr>
              <w:rPr>
                <w:sz w:val="28"/>
                <w:szCs w:val="28"/>
              </w:rPr>
            </w:pPr>
            <w:r w:rsidRPr="00345670">
              <w:rPr>
                <w:sz w:val="28"/>
                <w:szCs w:val="28"/>
              </w:rPr>
              <w:t>Goran</w:t>
            </w:r>
          </w:p>
        </w:tc>
        <w:tc>
          <w:tcPr>
            <w:tcW w:w="769" w:type="dxa"/>
          </w:tcPr>
          <w:p w14:paraId="70EA6448" w14:textId="77777777" w:rsidR="006B4198" w:rsidRPr="00345670" w:rsidRDefault="006B4198" w:rsidP="006B4198">
            <w:pPr>
              <w:rPr>
                <w:sz w:val="28"/>
                <w:szCs w:val="28"/>
              </w:rPr>
            </w:pPr>
            <w:r w:rsidRPr="00345670">
              <w:rPr>
                <w:sz w:val="28"/>
                <w:szCs w:val="28"/>
              </w:rPr>
              <w:t>Tjerë</w:t>
            </w:r>
          </w:p>
        </w:tc>
      </w:tr>
      <w:tr w:rsidR="006B4198" w:rsidRPr="00345670" w14:paraId="77213E96" w14:textId="77777777" w:rsidTr="00B60A3D">
        <w:tc>
          <w:tcPr>
            <w:tcW w:w="1525" w:type="dxa"/>
          </w:tcPr>
          <w:p w14:paraId="4613F528" w14:textId="77777777" w:rsidR="006B4198" w:rsidRPr="00345670" w:rsidRDefault="006B4198" w:rsidP="006B4198">
            <w:pPr>
              <w:rPr>
                <w:sz w:val="28"/>
                <w:szCs w:val="28"/>
              </w:rPr>
            </w:pPr>
            <w:r w:rsidRPr="00345670">
              <w:rPr>
                <w:sz w:val="28"/>
                <w:szCs w:val="28"/>
              </w:rPr>
              <w:t>177,781</w:t>
            </w:r>
          </w:p>
        </w:tc>
        <w:tc>
          <w:tcPr>
            <w:tcW w:w="990" w:type="dxa"/>
          </w:tcPr>
          <w:p w14:paraId="06B0E703" w14:textId="77777777" w:rsidR="006B4198" w:rsidRPr="00345670" w:rsidRDefault="006B4198" w:rsidP="006B4198">
            <w:pPr>
              <w:rPr>
                <w:sz w:val="28"/>
                <w:szCs w:val="28"/>
              </w:rPr>
            </w:pPr>
            <w:r w:rsidRPr="00345670">
              <w:rPr>
                <w:sz w:val="28"/>
                <w:szCs w:val="28"/>
              </w:rPr>
              <w:t>145,718</w:t>
            </w:r>
          </w:p>
        </w:tc>
        <w:tc>
          <w:tcPr>
            <w:tcW w:w="810" w:type="dxa"/>
          </w:tcPr>
          <w:p w14:paraId="4B9B0BA5" w14:textId="77777777" w:rsidR="006B4198" w:rsidRPr="00345670" w:rsidRDefault="006B4198" w:rsidP="006B4198">
            <w:pPr>
              <w:rPr>
                <w:sz w:val="28"/>
                <w:szCs w:val="28"/>
              </w:rPr>
            </w:pPr>
            <w:r w:rsidRPr="00345670">
              <w:rPr>
                <w:sz w:val="28"/>
                <w:szCs w:val="28"/>
              </w:rPr>
              <w:t>237</w:t>
            </w:r>
          </w:p>
        </w:tc>
        <w:tc>
          <w:tcPr>
            <w:tcW w:w="720" w:type="dxa"/>
          </w:tcPr>
          <w:p w14:paraId="161AA391" w14:textId="77777777" w:rsidR="006B4198" w:rsidRPr="00345670" w:rsidRDefault="006B4198" w:rsidP="006B4198">
            <w:pPr>
              <w:rPr>
                <w:sz w:val="28"/>
                <w:szCs w:val="28"/>
              </w:rPr>
            </w:pPr>
            <w:r w:rsidRPr="00345670">
              <w:rPr>
                <w:sz w:val="28"/>
                <w:szCs w:val="28"/>
              </w:rPr>
              <w:t>9,091</w:t>
            </w:r>
          </w:p>
        </w:tc>
        <w:tc>
          <w:tcPr>
            <w:tcW w:w="1170" w:type="dxa"/>
          </w:tcPr>
          <w:p w14:paraId="1701B75D" w14:textId="77777777" w:rsidR="006B4198" w:rsidRPr="00345670" w:rsidRDefault="006B4198" w:rsidP="006B4198">
            <w:pPr>
              <w:rPr>
                <w:sz w:val="28"/>
                <w:szCs w:val="28"/>
              </w:rPr>
            </w:pPr>
            <w:r w:rsidRPr="00345670">
              <w:rPr>
                <w:sz w:val="28"/>
                <w:szCs w:val="28"/>
              </w:rPr>
              <w:t>16,896</w:t>
            </w:r>
          </w:p>
        </w:tc>
        <w:tc>
          <w:tcPr>
            <w:tcW w:w="720" w:type="dxa"/>
          </w:tcPr>
          <w:p w14:paraId="37E41B6A" w14:textId="77777777" w:rsidR="006B4198" w:rsidRPr="00345670" w:rsidRDefault="006B4198" w:rsidP="006B4198">
            <w:pPr>
              <w:rPr>
                <w:sz w:val="28"/>
                <w:szCs w:val="28"/>
              </w:rPr>
            </w:pPr>
            <w:r w:rsidRPr="00345670">
              <w:rPr>
                <w:sz w:val="28"/>
                <w:szCs w:val="28"/>
              </w:rPr>
              <w:t>2899</w:t>
            </w:r>
          </w:p>
        </w:tc>
        <w:tc>
          <w:tcPr>
            <w:tcW w:w="868" w:type="dxa"/>
          </w:tcPr>
          <w:p w14:paraId="44FC86ED" w14:textId="77777777" w:rsidR="006B4198" w:rsidRPr="00345670" w:rsidRDefault="006B4198" w:rsidP="006B4198">
            <w:pPr>
              <w:rPr>
                <w:sz w:val="28"/>
                <w:szCs w:val="28"/>
              </w:rPr>
            </w:pPr>
            <w:r w:rsidRPr="00345670">
              <w:rPr>
                <w:sz w:val="28"/>
                <w:szCs w:val="28"/>
              </w:rPr>
              <w:t>1,350</w:t>
            </w:r>
          </w:p>
        </w:tc>
        <w:tc>
          <w:tcPr>
            <w:tcW w:w="991" w:type="dxa"/>
          </w:tcPr>
          <w:p w14:paraId="26D10EA3" w14:textId="77777777" w:rsidR="006B4198" w:rsidRPr="00345670" w:rsidRDefault="006B4198" w:rsidP="006B4198">
            <w:pPr>
              <w:rPr>
                <w:sz w:val="28"/>
                <w:szCs w:val="28"/>
              </w:rPr>
            </w:pPr>
            <w:r w:rsidRPr="00345670">
              <w:rPr>
                <w:sz w:val="28"/>
                <w:szCs w:val="28"/>
              </w:rPr>
              <w:t>168</w:t>
            </w:r>
          </w:p>
        </w:tc>
        <w:tc>
          <w:tcPr>
            <w:tcW w:w="792" w:type="dxa"/>
          </w:tcPr>
          <w:p w14:paraId="3D2B4334" w14:textId="77777777" w:rsidR="006B4198" w:rsidRPr="00345670" w:rsidRDefault="006B4198" w:rsidP="006B4198">
            <w:pPr>
              <w:rPr>
                <w:sz w:val="28"/>
                <w:szCs w:val="28"/>
              </w:rPr>
            </w:pPr>
            <w:r w:rsidRPr="00345670">
              <w:rPr>
                <w:sz w:val="28"/>
                <w:szCs w:val="28"/>
              </w:rPr>
              <w:t>655</w:t>
            </w:r>
          </w:p>
        </w:tc>
        <w:tc>
          <w:tcPr>
            <w:tcW w:w="769" w:type="dxa"/>
          </w:tcPr>
          <w:p w14:paraId="3FBE0060" w14:textId="77777777" w:rsidR="006B4198" w:rsidRPr="00345670" w:rsidRDefault="006B4198" w:rsidP="006B4198">
            <w:pPr>
              <w:rPr>
                <w:sz w:val="28"/>
                <w:szCs w:val="28"/>
              </w:rPr>
            </w:pPr>
            <w:r w:rsidRPr="00345670">
              <w:rPr>
                <w:sz w:val="28"/>
                <w:szCs w:val="28"/>
              </w:rPr>
              <w:t>767</w:t>
            </w:r>
          </w:p>
        </w:tc>
      </w:tr>
      <w:tr w:rsidR="006B4198" w:rsidRPr="00345670" w14:paraId="0D29AAE7" w14:textId="77777777" w:rsidTr="00B60A3D">
        <w:tc>
          <w:tcPr>
            <w:tcW w:w="9355" w:type="dxa"/>
            <w:gridSpan w:val="10"/>
            <w:shd w:val="clear" w:color="auto" w:fill="E7E6E6" w:themeFill="background2"/>
          </w:tcPr>
          <w:p w14:paraId="516AE6EB" w14:textId="77777777" w:rsidR="006B4198" w:rsidRPr="00345670" w:rsidRDefault="006B4198" w:rsidP="006B4198">
            <w:pPr>
              <w:rPr>
                <w:sz w:val="28"/>
                <w:szCs w:val="28"/>
              </w:rPr>
            </w:pPr>
          </w:p>
        </w:tc>
      </w:tr>
      <w:tr w:rsidR="006B4198" w:rsidRPr="00345670" w14:paraId="60626749" w14:textId="77777777" w:rsidTr="00B60A3D">
        <w:tc>
          <w:tcPr>
            <w:tcW w:w="4045" w:type="dxa"/>
            <w:gridSpan w:val="4"/>
          </w:tcPr>
          <w:p w14:paraId="128E181E" w14:textId="77777777" w:rsidR="006B4198" w:rsidRPr="00345670" w:rsidRDefault="006B4198" w:rsidP="006B4198">
            <w:pPr>
              <w:rPr>
                <w:sz w:val="28"/>
                <w:szCs w:val="28"/>
              </w:rPr>
            </w:pPr>
            <w:r w:rsidRPr="00345670">
              <w:rPr>
                <w:sz w:val="28"/>
                <w:szCs w:val="28"/>
              </w:rPr>
              <w:t>Përqindja (%) e komuniteteve jo-shumicë:</w:t>
            </w:r>
          </w:p>
        </w:tc>
        <w:tc>
          <w:tcPr>
            <w:tcW w:w="5310" w:type="dxa"/>
            <w:gridSpan w:val="6"/>
          </w:tcPr>
          <w:p w14:paraId="703FF337" w14:textId="77777777" w:rsidR="006B4198" w:rsidRPr="00345670" w:rsidRDefault="006B4198" w:rsidP="006B4198">
            <w:pPr>
              <w:rPr>
                <w:sz w:val="28"/>
                <w:szCs w:val="28"/>
              </w:rPr>
            </w:pPr>
            <w:r w:rsidRPr="00345670">
              <w:rPr>
                <w:sz w:val="28"/>
                <w:szCs w:val="28"/>
              </w:rPr>
              <w:t>18%</w:t>
            </w:r>
          </w:p>
        </w:tc>
      </w:tr>
      <w:tr w:rsidR="006B4198" w:rsidRPr="00345670" w14:paraId="05F28C9E" w14:textId="77777777" w:rsidTr="00B60A3D">
        <w:tc>
          <w:tcPr>
            <w:tcW w:w="4045" w:type="dxa"/>
            <w:gridSpan w:val="4"/>
          </w:tcPr>
          <w:p w14:paraId="3A214159" w14:textId="77777777" w:rsidR="006B4198" w:rsidRPr="00345670" w:rsidRDefault="006B4198" w:rsidP="006B4198">
            <w:pPr>
              <w:rPr>
                <w:sz w:val="28"/>
                <w:szCs w:val="28"/>
              </w:rPr>
            </w:pPr>
            <w:r w:rsidRPr="00345670">
              <w:rPr>
                <w:sz w:val="28"/>
                <w:szCs w:val="28"/>
              </w:rPr>
              <w:t xml:space="preserve">Nënkryetar për komunitete: </w:t>
            </w:r>
          </w:p>
        </w:tc>
        <w:tc>
          <w:tcPr>
            <w:tcW w:w="5310" w:type="dxa"/>
            <w:gridSpan w:val="6"/>
          </w:tcPr>
          <w:p w14:paraId="28D4C767" w14:textId="77777777" w:rsidR="006B4198" w:rsidRPr="00345670" w:rsidRDefault="006B4198" w:rsidP="006B4198">
            <w:pPr>
              <w:rPr>
                <w:sz w:val="28"/>
                <w:szCs w:val="28"/>
                <w:highlight w:val="yellow"/>
              </w:rPr>
            </w:pPr>
            <w:r w:rsidRPr="00345670">
              <w:rPr>
                <w:sz w:val="28"/>
                <w:szCs w:val="28"/>
              </w:rPr>
              <w:t>JO</w:t>
            </w:r>
          </w:p>
        </w:tc>
      </w:tr>
      <w:tr w:rsidR="006B4198" w:rsidRPr="00345670" w14:paraId="71BBBC34" w14:textId="77777777" w:rsidTr="00B60A3D">
        <w:tc>
          <w:tcPr>
            <w:tcW w:w="4045" w:type="dxa"/>
            <w:gridSpan w:val="4"/>
          </w:tcPr>
          <w:p w14:paraId="450946D7" w14:textId="77777777" w:rsidR="006B4198" w:rsidRPr="00345670" w:rsidRDefault="006B4198" w:rsidP="006B4198">
            <w:pPr>
              <w:rPr>
                <w:sz w:val="28"/>
                <w:szCs w:val="28"/>
              </w:rPr>
            </w:pPr>
            <w:r w:rsidRPr="00345670">
              <w:rPr>
                <w:sz w:val="28"/>
                <w:szCs w:val="28"/>
              </w:rPr>
              <w:t xml:space="preserve">Zv. Kryesues i komuniteteve: </w:t>
            </w:r>
          </w:p>
        </w:tc>
        <w:tc>
          <w:tcPr>
            <w:tcW w:w="5310" w:type="dxa"/>
            <w:gridSpan w:val="6"/>
          </w:tcPr>
          <w:p w14:paraId="0FEF7DDA" w14:textId="77777777" w:rsidR="006B4198" w:rsidRPr="00345670" w:rsidRDefault="006B4198" w:rsidP="006B4198">
            <w:pPr>
              <w:rPr>
                <w:sz w:val="28"/>
                <w:szCs w:val="28"/>
                <w:highlight w:val="yellow"/>
              </w:rPr>
            </w:pPr>
            <w:r w:rsidRPr="00345670">
              <w:rPr>
                <w:sz w:val="28"/>
                <w:szCs w:val="28"/>
              </w:rPr>
              <w:t>PO</w:t>
            </w:r>
          </w:p>
        </w:tc>
      </w:tr>
      <w:tr w:rsidR="006B4198" w:rsidRPr="00345670" w14:paraId="31ED05BA" w14:textId="77777777" w:rsidTr="00B60A3D">
        <w:tc>
          <w:tcPr>
            <w:tcW w:w="9355" w:type="dxa"/>
            <w:gridSpan w:val="10"/>
            <w:shd w:val="clear" w:color="auto" w:fill="E7E6E6" w:themeFill="background2"/>
          </w:tcPr>
          <w:p w14:paraId="4A3016F1" w14:textId="77777777" w:rsidR="006B4198" w:rsidRPr="00345670" w:rsidRDefault="006B4198" w:rsidP="006B4198">
            <w:pPr>
              <w:rPr>
                <w:sz w:val="28"/>
                <w:szCs w:val="28"/>
                <w:highlight w:val="yellow"/>
              </w:rPr>
            </w:pPr>
          </w:p>
        </w:tc>
      </w:tr>
      <w:tr w:rsidR="006B4198" w:rsidRPr="00345670" w14:paraId="2FEC72D5" w14:textId="77777777" w:rsidTr="00B60A3D">
        <w:tc>
          <w:tcPr>
            <w:tcW w:w="4045" w:type="dxa"/>
            <w:gridSpan w:val="4"/>
          </w:tcPr>
          <w:p w14:paraId="6D0172CE" w14:textId="77777777" w:rsidR="006B4198" w:rsidRPr="00345670" w:rsidRDefault="006B4198" w:rsidP="006B4198">
            <w:pPr>
              <w:rPr>
                <w:b/>
                <w:bCs/>
                <w:sz w:val="28"/>
                <w:szCs w:val="28"/>
              </w:rPr>
            </w:pPr>
            <w:r w:rsidRPr="00345670">
              <w:rPr>
                <w:b/>
                <w:bCs/>
                <w:sz w:val="28"/>
                <w:szCs w:val="28"/>
              </w:rPr>
              <w:t>Struktura për komunitete dhe kthim:</w:t>
            </w:r>
          </w:p>
        </w:tc>
        <w:tc>
          <w:tcPr>
            <w:tcW w:w="5310" w:type="dxa"/>
            <w:gridSpan w:val="6"/>
          </w:tcPr>
          <w:p w14:paraId="6B9E388D"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018A9AC8" w14:textId="77777777" w:rsidTr="00B60A3D">
        <w:tc>
          <w:tcPr>
            <w:tcW w:w="4045" w:type="dxa"/>
            <w:gridSpan w:val="4"/>
          </w:tcPr>
          <w:p w14:paraId="1CFE27BA" w14:textId="77777777" w:rsidR="006B4198" w:rsidRPr="00345670" w:rsidRDefault="006B4198" w:rsidP="006B4198">
            <w:pPr>
              <w:rPr>
                <w:sz w:val="28"/>
                <w:szCs w:val="28"/>
              </w:rPr>
            </w:pPr>
            <w:r w:rsidRPr="00345670">
              <w:rPr>
                <w:sz w:val="28"/>
                <w:szCs w:val="28"/>
              </w:rPr>
              <w:t>Pozita e udhëheqësit të zyrës:</w:t>
            </w:r>
          </w:p>
        </w:tc>
        <w:tc>
          <w:tcPr>
            <w:tcW w:w="5310" w:type="dxa"/>
            <w:gridSpan w:val="6"/>
          </w:tcPr>
          <w:p w14:paraId="5D46D5F2"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6778B4AB" w14:textId="77777777" w:rsidTr="00B60A3D">
        <w:tc>
          <w:tcPr>
            <w:tcW w:w="4045" w:type="dxa"/>
            <w:gridSpan w:val="4"/>
          </w:tcPr>
          <w:p w14:paraId="3D60936B"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3D044285" w14:textId="77777777" w:rsidR="006B4198" w:rsidRPr="00345670" w:rsidRDefault="006B4198" w:rsidP="006B4198">
            <w:pPr>
              <w:rPr>
                <w:sz w:val="28"/>
                <w:szCs w:val="28"/>
                <w:highlight w:val="yellow"/>
              </w:rPr>
            </w:pPr>
            <w:r w:rsidRPr="00345670">
              <w:rPr>
                <w:sz w:val="28"/>
                <w:szCs w:val="28"/>
              </w:rPr>
              <w:t>Komuniteti Turk</w:t>
            </w:r>
          </w:p>
        </w:tc>
      </w:tr>
      <w:tr w:rsidR="006B4198" w:rsidRPr="00345670" w14:paraId="4887E1E2" w14:textId="77777777" w:rsidTr="00B60A3D">
        <w:tc>
          <w:tcPr>
            <w:tcW w:w="4045" w:type="dxa"/>
            <w:gridSpan w:val="4"/>
          </w:tcPr>
          <w:p w14:paraId="1CB7E17C"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555211F6" w14:textId="77777777" w:rsidR="006B4198" w:rsidRPr="00345670" w:rsidRDefault="006B4198" w:rsidP="006B4198">
            <w:pPr>
              <w:rPr>
                <w:sz w:val="28"/>
                <w:szCs w:val="28"/>
              </w:rPr>
            </w:pPr>
            <w:r w:rsidRPr="00345670">
              <w:rPr>
                <w:sz w:val="28"/>
                <w:szCs w:val="28"/>
              </w:rPr>
              <w:t>8.5</w:t>
            </w:r>
          </w:p>
        </w:tc>
      </w:tr>
      <w:tr w:rsidR="006B4198" w:rsidRPr="00345670" w14:paraId="188F625A" w14:textId="77777777" w:rsidTr="00B60A3D">
        <w:tc>
          <w:tcPr>
            <w:tcW w:w="4045" w:type="dxa"/>
            <w:gridSpan w:val="4"/>
          </w:tcPr>
          <w:p w14:paraId="1FF17AF0" w14:textId="77777777" w:rsidR="006B4198" w:rsidRPr="00345670" w:rsidRDefault="006B4198" w:rsidP="006B4198">
            <w:pPr>
              <w:rPr>
                <w:sz w:val="28"/>
                <w:szCs w:val="28"/>
              </w:rPr>
            </w:pPr>
            <w:r w:rsidRPr="00345670">
              <w:rPr>
                <w:sz w:val="28"/>
                <w:szCs w:val="28"/>
              </w:rPr>
              <w:t>Gjinia:</w:t>
            </w:r>
          </w:p>
        </w:tc>
        <w:tc>
          <w:tcPr>
            <w:tcW w:w="5310" w:type="dxa"/>
            <w:gridSpan w:val="6"/>
          </w:tcPr>
          <w:p w14:paraId="0E0608E1" w14:textId="77777777" w:rsidR="006B4198" w:rsidRPr="00345670" w:rsidRDefault="006B4198" w:rsidP="006B4198">
            <w:pPr>
              <w:rPr>
                <w:sz w:val="28"/>
                <w:szCs w:val="28"/>
              </w:rPr>
            </w:pPr>
            <w:r w:rsidRPr="00345670">
              <w:rPr>
                <w:sz w:val="28"/>
                <w:szCs w:val="28"/>
              </w:rPr>
              <w:t>F</w:t>
            </w:r>
          </w:p>
        </w:tc>
      </w:tr>
      <w:tr w:rsidR="006B4198" w:rsidRPr="00345670" w14:paraId="0E891CA3" w14:textId="77777777" w:rsidTr="00B60A3D">
        <w:tc>
          <w:tcPr>
            <w:tcW w:w="4045" w:type="dxa"/>
            <w:gridSpan w:val="4"/>
          </w:tcPr>
          <w:p w14:paraId="4FBCDC87" w14:textId="77777777" w:rsidR="006B4198" w:rsidRPr="00345670" w:rsidRDefault="006B4198" w:rsidP="006B4198">
            <w:pPr>
              <w:rPr>
                <w:sz w:val="28"/>
                <w:szCs w:val="28"/>
                <w:highlight w:val="yellow"/>
              </w:rPr>
            </w:pPr>
            <w:r w:rsidRPr="00345670">
              <w:rPr>
                <w:sz w:val="28"/>
                <w:szCs w:val="28"/>
              </w:rPr>
              <w:t>Kujt i raporton në komunë:</w:t>
            </w:r>
          </w:p>
        </w:tc>
        <w:tc>
          <w:tcPr>
            <w:tcW w:w="5310" w:type="dxa"/>
            <w:gridSpan w:val="6"/>
          </w:tcPr>
          <w:p w14:paraId="1B650BF9"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336177D1" w14:textId="77777777" w:rsidTr="00B60A3D">
        <w:tc>
          <w:tcPr>
            <w:tcW w:w="4045" w:type="dxa"/>
            <w:gridSpan w:val="4"/>
          </w:tcPr>
          <w:p w14:paraId="3D1C5023" w14:textId="77777777" w:rsidR="006B4198" w:rsidRPr="00345670" w:rsidRDefault="006B4198" w:rsidP="006B4198">
            <w:pPr>
              <w:rPr>
                <w:sz w:val="28"/>
                <w:szCs w:val="28"/>
                <w:highlight w:val="yellow"/>
              </w:rPr>
            </w:pPr>
            <w:r w:rsidRPr="00345670">
              <w:rPr>
                <w:sz w:val="28"/>
                <w:szCs w:val="28"/>
              </w:rPr>
              <w:t>Numri i zyrtarëve:</w:t>
            </w:r>
          </w:p>
        </w:tc>
        <w:tc>
          <w:tcPr>
            <w:tcW w:w="5310" w:type="dxa"/>
            <w:gridSpan w:val="6"/>
          </w:tcPr>
          <w:p w14:paraId="023B2E07" w14:textId="77777777" w:rsidR="006B4198" w:rsidRPr="00345670" w:rsidRDefault="006B4198" w:rsidP="006B4198">
            <w:pPr>
              <w:rPr>
                <w:sz w:val="28"/>
                <w:szCs w:val="28"/>
                <w:highlight w:val="yellow"/>
              </w:rPr>
            </w:pPr>
            <w:r w:rsidRPr="00345670">
              <w:rPr>
                <w:sz w:val="28"/>
                <w:szCs w:val="28"/>
              </w:rPr>
              <w:t xml:space="preserve">7 (4 F dhe 3 M)  </w:t>
            </w:r>
          </w:p>
        </w:tc>
      </w:tr>
      <w:tr w:rsidR="006B4198" w:rsidRPr="00345670" w14:paraId="50016EDC" w14:textId="77777777" w:rsidTr="00B60A3D">
        <w:tc>
          <w:tcPr>
            <w:tcW w:w="4045" w:type="dxa"/>
            <w:gridSpan w:val="4"/>
          </w:tcPr>
          <w:p w14:paraId="3D3E6C63"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1ED0EC2E" w14:textId="77777777" w:rsidR="006B4198" w:rsidRPr="00345670" w:rsidRDefault="006B4198" w:rsidP="006B4198">
            <w:pPr>
              <w:rPr>
                <w:sz w:val="28"/>
                <w:szCs w:val="28"/>
                <w:highlight w:val="yellow"/>
              </w:rPr>
            </w:pPr>
            <w:r w:rsidRPr="00345670">
              <w:rPr>
                <w:sz w:val="28"/>
                <w:szCs w:val="28"/>
              </w:rPr>
              <w:t>Komuniteti shqiptar (2), komuniteti rom (1), komuniteti boshnjak (1), komuniteti turk (2), komunitetit serb (1)</w:t>
            </w:r>
          </w:p>
        </w:tc>
      </w:tr>
      <w:tr w:rsidR="006B4198" w:rsidRPr="00345670" w14:paraId="29A8E8B9" w14:textId="77777777" w:rsidTr="00B60A3D">
        <w:tc>
          <w:tcPr>
            <w:tcW w:w="4045" w:type="dxa"/>
            <w:gridSpan w:val="4"/>
            <w:vMerge w:val="restart"/>
          </w:tcPr>
          <w:p w14:paraId="6206D911" w14:textId="77777777" w:rsidR="006B4198" w:rsidRPr="00345670" w:rsidRDefault="006B4198" w:rsidP="006B4198">
            <w:pPr>
              <w:rPr>
                <w:sz w:val="28"/>
                <w:szCs w:val="28"/>
                <w:highlight w:val="yellow"/>
              </w:rPr>
            </w:pPr>
            <w:r w:rsidRPr="00345670">
              <w:rPr>
                <w:sz w:val="28"/>
                <w:szCs w:val="28"/>
              </w:rPr>
              <w:t>Pozitat dhe koeficientet e zyrtarëve:</w:t>
            </w:r>
          </w:p>
        </w:tc>
        <w:tc>
          <w:tcPr>
            <w:tcW w:w="5310" w:type="dxa"/>
            <w:gridSpan w:val="6"/>
          </w:tcPr>
          <w:p w14:paraId="3BC257A3" w14:textId="77777777" w:rsidR="006B4198" w:rsidRPr="00345670" w:rsidRDefault="006B4198" w:rsidP="006B4198">
            <w:pPr>
              <w:rPr>
                <w:sz w:val="28"/>
                <w:szCs w:val="28"/>
                <w:highlight w:val="yellow"/>
              </w:rPr>
            </w:pPr>
            <w:r w:rsidRPr="00345670">
              <w:rPr>
                <w:sz w:val="28"/>
                <w:szCs w:val="28"/>
              </w:rPr>
              <w:t>Zyrtar për kthim: koeficienti 7</w:t>
            </w:r>
          </w:p>
        </w:tc>
      </w:tr>
      <w:tr w:rsidR="006B4198" w:rsidRPr="00345670" w14:paraId="362677EC" w14:textId="77777777" w:rsidTr="00B60A3D">
        <w:tc>
          <w:tcPr>
            <w:tcW w:w="4045" w:type="dxa"/>
            <w:gridSpan w:val="4"/>
            <w:vMerge/>
          </w:tcPr>
          <w:p w14:paraId="4FF4D93F" w14:textId="77777777" w:rsidR="006B4198" w:rsidRPr="00345670" w:rsidRDefault="006B4198" w:rsidP="006B4198">
            <w:pPr>
              <w:rPr>
                <w:sz w:val="28"/>
                <w:szCs w:val="28"/>
                <w:highlight w:val="yellow"/>
              </w:rPr>
            </w:pPr>
          </w:p>
        </w:tc>
        <w:tc>
          <w:tcPr>
            <w:tcW w:w="5310" w:type="dxa"/>
            <w:gridSpan w:val="6"/>
          </w:tcPr>
          <w:p w14:paraId="7F3F3022" w14:textId="77777777" w:rsidR="006B4198" w:rsidRPr="00345670" w:rsidRDefault="006B4198" w:rsidP="006B4198">
            <w:pPr>
              <w:rPr>
                <w:sz w:val="28"/>
                <w:szCs w:val="28"/>
                <w:highlight w:val="yellow"/>
              </w:rPr>
            </w:pPr>
            <w:r w:rsidRPr="00345670">
              <w:rPr>
                <w:sz w:val="28"/>
                <w:szCs w:val="28"/>
              </w:rPr>
              <w:t>Zyrtar për të drejta dhe integrim të komuniteteve (6 pozita): koeficienti 6</w:t>
            </w:r>
          </w:p>
        </w:tc>
      </w:tr>
      <w:tr w:rsidR="006B4198" w:rsidRPr="00345670" w14:paraId="46BFB340" w14:textId="77777777" w:rsidTr="00B60A3D">
        <w:tc>
          <w:tcPr>
            <w:tcW w:w="4045" w:type="dxa"/>
            <w:gridSpan w:val="4"/>
          </w:tcPr>
          <w:p w14:paraId="7CD35E0A"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53CBA682" w14:textId="77777777" w:rsidR="006B4198" w:rsidRPr="00345670" w:rsidRDefault="006B4198" w:rsidP="006B4198">
            <w:pPr>
              <w:rPr>
                <w:sz w:val="28"/>
                <w:szCs w:val="28"/>
              </w:rPr>
            </w:pPr>
            <w:r w:rsidRPr="00345670">
              <w:rPr>
                <w:sz w:val="28"/>
                <w:szCs w:val="28"/>
              </w:rPr>
              <w:t>157,279 EUR</w:t>
            </w:r>
          </w:p>
        </w:tc>
      </w:tr>
      <w:tr w:rsidR="006B4198" w:rsidRPr="00345670" w14:paraId="6AB75EBA" w14:textId="77777777" w:rsidTr="00B60A3D">
        <w:tc>
          <w:tcPr>
            <w:tcW w:w="4045" w:type="dxa"/>
            <w:gridSpan w:val="4"/>
          </w:tcPr>
          <w:p w14:paraId="434C78EA"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67C77A9A" w14:textId="77777777" w:rsidR="006B4198" w:rsidRPr="00345670" w:rsidRDefault="006B4198" w:rsidP="006B4198">
            <w:pPr>
              <w:rPr>
                <w:sz w:val="28"/>
                <w:szCs w:val="28"/>
              </w:rPr>
            </w:pPr>
            <w:r w:rsidRPr="00345670">
              <w:rPr>
                <w:sz w:val="28"/>
                <w:szCs w:val="28"/>
              </w:rPr>
              <w:t>168,878 EUR</w:t>
            </w:r>
          </w:p>
        </w:tc>
      </w:tr>
      <w:tr w:rsidR="006B4198" w:rsidRPr="00345670" w14:paraId="665EE644" w14:textId="77777777" w:rsidTr="00B60A3D">
        <w:tc>
          <w:tcPr>
            <w:tcW w:w="4045" w:type="dxa"/>
            <w:gridSpan w:val="4"/>
          </w:tcPr>
          <w:p w14:paraId="17B9FE48"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555CDB88" w14:textId="77777777" w:rsidR="006B4198" w:rsidRPr="00345670" w:rsidRDefault="006B4198" w:rsidP="006B4198">
            <w:pPr>
              <w:rPr>
                <w:sz w:val="28"/>
                <w:szCs w:val="28"/>
              </w:rPr>
            </w:pPr>
            <w:r w:rsidRPr="00345670">
              <w:rPr>
                <w:sz w:val="28"/>
                <w:szCs w:val="28"/>
              </w:rPr>
              <w:t>218,878 EUR</w:t>
            </w:r>
          </w:p>
        </w:tc>
      </w:tr>
      <w:tr w:rsidR="006B4198" w:rsidRPr="00345670" w14:paraId="6C718E72" w14:textId="77777777" w:rsidTr="00B60A3D">
        <w:tc>
          <w:tcPr>
            <w:tcW w:w="9355" w:type="dxa"/>
            <w:gridSpan w:val="10"/>
            <w:shd w:val="clear" w:color="auto" w:fill="E7E6E6" w:themeFill="background2"/>
          </w:tcPr>
          <w:p w14:paraId="61B4B430" w14:textId="77777777" w:rsidR="006B4198" w:rsidRPr="00345670" w:rsidRDefault="006B4198" w:rsidP="006B4198">
            <w:pPr>
              <w:rPr>
                <w:sz w:val="28"/>
                <w:szCs w:val="28"/>
                <w:highlight w:val="yellow"/>
              </w:rPr>
            </w:pPr>
          </w:p>
        </w:tc>
      </w:tr>
      <w:tr w:rsidR="006B4198" w:rsidRPr="00345670" w14:paraId="7AE0F413" w14:textId="77777777" w:rsidTr="00B60A3D">
        <w:tc>
          <w:tcPr>
            <w:tcW w:w="4045" w:type="dxa"/>
            <w:gridSpan w:val="4"/>
          </w:tcPr>
          <w:p w14:paraId="5B7292AA" w14:textId="77777777" w:rsidR="006B4198" w:rsidRPr="00345670" w:rsidRDefault="006B4198" w:rsidP="006B4198">
            <w:pPr>
              <w:rPr>
                <w:b/>
                <w:bCs/>
                <w:sz w:val="28"/>
                <w:szCs w:val="28"/>
              </w:rPr>
            </w:pPr>
            <w:r w:rsidRPr="00345670">
              <w:rPr>
                <w:b/>
                <w:bCs/>
                <w:sz w:val="28"/>
                <w:szCs w:val="28"/>
              </w:rPr>
              <w:t>Struktura për të drejta të njeriut:</w:t>
            </w:r>
          </w:p>
        </w:tc>
        <w:tc>
          <w:tcPr>
            <w:tcW w:w="5310" w:type="dxa"/>
            <w:gridSpan w:val="6"/>
          </w:tcPr>
          <w:p w14:paraId="55716949"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6030650A" w14:textId="77777777" w:rsidTr="00B60A3D">
        <w:tc>
          <w:tcPr>
            <w:tcW w:w="4045" w:type="dxa"/>
            <w:gridSpan w:val="4"/>
          </w:tcPr>
          <w:p w14:paraId="230085F3"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310" w:type="dxa"/>
            <w:gridSpan w:val="6"/>
          </w:tcPr>
          <w:p w14:paraId="661F774B" w14:textId="77777777" w:rsidR="006B4198" w:rsidRPr="00345670" w:rsidRDefault="006B4198" w:rsidP="006B4198">
            <w:pPr>
              <w:rPr>
                <w:sz w:val="28"/>
                <w:szCs w:val="28"/>
                <w:highlight w:val="yellow"/>
              </w:rPr>
            </w:pPr>
            <w:r w:rsidRPr="00345670">
              <w:rPr>
                <w:sz w:val="28"/>
                <w:szCs w:val="28"/>
              </w:rPr>
              <w:t>Udhëheqëse e njësisë</w:t>
            </w:r>
          </w:p>
        </w:tc>
      </w:tr>
      <w:tr w:rsidR="006B4198" w:rsidRPr="00345670" w14:paraId="69CD4954" w14:textId="77777777" w:rsidTr="00B60A3D">
        <w:tc>
          <w:tcPr>
            <w:tcW w:w="4045" w:type="dxa"/>
            <w:gridSpan w:val="4"/>
          </w:tcPr>
          <w:p w14:paraId="3BA126F2"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305FE47C" w14:textId="77777777" w:rsidR="006B4198" w:rsidRPr="00345670" w:rsidRDefault="006B4198" w:rsidP="006B4198">
            <w:pPr>
              <w:rPr>
                <w:sz w:val="28"/>
                <w:szCs w:val="28"/>
              </w:rPr>
            </w:pPr>
            <w:r w:rsidRPr="00345670">
              <w:rPr>
                <w:sz w:val="28"/>
                <w:szCs w:val="28"/>
              </w:rPr>
              <w:t>Komuniteti shqiptar</w:t>
            </w:r>
          </w:p>
        </w:tc>
      </w:tr>
      <w:tr w:rsidR="006B4198" w:rsidRPr="00345670" w14:paraId="242CD379" w14:textId="77777777" w:rsidTr="00B60A3D">
        <w:tc>
          <w:tcPr>
            <w:tcW w:w="4045" w:type="dxa"/>
            <w:gridSpan w:val="4"/>
          </w:tcPr>
          <w:p w14:paraId="03830505"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54643AB3" w14:textId="77777777" w:rsidR="006B4198" w:rsidRPr="00345670" w:rsidRDefault="006B4198" w:rsidP="006B4198">
            <w:pPr>
              <w:rPr>
                <w:sz w:val="28"/>
                <w:szCs w:val="28"/>
              </w:rPr>
            </w:pPr>
            <w:r w:rsidRPr="00345670">
              <w:rPr>
                <w:sz w:val="28"/>
                <w:szCs w:val="28"/>
              </w:rPr>
              <w:t>8.5</w:t>
            </w:r>
          </w:p>
        </w:tc>
      </w:tr>
      <w:tr w:rsidR="006B4198" w:rsidRPr="00345670" w14:paraId="441E8DB2" w14:textId="77777777" w:rsidTr="00B60A3D">
        <w:tc>
          <w:tcPr>
            <w:tcW w:w="4045" w:type="dxa"/>
            <w:gridSpan w:val="4"/>
          </w:tcPr>
          <w:p w14:paraId="66B998C1" w14:textId="77777777" w:rsidR="006B4198" w:rsidRPr="00345670" w:rsidRDefault="006B4198" w:rsidP="006B4198">
            <w:pPr>
              <w:rPr>
                <w:sz w:val="28"/>
                <w:szCs w:val="28"/>
              </w:rPr>
            </w:pPr>
            <w:r w:rsidRPr="00345670">
              <w:rPr>
                <w:sz w:val="28"/>
                <w:szCs w:val="28"/>
              </w:rPr>
              <w:t>Gjinia:</w:t>
            </w:r>
          </w:p>
        </w:tc>
        <w:tc>
          <w:tcPr>
            <w:tcW w:w="5310" w:type="dxa"/>
            <w:gridSpan w:val="6"/>
          </w:tcPr>
          <w:p w14:paraId="79260F1C" w14:textId="77777777" w:rsidR="006B4198" w:rsidRPr="00345670" w:rsidRDefault="006B4198" w:rsidP="006B4198">
            <w:pPr>
              <w:rPr>
                <w:sz w:val="28"/>
                <w:szCs w:val="28"/>
              </w:rPr>
            </w:pPr>
            <w:r w:rsidRPr="00345670">
              <w:rPr>
                <w:sz w:val="28"/>
                <w:szCs w:val="28"/>
              </w:rPr>
              <w:t>F</w:t>
            </w:r>
          </w:p>
        </w:tc>
      </w:tr>
      <w:tr w:rsidR="006B4198" w:rsidRPr="00345670" w14:paraId="462CE04B" w14:textId="77777777" w:rsidTr="00B60A3D">
        <w:tc>
          <w:tcPr>
            <w:tcW w:w="4045" w:type="dxa"/>
            <w:gridSpan w:val="4"/>
          </w:tcPr>
          <w:p w14:paraId="632ECE7D"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15B46FAC" w14:textId="77777777" w:rsidR="006B4198" w:rsidRPr="00345670" w:rsidRDefault="006B4198" w:rsidP="006B4198">
            <w:pPr>
              <w:rPr>
                <w:sz w:val="28"/>
                <w:szCs w:val="28"/>
                <w:highlight w:val="yellow"/>
              </w:rPr>
            </w:pPr>
            <w:r w:rsidRPr="00345670">
              <w:rPr>
                <w:sz w:val="28"/>
                <w:szCs w:val="28"/>
              </w:rPr>
              <w:t>Drejtorit të Administratës</w:t>
            </w:r>
          </w:p>
        </w:tc>
      </w:tr>
      <w:tr w:rsidR="006B4198" w:rsidRPr="00345670" w14:paraId="7ED840B7" w14:textId="77777777" w:rsidTr="00B60A3D">
        <w:tc>
          <w:tcPr>
            <w:tcW w:w="4045" w:type="dxa"/>
            <w:gridSpan w:val="4"/>
          </w:tcPr>
          <w:p w14:paraId="42A569AC"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5ED3CFD0" w14:textId="77777777" w:rsidR="006B4198" w:rsidRPr="00345670" w:rsidRDefault="006B4198" w:rsidP="006B4198">
            <w:pPr>
              <w:rPr>
                <w:sz w:val="28"/>
                <w:szCs w:val="28"/>
              </w:rPr>
            </w:pPr>
            <w:r w:rsidRPr="00345670">
              <w:rPr>
                <w:sz w:val="28"/>
                <w:szCs w:val="28"/>
              </w:rPr>
              <w:t>1</w:t>
            </w:r>
          </w:p>
        </w:tc>
      </w:tr>
      <w:tr w:rsidR="006B4198" w:rsidRPr="00345670" w14:paraId="7B7573FC" w14:textId="77777777" w:rsidTr="00B60A3D">
        <w:tc>
          <w:tcPr>
            <w:tcW w:w="4045" w:type="dxa"/>
            <w:gridSpan w:val="4"/>
          </w:tcPr>
          <w:p w14:paraId="4937AABC"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779DCAAE" w14:textId="77777777" w:rsidR="006B4198" w:rsidRPr="00345670" w:rsidRDefault="006B4198" w:rsidP="006B4198">
            <w:pPr>
              <w:rPr>
                <w:sz w:val="28"/>
                <w:szCs w:val="28"/>
                <w:highlight w:val="yellow"/>
              </w:rPr>
            </w:pPr>
            <w:r w:rsidRPr="00345670">
              <w:rPr>
                <w:sz w:val="28"/>
                <w:szCs w:val="28"/>
              </w:rPr>
              <w:t>Shqiptar</w:t>
            </w:r>
          </w:p>
        </w:tc>
      </w:tr>
      <w:tr w:rsidR="006B4198" w:rsidRPr="00345670" w14:paraId="02EA42B1" w14:textId="77777777" w:rsidTr="00B60A3D">
        <w:tc>
          <w:tcPr>
            <w:tcW w:w="4045" w:type="dxa"/>
            <w:gridSpan w:val="4"/>
          </w:tcPr>
          <w:p w14:paraId="63EF97A3" w14:textId="77777777" w:rsidR="006B4198" w:rsidRPr="00345670" w:rsidRDefault="006B4198" w:rsidP="006B4198">
            <w:pPr>
              <w:rPr>
                <w:sz w:val="28"/>
                <w:szCs w:val="28"/>
                <w:highlight w:val="yellow"/>
              </w:rPr>
            </w:pPr>
            <w:r w:rsidRPr="00345670">
              <w:rPr>
                <w:sz w:val="28"/>
                <w:szCs w:val="28"/>
              </w:rPr>
              <w:t>Pozitat dhe koeficientet e zyrtarëve:</w:t>
            </w:r>
          </w:p>
        </w:tc>
        <w:tc>
          <w:tcPr>
            <w:tcW w:w="5310" w:type="dxa"/>
            <w:gridSpan w:val="6"/>
          </w:tcPr>
          <w:p w14:paraId="79992340" w14:textId="4ED67539" w:rsidR="006B4198" w:rsidRPr="00345670" w:rsidRDefault="00CF6F60" w:rsidP="006B4198">
            <w:pPr>
              <w:rPr>
                <w:sz w:val="28"/>
                <w:szCs w:val="28"/>
              </w:rPr>
            </w:pPr>
            <w:r w:rsidRPr="00345670">
              <w:rPr>
                <w:sz w:val="28"/>
                <w:szCs w:val="28"/>
              </w:rPr>
              <w:t>Koordinatore: koeficienti 8</w:t>
            </w:r>
          </w:p>
        </w:tc>
      </w:tr>
      <w:tr w:rsidR="006B4198" w:rsidRPr="00345670" w14:paraId="62671EE4" w14:textId="77777777" w:rsidTr="00B60A3D">
        <w:tc>
          <w:tcPr>
            <w:tcW w:w="4045" w:type="dxa"/>
            <w:gridSpan w:val="4"/>
          </w:tcPr>
          <w:p w14:paraId="700D3E44"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471A98DD" w14:textId="77777777" w:rsidR="006B4198" w:rsidRPr="00345670" w:rsidRDefault="006B4198" w:rsidP="006B4198">
            <w:pPr>
              <w:rPr>
                <w:sz w:val="28"/>
                <w:szCs w:val="28"/>
              </w:rPr>
            </w:pPr>
            <w:r w:rsidRPr="00345670">
              <w:rPr>
                <w:sz w:val="28"/>
                <w:szCs w:val="28"/>
              </w:rPr>
              <w:t>/</w:t>
            </w:r>
          </w:p>
        </w:tc>
      </w:tr>
      <w:tr w:rsidR="006B4198" w:rsidRPr="00345670" w14:paraId="139A1D98" w14:textId="77777777" w:rsidTr="00B60A3D">
        <w:tc>
          <w:tcPr>
            <w:tcW w:w="4045" w:type="dxa"/>
            <w:gridSpan w:val="4"/>
          </w:tcPr>
          <w:p w14:paraId="2918EB0B"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3BFDD326" w14:textId="77777777" w:rsidR="006B4198" w:rsidRPr="00345670" w:rsidRDefault="006B4198" w:rsidP="006B4198">
            <w:pPr>
              <w:rPr>
                <w:sz w:val="28"/>
                <w:szCs w:val="28"/>
              </w:rPr>
            </w:pPr>
            <w:r w:rsidRPr="00345670">
              <w:rPr>
                <w:sz w:val="28"/>
                <w:szCs w:val="28"/>
              </w:rPr>
              <w:t>/</w:t>
            </w:r>
          </w:p>
        </w:tc>
      </w:tr>
      <w:tr w:rsidR="006B4198" w:rsidRPr="00345670" w14:paraId="0AFC17D9" w14:textId="77777777" w:rsidTr="00B60A3D">
        <w:tc>
          <w:tcPr>
            <w:tcW w:w="4045" w:type="dxa"/>
            <w:gridSpan w:val="4"/>
          </w:tcPr>
          <w:p w14:paraId="1A6DF9F5"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081AE627" w14:textId="77777777" w:rsidR="006B4198" w:rsidRPr="00345670" w:rsidRDefault="006B4198" w:rsidP="006B4198">
            <w:pPr>
              <w:rPr>
                <w:sz w:val="28"/>
                <w:szCs w:val="28"/>
              </w:rPr>
            </w:pPr>
            <w:r w:rsidRPr="00345670">
              <w:rPr>
                <w:sz w:val="28"/>
                <w:szCs w:val="28"/>
              </w:rPr>
              <w:t>/</w:t>
            </w:r>
          </w:p>
        </w:tc>
      </w:tr>
      <w:tr w:rsidR="006B4198" w:rsidRPr="00345670" w14:paraId="1934930D" w14:textId="77777777" w:rsidTr="00B60A3D">
        <w:tc>
          <w:tcPr>
            <w:tcW w:w="9355" w:type="dxa"/>
            <w:gridSpan w:val="10"/>
          </w:tcPr>
          <w:p w14:paraId="042BA3B9" w14:textId="3A7EFEB2" w:rsidR="006B4198" w:rsidRPr="00345670" w:rsidRDefault="006B4198" w:rsidP="006B4198">
            <w:pPr>
              <w:jc w:val="both"/>
              <w:rPr>
                <w:sz w:val="28"/>
                <w:szCs w:val="28"/>
              </w:rPr>
            </w:pPr>
            <w:r w:rsidRPr="00345670">
              <w:rPr>
                <w:b/>
                <w:bCs/>
                <w:sz w:val="28"/>
                <w:szCs w:val="28"/>
              </w:rPr>
              <w:t>Shënim</w:t>
            </w:r>
            <w:r w:rsidRPr="00345670">
              <w:rPr>
                <w:sz w:val="28"/>
                <w:szCs w:val="28"/>
              </w:rPr>
              <w:t>: Gjuha Rome është gjuhë në përdorim zyrtar në kuadër të komunës së Prizrenit. Nënkryetari për komunitete, është ne skemën organizative por përfaqësuesit e komuniteteve nuk p</w:t>
            </w:r>
            <w:r w:rsidR="00E05753">
              <w:rPr>
                <w:sz w:val="28"/>
                <w:szCs w:val="28"/>
              </w:rPr>
              <w:t xml:space="preserve">o mund dakordohen për emërimin </w:t>
            </w:r>
            <w:r w:rsidRPr="00345670">
              <w:rPr>
                <w:sz w:val="28"/>
                <w:szCs w:val="28"/>
              </w:rPr>
              <w:t>e një personi si nënkryetar për komunitete. Udhëheqësja e NDNJ është e ngarkuar edhe me detyra shtesë: drejtat e fëmijëve, zyrtare kundër diskriminimit, për persona me aftësi të kufizuara.</w:t>
            </w:r>
          </w:p>
        </w:tc>
      </w:tr>
    </w:tbl>
    <w:p w14:paraId="10FA1EF6" w14:textId="77777777" w:rsidR="006B4198" w:rsidRPr="00345670" w:rsidRDefault="006B4198" w:rsidP="006B4198">
      <w:pPr>
        <w:rPr>
          <w:b/>
          <w:bCs/>
          <w:sz w:val="28"/>
          <w:szCs w:val="28"/>
        </w:rPr>
      </w:pPr>
      <w:r w:rsidRPr="00345670">
        <w:rPr>
          <w:b/>
          <w:bCs/>
          <w:sz w:val="28"/>
          <w:szCs w:val="28"/>
        </w:rPr>
        <w:br w:type="page"/>
      </w:r>
    </w:p>
    <w:p w14:paraId="6682708C" w14:textId="25418C7A"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15</w:t>
      </w:r>
      <w:r w:rsidRPr="00345670">
        <w:rPr>
          <w:b/>
          <w:bCs/>
          <w:sz w:val="28"/>
          <w:szCs w:val="28"/>
        </w:rPr>
        <w:t>:</w:t>
      </w:r>
      <w:r w:rsidRPr="00345670">
        <w:rPr>
          <w:sz w:val="28"/>
          <w:szCs w:val="28"/>
        </w:rPr>
        <w:t xml:space="preserve"> </w:t>
      </w:r>
      <w:r w:rsidR="00E05753">
        <w:rPr>
          <w:sz w:val="28"/>
          <w:szCs w:val="28"/>
        </w:rPr>
        <w:t>O</w:t>
      </w:r>
      <w:r w:rsidRPr="00345670">
        <w:rPr>
          <w:sz w:val="28"/>
          <w:szCs w:val="28"/>
        </w:rPr>
        <w:t>rganizimi i strukturave për komunitete, kthim dhe të drejta të njeriut në komunën së Mamushës</w:t>
      </w:r>
      <w:r w:rsidR="00E05753">
        <w:rPr>
          <w:sz w:val="28"/>
          <w:szCs w:val="28"/>
        </w:rPr>
        <w:t>.</w:t>
      </w:r>
      <w:r w:rsidRPr="00345670">
        <w:rPr>
          <w:sz w:val="28"/>
          <w:szCs w:val="28"/>
        </w:rPr>
        <w:t xml:space="preserve"> </w:t>
      </w:r>
    </w:p>
    <w:tbl>
      <w:tblPr>
        <w:tblStyle w:val="TableGrid11"/>
        <w:tblW w:w="9355" w:type="dxa"/>
        <w:tblLayout w:type="fixed"/>
        <w:tblLook w:val="04A0" w:firstRow="1" w:lastRow="0" w:firstColumn="1" w:lastColumn="0" w:noHBand="0" w:noVBand="1"/>
      </w:tblPr>
      <w:tblGrid>
        <w:gridCol w:w="1615"/>
        <w:gridCol w:w="1080"/>
        <w:gridCol w:w="720"/>
        <w:gridCol w:w="810"/>
        <w:gridCol w:w="1064"/>
        <w:gridCol w:w="628"/>
        <w:gridCol w:w="886"/>
        <w:gridCol w:w="991"/>
        <w:gridCol w:w="792"/>
        <w:gridCol w:w="769"/>
      </w:tblGrid>
      <w:tr w:rsidR="006B4198" w:rsidRPr="00345670" w14:paraId="580E95A7" w14:textId="77777777" w:rsidTr="00B60A3D">
        <w:tc>
          <w:tcPr>
            <w:tcW w:w="9355" w:type="dxa"/>
            <w:gridSpan w:val="10"/>
          </w:tcPr>
          <w:p w14:paraId="35249901" w14:textId="77777777" w:rsidR="006B4198" w:rsidRPr="00345670" w:rsidRDefault="006B4198" w:rsidP="006B4198">
            <w:pPr>
              <w:jc w:val="center"/>
              <w:rPr>
                <w:b/>
                <w:bCs/>
                <w:sz w:val="28"/>
                <w:szCs w:val="28"/>
              </w:rPr>
            </w:pPr>
            <w:r w:rsidRPr="00345670">
              <w:rPr>
                <w:b/>
                <w:bCs/>
                <w:sz w:val="28"/>
                <w:szCs w:val="28"/>
              </w:rPr>
              <w:t>Komuna e Mamushës</w:t>
            </w:r>
          </w:p>
        </w:tc>
      </w:tr>
      <w:tr w:rsidR="006B4198" w:rsidRPr="00345670" w14:paraId="07107822" w14:textId="77777777" w:rsidTr="00B60A3D">
        <w:tc>
          <w:tcPr>
            <w:tcW w:w="1615" w:type="dxa"/>
          </w:tcPr>
          <w:p w14:paraId="428FFCC9" w14:textId="77777777" w:rsidR="006B4198" w:rsidRPr="00345670" w:rsidRDefault="006B4198" w:rsidP="006B4198">
            <w:pPr>
              <w:rPr>
                <w:sz w:val="28"/>
                <w:szCs w:val="28"/>
              </w:rPr>
            </w:pPr>
            <w:r w:rsidRPr="00345670">
              <w:rPr>
                <w:sz w:val="28"/>
                <w:szCs w:val="28"/>
              </w:rPr>
              <w:t>Popullsia</w:t>
            </w:r>
          </w:p>
        </w:tc>
        <w:tc>
          <w:tcPr>
            <w:tcW w:w="1080" w:type="dxa"/>
          </w:tcPr>
          <w:p w14:paraId="28E1920C" w14:textId="77777777" w:rsidR="006B4198" w:rsidRPr="00345670" w:rsidRDefault="006B4198" w:rsidP="006B4198">
            <w:pPr>
              <w:rPr>
                <w:sz w:val="28"/>
                <w:szCs w:val="28"/>
              </w:rPr>
            </w:pPr>
            <w:r w:rsidRPr="00345670">
              <w:rPr>
                <w:sz w:val="28"/>
                <w:szCs w:val="28"/>
              </w:rPr>
              <w:t>Shqiptar</w:t>
            </w:r>
          </w:p>
        </w:tc>
        <w:tc>
          <w:tcPr>
            <w:tcW w:w="720" w:type="dxa"/>
          </w:tcPr>
          <w:p w14:paraId="70ACA6D4" w14:textId="77777777" w:rsidR="006B4198" w:rsidRPr="00345670" w:rsidRDefault="006B4198" w:rsidP="006B4198">
            <w:pPr>
              <w:rPr>
                <w:sz w:val="28"/>
                <w:szCs w:val="28"/>
              </w:rPr>
            </w:pPr>
            <w:r w:rsidRPr="00345670">
              <w:rPr>
                <w:sz w:val="28"/>
                <w:szCs w:val="28"/>
              </w:rPr>
              <w:t>Serb</w:t>
            </w:r>
          </w:p>
        </w:tc>
        <w:tc>
          <w:tcPr>
            <w:tcW w:w="810" w:type="dxa"/>
          </w:tcPr>
          <w:p w14:paraId="2A89165E" w14:textId="77777777" w:rsidR="006B4198" w:rsidRPr="00345670" w:rsidRDefault="006B4198" w:rsidP="006B4198">
            <w:pPr>
              <w:rPr>
                <w:sz w:val="28"/>
                <w:szCs w:val="28"/>
              </w:rPr>
            </w:pPr>
            <w:r w:rsidRPr="00345670">
              <w:rPr>
                <w:sz w:val="28"/>
                <w:szCs w:val="28"/>
              </w:rPr>
              <w:t>Turk</w:t>
            </w:r>
          </w:p>
        </w:tc>
        <w:tc>
          <w:tcPr>
            <w:tcW w:w="1064" w:type="dxa"/>
          </w:tcPr>
          <w:p w14:paraId="682BD7A8" w14:textId="77777777" w:rsidR="006B4198" w:rsidRPr="00345670" w:rsidRDefault="006B4198" w:rsidP="006B4198">
            <w:pPr>
              <w:rPr>
                <w:sz w:val="28"/>
                <w:szCs w:val="28"/>
              </w:rPr>
            </w:pPr>
            <w:r w:rsidRPr="00345670">
              <w:rPr>
                <w:sz w:val="28"/>
                <w:szCs w:val="28"/>
              </w:rPr>
              <w:t>Boshnjak</w:t>
            </w:r>
          </w:p>
        </w:tc>
        <w:tc>
          <w:tcPr>
            <w:tcW w:w="628" w:type="dxa"/>
          </w:tcPr>
          <w:p w14:paraId="74FD3B1E" w14:textId="77777777" w:rsidR="006B4198" w:rsidRPr="00345670" w:rsidRDefault="006B4198" w:rsidP="006B4198">
            <w:pPr>
              <w:rPr>
                <w:sz w:val="28"/>
                <w:szCs w:val="28"/>
              </w:rPr>
            </w:pPr>
            <w:r w:rsidRPr="00345670">
              <w:rPr>
                <w:sz w:val="28"/>
                <w:szCs w:val="28"/>
              </w:rPr>
              <w:t>Rom</w:t>
            </w:r>
          </w:p>
        </w:tc>
        <w:tc>
          <w:tcPr>
            <w:tcW w:w="886" w:type="dxa"/>
          </w:tcPr>
          <w:p w14:paraId="31D1EE1A" w14:textId="77777777" w:rsidR="006B4198" w:rsidRPr="00345670" w:rsidRDefault="006B4198" w:rsidP="006B4198">
            <w:pPr>
              <w:rPr>
                <w:sz w:val="28"/>
                <w:szCs w:val="28"/>
              </w:rPr>
            </w:pPr>
            <w:r w:rsidRPr="00345670">
              <w:rPr>
                <w:sz w:val="28"/>
                <w:szCs w:val="28"/>
              </w:rPr>
              <w:t>Ashkali</w:t>
            </w:r>
          </w:p>
        </w:tc>
        <w:tc>
          <w:tcPr>
            <w:tcW w:w="991" w:type="dxa"/>
          </w:tcPr>
          <w:p w14:paraId="5DA82D31" w14:textId="77777777" w:rsidR="006B4198" w:rsidRPr="00345670" w:rsidRDefault="006B4198" w:rsidP="006B4198">
            <w:pPr>
              <w:rPr>
                <w:sz w:val="28"/>
                <w:szCs w:val="28"/>
              </w:rPr>
            </w:pPr>
            <w:r w:rsidRPr="00345670">
              <w:rPr>
                <w:sz w:val="28"/>
                <w:szCs w:val="28"/>
              </w:rPr>
              <w:t>Egjiptian</w:t>
            </w:r>
          </w:p>
        </w:tc>
        <w:tc>
          <w:tcPr>
            <w:tcW w:w="792" w:type="dxa"/>
          </w:tcPr>
          <w:p w14:paraId="17DA9129" w14:textId="77777777" w:rsidR="006B4198" w:rsidRPr="00345670" w:rsidRDefault="006B4198" w:rsidP="006B4198">
            <w:pPr>
              <w:rPr>
                <w:sz w:val="28"/>
                <w:szCs w:val="28"/>
              </w:rPr>
            </w:pPr>
            <w:r w:rsidRPr="00345670">
              <w:rPr>
                <w:sz w:val="28"/>
                <w:szCs w:val="28"/>
              </w:rPr>
              <w:t>Goran</w:t>
            </w:r>
          </w:p>
        </w:tc>
        <w:tc>
          <w:tcPr>
            <w:tcW w:w="769" w:type="dxa"/>
          </w:tcPr>
          <w:p w14:paraId="36FF9C00" w14:textId="77777777" w:rsidR="006B4198" w:rsidRPr="00345670" w:rsidRDefault="006B4198" w:rsidP="006B4198">
            <w:pPr>
              <w:rPr>
                <w:sz w:val="28"/>
                <w:szCs w:val="28"/>
              </w:rPr>
            </w:pPr>
            <w:r w:rsidRPr="00345670">
              <w:rPr>
                <w:sz w:val="28"/>
                <w:szCs w:val="28"/>
              </w:rPr>
              <w:t>Tjerë</w:t>
            </w:r>
          </w:p>
        </w:tc>
      </w:tr>
      <w:tr w:rsidR="006B4198" w:rsidRPr="00345670" w14:paraId="0D8DAF3D" w14:textId="77777777" w:rsidTr="00B60A3D">
        <w:tc>
          <w:tcPr>
            <w:tcW w:w="1615" w:type="dxa"/>
          </w:tcPr>
          <w:p w14:paraId="1DDD5272" w14:textId="77777777" w:rsidR="006B4198" w:rsidRPr="00345670" w:rsidRDefault="006B4198" w:rsidP="006B4198">
            <w:pPr>
              <w:rPr>
                <w:sz w:val="28"/>
                <w:szCs w:val="28"/>
              </w:rPr>
            </w:pPr>
            <w:r w:rsidRPr="00345670">
              <w:rPr>
                <w:sz w:val="28"/>
                <w:szCs w:val="28"/>
              </w:rPr>
              <w:t>5,507</w:t>
            </w:r>
          </w:p>
        </w:tc>
        <w:tc>
          <w:tcPr>
            <w:tcW w:w="1080" w:type="dxa"/>
          </w:tcPr>
          <w:p w14:paraId="4EB0ABB1" w14:textId="77777777" w:rsidR="006B4198" w:rsidRPr="00345670" w:rsidRDefault="006B4198" w:rsidP="006B4198">
            <w:pPr>
              <w:rPr>
                <w:sz w:val="28"/>
                <w:szCs w:val="28"/>
              </w:rPr>
            </w:pPr>
            <w:r w:rsidRPr="00345670">
              <w:rPr>
                <w:sz w:val="28"/>
                <w:szCs w:val="28"/>
              </w:rPr>
              <w:t>327</w:t>
            </w:r>
          </w:p>
        </w:tc>
        <w:tc>
          <w:tcPr>
            <w:tcW w:w="720" w:type="dxa"/>
          </w:tcPr>
          <w:p w14:paraId="6AB77BB1" w14:textId="77777777" w:rsidR="006B4198" w:rsidRPr="00345670" w:rsidRDefault="006B4198" w:rsidP="006B4198">
            <w:pPr>
              <w:jc w:val="center"/>
              <w:rPr>
                <w:sz w:val="28"/>
                <w:szCs w:val="28"/>
              </w:rPr>
            </w:pPr>
            <w:r w:rsidRPr="00345670">
              <w:rPr>
                <w:sz w:val="28"/>
                <w:szCs w:val="28"/>
              </w:rPr>
              <w:t>/</w:t>
            </w:r>
          </w:p>
        </w:tc>
        <w:tc>
          <w:tcPr>
            <w:tcW w:w="810" w:type="dxa"/>
          </w:tcPr>
          <w:p w14:paraId="1C111FB4" w14:textId="77777777" w:rsidR="006B4198" w:rsidRPr="00345670" w:rsidRDefault="006B4198" w:rsidP="006B4198">
            <w:pPr>
              <w:jc w:val="center"/>
              <w:rPr>
                <w:sz w:val="28"/>
                <w:szCs w:val="28"/>
              </w:rPr>
            </w:pPr>
            <w:r w:rsidRPr="00345670">
              <w:rPr>
                <w:sz w:val="28"/>
                <w:szCs w:val="28"/>
              </w:rPr>
              <w:t>5,128</w:t>
            </w:r>
          </w:p>
        </w:tc>
        <w:tc>
          <w:tcPr>
            <w:tcW w:w="1064" w:type="dxa"/>
          </w:tcPr>
          <w:p w14:paraId="57F9ED2B" w14:textId="77777777" w:rsidR="006B4198" w:rsidRPr="00345670" w:rsidRDefault="006B4198" w:rsidP="006B4198">
            <w:pPr>
              <w:jc w:val="center"/>
              <w:rPr>
                <w:sz w:val="28"/>
                <w:szCs w:val="28"/>
              </w:rPr>
            </w:pPr>
            <w:r w:rsidRPr="00345670">
              <w:rPr>
                <w:sz w:val="28"/>
                <w:szCs w:val="28"/>
              </w:rPr>
              <w:t>1</w:t>
            </w:r>
          </w:p>
        </w:tc>
        <w:tc>
          <w:tcPr>
            <w:tcW w:w="628" w:type="dxa"/>
          </w:tcPr>
          <w:p w14:paraId="2A0C6DFA" w14:textId="77777777" w:rsidR="006B4198" w:rsidRPr="00345670" w:rsidRDefault="006B4198" w:rsidP="006B4198">
            <w:pPr>
              <w:jc w:val="center"/>
              <w:rPr>
                <w:sz w:val="28"/>
                <w:szCs w:val="28"/>
              </w:rPr>
            </w:pPr>
            <w:r w:rsidRPr="00345670">
              <w:rPr>
                <w:sz w:val="28"/>
                <w:szCs w:val="28"/>
              </w:rPr>
              <w:t>39</w:t>
            </w:r>
          </w:p>
        </w:tc>
        <w:tc>
          <w:tcPr>
            <w:tcW w:w="886" w:type="dxa"/>
          </w:tcPr>
          <w:p w14:paraId="39E3E41E" w14:textId="77777777" w:rsidR="006B4198" w:rsidRPr="00345670" w:rsidRDefault="006B4198" w:rsidP="006B4198">
            <w:pPr>
              <w:jc w:val="center"/>
              <w:rPr>
                <w:sz w:val="28"/>
                <w:szCs w:val="28"/>
              </w:rPr>
            </w:pPr>
            <w:r w:rsidRPr="00345670">
              <w:rPr>
                <w:sz w:val="28"/>
                <w:szCs w:val="28"/>
              </w:rPr>
              <w:t>12</w:t>
            </w:r>
          </w:p>
        </w:tc>
        <w:tc>
          <w:tcPr>
            <w:tcW w:w="991" w:type="dxa"/>
          </w:tcPr>
          <w:p w14:paraId="76B313A2" w14:textId="77777777" w:rsidR="006B4198" w:rsidRPr="00345670" w:rsidRDefault="006B4198" w:rsidP="006B4198">
            <w:pPr>
              <w:jc w:val="center"/>
              <w:rPr>
                <w:sz w:val="28"/>
                <w:szCs w:val="28"/>
              </w:rPr>
            </w:pPr>
            <w:r w:rsidRPr="00345670">
              <w:rPr>
                <w:sz w:val="28"/>
                <w:szCs w:val="28"/>
              </w:rPr>
              <w:t>/</w:t>
            </w:r>
          </w:p>
        </w:tc>
        <w:tc>
          <w:tcPr>
            <w:tcW w:w="792" w:type="dxa"/>
          </w:tcPr>
          <w:p w14:paraId="4F052BA8" w14:textId="77777777" w:rsidR="006B4198" w:rsidRPr="00345670" w:rsidRDefault="006B4198" w:rsidP="006B4198">
            <w:pPr>
              <w:jc w:val="center"/>
              <w:rPr>
                <w:sz w:val="28"/>
                <w:szCs w:val="28"/>
              </w:rPr>
            </w:pPr>
            <w:r w:rsidRPr="00345670">
              <w:rPr>
                <w:sz w:val="28"/>
                <w:szCs w:val="28"/>
              </w:rPr>
              <w:t>/</w:t>
            </w:r>
          </w:p>
        </w:tc>
        <w:tc>
          <w:tcPr>
            <w:tcW w:w="769" w:type="dxa"/>
          </w:tcPr>
          <w:p w14:paraId="1468A4F9" w14:textId="77777777" w:rsidR="006B4198" w:rsidRPr="00345670" w:rsidRDefault="006B4198" w:rsidP="006B4198">
            <w:pPr>
              <w:jc w:val="center"/>
              <w:rPr>
                <w:sz w:val="28"/>
                <w:szCs w:val="28"/>
              </w:rPr>
            </w:pPr>
            <w:r w:rsidRPr="00345670">
              <w:rPr>
                <w:sz w:val="28"/>
                <w:szCs w:val="28"/>
              </w:rPr>
              <w:t>/</w:t>
            </w:r>
          </w:p>
        </w:tc>
      </w:tr>
      <w:tr w:rsidR="006B4198" w:rsidRPr="00345670" w14:paraId="0107EE87" w14:textId="77777777" w:rsidTr="00B60A3D">
        <w:tc>
          <w:tcPr>
            <w:tcW w:w="9355" w:type="dxa"/>
            <w:gridSpan w:val="10"/>
            <w:shd w:val="clear" w:color="auto" w:fill="E7E6E6" w:themeFill="background2"/>
          </w:tcPr>
          <w:p w14:paraId="0F887547" w14:textId="77777777" w:rsidR="006B4198" w:rsidRPr="00345670" w:rsidRDefault="006B4198" w:rsidP="006B4198">
            <w:pPr>
              <w:rPr>
                <w:sz w:val="28"/>
                <w:szCs w:val="28"/>
              </w:rPr>
            </w:pPr>
          </w:p>
        </w:tc>
      </w:tr>
      <w:tr w:rsidR="006B4198" w:rsidRPr="00345670" w14:paraId="4CB274AC" w14:textId="77777777" w:rsidTr="00B60A3D">
        <w:tc>
          <w:tcPr>
            <w:tcW w:w="4225" w:type="dxa"/>
            <w:gridSpan w:val="4"/>
          </w:tcPr>
          <w:p w14:paraId="28565A55"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13D42595" w14:textId="77777777" w:rsidR="006B4198" w:rsidRPr="00345670" w:rsidRDefault="006B4198" w:rsidP="006B4198">
            <w:pPr>
              <w:rPr>
                <w:sz w:val="28"/>
                <w:szCs w:val="28"/>
              </w:rPr>
            </w:pPr>
            <w:r w:rsidRPr="00345670">
              <w:rPr>
                <w:sz w:val="28"/>
                <w:szCs w:val="28"/>
              </w:rPr>
              <w:t>6.88 %</w:t>
            </w:r>
          </w:p>
        </w:tc>
      </w:tr>
      <w:tr w:rsidR="006B4198" w:rsidRPr="00345670" w14:paraId="027BCC0D" w14:textId="77777777" w:rsidTr="00B60A3D">
        <w:tc>
          <w:tcPr>
            <w:tcW w:w="4225" w:type="dxa"/>
            <w:gridSpan w:val="4"/>
          </w:tcPr>
          <w:p w14:paraId="7532BAC4"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3633F647" w14:textId="77777777" w:rsidR="006B4198" w:rsidRPr="00345670" w:rsidRDefault="006B4198" w:rsidP="006B4198">
            <w:pPr>
              <w:rPr>
                <w:sz w:val="28"/>
                <w:szCs w:val="28"/>
              </w:rPr>
            </w:pPr>
            <w:r w:rsidRPr="00345670">
              <w:rPr>
                <w:sz w:val="28"/>
                <w:szCs w:val="28"/>
              </w:rPr>
              <w:t>PO</w:t>
            </w:r>
          </w:p>
        </w:tc>
      </w:tr>
      <w:tr w:rsidR="006B4198" w:rsidRPr="00345670" w14:paraId="16B40298" w14:textId="77777777" w:rsidTr="00B60A3D">
        <w:tc>
          <w:tcPr>
            <w:tcW w:w="4225" w:type="dxa"/>
            <w:gridSpan w:val="4"/>
          </w:tcPr>
          <w:p w14:paraId="624FC26C"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28E28FD1" w14:textId="77777777" w:rsidR="006B4198" w:rsidRPr="00345670" w:rsidRDefault="006B4198" w:rsidP="006B4198">
            <w:pPr>
              <w:rPr>
                <w:sz w:val="28"/>
                <w:szCs w:val="28"/>
              </w:rPr>
            </w:pPr>
            <w:r w:rsidRPr="00345670">
              <w:rPr>
                <w:sz w:val="28"/>
                <w:szCs w:val="28"/>
              </w:rPr>
              <w:t>JO</w:t>
            </w:r>
          </w:p>
        </w:tc>
      </w:tr>
      <w:tr w:rsidR="006B4198" w:rsidRPr="00345670" w14:paraId="74C7E1DF" w14:textId="77777777" w:rsidTr="00B60A3D">
        <w:tc>
          <w:tcPr>
            <w:tcW w:w="9355" w:type="dxa"/>
            <w:gridSpan w:val="10"/>
            <w:shd w:val="clear" w:color="auto" w:fill="E7E6E6" w:themeFill="background2"/>
          </w:tcPr>
          <w:p w14:paraId="12D44781" w14:textId="77777777" w:rsidR="006B4198" w:rsidRPr="00345670" w:rsidRDefault="006B4198" w:rsidP="006B4198">
            <w:pPr>
              <w:rPr>
                <w:sz w:val="28"/>
                <w:szCs w:val="28"/>
                <w:highlight w:val="yellow"/>
              </w:rPr>
            </w:pPr>
          </w:p>
        </w:tc>
      </w:tr>
      <w:tr w:rsidR="006B4198" w:rsidRPr="00345670" w14:paraId="7FBA1BA2" w14:textId="77777777" w:rsidTr="00B60A3D">
        <w:tc>
          <w:tcPr>
            <w:tcW w:w="4225" w:type="dxa"/>
            <w:gridSpan w:val="4"/>
          </w:tcPr>
          <w:p w14:paraId="33312930"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0005F5FA"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570DC1C8" w14:textId="77777777" w:rsidTr="00B60A3D">
        <w:tc>
          <w:tcPr>
            <w:tcW w:w="4225" w:type="dxa"/>
            <w:gridSpan w:val="4"/>
          </w:tcPr>
          <w:p w14:paraId="21C30F50"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532F4242" w14:textId="77777777" w:rsidR="006B4198" w:rsidRPr="00345670" w:rsidRDefault="006B4198" w:rsidP="006B4198">
            <w:pPr>
              <w:rPr>
                <w:sz w:val="28"/>
                <w:szCs w:val="28"/>
              </w:rPr>
            </w:pPr>
            <w:r w:rsidRPr="00345670">
              <w:rPr>
                <w:sz w:val="28"/>
                <w:szCs w:val="28"/>
              </w:rPr>
              <w:t>Udhëheqës i zyrës</w:t>
            </w:r>
          </w:p>
        </w:tc>
      </w:tr>
      <w:tr w:rsidR="006B4198" w:rsidRPr="00345670" w14:paraId="44F5C5A6" w14:textId="77777777" w:rsidTr="00B60A3D">
        <w:tc>
          <w:tcPr>
            <w:tcW w:w="4225" w:type="dxa"/>
            <w:gridSpan w:val="4"/>
          </w:tcPr>
          <w:p w14:paraId="45CFED66"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54D3306E" w14:textId="77777777" w:rsidR="006B4198" w:rsidRPr="00345670" w:rsidRDefault="006B4198" w:rsidP="006B4198">
            <w:pPr>
              <w:rPr>
                <w:sz w:val="28"/>
                <w:szCs w:val="28"/>
                <w:highlight w:val="yellow"/>
              </w:rPr>
            </w:pPr>
            <w:r w:rsidRPr="00345670">
              <w:rPr>
                <w:sz w:val="28"/>
                <w:szCs w:val="28"/>
              </w:rPr>
              <w:t>Komuniteti shqiptar</w:t>
            </w:r>
          </w:p>
        </w:tc>
      </w:tr>
      <w:tr w:rsidR="006B4198" w:rsidRPr="00345670" w14:paraId="4EE0A033" w14:textId="77777777" w:rsidTr="00B60A3D">
        <w:tc>
          <w:tcPr>
            <w:tcW w:w="4225" w:type="dxa"/>
            <w:gridSpan w:val="4"/>
          </w:tcPr>
          <w:p w14:paraId="23AC5B68"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263B600D" w14:textId="77777777" w:rsidR="006B4198" w:rsidRPr="00345670" w:rsidRDefault="006B4198" w:rsidP="006B4198">
            <w:pPr>
              <w:rPr>
                <w:sz w:val="28"/>
                <w:szCs w:val="28"/>
                <w:highlight w:val="yellow"/>
              </w:rPr>
            </w:pPr>
            <w:r w:rsidRPr="00345670">
              <w:rPr>
                <w:sz w:val="28"/>
                <w:szCs w:val="28"/>
              </w:rPr>
              <w:t>9.5</w:t>
            </w:r>
          </w:p>
        </w:tc>
      </w:tr>
      <w:tr w:rsidR="006B4198" w:rsidRPr="00345670" w14:paraId="41E168F5" w14:textId="77777777" w:rsidTr="00B60A3D">
        <w:tc>
          <w:tcPr>
            <w:tcW w:w="4225" w:type="dxa"/>
            <w:gridSpan w:val="4"/>
          </w:tcPr>
          <w:p w14:paraId="1A6E9753" w14:textId="77777777" w:rsidR="006B4198" w:rsidRPr="00345670" w:rsidRDefault="006B4198" w:rsidP="006B4198">
            <w:pPr>
              <w:rPr>
                <w:sz w:val="28"/>
                <w:szCs w:val="28"/>
              </w:rPr>
            </w:pPr>
            <w:r w:rsidRPr="00345670">
              <w:rPr>
                <w:sz w:val="28"/>
                <w:szCs w:val="28"/>
              </w:rPr>
              <w:t>Gjinia:</w:t>
            </w:r>
          </w:p>
        </w:tc>
        <w:tc>
          <w:tcPr>
            <w:tcW w:w="5130" w:type="dxa"/>
            <w:gridSpan w:val="6"/>
          </w:tcPr>
          <w:p w14:paraId="1FB019FB" w14:textId="77777777" w:rsidR="006B4198" w:rsidRPr="00345670" w:rsidRDefault="006B4198" w:rsidP="006B4198">
            <w:pPr>
              <w:rPr>
                <w:sz w:val="28"/>
                <w:szCs w:val="28"/>
                <w:highlight w:val="yellow"/>
              </w:rPr>
            </w:pPr>
            <w:r w:rsidRPr="00345670">
              <w:rPr>
                <w:sz w:val="28"/>
                <w:szCs w:val="28"/>
              </w:rPr>
              <w:t>M</w:t>
            </w:r>
          </w:p>
        </w:tc>
      </w:tr>
      <w:tr w:rsidR="006B4198" w:rsidRPr="00345670" w14:paraId="7E6908E5" w14:textId="77777777" w:rsidTr="00B60A3D">
        <w:tc>
          <w:tcPr>
            <w:tcW w:w="4225" w:type="dxa"/>
            <w:gridSpan w:val="4"/>
          </w:tcPr>
          <w:p w14:paraId="7F84505F"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20C56C2"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65199CBF" w14:textId="77777777" w:rsidTr="00B60A3D">
        <w:tc>
          <w:tcPr>
            <w:tcW w:w="4225" w:type="dxa"/>
            <w:gridSpan w:val="4"/>
          </w:tcPr>
          <w:p w14:paraId="1E8730C8"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4367183C" w14:textId="77777777" w:rsidR="006B4198" w:rsidRPr="00345670" w:rsidRDefault="006B4198" w:rsidP="006B4198">
            <w:pPr>
              <w:rPr>
                <w:sz w:val="28"/>
                <w:szCs w:val="28"/>
                <w:highlight w:val="yellow"/>
              </w:rPr>
            </w:pPr>
            <w:r w:rsidRPr="00345670">
              <w:rPr>
                <w:sz w:val="28"/>
                <w:szCs w:val="28"/>
              </w:rPr>
              <w:t>2 (M)</w:t>
            </w:r>
          </w:p>
        </w:tc>
      </w:tr>
      <w:tr w:rsidR="006B4198" w:rsidRPr="00345670" w14:paraId="10683545" w14:textId="77777777" w:rsidTr="00B60A3D">
        <w:tc>
          <w:tcPr>
            <w:tcW w:w="4225" w:type="dxa"/>
            <w:gridSpan w:val="4"/>
          </w:tcPr>
          <w:p w14:paraId="229F3B4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51B10DB8" w14:textId="77777777" w:rsidR="006B4198" w:rsidRPr="00345670" w:rsidRDefault="006B4198" w:rsidP="006B4198">
            <w:pPr>
              <w:rPr>
                <w:sz w:val="28"/>
                <w:szCs w:val="28"/>
                <w:highlight w:val="yellow"/>
              </w:rPr>
            </w:pPr>
            <w:r w:rsidRPr="00345670">
              <w:rPr>
                <w:sz w:val="28"/>
                <w:szCs w:val="28"/>
              </w:rPr>
              <w:t>Komunitetit shqiptar (1) dhe komunitetit rom (1)</w:t>
            </w:r>
          </w:p>
        </w:tc>
      </w:tr>
      <w:tr w:rsidR="006B4198" w:rsidRPr="00345670" w14:paraId="76E4DA31" w14:textId="77777777" w:rsidTr="00B60A3D">
        <w:trPr>
          <w:trHeight w:val="377"/>
        </w:trPr>
        <w:tc>
          <w:tcPr>
            <w:tcW w:w="4225" w:type="dxa"/>
            <w:gridSpan w:val="4"/>
          </w:tcPr>
          <w:p w14:paraId="08D0615A"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3D335F89" w14:textId="77777777" w:rsidR="006B4198" w:rsidRPr="00345670" w:rsidRDefault="006B4198" w:rsidP="006B4198">
            <w:pPr>
              <w:rPr>
                <w:sz w:val="28"/>
                <w:szCs w:val="28"/>
                <w:highlight w:val="yellow"/>
              </w:rPr>
            </w:pPr>
            <w:r w:rsidRPr="00345670">
              <w:rPr>
                <w:sz w:val="28"/>
                <w:szCs w:val="28"/>
              </w:rPr>
              <w:t>Zyrtar për kthim dhe komunitete (2 pozita): koeficienti: 6</w:t>
            </w:r>
          </w:p>
        </w:tc>
      </w:tr>
      <w:tr w:rsidR="006B4198" w:rsidRPr="00345670" w14:paraId="6D66E655" w14:textId="77777777" w:rsidTr="00B60A3D">
        <w:tc>
          <w:tcPr>
            <w:tcW w:w="4225" w:type="dxa"/>
            <w:gridSpan w:val="4"/>
          </w:tcPr>
          <w:p w14:paraId="44937852" w14:textId="77777777" w:rsidR="006B4198" w:rsidRPr="00345670" w:rsidRDefault="006B4198" w:rsidP="006B4198">
            <w:pPr>
              <w:rPr>
                <w:sz w:val="28"/>
                <w:szCs w:val="28"/>
              </w:rPr>
            </w:pPr>
            <w:r w:rsidRPr="00345670">
              <w:rPr>
                <w:sz w:val="28"/>
                <w:szCs w:val="28"/>
              </w:rPr>
              <w:t>Buxheti për vitin 2020:</w:t>
            </w:r>
          </w:p>
        </w:tc>
        <w:tc>
          <w:tcPr>
            <w:tcW w:w="5130" w:type="dxa"/>
            <w:gridSpan w:val="6"/>
            <w:shd w:val="clear" w:color="auto" w:fill="auto"/>
          </w:tcPr>
          <w:p w14:paraId="687BB8A1" w14:textId="77777777" w:rsidR="006B4198" w:rsidRPr="00345670" w:rsidRDefault="006B4198" w:rsidP="006B4198">
            <w:pPr>
              <w:rPr>
                <w:sz w:val="28"/>
                <w:szCs w:val="28"/>
              </w:rPr>
            </w:pPr>
            <w:r w:rsidRPr="00345670">
              <w:rPr>
                <w:sz w:val="28"/>
                <w:szCs w:val="28"/>
              </w:rPr>
              <w:t>14,606 EUR</w:t>
            </w:r>
          </w:p>
        </w:tc>
      </w:tr>
      <w:tr w:rsidR="006B4198" w:rsidRPr="00345670" w14:paraId="09577D41" w14:textId="77777777" w:rsidTr="00B60A3D">
        <w:tc>
          <w:tcPr>
            <w:tcW w:w="4225" w:type="dxa"/>
            <w:gridSpan w:val="4"/>
          </w:tcPr>
          <w:p w14:paraId="1F9F2FA9"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38F425B6" w14:textId="77777777" w:rsidR="006B4198" w:rsidRPr="00345670" w:rsidRDefault="006B4198" w:rsidP="006B4198">
            <w:pPr>
              <w:rPr>
                <w:sz w:val="28"/>
                <w:szCs w:val="28"/>
                <w:highlight w:val="yellow"/>
              </w:rPr>
            </w:pPr>
            <w:r w:rsidRPr="00345670">
              <w:rPr>
                <w:sz w:val="28"/>
                <w:szCs w:val="28"/>
              </w:rPr>
              <w:t>13,418 EUR</w:t>
            </w:r>
          </w:p>
        </w:tc>
      </w:tr>
      <w:tr w:rsidR="006B4198" w:rsidRPr="00345670" w14:paraId="00AB1336" w14:textId="77777777" w:rsidTr="00B60A3D">
        <w:tc>
          <w:tcPr>
            <w:tcW w:w="4225" w:type="dxa"/>
            <w:gridSpan w:val="4"/>
          </w:tcPr>
          <w:p w14:paraId="7C6CDAAF"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770E74FD" w14:textId="77777777" w:rsidR="006B4198" w:rsidRPr="00345670" w:rsidRDefault="006B4198" w:rsidP="006B4198">
            <w:pPr>
              <w:rPr>
                <w:sz w:val="28"/>
                <w:szCs w:val="28"/>
              </w:rPr>
            </w:pPr>
            <w:r w:rsidRPr="00345670">
              <w:rPr>
                <w:sz w:val="28"/>
                <w:szCs w:val="28"/>
              </w:rPr>
              <w:t>13,821 EUR</w:t>
            </w:r>
          </w:p>
        </w:tc>
      </w:tr>
      <w:tr w:rsidR="006B4198" w:rsidRPr="00345670" w14:paraId="08E80B15" w14:textId="77777777" w:rsidTr="00B60A3D">
        <w:tc>
          <w:tcPr>
            <w:tcW w:w="9355" w:type="dxa"/>
            <w:gridSpan w:val="10"/>
            <w:shd w:val="clear" w:color="auto" w:fill="E7E6E6" w:themeFill="background2"/>
          </w:tcPr>
          <w:p w14:paraId="3E0CB77D" w14:textId="77777777" w:rsidR="006B4198" w:rsidRPr="00345670" w:rsidRDefault="006B4198" w:rsidP="006B4198">
            <w:pPr>
              <w:rPr>
                <w:sz w:val="28"/>
                <w:szCs w:val="28"/>
              </w:rPr>
            </w:pPr>
          </w:p>
        </w:tc>
      </w:tr>
      <w:tr w:rsidR="006B4198" w:rsidRPr="00345670" w14:paraId="38AB3822" w14:textId="77777777" w:rsidTr="00B60A3D">
        <w:tc>
          <w:tcPr>
            <w:tcW w:w="4225" w:type="dxa"/>
            <w:gridSpan w:val="4"/>
          </w:tcPr>
          <w:p w14:paraId="48FDED4F"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5085D0E1"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2176D087" w14:textId="77777777" w:rsidTr="00B60A3D">
        <w:tc>
          <w:tcPr>
            <w:tcW w:w="4225" w:type="dxa"/>
            <w:gridSpan w:val="4"/>
          </w:tcPr>
          <w:p w14:paraId="1B953583"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4632AF2B" w14:textId="2CE81C4F" w:rsidR="006B4198" w:rsidRPr="00345670" w:rsidRDefault="00CF6F60" w:rsidP="006B4198">
            <w:pPr>
              <w:rPr>
                <w:sz w:val="28"/>
                <w:szCs w:val="28"/>
              </w:rPr>
            </w:pPr>
            <w:r w:rsidRPr="00345670">
              <w:rPr>
                <w:sz w:val="28"/>
                <w:szCs w:val="28"/>
              </w:rPr>
              <w:t>Udh</w:t>
            </w:r>
            <w:r w:rsidR="00F105DF" w:rsidRPr="00345670">
              <w:rPr>
                <w:sz w:val="28"/>
                <w:szCs w:val="28"/>
              </w:rPr>
              <w:t>ë</w:t>
            </w:r>
            <w:r w:rsidRPr="00345670">
              <w:rPr>
                <w:sz w:val="28"/>
                <w:szCs w:val="28"/>
              </w:rPr>
              <w:t>heq</w:t>
            </w:r>
            <w:r w:rsidR="00F105DF" w:rsidRPr="00345670">
              <w:rPr>
                <w:sz w:val="28"/>
                <w:szCs w:val="28"/>
              </w:rPr>
              <w:t>ë</w:t>
            </w:r>
            <w:r w:rsidRPr="00345670">
              <w:rPr>
                <w:sz w:val="28"/>
                <w:szCs w:val="28"/>
              </w:rPr>
              <w:t>s i nj</w:t>
            </w:r>
            <w:r w:rsidR="00F105DF" w:rsidRPr="00345670">
              <w:rPr>
                <w:sz w:val="28"/>
                <w:szCs w:val="28"/>
              </w:rPr>
              <w:t>ë</w:t>
            </w:r>
            <w:r w:rsidRPr="00345670">
              <w:rPr>
                <w:sz w:val="28"/>
                <w:szCs w:val="28"/>
              </w:rPr>
              <w:t>sis</w:t>
            </w:r>
            <w:r w:rsidR="00F105DF" w:rsidRPr="00345670">
              <w:rPr>
                <w:sz w:val="28"/>
                <w:szCs w:val="28"/>
              </w:rPr>
              <w:t>ë</w:t>
            </w:r>
          </w:p>
        </w:tc>
      </w:tr>
      <w:tr w:rsidR="006B4198" w:rsidRPr="00345670" w14:paraId="591B7E30" w14:textId="77777777" w:rsidTr="00B60A3D">
        <w:tc>
          <w:tcPr>
            <w:tcW w:w="4225" w:type="dxa"/>
            <w:gridSpan w:val="4"/>
          </w:tcPr>
          <w:p w14:paraId="662A7E97"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074765DD" w14:textId="4D3E9D74" w:rsidR="006B4198" w:rsidRPr="00345670" w:rsidRDefault="00CF6F60" w:rsidP="006B4198">
            <w:pPr>
              <w:rPr>
                <w:sz w:val="28"/>
                <w:szCs w:val="28"/>
              </w:rPr>
            </w:pPr>
            <w:r w:rsidRPr="00345670">
              <w:rPr>
                <w:sz w:val="28"/>
                <w:szCs w:val="28"/>
              </w:rPr>
              <w:t>Turk</w:t>
            </w:r>
          </w:p>
        </w:tc>
      </w:tr>
      <w:tr w:rsidR="006B4198" w:rsidRPr="00345670" w14:paraId="3369050B" w14:textId="77777777" w:rsidTr="00B60A3D">
        <w:tc>
          <w:tcPr>
            <w:tcW w:w="4225" w:type="dxa"/>
            <w:gridSpan w:val="4"/>
          </w:tcPr>
          <w:p w14:paraId="0EC4EC67"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3ADF3A6" w14:textId="475985C7" w:rsidR="006B4198" w:rsidRPr="00345670" w:rsidRDefault="00CF6F60" w:rsidP="006B4198">
            <w:pPr>
              <w:rPr>
                <w:sz w:val="28"/>
                <w:szCs w:val="28"/>
              </w:rPr>
            </w:pPr>
            <w:r w:rsidRPr="00345670">
              <w:rPr>
                <w:sz w:val="28"/>
                <w:szCs w:val="28"/>
              </w:rPr>
              <w:t>7.5</w:t>
            </w:r>
          </w:p>
        </w:tc>
      </w:tr>
      <w:tr w:rsidR="006B4198" w:rsidRPr="00345670" w14:paraId="391E73DE" w14:textId="77777777" w:rsidTr="00B60A3D">
        <w:tc>
          <w:tcPr>
            <w:tcW w:w="4225" w:type="dxa"/>
            <w:gridSpan w:val="4"/>
          </w:tcPr>
          <w:p w14:paraId="5EF33363" w14:textId="77777777" w:rsidR="006B4198" w:rsidRPr="00345670" w:rsidRDefault="006B4198" w:rsidP="006B4198">
            <w:pPr>
              <w:rPr>
                <w:sz w:val="28"/>
                <w:szCs w:val="28"/>
              </w:rPr>
            </w:pPr>
            <w:r w:rsidRPr="00345670">
              <w:rPr>
                <w:sz w:val="28"/>
                <w:szCs w:val="28"/>
              </w:rPr>
              <w:t>Gjinia:</w:t>
            </w:r>
          </w:p>
        </w:tc>
        <w:tc>
          <w:tcPr>
            <w:tcW w:w="5130" w:type="dxa"/>
            <w:gridSpan w:val="6"/>
          </w:tcPr>
          <w:p w14:paraId="3307463D" w14:textId="048AB45D" w:rsidR="006B4198" w:rsidRPr="00345670" w:rsidRDefault="00CF6F60" w:rsidP="006B4198">
            <w:pPr>
              <w:rPr>
                <w:sz w:val="28"/>
                <w:szCs w:val="28"/>
              </w:rPr>
            </w:pPr>
            <w:r w:rsidRPr="00345670">
              <w:rPr>
                <w:sz w:val="28"/>
                <w:szCs w:val="28"/>
              </w:rPr>
              <w:t>F</w:t>
            </w:r>
          </w:p>
        </w:tc>
      </w:tr>
      <w:tr w:rsidR="006B4198" w:rsidRPr="00345670" w14:paraId="16723CE5" w14:textId="77777777" w:rsidTr="00B60A3D">
        <w:tc>
          <w:tcPr>
            <w:tcW w:w="4225" w:type="dxa"/>
            <w:gridSpan w:val="4"/>
          </w:tcPr>
          <w:p w14:paraId="604FE017"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7354C764" w14:textId="77777777" w:rsidR="006B4198" w:rsidRPr="00345670" w:rsidRDefault="006B4198" w:rsidP="006B4198">
            <w:pPr>
              <w:rPr>
                <w:sz w:val="28"/>
                <w:szCs w:val="28"/>
              </w:rPr>
            </w:pPr>
            <w:r w:rsidRPr="00345670">
              <w:rPr>
                <w:sz w:val="28"/>
                <w:szCs w:val="28"/>
              </w:rPr>
              <w:t>1 (F)</w:t>
            </w:r>
          </w:p>
        </w:tc>
      </w:tr>
      <w:tr w:rsidR="006B4198" w:rsidRPr="00345670" w14:paraId="7D54CE5A" w14:textId="77777777" w:rsidTr="00B60A3D">
        <w:tc>
          <w:tcPr>
            <w:tcW w:w="4225" w:type="dxa"/>
            <w:gridSpan w:val="4"/>
          </w:tcPr>
          <w:p w14:paraId="3796D085"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FCA420E" w14:textId="77777777" w:rsidR="006B4198" w:rsidRPr="00345670" w:rsidRDefault="006B4198" w:rsidP="006B4198">
            <w:pPr>
              <w:rPr>
                <w:sz w:val="28"/>
                <w:szCs w:val="28"/>
              </w:rPr>
            </w:pPr>
            <w:r w:rsidRPr="00345670">
              <w:rPr>
                <w:sz w:val="28"/>
                <w:szCs w:val="28"/>
              </w:rPr>
              <w:t>Drejtorit të administratës</w:t>
            </w:r>
          </w:p>
        </w:tc>
      </w:tr>
      <w:tr w:rsidR="006B4198" w:rsidRPr="00345670" w14:paraId="43ABF13E" w14:textId="77777777" w:rsidTr="00B60A3D">
        <w:tc>
          <w:tcPr>
            <w:tcW w:w="4225" w:type="dxa"/>
            <w:gridSpan w:val="4"/>
          </w:tcPr>
          <w:p w14:paraId="397D4689"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1607C8B8" w14:textId="77777777" w:rsidR="006B4198" w:rsidRPr="00345670" w:rsidRDefault="006B4198" w:rsidP="006B4198">
            <w:pPr>
              <w:rPr>
                <w:sz w:val="28"/>
                <w:szCs w:val="28"/>
              </w:rPr>
            </w:pPr>
            <w:r w:rsidRPr="00345670">
              <w:rPr>
                <w:sz w:val="28"/>
                <w:szCs w:val="28"/>
              </w:rPr>
              <w:t>Komunitetit turk</w:t>
            </w:r>
          </w:p>
        </w:tc>
      </w:tr>
      <w:tr w:rsidR="006B4198" w:rsidRPr="00345670" w14:paraId="40EF2B1C" w14:textId="77777777" w:rsidTr="00B60A3D">
        <w:tc>
          <w:tcPr>
            <w:tcW w:w="4225" w:type="dxa"/>
            <w:gridSpan w:val="4"/>
          </w:tcPr>
          <w:p w14:paraId="3652AC6B"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1CAD56FF" w14:textId="77777777" w:rsidR="006B4198" w:rsidRPr="00345670" w:rsidRDefault="006B4198" w:rsidP="006B4198">
            <w:pPr>
              <w:rPr>
                <w:sz w:val="28"/>
                <w:szCs w:val="28"/>
              </w:rPr>
            </w:pPr>
            <w:r w:rsidRPr="00345670">
              <w:rPr>
                <w:sz w:val="28"/>
                <w:szCs w:val="28"/>
              </w:rPr>
              <w:t>Zyrtarja për barazi gjinore dhe te drejta te njeriut: koeficienti 7</w:t>
            </w:r>
          </w:p>
        </w:tc>
      </w:tr>
      <w:tr w:rsidR="006B4198" w:rsidRPr="00345670" w14:paraId="62033447" w14:textId="77777777" w:rsidTr="00B60A3D">
        <w:tc>
          <w:tcPr>
            <w:tcW w:w="4225" w:type="dxa"/>
            <w:gridSpan w:val="4"/>
          </w:tcPr>
          <w:p w14:paraId="3255AD09"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1BDC0046" w14:textId="77777777" w:rsidR="006B4198" w:rsidRPr="00345670" w:rsidRDefault="006B4198" w:rsidP="006B4198">
            <w:pPr>
              <w:rPr>
                <w:sz w:val="28"/>
                <w:szCs w:val="28"/>
              </w:rPr>
            </w:pPr>
            <w:r w:rsidRPr="00345670">
              <w:rPr>
                <w:sz w:val="28"/>
                <w:szCs w:val="28"/>
              </w:rPr>
              <w:t>/</w:t>
            </w:r>
          </w:p>
        </w:tc>
      </w:tr>
      <w:tr w:rsidR="006B4198" w:rsidRPr="00345670" w14:paraId="02148943" w14:textId="77777777" w:rsidTr="00B60A3D">
        <w:trPr>
          <w:trHeight w:val="224"/>
        </w:trPr>
        <w:tc>
          <w:tcPr>
            <w:tcW w:w="4225" w:type="dxa"/>
            <w:gridSpan w:val="4"/>
          </w:tcPr>
          <w:p w14:paraId="2FF96022"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0CE9D81D" w14:textId="77777777" w:rsidR="006B4198" w:rsidRPr="00345670" w:rsidRDefault="006B4198" w:rsidP="006B4198">
            <w:pPr>
              <w:rPr>
                <w:sz w:val="28"/>
                <w:szCs w:val="28"/>
              </w:rPr>
            </w:pPr>
            <w:r w:rsidRPr="00345670">
              <w:rPr>
                <w:sz w:val="28"/>
                <w:szCs w:val="28"/>
              </w:rPr>
              <w:t>/</w:t>
            </w:r>
          </w:p>
        </w:tc>
      </w:tr>
      <w:tr w:rsidR="006B4198" w:rsidRPr="00345670" w14:paraId="410D2CDB" w14:textId="77777777" w:rsidTr="00B60A3D">
        <w:tc>
          <w:tcPr>
            <w:tcW w:w="4225" w:type="dxa"/>
            <w:gridSpan w:val="4"/>
          </w:tcPr>
          <w:p w14:paraId="68E26FB5"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51E45E94" w14:textId="77777777" w:rsidR="006B4198" w:rsidRPr="00345670" w:rsidRDefault="006B4198" w:rsidP="006B4198">
            <w:pPr>
              <w:rPr>
                <w:sz w:val="28"/>
                <w:szCs w:val="28"/>
              </w:rPr>
            </w:pPr>
            <w:r w:rsidRPr="00345670">
              <w:rPr>
                <w:sz w:val="28"/>
                <w:szCs w:val="28"/>
              </w:rPr>
              <w:t>/</w:t>
            </w:r>
          </w:p>
        </w:tc>
      </w:tr>
      <w:tr w:rsidR="006B4198" w:rsidRPr="00345670" w14:paraId="62BDA7AA" w14:textId="77777777" w:rsidTr="00B60A3D">
        <w:tc>
          <w:tcPr>
            <w:tcW w:w="9355" w:type="dxa"/>
            <w:gridSpan w:val="10"/>
          </w:tcPr>
          <w:p w14:paraId="317EA646" w14:textId="77777777" w:rsidR="006B4198" w:rsidRPr="00345670" w:rsidRDefault="006B4198" w:rsidP="006B4198">
            <w:pPr>
              <w:rPr>
                <w:sz w:val="28"/>
                <w:szCs w:val="28"/>
              </w:rPr>
            </w:pPr>
            <w:r w:rsidRPr="00345670">
              <w:rPr>
                <w:b/>
                <w:bCs/>
                <w:sz w:val="28"/>
                <w:szCs w:val="28"/>
              </w:rPr>
              <w:t>Shënim</w:t>
            </w:r>
            <w:r w:rsidRPr="00345670">
              <w:rPr>
                <w:sz w:val="28"/>
                <w:szCs w:val="28"/>
              </w:rPr>
              <w:t>: Duhet te punohet më shumë në shkollimin e pjesëtareve të komunitetit rom, sidomos në shkollimin e lartë. Ka shumë të tillë që largohen pas shkollës se mesme në shtetet tjera. Po ashtu, duhet të rritet buxheti për mbështetje të projekteve për komunitetet jo shumicë dhe për njësinë për të drejtat e njeriut.</w:t>
            </w:r>
          </w:p>
        </w:tc>
      </w:tr>
    </w:tbl>
    <w:p w14:paraId="20D6159A" w14:textId="77777777" w:rsidR="006B4198" w:rsidRPr="00345670" w:rsidRDefault="006B4198" w:rsidP="006B4198">
      <w:pPr>
        <w:rPr>
          <w:sz w:val="28"/>
          <w:szCs w:val="28"/>
        </w:rPr>
      </w:pPr>
    </w:p>
    <w:p w14:paraId="50077D8D" w14:textId="77777777" w:rsidR="006B4198" w:rsidRPr="00345670" w:rsidRDefault="006B4198" w:rsidP="006B4198">
      <w:pPr>
        <w:rPr>
          <w:sz w:val="28"/>
          <w:szCs w:val="28"/>
        </w:rPr>
      </w:pPr>
    </w:p>
    <w:p w14:paraId="4A686470" w14:textId="77777777" w:rsidR="006B4198" w:rsidRPr="00345670" w:rsidRDefault="006B4198" w:rsidP="006B4198">
      <w:pPr>
        <w:rPr>
          <w:rFonts w:eastAsiaTheme="minorHAnsi"/>
          <w:sz w:val="28"/>
          <w:szCs w:val="28"/>
        </w:rPr>
      </w:pPr>
    </w:p>
    <w:p w14:paraId="21E1EAD7" w14:textId="01A8CD23"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16</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Suharekës</w:t>
      </w:r>
      <w:r w:rsidR="00E05753">
        <w:rPr>
          <w:sz w:val="28"/>
          <w:szCs w:val="28"/>
        </w:rPr>
        <w:t>.</w:t>
      </w:r>
    </w:p>
    <w:tbl>
      <w:tblPr>
        <w:tblStyle w:val="TableGrid20"/>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221140EE" w14:textId="77777777" w:rsidTr="00B60A3D">
        <w:tc>
          <w:tcPr>
            <w:tcW w:w="9355" w:type="dxa"/>
            <w:gridSpan w:val="10"/>
          </w:tcPr>
          <w:p w14:paraId="72FAFEE3" w14:textId="77777777" w:rsidR="006B4198" w:rsidRPr="00345670" w:rsidRDefault="006B4198" w:rsidP="006B4198">
            <w:pPr>
              <w:jc w:val="center"/>
              <w:rPr>
                <w:b/>
                <w:bCs/>
                <w:sz w:val="28"/>
                <w:szCs w:val="28"/>
              </w:rPr>
            </w:pPr>
            <w:r w:rsidRPr="00345670">
              <w:rPr>
                <w:b/>
                <w:bCs/>
                <w:sz w:val="28"/>
                <w:szCs w:val="28"/>
              </w:rPr>
              <w:t>Komuna e Suharekës</w:t>
            </w:r>
          </w:p>
        </w:tc>
      </w:tr>
      <w:tr w:rsidR="006B4198" w:rsidRPr="00345670" w14:paraId="2B702CD4" w14:textId="77777777" w:rsidTr="00B60A3D">
        <w:tc>
          <w:tcPr>
            <w:tcW w:w="1938" w:type="dxa"/>
          </w:tcPr>
          <w:p w14:paraId="0AF4A4AF" w14:textId="77777777" w:rsidR="006B4198" w:rsidRPr="00345670" w:rsidRDefault="006B4198" w:rsidP="006B4198">
            <w:pPr>
              <w:rPr>
                <w:sz w:val="28"/>
                <w:szCs w:val="28"/>
              </w:rPr>
            </w:pPr>
            <w:r w:rsidRPr="00345670">
              <w:rPr>
                <w:sz w:val="28"/>
                <w:szCs w:val="28"/>
              </w:rPr>
              <w:t>Popullsia</w:t>
            </w:r>
          </w:p>
        </w:tc>
        <w:tc>
          <w:tcPr>
            <w:tcW w:w="1027" w:type="dxa"/>
          </w:tcPr>
          <w:p w14:paraId="665E8638" w14:textId="77777777" w:rsidR="006B4198" w:rsidRPr="00345670" w:rsidRDefault="006B4198" w:rsidP="006B4198">
            <w:pPr>
              <w:rPr>
                <w:sz w:val="28"/>
                <w:szCs w:val="28"/>
              </w:rPr>
            </w:pPr>
            <w:r w:rsidRPr="00345670">
              <w:rPr>
                <w:sz w:val="28"/>
                <w:szCs w:val="28"/>
              </w:rPr>
              <w:t>Shqiptar</w:t>
            </w:r>
          </w:p>
        </w:tc>
        <w:tc>
          <w:tcPr>
            <w:tcW w:w="630" w:type="dxa"/>
          </w:tcPr>
          <w:p w14:paraId="534FF878" w14:textId="77777777" w:rsidR="006B4198" w:rsidRPr="00345670" w:rsidRDefault="006B4198" w:rsidP="006B4198">
            <w:pPr>
              <w:jc w:val="center"/>
              <w:rPr>
                <w:sz w:val="28"/>
                <w:szCs w:val="28"/>
              </w:rPr>
            </w:pPr>
            <w:r w:rsidRPr="00345670">
              <w:rPr>
                <w:sz w:val="28"/>
                <w:szCs w:val="28"/>
              </w:rPr>
              <w:t>Serb</w:t>
            </w:r>
          </w:p>
        </w:tc>
        <w:tc>
          <w:tcPr>
            <w:tcW w:w="630" w:type="dxa"/>
          </w:tcPr>
          <w:p w14:paraId="3DFC0389" w14:textId="77777777" w:rsidR="006B4198" w:rsidRPr="00345670" w:rsidRDefault="006B4198" w:rsidP="006B4198">
            <w:pPr>
              <w:jc w:val="center"/>
              <w:rPr>
                <w:sz w:val="28"/>
                <w:szCs w:val="28"/>
              </w:rPr>
            </w:pPr>
            <w:r w:rsidRPr="00345670">
              <w:rPr>
                <w:sz w:val="28"/>
                <w:szCs w:val="28"/>
              </w:rPr>
              <w:t>Turk</w:t>
            </w:r>
          </w:p>
        </w:tc>
        <w:tc>
          <w:tcPr>
            <w:tcW w:w="1064" w:type="dxa"/>
          </w:tcPr>
          <w:p w14:paraId="082086D9" w14:textId="77777777" w:rsidR="006B4198" w:rsidRPr="00345670" w:rsidRDefault="006B4198" w:rsidP="006B4198">
            <w:pPr>
              <w:jc w:val="center"/>
              <w:rPr>
                <w:sz w:val="28"/>
                <w:szCs w:val="28"/>
              </w:rPr>
            </w:pPr>
            <w:r w:rsidRPr="00345670">
              <w:rPr>
                <w:sz w:val="28"/>
                <w:szCs w:val="28"/>
              </w:rPr>
              <w:t>Boshnjak</w:t>
            </w:r>
          </w:p>
        </w:tc>
        <w:tc>
          <w:tcPr>
            <w:tcW w:w="628" w:type="dxa"/>
          </w:tcPr>
          <w:p w14:paraId="62E1F1C5" w14:textId="77777777" w:rsidR="006B4198" w:rsidRPr="00345670" w:rsidRDefault="006B4198" w:rsidP="006B4198">
            <w:pPr>
              <w:jc w:val="center"/>
              <w:rPr>
                <w:sz w:val="28"/>
                <w:szCs w:val="28"/>
              </w:rPr>
            </w:pPr>
            <w:r w:rsidRPr="00345670">
              <w:rPr>
                <w:sz w:val="28"/>
                <w:szCs w:val="28"/>
              </w:rPr>
              <w:t>Rom</w:t>
            </w:r>
          </w:p>
        </w:tc>
        <w:tc>
          <w:tcPr>
            <w:tcW w:w="886" w:type="dxa"/>
          </w:tcPr>
          <w:p w14:paraId="11050296" w14:textId="77777777" w:rsidR="006B4198" w:rsidRPr="00345670" w:rsidRDefault="006B4198" w:rsidP="006B4198">
            <w:pPr>
              <w:jc w:val="center"/>
              <w:rPr>
                <w:sz w:val="28"/>
                <w:szCs w:val="28"/>
              </w:rPr>
            </w:pPr>
            <w:r w:rsidRPr="00345670">
              <w:rPr>
                <w:sz w:val="28"/>
                <w:szCs w:val="28"/>
              </w:rPr>
              <w:t>Ashkali</w:t>
            </w:r>
          </w:p>
        </w:tc>
        <w:tc>
          <w:tcPr>
            <w:tcW w:w="991" w:type="dxa"/>
          </w:tcPr>
          <w:p w14:paraId="0840FD2D" w14:textId="77777777" w:rsidR="006B4198" w:rsidRPr="00345670" w:rsidRDefault="006B4198" w:rsidP="006B4198">
            <w:pPr>
              <w:jc w:val="center"/>
              <w:rPr>
                <w:sz w:val="28"/>
                <w:szCs w:val="28"/>
              </w:rPr>
            </w:pPr>
            <w:r w:rsidRPr="00345670">
              <w:rPr>
                <w:sz w:val="28"/>
                <w:szCs w:val="28"/>
              </w:rPr>
              <w:t>Egjiptian</w:t>
            </w:r>
          </w:p>
        </w:tc>
        <w:tc>
          <w:tcPr>
            <w:tcW w:w="792" w:type="dxa"/>
          </w:tcPr>
          <w:p w14:paraId="403D622B" w14:textId="77777777" w:rsidR="006B4198" w:rsidRPr="00345670" w:rsidRDefault="006B4198" w:rsidP="006B4198">
            <w:pPr>
              <w:jc w:val="center"/>
              <w:rPr>
                <w:sz w:val="28"/>
                <w:szCs w:val="28"/>
              </w:rPr>
            </w:pPr>
            <w:r w:rsidRPr="00345670">
              <w:rPr>
                <w:sz w:val="28"/>
                <w:szCs w:val="28"/>
              </w:rPr>
              <w:t>Goran</w:t>
            </w:r>
          </w:p>
        </w:tc>
        <w:tc>
          <w:tcPr>
            <w:tcW w:w="769" w:type="dxa"/>
          </w:tcPr>
          <w:p w14:paraId="0DEBD5A7" w14:textId="77777777" w:rsidR="006B4198" w:rsidRPr="00345670" w:rsidRDefault="006B4198" w:rsidP="006B4198">
            <w:pPr>
              <w:jc w:val="center"/>
              <w:rPr>
                <w:sz w:val="28"/>
                <w:szCs w:val="28"/>
              </w:rPr>
            </w:pPr>
            <w:r w:rsidRPr="00345670">
              <w:rPr>
                <w:sz w:val="28"/>
                <w:szCs w:val="28"/>
              </w:rPr>
              <w:t>Tjerë</w:t>
            </w:r>
          </w:p>
        </w:tc>
      </w:tr>
      <w:tr w:rsidR="006B4198" w:rsidRPr="00345670" w14:paraId="579CFCF1" w14:textId="77777777" w:rsidTr="00B60A3D">
        <w:tc>
          <w:tcPr>
            <w:tcW w:w="1938" w:type="dxa"/>
          </w:tcPr>
          <w:p w14:paraId="09748D99" w14:textId="77777777" w:rsidR="006B4198" w:rsidRPr="00345670" w:rsidRDefault="006B4198" w:rsidP="006B4198">
            <w:pPr>
              <w:rPr>
                <w:sz w:val="28"/>
                <w:szCs w:val="28"/>
              </w:rPr>
            </w:pPr>
            <w:r w:rsidRPr="00345670">
              <w:rPr>
                <w:sz w:val="28"/>
                <w:szCs w:val="28"/>
              </w:rPr>
              <w:t>59,722</w:t>
            </w:r>
          </w:p>
        </w:tc>
        <w:tc>
          <w:tcPr>
            <w:tcW w:w="1027" w:type="dxa"/>
          </w:tcPr>
          <w:p w14:paraId="5768CC1F" w14:textId="77777777" w:rsidR="006B4198" w:rsidRPr="00345670" w:rsidRDefault="006B4198" w:rsidP="006B4198">
            <w:pPr>
              <w:rPr>
                <w:sz w:val="28"/>
                <w:szCs w:val="28"/>
              </w:rPr>
            </w:pPr>
            <w:r w:rsidRPr="00345670">
              <w:rPr>
                <w:sz w:val="28"/>
                <w:szCs w:val="28"/>
              </w:rPr>
              <w:t>59,076</w:t>
            </w:r>
          </w:p>
        </w:tc>
        <w:tc>
          <w:tcPr>
            <w:tcW w:w="630" w:type="dxa"/>
          </w:tcPr>
          <w:p w14:paraId="6A6B9B2C" w14:textId="77777777" w:rsidR="006B4198" w:rsidRPr="00345670" w:rsidRDefault="006B4198" w:rsidP="006B4198">
            <w:pPr>
              <w:jc w:val="center"/>
              <w:rPr>
                <w:sz w:val="28"/>
                <w:szCs w:val="28"/>
              </w:rPr>
            </w:pPr>
            <w:r w:rsidRPr="00345670">
              <w:rPr>
                <w:sz w:val="28"/>
                <w:szCs w:val="28"/>
              </w:rPr>
              <w:t>2</w:t>
            </w:r>
          </w:p>
        </w:tc>
        <w:tc>
          <w:tcPr>
            <w:tcW w:w="630" w:type="dxa"/>
          </w:tcPr>
          <w:p w14:paraId="3D2CE5FD" w14:textId="77777777" w:rsidR="006B4198" w:rsidRPr="00345670" w:rsidRDefault="006B4198" w:rsidP="006B4198">
            <w:pPr>
              <w:jc w:val="center"/>
              <w:rPr>
                <w:sz w:val="28"/>
                <w:szCs w:val="28"/>
              </w:rPr>
            </w:pPr>
            <w:r w:rsidRPr="00345670">
              <w:rPr>
                <w:sz w:val="28"/>
                <w:szCs w:val="28"/>
              </w:rPr>
              <w:t>4</w:t>
            </w:r>
          </w:p>
        </w:tc>
        <w:tc>
          <w:tcPr>
            <w:tcW w:w="1064" w:type="dxa"/>
          </w:tcPr>
          <w:p w14:paraId="7E7FF02D" w14:textId="77777777" w:rsidR="006B4198" w:rsidRPr="00345670" w:rsidRDefault="006B4198" w:rsidP="006B4198">
            <w:pPr>
              <w:jc w:val="center"/>
              <w:rPr>
                <w:sz w:val="28"/>
                <w:szCs w:val="28"/>
              </w:rPr>
            </w:pPr>
            <w:r w:rsidRPr="00345670">
              <w:rPr>
                <w:sz w:val="28"/>
                <w:szCs w:val="28"/>
              </w:rPr>
              <w:t>15</w:t>
            </w:r>
          </w:p>
        </w:tc>
        <w:tc>
          <w:tcPr>
            <w:tcW w:w="628" w:type="dxa"/>
          </w:tcPr>
          <w:p w14:paraId="0D2DE350" w14:textId="77777777" w:rsidR="006B4198" w:rsidRPr="00345670" w:rsidRDefault="006B4198" w:rsidP="006B4198">
            <w:pPr>
              <w:jc w:val="center"/>
              <w:rPr>
                <w:sz w:val="28"/>
                <w:szCs w:val="28"/>
              </w:rPr>
            </w:pPr>
            <w:r w:rsidRPr="00345670">
              <w:rPr>
                <w:sz w:val="28"/>
                <w:szCs w:val="28"/>
              </w:rPr>
              <w:t>41</w:t>
            </w:r>
          </w:p>
        </w:tc>
        <w:tc>
          <w:tcPr>
            <w:tcW w:w="886" w:type="dxa"/>
          </w:tcPr>
          <w:p w14:paraId="34763C5F" w14:textId="77777777" w:rsidR="006B4198" w:rsidRPr="00345670" w:rsidRDefault="006B4198" w:rsidP="006B4198">
            <w:pPr>
              <w:jc w:val="center"/>
              <w:rPr>
                <w:sz w:val="28"/>
                <w:szCs w:val="28"/>
              </w:rPr>
            </w:pPr>
            <w:r w:rsidRPr="00345670">
              <w:rPr>
                <w:sz w:val="28"/>
                <w:szCs w:val="28"/>
              </w:rPr>
              <w:t>493</w:t>
            </w:r>
          </w:p>
        </w:tc>
        <w:tc>
          <w:tcPr>
            <w:tcW w:w="991" w:type="dxa"/>
          </w:tcPr>
          <w:p w14:paraId="36F6C6DA" w14:textId="77777777" w:rsidR="006B4198" w:rsidRPr="00345670" w:rsidRDefault="006B4198" w:rsidP="006B4198">
            <w:pPr>
              <w:jc w:val="center"/>
              <w:rPr>
                <w:sz w:val="28"/>
                <w:szCs w:val="28"/>
              </w:rPr>
            </w:pPr>
            <w:r w:rsidRPr="00345670">
              <w:rPr>
                <w:sz w:val="28"/>
                <w:szCs w:val="28"/>
              </w:rPr>
              <w:t>5</w:t>
            </w:r>
          </w:p>
        </w:tc>
        <w:tc>
          <w:tcPr>
            <w:tcW w:w="792" w:type="dxa"/>
          </w:tcPr>
          <w:p w14:paraId="343777D5" w14:textId="77777777" w:rsidR="006B4198" w:rsidRPr="00345670" w:rsidRDefault="006B4198" w:rsidP="006B4198">
            <w:pPr>
              <w:jc w:val="center"/>
              <w:rPr>
                <w:sz w:val="28"/>
                <w:szCs w:val="28"/>
              </w:rPr>
            </w:pPr>
            <w:r w:rsidRPr="00345670">
              <w:rPr>
                <w:sz w:val="28"/>
                <w:szCs w:val="28"/>
              </w:rPr>
              <w:t>/</w:t>
            </w:r>
          </w:p>
        </w:tc>
        <w:tc>
          <w:tcPr>
            <w:tcW w:w="769" w:type="dxa"/>
          </w:tcPr>
          <w:p w14:paraId="4EFCE9AA" w14:textId="77777777" w:rsidR="006B4198" w:rsidRPr="00345670" w:rsidRDefault="006B4198" w:rsidP="006B4198">
            <w:pPr>
              <w:jc w:val="center"/>
              <w:rPr>
                <w:sz w:val="28"/>
                <w:szCs w:val="28"/>
              </w:rPr>
            </w:pPr>
            <w:r w:rsidRPr="00345670">
              <w:rPr>
                <w:sz w:val="28"/>
                <w:szCs w:val="28"/>
              </w:rPr>
              <w:t>86</w:t>
            </w:r>
          </w:p>
        </w:tc>
      </w:tr>
      <w:tr w:rsidR="006B4198" w:rsidRPr="00345670" w14:paraId="76B7AFA8" w14:textId="77777777" w:rsidTr="00B60A3D">
        <w:tc>
          <w:tcPr>
            <w:tcW w:w="9355" w:type="dxa"/>
            <w:gridSpan w:val="10"/>
            <w:shd w:val="clear" w:color="auto" w:fill="E7E6E6" w:themeFill="background2"/>
          </w:tcPr>
          <w:p w14:paraId="3CA08FC1" w14:textId="77777777" w:rsidR="006B4198" w:rsidRPr="00345670" w:rsidRDefault="006B4198" w:rsidP="006B4198">
            <w:pPr>
              <w:rPr>
                <w:sz w:val="28"/>
                <w:szCs w:val="28"/>
              </w:rPr>
            </w:pPr>
          </w:p>
        </w:tc>
      </w:tr>
      <w:tr w:rsidR="006B4198" w:rsidRPr="00345670" w14:paraId="786D5F09" w14:textId="77777777" w:rsidTr="00B60A3D">
        <w:tc>
          <w:tcPr>
            <w:tcW w:w="4225" w:type="dxa"/>
            <w:gridSpan w:val="4"/>
          </w:tcPr>
          <w:p w14:paraId="7FDACA58"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07919E2A" w14:textId="77777777" w:rsidR="006B4198" w:rsidRPr="00345670" w:rsidRDefault="006B4198" w:rsidP="006B4198">
            <w:pPr>
              <w:rPr>
                <w:sz w:val="28"/>
                <w:szCs w:val="28"/>
              </w:rPr>
            </w:pPr>
            <w:r w:rsidRPr="00345670">
              <w:rPr>
                <w:sz w:val="28"/>
                <w:szCs w:val="28"/>
              </w:rPr>
              <w:t>1.1%</w:t>
            </w:r>
          </w:p>
        </w:tc>
      </w:tr>
      <w:tr w:rsidR="006B4198" w:rsidRPr="00345670" w14:paraId="0355039B" w14:textId="77777777" w:rsidTr="00B60A3D">
        <w:tc>
          <w:tcPr>
            <w:tcW w:w="4225" w:type="dxa"/>
            <w:gridSpan w:val="4"/>
          </w:tcPr>
          <w:p w14:paraId="16E3DBCD"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3E7400F1" w14:textId="77777777" w:rsidR="006B4198" w:rsidRPr="00345670" w:rsidRDefault="006B4198" w:rsidP="006B4198">
            <w:pPr>
              <w:rPr>
                <w:sz w:val="28"/>
                <w:szCs w:val="28"/>
              </w:rPr>
            </w:pPr>
            <w:r w:rsidRPr="00345670">
              <w:rPr>
                <w:sz w:val="28"/>
                <w:szCs w:val="28"/>
              </w:rPr>
              <w:t>JO</w:t>
            </w:r>
          </w:p>
        </w:tc>
      </w:tr>
      <w:tr w:rsidR="006B4198" w:rsidRPr="00345670" w14:paraId="791F58AE" w14:textId="77777777" w:rsidTr="00B60A3D">
        <w:tc>
          <w:tcPr>
            <w:tcW w:w="4225" w:type="dxa"/>
            <w:gridSpan w:val="4"/>
          </w:tcPr>
          <w:p w14:paraId="6F7813EB"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6CA10A91" w14:textId="77777777" w:rsidR="006B4198" w:rsidRPr="00345670" w:rsidRDefault="006B4198" w:rsidP="006B4198">
            <w:pPr>
              <w:rPr>
                <w:sz w:val="28"/>
                <w:szCs w:val="28"/>
              </w:rPr>
            </w:pPr>
            <w:r w:rsidRPr="00345670">
              <w:rPr>
                <w:sz w:val="28"/>
                <w:szCs w:val="28"/>
              </w:rPr>
              <w:t>JO</w:t>
            </w:r>
          </w:p>
        </w:tc>
      </w:tr>
      <w:tr w:rsidR="006B4198" w:rsidRPr="00345670" w14:paraId="28814C9B" w14:textId="77777777" w:rsidTr="00B60A3D">
        <w:tc>
          <w:tcPr>
            <w:tcW w:w="9355" w:type="dxa"/>
            <w:gridSpan w:val="10"/>
            <w:shd w:val="clear" w:color="auto" w:fill="E7E6E6" w:themeFill="background2"/>
          </w:tcPr>
          <w:p w14:paraId="4299FCBA" w14:textId="77777777" w:rsidR="006B4198" w:rsidRPr="00345670" w:rsidRDefault="006B4198" w:rsidP="006B4198">
            <w:pPr>
              <w:rPr>
                <w:sz w:val="28"/>
                <w:szCs w:val="28"/>
              </w:rPr>
            </w:pPr>
          </w:p>
        </w:tc>
      </w:tr>
      <w:tr w:rsidR="006B4198" w:rsidRPr="00345670" w14:paraId="7D16B21D" w14:textId="77777777" w:rsidTr="00B60A3D">
        <w:tc>
          <w:tcPr>
            <w:tcW w:w="4225" w:type="dxa"/>
            <w:gridSpan w:val="4"/>
          </w:tcPr>
          <w:p w14:paraId="03649268"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445146D2"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0C300E34" w14:textId="77777777" w:rsidTr="00B60A3D">
        <w:tc>
          <w:tcPr>
            <w:tcW w:w="4225" w:type="dxa"/>
            <w:gridSpan w:val="4"/>
          </w:tcPr>
          <w:p w14:paraId="6ABBFBD7"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48B96A4E" w14:textId="77777777" w:rsidR="006B4198" w:rsidRPr="00345670" w:rsidRDefault="006B4198" w:rsidP="006B4198">
            <w:pPr>
              <w:rPr>
                <w:sz w:val="28"/>
                <w:szCs w:val="28"/>
              </w:rPr>
            </w:pPr>
            <w:r w:rsidRPr="00345670">
              <w:rPr>
                <w:sz w:val="28"/>
                <w:szCs w:val="28"/>
              </w:rPr>
              <w:t>N/A</w:t>
            </w:r>
          </w:p>
        </w:tc>
      </w:tr>
      <w:tr w:rsidR="006B4198" w:rsidRPr="00345670" w14:paraId="1AC415F5" w14:textId="77777777" w:rsidTr="00B60A3D">
        <w:tc>
          <w:tcPr>
            <w:tcW w:w="4225" w:type="dxa"/>
            <w:gridSpan w:val="4"/>
          </w:tcPr>
          <w:p w14:paraId="2A9D8888"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788B8040" w14:textId="77777777" w:rsidR="006B4198" w:rsidRPr="00345670" w:rsidRDefault="006B4198" w:rsidP="006B4198">
            <w:pPr>
              <w:rPr>
                <w:sz w:val="28"/>
                <w:szCs w:val="28"/>
              </w:rPr>
            </w:pPr>
            <w:r w:rsidRPr="00345670">
              <w:rPr>
                <w:sz w:val="28"/>
                <w:szCs w:val="28"/>
              </w:rPr>
              <w:t>N/A</w:t>
            </w:r>
          </w:p>
        </w:tc>
      </w:tr>
      <w:tr w:rsidR="006B4198" w:rsidRPr="00345670" w14:paraId="7F4076D9" w14:textId="77777777" w:rsidTr="00B60A3D">
        <w:tc>
          <w:tcPr>
            <w:tcW w:w="4225" w:type="dxa"/>
            <w:gridSpan w:val="4"/>
          </w:tcPr>
          <w:p w14:paraId="6F8B1179"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452A3502" w14:textId="77777777" w:rsidR="006B4198" w:rsidRPr="00345670" w:rsidRDefault="006B4198" w:rsidP="006B4198">
            <w:pPr>
              <w:rPr>
                <w:sz w:val="28"/>
                <w:szCs w:val="28"/>
              </w:rPr>
            </w:pPr>
            <w:r w:rsidRPr="00345670">
              <w:rPr>
                <w:sz w:val="28"/>
                <w:szCs w:val="28"/>
              </w:rPr>
              <w:t>N/A</w:t>
            </w:r>
          </w:p>
        </w:tc>
      </w:tr>
      <w:tr w:rsidR="006B4198" w:rsidRPr="00345670" w14:paraId="6CB13289" w14:textId="77777777" w:rsidTr="00B60A3D">
        <w:tc>
          <w:tcPr>
            <w:tcW w:w="4225" w:type="dxa"/>
            <w:gridSpan w:val="4"/>
          </w:tcPr>
          <w:p w14:paraId="671C5CF7"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46274C91" w14:textId="77777777" w:rsidR="006B4198" w:rsidRPr="00345670" w:rsidRDefault="006B4198" w:rsidP="006B4198">
            <w:pPr>
              <w:rPr>
                <w:sz w:val="28"/>
                <w:szCs w:val="28"/>
              </w:rPr>
            </w:pPr>
            <w:r w:rsidRPr="00345670">
              <w:rPr>
                <w:sz w:val="28"/>
                <w:szCs w:val="28"/>
              </w:rPr>
              <w:t>1 (M)</w:t>
            </w:r>
          </w:p>
        </w:tc>
      </w:tr>
      <w:tr w:rsidR="006B4198" w:rsidRPr="00345670" w14:paraId="6965A385" w14:textId="77777777" w:rsidTr="00B60A3D">
        <w:tc>
          <w:tcPr>
            <w:tcW w:w="4225" w:type="dxa"/>
            <w:gridSpan w:val="4"/>
          </w:tcPr>
          <w:p w14:paraId="64ECA622"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65AE43A3" w14:textId="77777777" w:rsidR="006B4198" w:rsidRPr="00345670" w:rsidRDefault="006B4198" w:rsidP="006B4198">
            <w:pPr>
              <w:rPr>
                <w:sz w:val="28"/>
                <w:szCs w:val="28"/>
              </w:rPr>
            </w:pPr>
            <w:r w:rsidRPr="00345670">
              <w:rPr>
                <w:sz w:val="28"/>
                <w:szCs w:val="28"/>
              </w:rPr>
              <w:t>Komunitetit shqiptar</w:t>
            </w:r>
          </w:p>
        </w:tc>
      </w:tr>
      <w:tr w:rsidR="006B4198" w:rsidRPr="00345670" w14:paraId="26F120D4" w14:textId="77777777" w:rsidTr="00B60A3D">
        <w:trPr>
          <w:trHeight w:val="305"/>
        </w:trPr>
        <w:tc>
          <w:tcPr>
            <w:tcW w:w="4225" w:type="dxa"/>
            <w:gridSpan w:val="4"/>
          </w:tcPr>
          <w:p w14:paraId="7B3F2750"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40D42DE2" w14:textId="77777777" w:rsidR="006B4198" w:rsidRPr="00345670" w:rsidRDefault="006B4198" w:rsidP="006B4198">
            <w:pPr>
              <w:rPr>
                <w:iCs/>
                <w:sz w:val="28"/>
                <w:szCs w:val="28"/>
              </w:rPr>
            </w:pPr>
            <w:r w:rsidRPr="00345670">
              <w:rPr>
                <w:iCs/>
                <w:sz w:val="28"/>
                <w:szCs w:val="28"/>
              </w:rPr>
              <w:t>Zyrtar për komunitete, koeficienti 6.5</w:t>
            </w:r>
          </w:p>
        </w:tc>
      </w:tr>
      <w:tr w:rsidR="006B4198" w:rsidRPr="00345670" w14:paraId="6BF4434B" w14:textId="77777777" w:rsidTr="00B60A3D">
        <w:trPr>
          <w:trHeight w:val="305"/>
        </w:trPr>
        <w:tc>
          <w:tcPr>
            <w:tcW w:w="4225" w:type="dxa"/>
            <w:gridSpan w:val="4"/>
          </w:tcPr>
          <w:p w14:paraId="0B8523CF"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0DBB77EC" w14:textId="77777777" w:rsidR="006B4198" w:rsidRPr="00345670" w:rsidRDefault="006B4198" w:rsidP="006B4198">
            <w:pPr>
              <w:rPr>
                <w:iCs/>
                <w:sz w:val="28"/>
                <w:szCs w:val="28"/>
              </w:rPr>
            </w:pPr>
            <w:r w:rsidRPr="00345670">
              <w:rPr>
                <w:iCs/>
                <w:sz w:val="28"/>
                <w:szCs w:val="28"/>
              </w:rPr>
              <w:t>Kryetarit të komunës</w:t>
            </w:r>
          </w:p>
        </w:tc>
      </w:tr>
      <w:tr w:rsidR="006B4198" w:rsidRPr="00345670" w14:paraId="1D888066" w14:textId="77777777" w:rsidTr="00B60A3D">
        <w:trPr>
          <w:trHeight w:val="305"/>
        </w:trPr>
        <w:tc>
          <w:tcPr>
            <w:tcW w:w="4225" w:type="dxa"/>
            <w:gridSpan w:val="4"/>
          </w:tcPr>
          <w:p w14:paraId="14C674AF" w14:textId="77777777" w:rsidR="006B4198" w:rsidRPr="00345670" w:rsidRDefault="006B4198" w:rsidP="006B4198">
            <w:pPr>
              <w:rPr>
                <w:sz w:val="28"/>
                <w:szCs w:val="28"/>
              </w:rPr>
            </w:pPr>
            <w:r w:rsidRPr="00345670">
              <w:rPr>
                <w:sz w:val="28"/>
                <w:szCs w:val="28"/>
              </w:rPr>
              <w:t>Gjinia:</w:t>
            </w:r>
          </w:p>
        </w:tc>
        <w:tc>
          <w:tcPr>
            <w:tcW w:w="5130" w:type="dxa"/>
            <w:gridSpan w:val="6"/>
          </w:tcPr>
          <w:p w14:paraId="1C77085C" w14:textId="77777777" w:rsidR="006B4198" w:rsidRPr="00345670" w:rsidRDefault="006B4198" w:rsidP="006B4198">
            <w:pPr>
              <w:rPr>
                <w:iCs/>
                <w:sz w:val="28"/>
                <w:szCs w:val="28"/>
              </w:rPr>
            </w:pPr>
            <w:r w:rsidRPr="00345670">
              <w:rPr>
                <w:iCs/>
                <w:sz w:val="28"/>
                <w:szCs w:val="28"/>
              </w:rPr>
              <w:t>M</w:t>
            </w:r>
          </w:p>
        </w:tc>
      </w:tr>
      <w:tr w:rsidR="006B4198" w:rsidRPr="00345670" w14:paraId="24A3DE82" w14:textId="77777777" w:rsidTr="00B60A3D">
        <w:tc>
          <w:tcPr>
            <w:tcW w:w="4225" w:type="dxa"/>
            <w:gridSpan w:val="4"/>
          </w:tcPr>
          <w:p w14:paraId="18B28DC4"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14F56156" w14:textId="77777777" w:rsidR="006B4198" w:rsidRPr="00345670" w:rsidRDefault="006B4198" w:rsidP="006B4198">
            <w:pPr>
              <w:rPr>
                <w:sz w:val="28"/>
                <w:szCs w:val="28"/>
              </w:rPr>
            </w:pPr>
            <w:r w:rsidRPr="00345670">
              <w:rPr>
                <w:sz w:val="28"/>
                <w:szCs w:val="28"/>
              </w:rPr>
              <w:t>9,900 EUR</w:t>
            </w:r>
          </w:p>
        </w:tc>
      </w:tr>
      <w:tr w:rsidR="006B4198" w:rsidRPr="00345670" w14:paraId="065D3B65" w14:textId="77777777" w:rsidTr="00B60A3D">
        <w:tc>
          <w:tcPr>
            <w:tcW w:w="4225" w:type="dxa"/>
            <w:gridSpan w:val="4"/>
          </w:tcPr>
          <w:p w14:paraId="3D9BF8E5"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23A8309A" w14:textId="77777777" w:rsidR="006B4198" w:rsidRPr="00345670" w:rsidRDefault="006B4198" w:rsidP="006B4198">
            <w:pPr>
              <w:rPr>
                <w:sz w:val="28"/>
                <w:szCs w:val="28"/>
              </w:rPr>
            </w:pPr>
            <w:r w:rsidRPr="00345670">
              <w:rPr>
                <w:sz w:val="28"/>
                <w:szCs w:val="28"/>
              </w:rPr>
              <w:t>8,500 EUR</w:t>
            </w:r>
          </w:p>
        </w:tc>
      </w:tr>
      <w:tr w:rsidR="006B4198" w:rsidRPr="00345670" w14:paraId="361C4B75" w14:textId="77777777" w:rsidTr="00B60A3D">
        <w:trPr>
          <w:trHeight w:val="305"/>
        </w:trPr>
        <w:tc>
          <w:tcPr>
            <w:tcW w:w="4225" w:type="dxa"/>
            <w:gridSpan w:val="4"/>
          </w:tcPr>
          <w:p w14:paraId="41BC550D"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7117B8E0" w14:textId="77777777" w:rsidR="006B4198" w:rsidRPr="00345670" w:rsidRDefault="006B4198" w:rsidP="006B4198">
            <w:pPr>
              <w:rPr>
                <w:sz w:val="28"/>
                <w:szCs w:val="28"/>
              </w:rPr>
            </w:pPr>
            <w:r w:rsidRPr="00345670">
              <w:rPr>
                <w:sz w:val="28"/>
                <w:szCs w:val="28"/>
              </w:rPr>
              <w:t>8,500 EUR</w:t>
            </w:r>
          </w:p>
        </w:tc>
      </w:tr>
      <w:tr w:rsidR="006B4198" w:rsidRPr="00345670" w14:paraId="4AF24DE7" w14:textId="77777777" w:rsidTr="00B60A3D">
        <w:tc>
          <w:tcPr>
            <w:tcW w:w="9355" w:type="dxa"/>
            <w:gridSpan w:val="10"/>
            <w:shd w:val="clear" w:color="auto" w:fill="E7E6E6" w:themeFill="background2"/>
          </w:tcPr>
          <w:p w14:paraId="76879880" w14:textId="77777777" w:rsidR="006B4198" w:rsidRPr="00345670" w:rsidRDefault="006B4198" w:rsidP="006B4198">
            <w:pPr>
              <w:rPr>
                <w:sz w:val="28"/>
                <w:szCs w:val="28"/>
              </w:rPr>
            </w:pPr>
          </w:p>
        </w:tc>
      </w:tr>
      <w:tr w:rsidR="006B4198" w:rsidRPr="00345670" w14:paraId="7FD629FF" w14:textId="77777777" w:rsidTr="00B60A3D">
        <w:tc>
          <w:tcPr>
            <w:tcW w:w="4225" w:type="dxa"/>
            <w:gridSpan w:val="4"/>
          </w:tcPr>
          <w:p w14:paraId="4CA363DE"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333B2A65"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18A0DCB3" w14:textId="77777777" w:rsidTr="00B60A3D">
        <w:tc>
          <w:tcPr>
            <w:tcW w:w="4225" w:type="dxa"/>
            <w:gridSpan w:val="4"/>
          </w:tcPr>
          <w:p w14:paraId="56161C83"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2950B79D" w14:textId="77777777" w:rsidR="006B4198" w:rsidRPr="00345670" w:rsidRDefault="006B4198" w:rsidP="006B4198">
            <w:pPr>
              <w:rPr>
                <w:sz w:val="28"/>
                <w:szCs w:val="28"/>
              </w:rPr>
            </w:pPr>
            <w:r w:rsidRPr="00345670">
              <w:rPr>
                <w:sz w:val="28"/>
                <w:szCs w:val="28"/>
              </w:rPr>
              <w:t>Koordinatore e njësisë</w:t>
            </w:r>
          </w:p>
        </w:tc>
      </w:tr>
      <w:tr w:rsidR="006B4198" w:rsidRPr="00345670" w14:paraId="5AFFF934" w14:textId="77777777" w:rsidTr="00B60A3D">
        <w:tc>
          <w:tcPr>
            <w:tcW w:w="4225" w:type="dxa"/>
            <w:gridSpan w:val="4"/>
          </w:tcPr>
          <w:p w14:paraId="6E3F909F"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179C1C8D" w14:textId="77777777" w:rsidR="006B4198" w:rsidRPr="00345670" w:rsidRDefault="006B4198" w:rsidP="006B4198">
            <w:pPr>
              <w:rPr>
                <w:sz w:val="28"/>
                <w:szCs w:val="28"/>
              </w:rPr>
            </w:pPr>
            <w:r w:rsidRPr="00345670">
              <w:rPr>
                <w:sz w:val="28"/>
                <w:szCs w:val="28"/>
              </w:rPr>
              <w:t>Komuniteti shqiptar</w:t>
            </w:r>
          </w:p>
        </w:tc>
      </w:tr>
      <w:tr w:rsidR="006B4198" w:rsidRPr="00345670" w14:paraId="4B72C2D2" w14:textId="77777777" w:rsidTr="00B60A3D">
        <w:tc>
          <w:tcPr>
            <w:tcW w:w="4225" w:type="dxa"/>
            <w:gridSpan w:val="4"/>
          </w:tcPr>
          <w:p w14:paraId="290831A2"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A64E35A" w14:textId="77777777" w:rsidR="006B4198" w:rsidRPr="00345670" w:rsidRDefault="006B4198" w:rsidP="006B4198">
            <w:pPr>
              <w:rPr>
                <w:sz w:val="28"/>
                <w:szCs w:val="28"/>
              </w:rPr>
            </w:pPr>
            <w:r w:rsidRPr="00345670">
              <w:rPr>
                <w:sz w:val="28"/>
                <w:szCs w:val="28"/>
              </w:rPr>
              <w:t>7.5</w:t>
            </w:r>
          </w:p>
        </w:tc>
      </w:tr>
      <w:tr w:rsidR="006B4198" w:rsidRPr="00345670" w14:paraId="7C487A47" w14:textId="77777777" w:rsidTr="00B60A3D">
        <w:tc>
          <w:tcPr>
            <w:tcW w:w="4225" w:type="dxa"/>
            <w:gridSpan w:val="4"/>
          </w:tcPr>
          <w:p w14:paraId="0CA8C4F0" w14:textId="77777777" w:rsidR="006B4198" w:rsidRPr="00345670" w:rsidRDefault="006B4198" w:rsidP="006B4198">
            <w:pPr>
              <w:rPr>
                <w:sz w:val="28"/>
                <w:szCs w:val="28"/>
              </w:rPr>
            </w:pPr>
            <w:r w:rsidRPr="00345670">
              <w:rPr>
                <w:sz w:val="28"/>
                <w:szCs w:val="28"/>
              </w:rPr>
              <w:t>Gjinia:</w:t>
            </w:r>
          </w:p>
        </w:tc>
        <w:tc>
          <w:tcPr>
            <w:tcW w:w="5130" w:type="dxa"/>
            <w:gridSpan w:val="6"/>
          </w:tcPr>
          <w:p w14:paraId="4197EC13" w14:textId="77777777" w:rsidR="006B4198" w:rsidRPr="00345670" w:rsidRDefault="006B4198" w:rsidP="006B4198">
            <w:pPr>
              <w:rPr>
                <w:sz w:val="28"/>
                <w:szCs w:val="28"/>
              </w:rPr>
            </w:pPr>
            <w:r w:rsidRPr="00345670">
              <w:rPr>
                <w:sz w:val="28"/>
                <w:szCs w:val="28"/>
              </w:rPr>
              <w:t>F</w:t>
            </w:r>
          </w:p>
        </w:tc>
      </w:tr>
      <w:tr w:rsidR="006B4198" w:rsidRPr="00345670" w14:paraId="049E148B" w14:textId="77777777" w:rsidTr="00B60A3D">
        <w:tc>
          <w:tcPr>
            <w:tcW w:w="4225" w:type="dxa"/>
            <w:gridSpan w:val="4"/>
          </w:tcPr>
          <w:p w14:paraId="0387ECC8"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0937938" w14:textId="77777777" w:rsidR="006B4198" w:rsidRPr="00345670" w:rsidRDefault="006B4198" w:rsidP="006B4198">
            <w:pPr>
              <w:rPr>
                <w:sz w:val="28"/>
                <w:szCs w:val="28"/>
              </w:rPr>
            </w:pPr>
            <w:r w:rsidRPr="00345670">
              <w:rPr>
                <w:sz w:val="28"/>
                <w:szCs w:val="28"/>
              </w:rPr>
              <w:t>Drejtorit të administratës</w:t>
            </w:r>
          </w:p>
        </w:tc>
      </w:tr>
      <w:tr w:rsidR="006B4198" w:rsidRPr="00345670" w14:paraId="2411D097" w14:textId="77777777" w:rsidTr="00B60A3D">
        <w:tc>
          <w:tcPr>
            <w:tcW w:w="4225" w:type="dxa"/>
            <w:gridSpan w:val="4"/>
          </w:tcPr>
          <w:p w14:paraId="3F86B8A4"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2E66427F" w14:textId="2A381381" w:rsidR="006B4198" w:rsidRPr="00345670" w:rsidRDefault="00CF6F60" w:rsidP="006B4198">
            <w:pPr>
              <w:rPr>
                <w:sz w:val="28"/>
                <w:szCs w:val="28"/>
              </w:rPr>
            </w:pPr>
            <w:r w:rsidRPr="00345670">
              <w:rPr>
                <w:sz w:val="28"/>
                <w:szCs w:val="28"/>
              </w:rPr>
              <w:t>1</w:t>
            </w:r>
          </w:p>
        </w:tc>
      </w:tr>
      <w:tr w:rsidR="006B4198" w:rsidRPr="00345670" w14:paraId="102038AA" w14:textId="77777777" w:rsidTr="00B60A3D">
        <w:tc>
          <w:tcPr>
            <w:tcW w:w="4225" w:type="dxa"/>
            <w:gridSpan w:val="4"/>
          </w:tcPr>
          <w:p w14:paraId="5A7BEB26"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5EF8F6C8" w14:textId="20CD7598" w:rsidR="006B4198" w:rsidRPr="00345670" w:rsidRDefault="00CF6F60" w:rsidP="006B4198">
            <w:pPr>
              <w:rPr>
                <w:sz w:val="28"/>
                <w:szCs w:val="28"/>
              </w:rPr>
            </w:pPr>
            <w:r w:rsidRPr="00345670">
              <w:rPr>
                <w:sz w:val="28"/>
                <w:szCs w:val="28"/>
              </w:rPr>
              <w:t>Shqiptar</w:t>
            </w:r>
          </w:p>
        </w:tc>
      </w:tr>
      <w:tr w:rsidR="006B4198" w:rsidRPr="00345670" w14:paraId="20DC8C2F" w14:textId="77777777" w:rsidTr="00B60A3D">
        <w:tc>
          <w:tcPr>
            <w:tcW w:w="4225" w:type="dxa"/>
            <w:gridSpan w:val="4"/>
          </w:tcPr>
          <w:p w14:paraId="3F2A9BB6"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60A479AB" w14:textId="1C0D1AE2" w:rsidR="006B4198" w:rsidRPr="00345670" w:rsidRDefault="00CF6F60" w:rsidP="006B4198">
            <w:pPr>
              <w:rPr>
                <w:sz w:val="28"/>
                <w:szCs w:val="28"/>
              </w:rPr>
            </w:pPr>
            <w:r w:rsidRPr="00345670">
              <w:rPr>
                <w:sz w:val="28"/>
                <w:szCs w:val="28"/>
              </w:rPr>
              <w:t>Zyrtar p</w:t>
            </w:r>
            <w:r w:rsidR="00F105DF" w:rsidRPr="00345670">
              <w:rPr>
                <w:sz w:val="28"/>
                <w:szCs w:val="28"/>
              </w:rPr>
              <w:t>ë</w:t>
            </w:r>
            <w:r w:rsidRPr="00345670">
              <w:rPr>
                <w:sz w:val="28"/>
                <w:szCs w:val="28"/>
              </w:rPr>
              <w:t>r mbrojtje nga diskriminimi: koef. 7.5</w:t>
            </w:r>
          </w:p>
        </w:tc>
      </w:tr>
      <w:tr w:rsidR="006B4198" w:rsidRPr="00345670" w14:paraId="342FC57C" w14:textId="77777777" w:rsidTr="00B60A3D">
        <w:tc>
          <w:tcPr>
            <w:tcW w:w="4225" w:type="dxa"/>
            <w:gridSpan w:val="4"/>
          </w:tcPr>
          <w:p w14:paraId="47FAB29A"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7A29B61" w14:textId="77777777" w:rsidR="006B4198" w:rsidRPr="00345670" w:rsidRDefault="006B4198" w:rsidP="006B4198">
            <w:pPr>
              <w:rPr>
                <w:sz w:val="28"/>
                <w:szCs w:val="28"/>
              </w:rPr>
            </w:pPr>
            <w:r w:rsidRPr="00345670">
              <w:rPr>
                <w:sz w:val="28"/>
                <w:szCs w:val="28"/>
              </w:rPr>
              <w:t>/</w:t>
            </w:r>
          </w:p>
        </w:tc>
      </w:tr>
      <w:tr w:rsidR="006B4198" w:rsidRPr="00345670" w14:paraId="07794E4B" w14:textId="77777777" w:rsidTr="00B60A3D">
        <w:tc>
          <w:tcPr>
            <w:tcW w:w="4225" w:type="dxa"/>
            <w:gridSpan w:val="4"/>
          </w:tcPr>
          <w:p w14:paraId="27B7F998"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7EF0400" w14:textId="77777777" w:rsidR="006B4198" w:rsidRPr="00345670" w:rsidRDefault="006B4198" w:rsidP="006B4198">
            <w:pPr>
              <w:rPr>
                <w:sz w:val="28"/>
                <w:szCs w:val="28"/>
              </w:rPr>
            </w:pPr>
            <w:r w:rsidRPr="00345670">
              <w:rPr>
                <w:sz w:val="28"/>
                <w:szCs w:val="28"/>
              </w:rPr>
              <w:t>/</w:t>
            </w:r>
          </w:p>
        </w:tc>
      </w:tr>
      <w:tr w:rsidR="006B4198" w:rsidRPr="00345670" w14:paraId="105A9A05" w14:textId="77777777" w:rsidTr="00B60A3D">
        <w:tc>
          <w:tcPr>
            <w:tcW w:w="4225" w:type="dxa"/>
            <w:gridSpan w:val="4"/>
          </w:tcPr>
          <w:p w14:paraId="53BD4200"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1E99E107" w14:textId="77777777" w:rsidR="006B4198" w:rsidRPr="00345670" w:rsidRDefault="006B4198" w:rsidP="006B4198">
            <w:pPr>
              <w:rPr>
                <w:sz w:val="28"/>
                <w:szCs w:val="28"/>
              </w:rPr>
            </w:pPr>
            <w:r w:rsidRPr="00345670">
              <w:rPr>
                <w:sz w:val="28"/>
                <w:szCs w:val="28"/>
              </w:rPr>
              <w:t>/</w:t>
            </w:r>
          </w:p>
        </w:tc>
      </w:tr>
      <w:tr w:rsidR="006B4198" w:rsidRPr="00345670" w14:paraId="0F5A7A7D" w14:textId="77777777" w:rsidTr="00B60A3D">
        <w:tc>
          <w:tcPr>
            <w:tcW w:w="9355" w:type="dxa"/>
            <w:gridSpan w:val="10"/>
          </w:tcPr>
          <w:p w14:paraId="7ED36870" w14:textId="77777777" w:rsidR="006B4198" w:rsidRPr="00345670" w:rsidRDefault="006B4198" w:rsidP="006B4198">
            <w:pPr>
              <w:jc w:val="both"/>
              <w:rPr>
                <w:sz w:val="28"/>
                <w:szCs w:val="28"/>
              </w:rPr>
            </w:pPr>
            <w:r w:rsidRPr="00345670">
              <w:rPr>
                <w:b/>
                <w:bCs/>
                <w:sz w:val="28"/>
                <w:szCs w:val="28"/>
              </w:rPr>
              <w:t>Shënim</w:t>
            </w:r>
            <w:r w:rsidRPr="00345670">
              <w:rPr>
                <w:sz w:val="28"/>
                <w:szCs w:val="28"/>
              </w:rPr>
              <w:t>: Njësia për të drejtat e njeriut është shndërruar në njësi kundër diskriminimit. Koordinatorja e zyrës mbulon po ashtu funksionin e zyrtares për barazi gjinore dhe të drejta të fëmijëve.</w:t>
            </w:r>
          </w:p>
        </w:tc>
      </w:tr>
    </w:tbl>
    <w:p w14:paraId="1D19D32C" w14:textId="77777777" w:rsidR="006B4198" w:rsidRPr="00345670" w:rsidRDefault="006B4198" w:rsidP="006B4198">
      <w:pPr>
        <w:rPr>
          <w:rFonts w:eastAsiaTheme="minorHAnsi"/>
          <w:sz w:val="28"/>
          <w:szCs w:val="28"/>
        </w:rPr>
      </w:pPr>
      <w:r w:rsidRPr="00345670">
        <w:rPr>
          <w:rFonts w:eastAsiaTheme="minorHAnsi"/>
          <w:sz w:val="28"/>
          <w:szCs w:val="28"/>
        </w:rPr>
        <w:br w:type="page"/>
      </w:r>
    </w:p>
    <w:p w14:paraId="02C6F696" w14:textId="712B1892"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17</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Rahovecit</w:t>
      </w:r>
      <w:r w:rsidR="00E05753">
        <w:rPr>
          <w:sz w:val="28"/>
          <w:szCs w:val="28"/>
        </w:rPr>
        <w:t>.</w:t>
      </w:r>
    </w:p>
    <w:tbl>
      <w:tblPr>
        <w:tblStyle w:val="TableGrid16"/>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6B4198" w:rsidRPr="00345670" w14:paraId="4A34C983" w14:textId="77777777" w:rsidTr="00B60A3D">
        <w:tc>
          <w:tcPr>
            <w:tcW w:w="9355" w:type="dxa"/>
            <w:gridSpan w:val="10"/>
          </w:tcPr>
          <w:p w14:paraId="25EE836E" w14:textId="77777777" w:rsidR="006B4198" w:rsidRPr="00345670" w:rsidRDefault="006B4198" w:rsidP="006B4198">
            <w:pPr>
              <w:jc w:val="center"/>
              <w:rPr>
                <w:b/>
                <w:bCs/>
                <w:sz w:val="28"/>
                <w:szCs w:val="28"/>
              </w:rPr>
            </w:pPr>
            <w:r w:rsidRPr="00345670">
              <w:rPr>
                <w:b/>
                <w:bCs/>
                <w:sz w:val="28"/>
                <w:szCs w:val="28"/>
              </w:rPr>
              <w:t>Komuna e Rahovecit</w:t>
            </w:r>
          </w:p>
        </w:tc>
      </w:tr>
      <w:tr w:rsidR="006B4198" w:rsidRPr="00345670" w14:paraId="65E60654" w14:textId="77777777" w:rsidTr="00B60A3D">
        <w:tc>
          <w:tcPr>
            <w:tcW w:w="1525" w:type="dxa"/>
          </w:tcPr>
          <w:p w14:paraId="66237A0F" w14:textId="77777777" w:rsidR="006B4198" w:rsidRPr="00345670" w:rsidRDefault="006B4198" w:rsidP="006B4198">
            <w:pPr>
              <w:rPr>
                <w:sz w:val="28"/>
                <w:szCs w:val="28"/>
              </w:rPr>
            </w:pPr>
            <w:r w:rsidRPr="00345670">
              <w:rPr>
                <w:sz w:val="28"/>
                <w:szCs w:val="28"/>
              </w:rPr>
              <w:t>Popullsia</w:t>
            </w:r>
          </w:p>
        </w:tc>
        <w:tc>
          <w:tcPr>
            <w:tcW w:w="990" w:type="dxa"/>
          </w:tcPr>
          <w:p w14:paraId="7A0E789F" w14:textId="77777777" w:rsidR="006B4198" w:rsidRPr="00345670" w:rsidRDefault="006B4198" w:rsidP="006B4198">
            <w:pPr>
              <w:rPr>
                <w:sz w:val="28"/>
                <w:szCs w:val="28"/>
              </w:rPr>
            </w:pPr>
            <w:r w:rsidRPr="00345670">
              <w:rPr>
                <w:sz w:val="28"/>
                <w:szCs w:val="28"/>
              </w:rPr>
              <w:t>Shqiptar</w:t>
            </w:r>
          </w:p>
        </w:tc>
        <w:tc>
          <w:tcPr>
            <w:tcW w:w="810" w:type="dxa"/>
          </w:tcPr>
          <w:p w14:paraId="1836708A" w14:textId="77777777" w:rsidR="006B4198" w:rsidRPr="00345670" w:rsidRDefault="006B4198" w:rsidP="006B4198">
            <w:pPr>
              <w:rPr>
                <w:sz w:val="28"/>
                <w:szCs w:val="28"/>
              </w:rPr>
            </w:pPr>
            <w:r w:rsidRPr="00345670">
              <w:rPr>
                <w:sz w:val="28"/>
                <w:szCs w:val="28"/>
              </w:rPr>
              <w:t>Serb</w:t>
            </w:r>
          </w:p>
        </w:tc>
        <w:tc>
          <w:tcPr>
            <w:tcW w:w="720" w:type="dxa"/>
          </w:tcPr>
          <w:p w14:paraId="7B880C83" w14:textId="77777777" w:rsidR="006B4198" w:rsidRPr="00345670" w:rsidRDefault="006B4198" w:rsidP="006B4198">
            <w:pPr>
              <w:rPr>
                <w:sz w:val="28"/>
                <w:szCs w:val="28"/>
              </w:rPr>
            </w:pPr>
            <w:r w:rsidRPr="00345670">
              <w:rPr>
                <w:sz w:val="28"/>
                <w:szCs w:val="28"/>
              </w:rPr>
              <w:t>Turk</w:t>
            </w:r>
          </w:p>
        </w:tc>
        <w:tc>
          <w:tcPr>
            <w:tcW w:w="1170" w:type="dxa"/>
          </w:tcPr>
          <w:p w14:paraId="2D54E824" w14:textId="77777777" w:rsidR="006B4198" w:rsidRPr="00345670" w:rsidRDefault="006B4198" w:rsidP="006B4198">
            <w:pPr>
              <w:rPr>
                <w:sz w:val="28"/>
                <w:szCs w:val="28"/>
              </w:rPr>
            </w:pPr>
            <w:r w:rsidRPr="00345670">
              <w:rPr>
                <w:sz w:val="28"/>
                <w:szCs w:val="28"/>
              </w:rPr>
              <w:t>Boshnjak</w:t>
            </w:r>
          </w:p>
        </w:tc>
        <w:tc>
          <w:tcPr>
            <w:tcW w:w="720" w:type="dxa"/>
          </w:tcPr>
          <w:p w14:paraId="2D5A6BF2" w14:textId="77777777" w:rsidR="006B4198" w:rsidRPr="00345670" w:rsidRDefault="006B4198" w:rsidP="006B4198">
            <w:pPr>
              <w:rPr>
                <w:sz w:val="28"/>
                <w:szCs w:val="28"/>
              </w:rPr>
            </w:pPr>
            <w:r w:rsidRPr="00345670">
              <w:rPr>
                <w:sz w:val="28"/>
                <w:szCs w:val="28"/>
              </w:rPr>
              <w:t>Rom</w:t>
            </w:r>
          </w:p>
        </w:tc>
        <w:tc>
          <w:tcPr>
            <w:tcW w:w="868" w:type="dxa"/>
          </w:tcPr>
          <w:p w14:paraId="00EBE59B" w14:textId="77777777" w:rsidR="006B4198" w:rsidRPr="00345670" w:rsidRDefault="006B4198" w:rsidP="006B4198">
            <w:pPr>
              <w:rPr>
                <w:sz w:val="28"/>
                <w:szCs w:val="28"/>
              </w:rPr>
            </w:pPr>
            <w:r w:rsidRPr="00345670">
              <w:rPr>
                <w:sz w:val="28"/>
                <w:szCs w:val="28"/>
              </w:rPr>
              <w:t>Ashkali</w:t>
            </w:r>
          </w:p>
        </w:tc>
        <w:tc>
          <w:tcPr>
            <w:tcW w:w="991" w:type="dxa"/>
          </w:tcPr>
          <w:p w14:paraId="74D411BE" w14:textId="77777777" w:rsidR="006B4198" w:rsidRPr="00345670" w:rsidRDefault="006B4198" w:rsidP="006B4198">
            <w:pPr>
              <w:rPr>
                <w:sz w:val="28"/>
                <w:szCs w:val="28"/>
              </w:rPr>
            </w:pPr>
            <w:r w:rsidRPr="00345670">
              <w:rPr>
                <w:sz w:val="28"/>
                <w:szCs w:val="28"/>
              </w:rPr>
              <w:t>Egjiptian</w:t>
            </w:r>
          </w:p>
        </w:tc>
        <w:tc>
          <w:tcPr>
            <w:tcW w:w="792" w:type="dxa"/>
          </w:tcPr>
          <w:p w14:paraId="06B9AD33" w14:textId="77777777" w:rsidR="006B4198" w:rsidRPr="00345670" w:rsidRDefault="006B4198" w:rsidP="006B4198">
            <w:pPr>
              <w:rPr>
                <w:sz w:val="28"/>
                <w:szCs w:val="28"/>
              </w:rPr>
            </w:pPr>
            <w:r w:rsidRPr="00345670">
              <w:rPr>
                <w:sz w:val="28"/>
                <w:szCs w:val="28"/>
              </w:rPr>
              <w:t>Goran</w:t>
            </w:r>
          </w:p>
        </w:tc>
        <w:tc>
          <w:tcPr>
            <w:tcW w:w="769" w:type="dxa"/>
          </w:tcPr>
          <w:p w14:paraId="1C363042" w14:textId="77777777" w:rsidR="006B4198" w:rsidRPr="00345670" w:rsidRDefault="006B4198" w:rsidP="006B4198">
            <w:pPr>
              <w:rPr>
                <w:sz w:val="28"/>
                <w:szCs w:val="28"/>
              </w:rPr>
            </w:pPr>
            <w:r w:rsidRPr="00345670">
              <w:rPr>
                <w:sz w:val="28"/>
                <w:szCs w:val="28"/>
              </w:rPr>
              <w:t>Tjerë</w:t>
            </w:r>
          </w:p>
        </w:tc>
      </w:tr>
      <w:tr w:rsidR="006B4198" w:rsidRPr="00345670" w14:paraId="545F05A3" w14:textId="77777777" w:rsidTr="00B60A3D">
        <w:tc>
          <w:tcPr>
            <w:tcW w:w="1525" w:type="dxa"/>
          </w:tcPr>
          <w:p w14:paraId="448DA0C1" w14:textId="77777777" w:rsidR="006B4198" w:rsidRPr="00345670" w:rsidRDefault="006B4198" w:rsidP="006B4198">
            <w:pPr>
              <w:rPr>
                <w:sz w:val="28"/>
                <w:szCs w:val="28"/>
              </w:rPr>
            </w:pPr>
            <w:r w:rsidRPr="00345670">
              <w:rPr>
                <w:sz w:val="28"/>
                <w:szCs w:val="28"/>
              </w:rPr>
              <w:t>56,208</w:t>
            </w:r>
          </w:p>
        </w:tc>
        <w:tc>
          <w:tcPr>
            <w:tcW w:w="990" w:type="dxa"/>
          </w:tcPr>
          <w:p w14:paraId="085CD699" w14:textId="77777777" w:rsidR="006B4198" w:rsidRPr="00345670" w:rsidRDefault="006B4198" w:rsidP="006B4198">
            <w:pPr>
              <w:rPr>
                <w:sz w:val="28"/>
                <w:szCs w:val="28"/>
              </w:rPr>
            </w:pPr>
            <w:r w:rsidRPr="00345670">
              <w:rPr>
                <w:sz w:val="28"/>
                <w:szCs w:val="28"/>
              </w:rPr>
              <w:t>55,166</w:t>
            </w:r>
          </w:p>
        </w:tc>
        <w:tc>
          <w:tcPr>
            <w:tcW w:w="810" w:type="dxa"/>
          </w:tcPr>
          <w:p w14:paraId="6CA14DD2" w14:textId="77777777" w:rsidR="006B4198" w:rsidRPr="00345670" w:rsidRDefault="006B4198" w:rsidP="006B4198">
            <w:pPr>
              <w:rPr>
                <w:sz w:val="28"/>
                <w:szCs w:val="28"/>
              </w:rPr>
            </w:pPr>
            <w:r w:rsidRPr="00345670">
              <w:rPr>
                <w:sz w:val="28"/>
                <w:szCs w:val="28"/>
              </w:rPr>
              <w:t>134</w:t>
            </w:r>
          </w:p>
        </w:tc>
        <w:tc>
          <w:tcPr>
            <w:tcW w:w="720" w:type="dxa"/>
          </w:tcPr>
          <w:p w14:paraId="033371DF" w14:textId="77777777" w:rsidR="006B4198" w:rsidRPr="00345670" w:rsidRDefault="006B4198" w:rsidP="006B4198">
            <w:pPr>
              <w:jc w:val="center"/>
              <w:rPr>
                <w:sz w:val="28"/>
                <w:szCs w:val="28"/>
              </w:rPr>
            </w:pPr>
            <w:r w:rsidRPr="00345670">
              <w:rPr>
                <w:sz w:val="28"/>
                <w:szCs w:val="28"/>
              </w:rPr>
              <w:t>2</w:t>
            </w:r>
          </w:p>
        </w:tc>
        <w:tc>
          <w:tcPr>
            <w:tcW w:w="1170" w:type="dxa"/>
          </w:tcPr>
          <w:p w14:paraId="67A41FCC" w14:textId="77777777" w:rsidR="006B4198" w:rsidRPr="00345670" w:rsidRDefault="006B4198" w:rsidP="006B4198">
            <w:pPr>
              <w:jc w:val="center"/>
              <w:rPr>
                <w:sz w:val="28"/>
                <w:szCs w:val="28"/>
              </w:rPr>
            </w:pPr>
            <w:r w:rsidRPr="00345670">
              <w:rPr>
                <w:sz w:val="28"/>
                <w:szCs w:val="28"/>
              </w:rPr>
              <w:t>10</w:t>
            </w:r>
          </w:p>
        </w:tc>
        <w:tc>
          <w:tcPr>
            <w:tcW w:w="720" w:type="dxa"/>
          </w:tcPr>
          <w:p w14:paraId="1E64C043" w14:textId="77777777" w:rsidR="006B4198" w:rsidRPr="00345670" w:rsidRDefault="006B4198" w:rsidP="006B4198">
            <w:pPr>
              <w:jc w:val="center"/>
              <w:rPr>
                <w:sz w:val="28"/>
                <w:szCs w:val="28"/>
              </w:rPr>
            </w:pPr>
            <w:r w:rsidRPr="00345670">
              <w:rPr>
                <w:sz w:val="28"/>
                <w:szCs w:val="28"/>
              </w:rPr>
              <w:t>84</w:t>
            </w:r>
          </w:p>
        </w:tc>
        <w:tc>
          <w:tcPr>
            <w:tcW w:w="868" w:type="dxa"/>
          </w:tcPr>
          <w:p w14:paraId="1A308B15" w14:textId="77777777" w:rsidR="006B4198" w:rsidRPr="00345670" w:rsidRDefault="006B4198" w:rsidP="006B4198">
            <w:pPr>
              <w:jc w:val="center"/>
              <w:rPr>
                <w:sz w:val="28"/>
                <w:szCs w:val="28"/>
              </w:rPr>
            </w:pPr>
            <w:r w:rsidRPr="00345670">
              <w:rPr>
                <w:sz w:val="28"/>
                <w:szCs w:val="28"/>
              </w:rPr>
              <w:t>404</w:t>
            </w:r>
          </w:p>
        </w:tc>
        <w:tc>
          <w:tcPr>
            <w:tcW w:w="991" w:type="dxa"/>
          </w:tcPr>
          <w:p w14:paraId="535455B5" w14:textId="77777777" w:rsidR="006B4198" w:rsidRPr="00345670" w:rsidRDefault="006B4198" w:rsidP="006B4198">
            <w:pPr>
              <w:jc w:val="center"/>
              <w:rPr>
                <w:sz w:val="28"/>
                <w:szCs w:val="28"/>
              </w:rPr>
            </w:pPr>
            <w:r w:rsidRPr="00345670">
              <w:rPr>
                <w:sz w:val="28"/>
                <w:szCs w:val="28"/>
              </w:rPr>
              <w:t>299</w:t>
            </w:r>
          </w:p>
        </w:tc>
        <w:tc>
          <w:tcPr>
            <w:tcW w:w="792" w:type="dxa"/>
          </w:tcPr>
          <w:p w14:paraId="6568D99E" w14:textId="77777777" w:rsidR="006B4198" w:rsidRPr="00345670" w:rsidRDefault="006B4198" w:rsidP="006B4198">
            <w:pPr>
              <w:jc w:val="center"/>
              <w:rPr>
                <w:sz w:val="28"/>
                <w:szCs w:val="28"/>
              </w:rPr>
            </w:pPr>
            <w:r w:rsidRPr="00345670">
              <w:rPr>
                <w:sz w:val="28"/>
                <w:szCs w:val="28"/>
              </w:rPr>
              <w:t>0</w:t>
            </w:r>
          </w:p>
        </w:tc>
        <w:tc>
          <w:tcPr>
            <w:tcW w:w="769" w:type="dxa"/>
          </w:tcPr>
          <w:p w14:paraId="02716C93" w14:textId="77777777" w:rsidR="006B4198" w:rsidRPr="00345670" w:rsidRDefault="006B4198" w:rsidP="006B4198">
            <w:pPr>
              <w:jc w:val="center"/>
              <w:rPr>
                <w:sz w:val="28"/>
                <w:szCs w:val="28"/>
              </w:rPr>
            </w:pPr>
            <w:r w:rsidRPr="00345670">
              <w:rPr>
                <w:sz w:val="28"/>
                <w:szCs w:val="28"/>
              </w:rPr>
              <w:t>109</w:t>
            </w:r>
          </w:p>
        </w:tc>
      </w:tr>
      <w:tr w:rsidR="006B4198" w:rsidRPr="00345670" w14:paraId="23B71400" w14:textId="77777777" w:rsidTr="00B60A3D">
        <w:tc>
          <w:tcPr>
            <w:tcW w:w="9355" w:type="dxa"/>
            <w:gridSpan w:val="10"/>
            <w:shd w:val="clear" w:color="auto" w:fill="E7E6E6" w:themeFill="background2"/>
          </w:tcPr>
          <w:p w14:paraId="5C682DEF" w14:textId="77777777" w:rsidR="006B4198" w:rsidRPr="00345670" w:rsidRDefault="006B4198" w:rsidP="006B4198">
            <w:pPr>
              <w:rPr>
                <w:sz w:val="28"/>
                <w:szCs w:val="28"/>
              </w:rPr>
            </w:pPr>
          </w:p>
        </w:tc>
      </w:tr>
      <w:tr w:rsidR="006B4198" w:rsidRPr="00345670" w14:paraId="4FB76A1F" w14:textId="77777777" w:rsidTr="00B60A3D">
        <w:tc>
          <w:tcPr>
            <w:tcW w:w="4045" w:type="dxa"/>
            <w:gridSpan w:val="4"/>
          </w:tcPr>
          <w:p w14:paraId="4187063D" w14:textId="77777777" w:rsidR="006B4198" w:rsidRPr="00345670" w:rsidRDefault="006B4198" w:rsidP="006B4198">
            <w:pPr>
              <w:rPr>
                <w:sz w:val="28"/>
                <w:szCs w:val="28"/>
              </w:rPr>
            </w:pPr>
            <w:r w:rsidRPr="00345670">
              <w:rPr>
                <w:sz w:val="28"/>
                <w:szCs w:val="28"/>
              </w:rPr>
              <w:t>Përqindja (%) e komuniteteve jo-shumicë:</w:t>
            </w:r>
          </w:p>
        </w:tc>
        <w:tc>
          <w:tcPr>
            <w:tcW w:w="5310" w:type="dxa"/>
            <w:gridSpan w:val="6"/>
          </w:tcPr>
          <w:p w14:paraId="74071B83" w14:textId="77777777" w:rsidR="006B4198" w:rsidRPr="00345670" w:rsidRDefault="006B4198" w:rsidP="006B4198">
            <w:pPr>
              <w:rPr>
                <w:sz w:val="28"/>
                <w:szCs w:val="28"/>
              </w:rPr>
            </w:pPr>
            <w:r w:rsidRPr="00345670">
              <w:rPr>
                <w:sz w:val="28"/>
                <w:szCs w:val="28"/>
              </w:rPr>
              <w:t>1.85%</w:t>
            </w:r>
          </w:p>
        </w:tc>
      </w:tr>
      <w:tr w:rsidR="006B4198" w:rsidRPr="00345670" w14:paraId="6736F94C" w14:textId="77777777" w:rsidTr="00B60A3D">
        <w:tc>
          <w:tcPr>
            <w:tcW w:w="4045" w:type="dxa"/>
            <w:gridSpan w:val="4"/>
          </w:tcPr>
          <w:p w14:paraId="4A6F1914" w14:textId="77777777" w:rsidR="006B4198" w:rsidRPr="00345670" w:rsidRDefault="006B4198" w:rsidP="006B4198">
            <w:pPr>
              <w:rPr>
                <w:sz w:val="28"/>
                <w:szCs w:val="28"/>
              </w:rPr>
            </w:pPr>
            <w:r w:rsidRPr="00345670">
              <w:rPr>
                <w:sz w:val="28"/>
                <w:szCs w:val="28"/>
              </w:rPr>
              <w:t xml:space="preserve">Nënkryetar për komunitete: </w:t>
            </w:r>
          </w:p>
        </w:tc>
        <w:tc>
          <w:tcPr>
            <w:tcW w:w="5310" w:type="dxa"/>
            <w:gridSpan w:val="6"/>
          </w:tcPr>
          <w:p w14:paraId="2321EABC" w14:textId="77777777" w:rsidR="006B4198" w:rsidRPr="00345670" w:rsidRDefault="006B4198" w:rsidP="006B4198">
            <w:pPr>
              <w:rPr>
                <w:sz w:val="28"/>
                <w:szCs w:val="28"/>
              </w:rPr>
            </w:pPr>
            <w:r w:rsidRPr="00345670">
              <w:rPr>
                <w:sz w:val="28"/>
                <w:szCs w:val="28"/>
              </w:rPr>
              <w:t>JO</w:t>
            </w:r>
          </w:p>
        </w:tc>
      </w:tr>
      <w:tr w:rsidR="006B4198" w:rsidRPr="00345670" w14:paraId="246EB423" w14:textId="77777777" w:rsidTr="00B60A3D">
        <w:tc>
          <w:tcPr>
            <w:tcW w:w="4045" w:type="dxa"/>
            <w:gridSpan w:val="4"/>
          </w:tcPr>
          <w:p w14:paraId="4306D1FE" w14:textId="77777777" w:rsidR="006B4198" w:rsidRPr="00345670" w:rsidRDefault="006B4198" w:rsidP="006B4198">
            <w:pPr>
              <w:rPr>
                <w:sz w:val="28"/>
                <w:szCs w:val="28"/>
              </w:rPr>
            </w:pPr>
            <w:r w:rsidRPr="00345670">
              <w:rPr>
                <w:sz w:val="28"/>
                <w:szCs w:val="28"/>
              </w:rPr>
              <w:t xml:space="preserve">Zv. Kryesues i komuniteteve: </w:t>
            </w:r>
          </w:p>
        </w:tc>
        <w:tc>
          <w:tcPr>
            <w:tcW w:w="5310" w:type="dxa"/>
            <w:gridSpan w:val="6"/>
          </w:tcPr>
          <w:p w14:paraId="77B2E100" w14:textId="77777777" w:rsidR="006B4198" w:rsidRPr="00345670" w:rsidRDefault="006B4198" w:rsidP="006B4198">
            <w:pPr>
              <w:rPr>
                <w:sz w:val="28"/>
                <w:szCs w:val="28"/>
              </w:rPr>
            </w:pPr>
            <w:r w:rsidRPr="00345670">
              <w:rPr>
                <w:sz w:val="28"/>
                <w:szCs w:val="28"/>
              </w:rPr>
              <w:t>JO</w:t>
            </w:r>
          </w:p>
        </w:tc>
      </w:tr>
      <w:tr w:rsidR="006B4198" w:rsidRPr="00345670" w14:paraId="410031AC" w14:textId="77777777" w:rsidTr="00B60A3D">
        <w:tc>
          <w:tcPr>
            <w:tcW w:w="9355" w:type="dxa"/>
            <w:gridSpan w:val="10"/>
            <w:shd w:val="clear" w:color="auto" w:fill="E7E6E6" w:themeFill="background2"/>
          </w:tcPr>
          <w:p w14:paraId="4601755C" w14:textId="77777777" w:rsidR="006B4198" w:rsidRPr="00345670" w:rsidRDefault="006B4198" w:rsidP="006B4198">
            <w:pPr>
              <w:rPr>
                <w:sz w:val="28"/>
                <w:szCs w:val="28"/>
                <w:highlight w:val="yellow"/>
              </w:rPr>
            </w:pPr>
          </w:p>
        </w:tc>
      </w:tr>
      <w:tr w:rsidR="006B4198" w:rsidRPr="00345670" w14:paraId="0D175D35" w14:textId="77777777" w:rsidTr="00B60A3D">
        <w:tc>
          <w:tcPr>
            <w:tcW w:w="4045" w:type="dxa"/>
            <w:gridSpan w:val="4"/>
          </w:tcPr>
          <w:p w14:paraId="3F7E78DD" w14:textId="77777777" w:rsidR="006B4198" w:rsidRPr="00345670" w:rsidRDefault="006B4198" w:rsidP="006B4198">
            <w:pPr>
              <w:rPr>
                <w:b/>
                <w:bCs/>
                <w:sz w:val="28"/>
                <w:szCs w:val="28"/>
              </w:rPr>
            </w:pPr>
            <w:r w:rsidRPr="00345670">
              <w:rPr>
                <w:b/>
                <w:bCs/>
                <w:sz w:val="28"/>
                <w:szCs w:val="28"/>
              </w:rPr>
              <w:t>Struktura për komunitete dhe kthim:</w:t>
            </w:r>
          </w:p>
        </w:tc>
        <w:tc>
          <w:tcPr>
            <w:tcW w:w="5310" w:type="dxa"/>
            <w:gridSpan w:val="6"/>
          </w:tcPr>
          <w:p w14:paraId="71EF86E8"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5AE4C853" w14:textId="77777777" w:rsidTr="00B60A3D">
        <w:tc>
          <w:tcPr>
            <w:tcW w:w="4045" w:type="dxa"/>
            <w:gridSpan w:val="4"/>
          </w:tcPr>
          <w:p w14:paraId="545F7585" w14:textId="77777777" w:rsidR="006B4198" w:rsidRPr="00345670" w:rsidRDefault="006B4198" w:rsidP="006B4198">
            <w:pPr>
              <w:rPr>
                <w:sz w:val="28"/>
                <w:szCs w:val="28"/>
              </w:rPr>
            </w:pPr>
            <w:r w:rsidRPr="00345670">
              <w:rPr>
                <w:sz w:val="28"/>
                <w:szCs w:val="28"/>
              </w:rPr>
              <w:t>Pozita e udhëheqësit të zyrës:</w:t>
            </w:r>
          </w:p>
        </w:tc>
        <w:tc>
          <w:tcPr>
            <w:tcW w:w="5310" w:type="dxa"/>
            <w:gridSpan w:val="6"/>
          </w:tcPr>
          <w:p w14:paraId="6D2C6327"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76357749" w14:textId="77777777" w:rsidTr="00B60A3D">
        <w:tc>
          <w:tcPr>
            <w:tcW w:w="4045" w:type="dxa"/>
            <w:gridSpan w:val="4"/>
          </w:tcPr>
          <w:p w14:paraId="15E60D6B"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359D7F9D" w14:textId="77777777" w:rsidR="006B4198" w:rsidRPr="00345670" w:rsidRDefault="006B4198" w:rsidP="006B4198">
            <w:pPr>
              <w:rPr>
                <w:sz w:val="28"/>
                <w:szCs w:val="28"/>
                <w:highlight w:val="yellow"/>
              </w:rPr>
            </w:pPr>
            <w:r w:rsidRPr="00345670">
              <w:rPr>
                <w:sz w:val="28"/>
                <w:szCs w:val="28"/>
              </w:rPr>
              <w:t xml:space="preserve">Komuniteti Egjiptian </w:t>
            </w:r>
          </w:p>
        </w:tc>
      </w:tr>
      <w:tr w:rsidR="006B4198" w:rsidRPr="00345670" w14:paraId="7BD0ECB9" w14:textId="77777777" w:rsidTr="00B60A3D">
        <w:tc>
          <w:tcPr>
            <w:tcW w:w="4045" w:type="dxa"/>
            <w:gridSpan w:val="4"/>
          </w:tcPr>
          <w:p w14:paraId="7C2E0FC5"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0E1FFA45" w14:textId="77777777" w:rsidR="006B4198" w:rsidRPr="00345670" w:rsidRDefault="006B4198" w:rsidP="006B4198">
            <w:pPr>
              <w:rPr>
                <w:sz w:val="28"/>
                <w:szCs w:val="28"/>
              </w:rPr>
            </w:pPr>
            <w:r w:rsidRPr="00345670">
              <w:rPr>
                <w:sz w:val="28"/>
                <w:szCs w:val="28"/>
              </w:rPr>
              <w:t>7</w:t>
            </w:r>
          </w:p>
        </w:tc>
      </w:tr>
      <w:tr w:rsidR="006B4198" w:rsidRPr="00345670" w14:paraId="00888DDC" w14:textId="77777777" w:rsidTr="00B60A3D">
        <w:tc>
          <w:tcPr>
            <w:tcW w:w="4045" w:type="dxa"/>
            <w:gridSpan w:val="4"/>
          </w:tcPr>
          <w:p w14:paraId="1916763C" w14:textId="77777777" w:rsidR="006B4198" w:rsidRPr="00345670" w:rsidRDefault="006B4198" w:rsidP="006B4198">
            <w:pPr>
              <w:rPr>
                <w:sz w:val="28"/>
                <w:szCs w:val="28"/>
              </w:rPr>
            </w:pPr>
            <w:r w:rsidRPr="00345670">
              <w:rPr>
                <w:sz w:val="28"/>
                <w:szCs w:val="28"/>
              </w:rPr>
              <w:t>Gjinia:</w:t>
            </w:r>
          </w:p>
        </w:tc>
        <w:tc>
          <w:tcPr>
            <w:tcW w:w="5310" w:type="dxa"/>
            <w:gridSpan w:val="6"/>
          </w:tcPr>
          <w:p w14:paraId="0DC2AD8C" w14:textId="77777777" w:rsidR="006B4198" w:rsidRPr="00345670" w:rsidRDefault="006B4198" w:rsidP="006B4198">
            <w:pPr>
              <w:rPr>
                <w:sz w:val="28"/>
                <w:szCs w:val="28"/>
              </w:rPr>
            </w:pPr>
            <w:r w:rsidRPr="00345670">
              <w:rPr>
                <w:sz w:val="28"/>
                <w:szCs w:val="28"/>
              </w:rPr>
              <w:t>F</w:t>
            </w:r>
          </w:p>
        </w:tc>
      </w:tr>
      <w:tr w:rsidR="006B4198" w:rsidRPr="00345670" w14:paraId="35645D6C" w14:textId="77777777" w:rsidTr="00B60A3D">
        <w:tc>
          <w:tcPr>
            <w:tcW w:w="4045" w:type="dxa"/>
            <w:gridSpan w:val="4"/>
          </w:tcPr>
          <w:p w14:paraId="11B6D4AA" w14:textId="77777777" w:rsidR="006B4198" w:rsidRPr="00345670" w:rsidRDefault="006B4198" w:rsidP="006B4198">
            <w:pPr>
              <w:rPr>
                <w:sz w:val="28"/>
                <w:szCs w:val="28"/>
                <w:highlight w:val="yellow"/>
              </w:rPr>
            </w:pPr>
            <w:r w:rsidRPr="00345670">
              <w:rPr>
                <w:sz w:val="28"/>
                <w:szCs w:val="28"/>
              </w:rPr>
              <w:t>Kujt i raporton në komunë:</w:t>
            </w:r>
          </w:p>
        </w:tc>
        <w:tc>
          <w:tcPr>
            <w:tcW w:w="5310" w:type="dxa"/>
            <w:gridSpan w:val="6"/>
          </w:tcPr>
          <w:p w14:paraId="2E0949E3"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0D1A1446" w14:textId="77777777" w:rsidTr="00B60A3D">
        <w:tc>
          <w:tcPr>
            <w:tcW w:w="4045" w:type="dxa"/>
            <w:gridSpan w:val="4"/>
          </w:tcPr>
          <w:p w14:paraId="6660D328" w14:textId="77777777" w:rsidR="006B4198" w:rsidRPr="00345670" w:rsidRDefault="006B4198" w:rsidP="006B4198">
            <w:pPr>
              <w:rPr>
                <w:sz w:val="28"/>
                <w:szCs w:val="28"/>
                <w:highlight w:val="yellow"/>
              </w:rPr>
            </w:pPr>
            <w:r w:rsidRPr="00345670">
              <w:rPr>
                <w:sz w:val="28"/>
                <w:szCs w:val="28"/>
              </w:rPr>
              <w:t>Numri i zyrtarëve:</w:t>
            </w:r>
          </w:p>
        </w:tc>
        <w:tc>
          <w:tcPr>
            <w:tcW w:w="5310" w:type="dxa"/>
            <w:gridSpan w:val="6"/>
          </w:tcPr>
          <w:p w14:paraId="2B91A2AA" w14:textId="77777777" w:rsidR="006B4198" w:rsidRPr="00345670" w:rsidRDefault="006B4198" w:rsidP="006B4198">
            <w:pPr>
              <w:rPr>
                <w:sz w:val="28"/>
                <w:szCs w:val="28"/>
                <w:highlight w:val="yellow"/>
              </w:rPr>
            </w:pPr>
            <w:r w:rsidRPr="00345670">
              <w:rPr>
                <w:sz w:val="28"/>
                <w:szCs w:val="28"/>
              </w:rPr>
              <w:t xml:space="preserve">6 (4 F dhe 2 M)  </w:t>
            </w:r>
          </w:p>
        </w:tc>
      </w:tr>
      <w:tr w:rsidR="006B4198" w:rsidRPr="00345670" w14:paraId="71A8C30D" w14:textId="77777777" w:rsidTr="00B60A3D">
        <w:tc>
          <w:tcPr>
            <w:tcW w:w="4045" w:type="dxa"/>
            <w:gridSpan w:val="4"/>
          </w:tcPr>
          <w:p w14:paraId="3C8883F7"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5C3B7FF5" w14:textId="77777777" w:rsidR="006B4198" w:rsidRPr="00345670" w:rsidRDefault="006B4198" w:rsidP="006B4198">
            <w:pPr>
              <w:rPr>
                <w:sz w:val="28"/>
                <w:szCs w:val="28"/>
                <w:highlight w:val="yellow"/>
              </w:rPr>
            </w:pPr>
            <w:r w:rsidRPr="00345670">
              <w:rPr>
                <w:sz w:val="28"/>
                <w:szCs w:val="28"/>
              </w:rPr>
              <w:t>Komuniteti rom (1) dhe komuniteti serb (5)</w:t>
            </w:r>
          </w:p>
        </w:tc>
      </w:tr>
      <w:tr w:rsidR="006B4198" w:rsidRPr="00345670" w14:paraId="5387F7ED" w14:textId="77777777" w:rsidTr="00B60A3D">
        <w:tc>
          <w:tcPr>
            <w:tcW w:w="4045" w:type="dxa"/>
            <w:gridSpan w:val="4"/>
            <w:vMerge w:val="restart"/>
          </w:tcPr>
          <w:p w14:paraId="724FBCE2" w14:textId="77777777" w:rsidR="006B4198" w:rsidRPr="00345670" w:rsidRDefault="006B4198" w:rsidP="006B4198">
            <w:pPr>
              <w:rPr>
                <w:sz w:val="28"/>
                <w:szCs w:val="28"/>
                <w:highlight w:val="yellow"/>
              </w:rPr>
            </w:pPr>
            <w:r w:rsidRPr="00345670">
              <w:rPr>
                <w:sz w:val="28"/>
                <w:szCs w:val="28"/>
              </w:rPr>
              <w:t>Pozitat dhe koeficientet e zyrtarëve:</w:t>
            </w:r>
          </w:p>
        </w:tc>
        <w:tc>
          <w:tcPr>
            <w:tcW w:w="5310" w:type="dxa"/>
            <w:gridSpan w:val="6"/>
          </w:tcPr>
          <w:p w14:paraId="780E3158" w14:textId="77777777" w:rsidR="006B4198" w:rsidRPr="00345670" w:rsidRDefault="006B4198" w:rsidP="006B4198">
            <w:pPr>
              <w:rPr>
                <w:sz w:val="28"/>
                <w:szCs w:val="28"/>
                <w:highlight w:val="yellow"/>
              </w:rPr>
            </w:pPr>
            <w:r w:rsidRPr="00345670">
              <w:rPr>
                <w:sz w:val="28"/>
                <w:szCs w:val="28"/>
              </w:rPr>
              <w:t>Koordinator i zyrës: koeficienti 7</w:t>
            </w:r>
          </w:p>
        </w:tc>
      </w:tr>
      <w:tr w:rsidR="006B4198" w:rsidRPr="00345670" w14:paraId="784C0927" w14:textId="77777777" w:rsidTr="00B60A3D">
        <w:tc>
          <w:tcPr>
            <w:tcW w:w="4045" w:type="dxa"/>
            <w:gridSpan w:val="4"/>
            <w:vMerge/>
          </w:tcPr>
          <w:p w14:paraId="223F1BC9" w14:textId="77777777" w:rsidR="006B4198" w:rsidRPr="00345670" w:rsidRDefault="006B4198" w:rsidP="006B4198">
            <w:pPr>
              <w:rPr>
                <w:sz w:val="28"/>
                <w:szCs w:val="28"/>
                <w:highlight w:val="yellow"/>
              </w:rPr>
            </w:pPr>
          </w:p>
        </w:tc>
        <w:tc>
          <w:tcPr>
            <w:tcW w:w="5310" w:type="dxa"/>
            <w:gridSpan w:val="6"/>
          </w:tcPr>
          <w:p w14:paraId="6A19BBF1" w14:textId="77777777" w:rsidR="006B4198" w:rsidRPr="00345670" w:rsidRDefault="006B4198" w:rsidP="006B4198">
            <w:pPr>
              <w:rPr>
                <w:sz w:val="28"/>
                <w:szCs w:val="28"/>
                <w:highlight w:val="yellow"/>
              </w:rPr>
            </w:pPr>
            <w:r w:rsidRPr="00345670">
              <w:rPr>
                <w:sz w:val="28"/>
                <w:szCs w:val="28"/>
              </w:rPr>
              <w:t>Zyrtar për integrime të komuniteteve: koeficienti 5</w:t>
            </w:r>
          </w:p>
        </w:tc>
      </w:tr>
      <w:tr w:rsidR="006B4198" w:rsidRPr="00345670" w14:paraId="0A69F962" w14:textId="77777777" w:rsidTr="00B60A3D">
        <w:trPr>
          <w:trHeight w:val="287"/>
        </w:trPr>
        <w:tc>
          <w:tcPr>
            <w:tcW w:w="4045" w:type="dxa"/>
            <w:gridSpan w:val="4"/>
            <w:vMerge/>
          </w:tcPr>
          <w:p w14:paraId="18081FFF" w14:textId="77777777" w:rsidR="006B4198" w:rsidRPr="00345670" w:rsidRDefault="006B4198" w:rsidP="006B4198">
            <w:pPr>
              <w:rPr>
                <w:sz w:val="28"/>
                <w:szCs w:val="28"/>
                <w:highlight w:val="yellow"/>
              </w:rPr>
            </w:pPr>
          </w:p>
        </w:tc>
        <w:tc>
          <w:tcPr>
            <w:tcW w:w="5310" w:type="dxa"/>
            <w:gridSpan w:val="6"/>
          </w:tcPr>
          <w:p w14:paraId="0AC032D0" w14:textId="77777777" w:rsidR="006B4198" w:rsidRPr="00345670" w:rsidRDefault="006B4198" w:rsidP="006B4198">
            <w:pPr>
              <w:rPr>
                <w:sz w:val="28"/>
                <w:szCs w:val="28"/>
              </w:rPr>
            </w:pPr>
            <w:r w:rsidRPr="00345670">
              <w:rPr>
                <w:sz w:val="28"/>
                <w:szCs w:val="28"/>
              </w:rPr>
              <w:t>Zyrtar për të drjeta të komuniteteve: koeficienti 5</w:t>
            </w:r>
          </w:p>
        </w:tc>
      </w:tr>
      <w:tr w:rsidR="006B4198" w:rsidRPr="00345670" w14:paraId="1B3FBE6B" w14:textId="77777777" w:rsidTr="00B60A3D">
        <w:trPr>
          <w:trHeight w:val="287"/>
        </w:trPr>
        <w:tc>
          <w:tcPr>
            <w:tcW w:w="4045" w:type="dxa"/>
            <w:gridSpan w:val="4"/>
            <w:vMerge/>
          </w:tcPr>
          <w:p w14:paraId="1E90D156" w14:textId="77777777" w:rsidR="006B4198" w:rsidRPr="00345670" w:rsidRDefault="006B4198" w:rsidP="006B4198">
            <w:pPr>
              <w:rPr>
                <w:sz w:val="28"/>
                <w:szCs w:val="28"/>
                <w:highlight w:val="yellow"/>
              </w:rPr>
            </w:pPr>
          </w:p>
        </w:tc>
        <w:tc>
          <w:tcPr>
            <w:tcW w:w="5310" w:type="dxa"/>
            <w:gridSpan w:val="6"/>
          </w:tcPr>
          <w:p w14:paraId="34BB9494" w14:textId="77777777" w:rsidR="006B4198" w:rsidRPr="00345670" w:rsidRDefault="006B4198" w:rsidP="006B4198">
            <w:pPr>
              <w:rPr>
                <w:sz w:val="28"/>
                <w:szCs w:val="28"/>
              </w:rPr>
            </w:pPr>
            <w:r w:rsidRPr="00345670">
              <w:rPr>
                <w:sz w:val="28"/>
                <w:szCs w:val="28"/>
              </w:rPr>
              <w:t>Zyrtare për kthim: koeficienti 5</w:t>
            </w:r>
          </w:p>
        </w:tc>
      </w:tr>
      <w:tr w:rsidR="006B4198" w:rsidRPr="00345670" w14:paraId="05C72A05" w14:textId="77777777" w:rsidTr="00B60A3D">
        <w:trPr>
          <w:trHeight w:val="287"/>
        </w:trPr>
        <w:tc>
          <w:tcPr>
            <w:tcW w:w="4045" w:type="dxa"/>
            <w:gridSpan w:val="4"/>
            <w:vMerge/>
          </w:tcPr>
          <w:p w14:paraId="7778E1BD" w14:textId="77777777" w:rsidR="006B4198" w:rsidRPr="00345670" w:rsidRDefault="006B4198" w:rsidP="006B4198">
            <w:pPr>
              <w:rPr>
                <w:sz w:val="28"/>
                <w:szCs w:val="28"/>
                <w:highlight w:val="yellow"/>
              </w:rPr>
            </w:pPr>
          </w:p>
        </w:tc>
        <w:tc>
          <w:tcPr>
            <w:tcW w:w="5310" w:type="dxa"/>
            <w:gridSpan w:val="6"/>
          </w:tcPr>
          <w:p w14:paraId="73790BD0" w14:textId="77777777" w:rsidR="006B4198" w:rsidRPr="00345670" w:rsidRDefault="006B4198" w:rsidP="006B4198">
            <w:pPr>
              <w:rPr>
                <w:sz w:val="28"/>
                <w:szCs w:val="28"/>
              </w:rPr>
            </w:pPr>
            <w:r w:rsidRPr="00345670">
              <w:rPr>
                <w:sz w:val="28"/>
                <w:szCs w:val="28"/>
              </w:rPr>
              <w:t>Zyrtare për të drejta të fëmijëve: koeficienti 5</w:t>
            </w:r>
          </w:p>
        </w:tc>
      </w:tr>
      <w:tr w:rsidR="006B4198" w:rsidRPr="00345670" w14:paraId="4951794B" w14:textId="77777777" w:rsidTr="00B60A3D">
        <w:trPr>
          <w:trHeight w:val="287"/>
        </w:trPr>
        <w:tc>
          <w:tcPr>
            <w:tcW w:w="4045" w:type="dxa"/>
            <w:gridSpan w:val="4"/>
            <w:vMerge/>
          </w:tcPr>
          <w:p w14:paraId="44A3B43E" w14:textId="77777777" w:rsidR="006B4198" w:rsidRPr="00345670" w:rsidRDefault="006B4198" w:rsidP="006B4198">
            <w:pPr>
              <w:rPr>
                <w:sz w:val="28"/>
                <w:szCs w:val="28"/>
                <w:highlight w:val="yellow"/>
              </w:rPr>
            </w:pPr>
          </w:p>
        </w:tc>
        <w:tc>
          <w:tcPr>
            <w:tcW w:w="5310" w:type="dxa"/>
            <w:gridSpan w:val="6"/>
          </w:tcPr>
          <w:p w14:paraId="574691BA" w14:textId="77777777" w:rsidR="006B4198" w:rsidRPr="00345670" w:rsidRDefault="006B4198" w:rsidP="006B4198">
            <w:pPr>
              <w:rPr>
                <w:sz w:val="28"/>
                <w:szCs w:val="28"/>
              </w:rPr>
            </w:pPr>
            <w:r w:rsidRPr="00345670">
              <w:rPr>
                <w:sz w:val="28"/>
                <w:szCs w:val="28"/>
              </w:rPr>
              <w:t>Vozitës: koeficienti 5</w:t>
            </w:r>
          </w:p>
        </w:tc>
      </w:tr>
      <w:tr w:rsidR="006B4198" w:rsidRPr="00345670" w14:paraId="707036BF" w14:textId="77777777" w:rsidTr="00B60A3D">
        <w:tc>
          <w:tcPr>
            <w:tcW w:w="4045" w:type="dxa"/>
            <w:gridSpan w:val="4"/>
          </w:tcPr>
          <w:p w14:paraId="55A6FB3A"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0200B6C4" w14:textId="77777777" w:rsidR="006B4198" w:rsidRPr="00345670" w:rsidRDefault="006B4198" w:rsidP="006B4198">
            <w:pPr>
              <w:rPr>
                <w:sz w:val="28"/>
                <w:szCs w:val="28"/>
              </w:rPr>
            </w:pPr>
            <w:r w:rsidRPr="00345670">
              <w:rPr>
                <w:sz w:val="28"/>
                <w:szCs w:val="28"/>
              </w:rPr>
              <w:t>109,143 EUR</w:t>
            </w:r>
          </w:p>
        </w:tc>
      </w:tr>
      <w:tr w:rsidR="006B4198" w:rsidRPr="00345670" w14:paraId="0467F7B9" w14:textId="77777777" w:rsidTr="00B60A3D">
        <w:tc>
          <w:tcPr>
            <w:tcW w:w="4045" w:type="dxa"/>
            <w:gridSpan w:val="4"/>
          </w:tcPr>
          <w:p w14:paraId="1BF12A6A"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0DF4D3A4" w14:textId="77777777" w:rsidR="006B4198" w:rsidRPr="00345670" w:rsidRDefault="006B4198" w:rsidP="006B4198">
            <w:pPr>
              <w:rPr>
                <w:sz w:val="28"/>
                <w:szCs w:val="28"/>
              </w:rPr>
            </w:pPr>
            <w:r w:rsidRPr="00345670">
              <w:rPr>
                <w:sz w:val="28"/>
                <w:szCs w:val="28"/>
              </w:rPr>
              <w:t>93,429 EUR</w:t>
            </w:r>
          </w:p>
        </w:tc>
      </w:tr>
      <w:tr w:rsidR="006B4198" w:rsidRPr="00345670" w14:paraId="252E3C08" w14:textId="77777777" w:rsidTr="00B60A3D">
        <w:tc>
          <w:tcPr>
            <w:tcW w:w="4045" w:type="dxa"/>
            <w:gridSpan w:val="4"/>
          </w:tcPr>
          <w:p w14:paraId="23973014"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7A1C27C2" w14:textId="77777777" w:rsidR="006B4198" w:rsidRPr="00345670" w:rsidRDefault="006B4198" w:rsidP="006B4198">
            <w:pPr>
              <w:rPr>
                <w:sz w:val="28"/>
                <w:szCs w:val="28"/>
              </w:rPr>
            </w:pPr>
            <w:r w:rsidRPr="00345670">
              <w:rPr>
                <w:sz w:val="28"/>
                <w:szCs w:val="28"/>
              </w:rPr>
              <w:t>95,399 EUR</w:t>
            </w:r>
          </w:p>
        </w:tc>
      </w:tr>
      <w:tr w:rsidR="006B4198" w:rsidRPr="00345670" w14:paraId="1B7436C5" w14:textId="77777777" w:rsidTr="00B60A3D">
        <w:tc>
          <w:tcPr>
            <w:tcW w:w="9355" w:type="dxa"/>
            <w:gridSpan w:val="10"/>
            <w:shd w:val="clear" w:color="auto" w:fill="E7E6E6" w:themeFill="background2"/>
          </w:tcPr>
          <w:p w14:paraId="79C1D0CD" w14:textId="77777777" w:rsidR="006B4198" w:rsidRPr="00345670" w:rsidRDefault="006B4198" w:rsidP="006B4198">
            <w:pPr>
              <w:rPr>
                <w:sz w:val="28"/>
                <w:szCs w:val="28"/>
                <w:highlight w:val="yellow"/>
              </w:rPr>
            </w:pPr>
          </w:p>
        </w:tc>
      </w:tr>
      <w:tr w:rsidR="006B4198" w:rsidRPr="00345670" w14:paraId="2691EE85" w14:textId="77777777" w:rsidTr="00B60A3D">
        <w:tc>
          <w:tcPr>
            <w:tcW w:w="4045" w:type="dxa"/>
            <w:gridSpan w:val="4"/>
          </w:tcPr>
          <w:p w14:paraId="5465E56D" w14:textId="77777777" w:rsidR="006B4198" w:rsidRPr="00345670" w:rsidRDefault="006B4198" w:rsidP="006B4198">
            <w:pPr>
              <w:rPr>
                <w:b/>
                <w:bCs/>
                <w:sz w:val="28"/>
                <w:szCs w:val="28"/>
              </w:rPr>
            </w:pPr>
            <w:r w:rsidRPr="00345670">
              <w:rPr>
                <w:b/>
                <w:bCs/>
                <w:sz w:val="28"/>
                <w:szCs w:val="28"/>
              </w:rPr>
              <w:t>Struktura për të drejta të njeriut:</w:t>
            </w:r>
          </w:p>
        </w:tc>
        <w:tc>
          <w:tcPr>
            <w:tcW w:w="5310" w:type="dxa"/>
            <w:gridSpan w:val="6"/>
          </w:tcPr>
          <w:p w14:paraId="641F79D6"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0ABC4C3A" w14:textId="77777777" w:rsidTr="00B60A3D">
        <w:tc>
          <w:tcPr>
            <w:tcW w:w="4045" w:type="dxa"/>
            <w:gridSpan w:val="4"/>
          </w:tcPr>
          <w:p w14:paraId="47782DBF"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310" w:type="dxa"/>
            <w:gridSpan w:val="6"/>
          </w:tcPr>
          <w:p w14:paraId="687FD286" w14:textId="77777777" w:rsidR="006B4198" w:rsidRPr="00345670" w:rsidRDefault="006B4198" w:rsidP="006B4198">
            <w:pPr>
              <w:rPr>
                <w:sz w:val="28"/>
                <w:szCs w:val="28"/>
                <w:highlight w:val="yellow"/>
              </w:rPr>
            </w:pPr>
            <w:r w:rsidRPr="00345670">
              <w:rPr>
                <w:sz w:val="28"/>
                <w:szCs w:val="28"/>
              </w:rPr>
              <w:t>Koordinatore e Njësisë për të drejtat e njeriut</w:t>
            </w:r>
          </w:p>
        </w:tc>
      </w:tr>
      <w:tr w:rsidR="006B4198" w:rsidRPr="00345670" w14:paraId="4D07A386" w14:textId="77777777" w:rsidTr="00B60A3D">
        <w:tc>
          <w:tcPr>
            <w:tcW w:w="4045" w:type="dxa"/>
            <w:gridSpan w:val="4"/>
          </w:tcPr>
          <w:p w14:paraId="74C515F9"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47E8E78B" w14:textId="77777777" w:rsidR="006B4198" w:rsidRPr="00345670" w:rsidRDefault="006B4198" w:rsidP="006B4198">
            <w:pPr>
              <w:rPr>
                <w:sz w:val="28"/>
                <w:szCs w:val="28"/>
              </w:rPr>
            </w:pPr>
            <w:r w:rsidRPr="00345670">
              <w:rPr>
                <w:sz w:val="28"/>
                <w:szCs w:val="28"/>
              </w:rPr>
              <w:t>Komuniteti shqiptar</w:t>
            </w:r>
          </w:p>
        </w:tc>
      </w:tr>
      <w:tr w:rsidR="006B4198" w:rsidRPr="00345670" w14:paraId="718B05DA" w14:textId="77777777" w:rsidTr="00B60A3D">
        <w:tc>
          <w:tcPr>
            <w:tcW w:w="4045" w:type="dxa"/>
            <w:gridSpan w:val="4"/>
          </w:tcPr>
          <w:p w14:paraId="39193854"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1792B088" w14:textId="77777777" w:rsidR="006B4198" w:rsidRPr="00345670" w:rsidRDefault="006B4198" w:rsidP="006B4198">
            <w:pPr>
              <w:rPr>
                <w:sz w:val="28"/>
                <w:szCs w:val="28"/>
              </w:rPr>
            </w:pPr>
            <w:r w:rsidRPr="00345670">
              <w:rPr>
                <w:sz w:val="28"/>
                <w:szCs w:val="28"/>
              </w:rPr>
              <w:t>7.5</w:t>
            </w:r>
          </w:p>
        </w:tc>
      </w:tr>
      <w:tr w:rsidR="006B4198" w:rsidRPr="00345670" w14:paraId="72DDD698" w14:textId="77777777" w:rsidTr="00B60A3D">
        <w:tc>
          <w:tcPr>
            <w:tcW w:w="4045" w:type="dxa"/>
            <w:gridSpan w:val="4"/>
          </w:tcPr>
          <w:p w14:paraId="7D6C8217" w14:textId="77777777" w:rsidR="006B4198" w:rsidRPr="00345670" w:rsidRDefault="006B4198" w:rsidP="006B4198">
            <w:pPr>
              <w:rPr>
                <w:sz w:val="28"/>
                <w:szCs w:val="28"/>
              </w:rPr>
            </w:pPr>
            <w:r w:rsidRPr="00345670">
              <w:rPr>
                <w:sz w:val="28"/>
                <w:szCs w:val="28"/>
              </w:rPr>
              <w:t>Gjinia:</w:t>
            </w:r>
          </w:p>
        </w:tc>
        <w:tc>
          <w:tcPr>
            <w:tcW w:w="5310" w:type="dxa"/>
            <w:gridSpan w:val="6"/>
          </w:tcPr>
          <w:p w14:paraId="46C79CF9" w14:textId="77777777" w:rsidR="006B4198" w:rsidRPr="00345670" w:rsidRDefault="006B4198" w:rsidP="006B4198">
            <w:pPr>
              <w:rPr>
                <w:sz w:val="28"/>
                <w:szCs w:val="28"/>
              </w:rPr>
            </w:pPr>
            <w:r w:rsidRPr="00345670">
              <w:rPr>
                <w:sz w:val="28"/>
                <w:szCs w:val="28"/>
              </w:rPr>
              <w:t>F</w:t>
            </w:r>
          </w:p>
        </w:tc>
      </w:tr>
      <w:tr w:rsidR="006B4198" w:rsidRPr="00345670" w14:paraId="21C8CBA4" w14:textId="77777777" w:rsidTr="00B60A3D">
        <w:tc>
          <w:tcPr>
            <w:tcW w:w="4045" w:type="dxa"/>
            <w:gridSpan w:val="4"/>
          </w:tcPr>
          <w:p w14:paraId="437E72C4"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65059242" w14:textId="77777777" w:rsidR="006B4198" w:rsidRPr="00345670" w:rsidRDefault="006B4198" w:rsidP="006B4198">
            <w:pPr>
              <w:rPr>
                <w:sz w:val="28"/>
                <w:szCs w:val="28"/>
                <w:highlight w:val="yellow"/>
              </w:rPr>
            </w:pPr>
            <w:r w:rsidRPr="00345670">
              <w:rPr>
                <w:sz w:val="28"/>
                <w:szCs w:val="28"/>
              </w:rPr>
              <w:t>Drejtorit të Administratës</w:t>
            </w:r>
          </w:p>
        </w:tc>
      </w:tr>
      <w:tr w:rsidR="006B4198" w:rsidRPr="00345670" w14:paraId="00AB6507" w14:textId="77777777" w:rsidTr="00B60A3D">
        <w:tc>
          <w:tcPr>
            <w:tcW w:w="4045" w:type="dxa"/>
            <w:gridSpan w:val="4"/>
          </w:tcPr>
          <w:p w14:paraId="2F390801"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39F4D565" w14:textId="77777777" w:rsidR="006B4198" w:rsidRPr="00345670" w:rsidRDefault="006B4198" w:rsidP="006B4198">
            <w:pPr>
              <w:rPr>
                <w:sz w:val="28"/>
                <w:szCs w:val="28"/>
              </w:rPr>
            </w:pPr>
            <w:r w:rsidRPr="00345670">
              <w:rPr>
                <w:sz w:val="28"/>
                <w:szCs w:val="28"/>
              </w:rPr>
              <w:t>2</w:t>
            </w:r>
          </w:p>
        </w:tc>
      </w:tr>
      <w:tr w:rsidR="006B4198" w:rsidRPr="00345670" w14:paraId="7B7FAEFE" w14:textId="77777777" w:rsidTr="00B60A3D">
        <w:tc>
          <w:tcPr>
            <w:tcW w:w="4045" w:type="dxa"/>
            <w:gridSpan w:val="4"/>
          </w:tcPr>
          <w:p w14:paraId="4A4F6F25"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6467C1B8" w14:textId="77777777" w:rsidR="006B4198" w:rsidRPr="00345670" w:rsidRDefault="006B4198" w:rsidP="006B4198">
            <w:pPr>
              <w:rPr>
                <w:sz w:val="28"/>
                <w:szCs w:val="28"/>
                <w:highlight w:val="yellow"/>
              </w:rPr>
            </w:pPr>
            <w:r w:rsidRPr="00345670">
              <w:rPr>
                <w:sz w:val="28"/>
                <w:szCs w:val="28"/>
              </w:rPr>
              <w:t>Komuniteti shqiptar (2) dhe komuniteti serb (1)</w:t>
            </w:r>
          </w:p>
        </w:tc>
      </w:tr>
      <w:tr w:rsidR="006B4198" w:rsidRPr="00345670" w14:paraId="7CECA911" w14:textId="77777777" w:rsidTr="00B60A3D">
        <w:tc>
          <w:tcPr>
            <w:tcW w:w="4045" w:type="dxa"/>
            <w:gridSpan w:val="4"/>
            <w:vMerge w:val="restart"/>
          </w:tcPr>
          <w:p w14:paraId="6C694FD7" w14:textId="77777777" w:rsidR="006B4198" w:rsidRPr="00345670" w:rsidRDefault="006B4198" w:rsidP="006B4198">
            <w:pPr>
              <w:rPr>
                <w:sz w:val="28"/>
                <w:szCs w:val="28"/>
                <w:highlight w:val="yellow"/>
              </w:rPr>
            </w:pPr>
            <w:r w:rsidRPr="00345670">
              <w:rPr>
                <w:sz w:val="28"/>
                <w:szCs w:val="28"/>
              </w:rPr>
              <w:t>Pozitat dhe koeficientet e zyrtarëve:</w:t>
            </w:r>
          </w:p>
        </w:tc>
        <w:tc>
          <w:tcPr>
            <w:tcW w:w="5310" w:type="dxa"/>
            <w:gridSpan w:val="6"/>
          </w:tcPr>
          <w:p w14:paraId="1F28D7D4" w14:textId="77777777" w:rsidR="006B4198" w:rsidRPr="00345670" w:rsidRDefault="006B4198" w:rsidP="006B4198">
            <w:pPr>
              <w:rPr>
                <w:sz w:val="28"/>
                <w:szCs w:val="28"/>
              </w:rPr>
            </w:pPr>
            <w:r w:rsidRPr="00345670">
              <w:rPr>
                <w:sz w:val="28"/>
                <w:szCs w:val="28"/>
              </w:rPr>
              <w:t>Zyrtar për barazi gjinore: koeficienti:  6</w:t>
            </w:r>
          </w:p>
        </w:tc>
      </w:tr>
      <w:tr w:rsidR="006B4198" w:rsidRPr="00345670" w14:paraId="48C08733" w14:textId="77777777" w:rsidTr="00B60A3D">
        <w:tc>
          <w:tcPr>
            <w:tcW w:w="4045" w:type="dxa"/>
            <w:gridSpan w:val="4"/>
            <w:vMerge/>
          </w:tcPr>
          <w:p w14:paraId="1E1EF534" w14:textId="77777777" w:rsidR="006B4198" w:rsidRPr="00345670" w:rsidRDefault="006B4198" w:rsidP="006B4198">
            <w:pPr>
              <w:rPr>
                <w:sz w:val="28"/>
                <w:szCs w:val="28"/>
                <w:highlight w:val="yellow"/>
              </w:rPr>
            </w:pPr>
          </w:p>
        </w:tc>
        <w:tc>
          <w:tcPr>
            <w:tcW w:w="5310" w:type="dxa"/>
            <w:gridSpan w:val="6"/>
          </w:tcPr>
          <w:p w14:paraId="24B18177" w14:textId="77777777" w:rsidR="006B4198" w:rsidRPr="00345670" w:rsidRDefault="006B4198" w:rsidP="006B4198">
            <w:pPr>
              <w:rPr>
                <w:sz w:val="28"/>
                <w:szCs w:val="28"/>
              </w:rPr>
            </w:pPr>
            <w:r w:rsidRPr="00345670">
              <w:rPr>
                <w:sz w:val="28"/>
                <w:szCs w:val="28"/>
              </w:rPr>
              <w:t>Zyrtar për të drejtat e fëmijëve: koeficienti 6</w:t>
            </w:r>
          </w:p>
        </w:tc>
      </w:tr>
      <w:tr w:rsidR="006B4198" w:rsidRPr="00345670" w14:paraId="23D3AAC6" w14:textId="77777777" w:rsidTr="00B60A3D">
        <w:tc>
          <w:tcPr>
            <w:tcW w:w="4045" w:type="dxa"/>
            <w:gridSpan w:val="4"/>
          </w:tcPr>
          <w:p w14:paraId="1D0F889F"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77F8EE1C" w14:textId="77777777" w:rsidR="006B4198" w:rsidRPr="00345670" w:rsidRDefault="006B4198" w:rsidP="006B4198">
            <w:pPr>
              <w:rPr>
                <w:sz w:val="28"/>
                <w:szCs w:val="28"/>
                <w:highlight w:val="yellow"/>
              </w:rPr>
            </w:pPr>
            <w:r w:rsidRPr="00345670">
              <w:rPr>
                <w:sz w:val="28"/>
                <w:szCs w:val="28"/>
              </w:rPr>
              <w:t>8,745 EUR</w:t>
            </w:r>
          </w:p>
        </w:tc>
      </w:tr>
      <w:tr w:rsidR="006B4198" w:rsidRPr="00345670" w14:paraId="03CAF5DC" w14:textId="77777777" w:rsidTr="00B60A3D">
        <w:tc>
          <w:tcPr>
            <w:tcW w:w="4045" w:type="dxa"/>
            <w:gridSpan w:val="4"/>
          </w:tcPr>
          <w:p w14:paraId="0A4B387D"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02C2BCA0" w14:textId="77777777" w:rsidR="006B4198" w:rsidRPr="00345670" w:rsidRDefault="006B4198" w:rsidP="006B4198">
            <w:pPr>
              <w:rPr>
                <w:sz w:val="28"/>
                <w:szCs w:val="28"/>
                <w:highlight w:val="yellow"/>
              </w:rPr>
            </w:pPr>
            <w:r w:rsidRPr="00345670">
              <w:rPr>
                <w:sz w:val="28"/>
                <w:szCs w:val="28"/>
              </w:rPr>
              <w:t>7,180 EUR</w:t>
            </w:r>
          </w:p>
        </w:tc>
      </w:tr>
      <w:tr w:rsidR="006B4198" w:rsidRPr="00345670" w14:paraId="4C9CDDCB" w14:textId="77777777" w:rsidTr="00B60A3D">
        <w:tc>
          <w:tcPr>
            <w:tcW w:w="4045" w:type="dxa"/>
            <w:gridSpan w:val="4"/>
          </w:tcPr>
          <w:p w14:paraId="1C46A117"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5C9EA13F" w14:textId="77777777" w:rsidR="006B4198" w:rsidRPr="00345670" w:rsidRDefault="006B4198" w:rsidP="006B4198">
            <w:pPr>
              <w:rPr>
                <w:sz w:val="28"/>
                <w:szCs w:val="28"/>
                <w:highlight w:val="yellow"/>
              </w:rPr>
            </w:pPr>
            <w:r w:rsidRPr="00345670">
              <w:rPr>
                <w:sz w:val="28"/>
                <w:szCs w:val="28"/>
              </w:rPr>
              <w:t>7,281 EUR</w:t>
            </w:r>
          </w:p>
        </w:tc>
      </w:tr>
      <w:tr w:rsidR="006B4198" w:rsidRPr="00345670" w14:paraId="3E2710C7" w14:textId="77777777" w:rsidTr="00B60A3D">
        <w:tc>
          <w:tcPr>
            <w:tcW w:w="9355" w:type="dxa"/>
            <w:gridSpan w:val="10"/>
          </w:tcPr>
          <w:p w14:paraId="38F5861E" w14:textId="05C0CBEA" w:rsidR="006B4198" w:rsidRPr="00345670" w:rsidRDefault="006B4198" w:rsidP="006B4198">
            <w:pPr>
              <w:rPr>
                <w:sz w:val="28"/>
                <w:szCs w:val="28"/>
              </w:rPr>
            </w:pPr>
            <w:r w:rsidRPr="00345670">
              <w:rPr>
                <w:b/>
                <w:bCs/>
                <w:sz w:val="28"/>
                <w:szCs w:val="28"/>
              </w:rPr>
              <w:t>Shënim</w:t>
            </w:r>
            <w:r w:rsidRPr="00345670">
              <w:rPr>
                <w:sz w:val="28"/>
                <w:szCs w:val="28"/>
              </w:rPr>
              <w:t>: Nevojitet një punëtor në kuadër ZKKK</w:t>
            </w:r>
            <w:r w:rsidR="00E05753">
              <w:rPr>
                <w:sz w:val="28"/>
                <w:szCs w:val="28"/>
              </w:rPr>
              <w:t>,</w:t>
            </w:r>
            <w:r w:rsidRPr="00345670">
              <w:rPr>
                <w:sz w:val="28"/>
                <w:szCs w:val="28"/>
              </w:rPr>
              <w:t xml:space="preserve"> që njeh gjuhen shqipe ngaqë asnjëri nga zyrtarët nuk e njohin gjuhen shqipe. Koordinatorja e NDNJ është e ngarkuar me detyra shtesë</w:t>
            </w:r>
            <w:r w:rsidR="00E05753">
              <w:rPr>
                <w:sz w:val="28"/>
                <w:szCs w:val="28"/>
              </w:rPr>
              <w:t>, si</w:t>
            </w:r>
            <w:r w:rsidRPr="00345670">
              <w:rPr>
                <w:sz w:val="28"/>
                <w:szCs w:val="28"/>
              </w:rPr>
              <w:t xml:space="preserve">: të drejtat e fëmijëve, kundër diskriminimit, për persona me aftësi të kufizuara, kontakt person për përdorimin e gjuhëve, anëtare në Komisionin për Siguri në Bashkësi, Mekanizmin Komunal kundër Dhunës. </w:t>
            </w:r>
          </w:p>
        </w:tc>
      </w:tr>
    </w:tbl>
    <w:p w14:paraId="7BBB8100" w14:textId="77777777" w:rsidR="006B4198" w:rsidRPr="00345670" w:rsidRDefault="006B4198" w:rsidP="006B4198">
      <w:pPr>
        <w:rPr>
          <w:rFonts w:eastAsiaTheme="minorHAnsi"/>
          <w:sz w:val="28"/>
          <w:szCs w:val="28"/>
        </w:rPr>
      </w:pPr>
      <w:r w:rsidRPr="00345670">
        <w:rPr>
          <w:rFonts w:eastAsiaTheme="minorHAnsi"/>
          <w:sz w:val="28"/>
          <w:szCs w:val="28"/>
        </w:rPr>
        <w:br w:type="page"/>
      </w:r>
    </w:p>
    <w:p w14:paraId="6350CD9E" w14:textId="467C63F8"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18</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Shtimes</w:t>
      </w:r>
      <w:r w:rsidR="00E05753">
        <w:rPr>
          <w:sz w:val="28"/>
          <w:szCs w:val="28"/>
        </w:rPr>
        <w:t>.</w:t>
      </w:r>
    </w:p>
    <w:tbl>
      <w:tblPr>
        <w:tblStyle w:val="TableGrid19"/>
        <w:tblW w:w="9355" w:type="dxa"/>
        <w:tblLayout w:type="fixed"/>
        <w:tblLook w:val="04A0" w:firstRow="1" w:lastRow="0" w:firstColumn="1" w:lastColumn="0" w:noHBand="0" w:noVBand="1"/>
      </w:tblPr>
      <w:tblGrid>
        <w:gridCol w:w="1525"/>
        <w:gridCol w:w="990"/>
        <w:gridCol w:w="810"/>
        <w:gridCol w:w="720"/>
        <w:gridCol w:w="1170"/>
        <w:gridCol w:w="720"/>
        <w:gridCol w:w="868"/>
        <w:gridCol w:w="991"/>
        <w:gridCol w:w="792"/>
        <w:gridCol w:w="769"/>
      </w:tblGrid>
      <w:tr w:rsidR="006B4198" w:rsidRPr="00345670" w14:paraId="783A7550" w14:textId="77777777" w:rsidTr="00B60A3D">
        <w:tc>
          <w:tcPr>
            <w:tcW w:w="9355" w:type="dxa"/>
            <w:gridSpan w:val="10"/>
          </w:tcPr>
          <w:p w14:paraId="2DED008A" w14:textId="77777777" w:rsidR="006B4198" w:rsidRPr="00345670" w:rsidRDefault="006B4198" w:rsidP="006B4198">
            <w:pPr>
              <w:jc w:val="center"/>
              <w:rPr>
                <w:b/>
                <w:bCs/>
                <w:sz w:val="28"/>
                <w:szCs w:val="28"/>
              </w:rPr>
            </w:pPr>
            <w:r w:rsidRPr="00345670">
              <w:rPr>
                <w:b/>
                <w:bCs/>
                <w:sz w:val="28"/>
                <w:szCs w:val="28"/>
              </w:rPr>
              <w:t>Komuna e Shtimes</w:t>
            </w:r>
          </w:p>
        </w:tc>
      </w:tr>
      <w:tr w:rsidR="006B4198" w:rsidRPr="00345670" w14:paraId="7F880C8F" w14:textId="77777777" w:rsidTr="00B60A3D">
        <w:tc>
          <w:tcPr>
            <w:tcW w:w="1525" w:type="dxa"/>
          </w:tcPr>
          <w:p w14:paraId="75B36D54" w14:textId="77777777" w:rsidR="006B4198" w:rsidRPr="00345670" w:rsidRDefault="006B4198" w:rsidP="006B4198">
            <w:pPr>
              <w:rPr>
                <w:sz w:val="28"/>
                <w:szCs w:val="28"/>
              </w:rPr>
            </w:pPr>
            <w:r w:rsidRPr="00345670">
              <w:rPr>
                <w:sz w:val="28"/>
                <w:szCs w:val="28"/>
              </w:rPr>
              <w:t>Popullsia</w:t>
            </w:r>
          </w:p>
        </w:tc>
        <w:tc>
          <w:tcPr>
            <w:tcW w:w="990" w:type="dxa"/>
          </w:tcPr>
          <w:p w14:paraId="7F7625AD" w14:textId="77777777" w:rsidR="006B4198" w:rsidRPr="00345670" w:rsidRDefault="006B4198" w:rsidP="006B4198">
            <w:pPr>
              <w:rPr>
                <w:sz w:val="28"/>
                <w:szCs w:val="28"/>
              </w:rPr>
            </w:pPr>
            <w:r w:rsidRPr="00345670">
              <w:rPr>
                <w:sz w:val="28"/>
                <w:szCs w:val="28"/>
              </w:rPr>
              <w:t>Shqiptar</w:t>
            </w:r>
          </w:p>
        </w:tc>
        <w:tc>
          <w:tcPr>
            <w:tcW w:w="810" w:type="dxa"/>
          </w:tcPr>
          <w:p w14:paraId="729048EB" w14:textId="77777777" w:rsidR="006B4198" w:rsidRPr="00345670" w:rsidRDefault="006B4198" w:rsidP="006B4198">
            <w:pPr>
              <w:jc w:val="center"/>
              <w:rPr>
                <w:sz w:val="28"/>
                <w:szCs w:val="28"/>
              </w:rPr>
            </w:pPr>
            <w:r w:rsidRPr="00345670">
              <w:rPr>
                <w:sz w:val="28"/>
                <w:szCs w:val="28"/>
              </w:rPr>
              <w:t>Serb</w:t>
            </w:r>
          </w:p>
        </w:tc>
        <w:tc>
          <w:tcPr>
            <w:tcW w:w="720" w:type="dxa"/>
          </w:tcPr>
          <w:p w14:paraId="244A4EF1" w14:textId="77777777" w:rsidR="006B4198" w:rsidRPr="00345670" w:rsidRDefault="006B4198" w:rsidP="006B4198">
            <w:pPr>
              <w:jc w:val="center"/>
              <w:rPr>
                <w:sz w:val="28"/>
                <w:szCs w:val="28"/>
              </w:rPr>
            </w:pPr>
            <w:r w:rsidRPr="00345670">
              <w:rPr>
                <w:sz w:val="28"/>
                <w:szCs w:val="28"/>
              </w:rPr>
              <w:t>Turk</w:t>
            </w:r>
          </w:p>
        </w:tc>
        <w:tc>
          <w:tcPr>
            <w:tcW w:w="1170" w:type="dxa"/>
          </w:tcPr>
          <w:p w14:paraId="51C338DC" w14:textId="77777777" w:rsidR="006B4198" w:rsidRPr="00345670" w:rsidRDefault="006B4198" w:rsidP="006B4198">
            <w:pPr>
              <w:jc w:val="center"/>
              <w:rPr>
                <w:sz w:val="28"/>
                <w:szCs w:val="28"/>
              </w:rPr>
            </w:pPr>
            <w:r w:rsidRPr="00345670">
              <w:rPr>
                <w:sz w:val="28"/>
                <w:szCs w:val="28"/>
              </w:rPr>
              <w:t>Boshnjak</w:t>
            </w:r>
          </w:p>
        </w:tc>
        <w:tc>
          <w:tcPr>
            <w:tcW w:w="720" w:type="dxa"/>
          </w:tcPr>
          <w:p w14:paraId="49692A6F" w14:textId="77777777" w:rsidR="006B4198" w:rsidRPr="00345670" w:rsidRDefault="006B4198" w:rsidP="006B4198">
            <w:pPr>
              <w:jc w:val="center"/>
              <w:rPr>
                <w:sz w:val="28"/>
                <w:szCs w:val="28"/>
              </w:rPr>
            </w:pPr>
            <w:r w:rsidRPr="00345670">
              <w:rPr>
                <w:sz w:val="28"/>
                <w:szCs w:val="28"/>
              </w:rPr>
              <w:t>Rom</w:t>
            </w:r>
          </w:p>
        </w:tc>
        <w:tc>
          <w:tcPr>
            <w:tcW w:w="868" w:type="dxa"/>
          </w:tcPr>
          <w:p w14:paraId="628DCE59" w14:textId="77777777" w:rsidR="006B4198" w:rsidRPr="00345670" w:rsidRDefault="006B4198" w:rsidP="006B4198">
            <w:pPr>
              <w:jc w:val="center"/>
              <w:rPr>
                <w:sz w:val="28"/>
                <w:szCs w:val="28"/>
              </w:rPr>
            </w:pPr>
            <w:r w:rsidRPr="00345670">
              <w:rPr>
                <w:sz w:val="28"/>
                <w:szCs w:val="28"/>
              </w:rPr>
              <w:t>Ashkali</w:t>
            </w:r>
          </w:p>
        </w:tc>
        <w:tc>
          <w:tcPr>
            <w:tcW w:w="991" w:type="dxa"/>
          </w:tcPr>
          <w:p w14:paraId="753206FE" w14:textId="77777777" w:rsidR="006B4198" w:rsidRPr="00345670" w:rsidRDefault="006B4198" w:rsidP="006B4198">
            <w:pPr>
              <w:jc w:val="center"/>
              <w:rPr>
                <w:sz w:val="28"/>
                <w:szCs w:val="28"/>
              </w:rPr>
            </w:pPr>
            <w:r w:rsidRPr="00345670">
              <w:rPr>
                <w:sz w:val="28"/>
                <w:szCs w:val="28"/>
              </w:rPr>
              <w:t>Egjiptian</w:t>
            </w:r>
          </w:p>
        </w:tc>
        <w:tc>
          <w:tcPr>
            <w:tcW w:w="792" w:type="dxa"/>
          </w:tcPr>
          <w:p w14:paraId="1B43363C" w14:textId="77777777" w:rsidR="006B4198" w:rsidRPr="00345670" w:rsidRDefault="006B4198" w:rsidP="006B4198">
            <w:pPr>
              <w:jc w:val="center"/>
              <w:rPr>
                <w:sz w:val="28"/>
                <w:szCs w:val="28"/>
              </w:rPr>
            </w:pPr>
            <w:r w:rsidRPr="00345670">
              <w:rPr>
                <w:sz w:val="28"/>
                <w:szCs w:val="28"/>
              </w:rPr>
              <w:t>Goran</w:t>
            </w:r>
          </w:p>
        </w:tc>
        <w:tc>
          <w:tcPr>
            <w:tcW w:w="769" w:type="dxa"/>
          </w:tcPr>
          <w:p w14:paraId="7C846E4A" w14:textId="77777777" w:rsidR="006B4198" w:rsidRPr="00345670" w:rsidRDefault="006B4198" w:rsidP="006B4198">
            <w:pPr>
              <w:jc w:val="center"/>
              <w:rPr>
                <w:sz w:val="28"/>
                <w:szCs w:val="28"/>
              </w:rPr>
            </w:pPr>
            <w:r w:rsidRPr="00345670">
              <w:rPr>
                <w:sz w:val="28"/>
                <w:szCs w:val="28"/>
              </w:rPr>
              <w:t>Tjerë</w:t>
            </w:r>
          </w:p>
        </w:tc>
      </w:tr>
      <w:tr w:rsidR="006B4198" w:rsidRPr="00345670" w14:paraId="7D64CCC8" w14:textId="77777777" w:rsidTr="00B60A3D">
        <w:tc>
          <w:tcPr>
            <w:tcW w:w="1525" w:type="dxa"/>
          </w:tcPr>
          <w:p w14:paraId="2156B792" w14:textId="77777777" w:rsidR="006B4198" w:rsidRPr="00345670" w:rsidRDefault="006B4198" w:rsidP="006B4198">
            <w:pPr>
              <w:rPr>
                <w:sz w:val="28"/>
                <w:szCs w:val="28"/>
              </w:rPr>
            </w:pPr>
            <w:r w:rsidRPr="00345670">
              <w:rPr>
                <w:sz w:val="28"/>
                <w:szCs w:val="28"/>
              </w:rPr>
              <w:t>27,324</w:t>
            </w:r>
          </w:p>
        </w:tc>
        <w:tc>
          <w:tcPr>
            <w:tcW w:w="990" w:type="dxa"/>
          </w:tcPr>
          <w:p w14:paraId="16CD2BFE" w14:textId="77777777" w:rsidR="006B4198" w:rsidRPr="00345670" w:rsidRDefault="006B4198" w:rsidP="006B4198">
            <w:pPr>
              <w:rPr>
                <w:sz w:val="28"/>
                <w:szCs w:val="28"/>
              </w:rPr>
            </w:pPr>
            <w:r w:rsidRPr="00345670">
              <w:rPr>
                <w:sz w:val="28"/>
                <w:szCs w:val="28"/>
              </w:rPr>
              <w:t>26,447</w:t>
            </w:r>
          </w:p>
        </w:tc>
        <w:tc>
          <w:tcPr>
            <w:tcW w:w="810" w:type="dxa"/>
          </w:tcPr>
          <w:p w14:paraId="581D5B7B" w14:textId="77777777" w:rsidR="006B4198" w:rsidRPr="00345670" w:rsidRDefault="006B4198" w:rsidP="006B4198">
            <w:pPr>
              <w:jc w:val="center"/>
              <w:rPr>
                <w:sz w:val="28"/>
                <w:szCs w:val="28"/>
              </w:rPr>
            </w:pPr>
            <w:r w:rsidRPr="00345670">
              <w:rPr>
                <w:sz w:val="28"/>
                <w:szCs w:val="28"/>
              </w:rPr>
              <w:t>49</w:t>
            </w:r>
          </w:p>
        </w:tc>
        <w:tc>
          <w:tcPr>
            <w:tcW w:w="720" w:type="dxa"/>
          </w:tcPr>
          <w:p w14:paraId="794B5DF7" w14:textId="77777777" w:rsidR="006B4198" w:rsidRPr="00345670" w:rsidRDefault="006B4198" w:rsidP="006B4198">
            <w:pPr>
              <w:jc w:val="center"/>
              <w:rPr>
                <w:sz w:val="28"/>
                <w:szCs w:val="28"/>
              </w:rPr>
            </w:pPr>
            <w:r w:rsidRPr="00345670">
              <w:rPr>
                <w:sz w:val="28"/>
                <w:szCs w:val="28"/>
              </w:rPr>
              <w:t>1</w:t>
            </w:r>
          </w:p>
        </w:tc>
        <w:tc>
          <w:tcPr>
            <w:tcW w:w="1170" w:type="dxa"/>
          </w:tcPr>
          <w:p w14:paraId="5B60B63A" w14:textId="77777777" w:rsidR="006B4198" w:rsidRPr="00345670" w:rsidRDefault="006B4198" w:rsidP="006B4198">
            <w:pPr>
              <w:jc w:val="center"/>
              <w:rPr>
                <w:sz w:val="28"/>
                <w:szCs w:val="28"/>
              </w:rPr>
            </w:pPr>
            <w:r w:rsidRPr="00345670">
              <w:rPr>
                <w:sz w:val="28"/>
                <w:szCs w:val="28"/>
              </w:rPr>
              <w:t>20</w:t>
            </w:r>
          </w:p>
        </w:tc>
        <w:tc>
          <w:tcPr>
            <w:tcW w:w="720" w:type="dxa"/>
          </w:tcPr>
          <w:p w14:paraId="283BC5AF" w14:textId="77777777" w:rsidR="006B4198" w:rsidRPr="00345670" w:rsidRDefault="006B4198" w:rsidP="006B4198">
            <w:pPr>
              <w:jc w:val="center"/>
              <w:rPr>
                <w:sz w:val="28"/>
                <w:szCs w:val="28"/>
              </w:rPr>
            </w:pPr>
            <w:r w:rsidRPr="00345670">
              <w:rPr>
                <w:sz w:val="28"/>
                <w:szCs w:val="28"/>
              </w:rPr>
              <w:t>23</w:t>
            </w:r>
          </w:p>
        </w:tc>
        <w:tc>
          <w:tcPr>
            <w:tcW w:w="868" w:type="dxa"/>
          </w:tcPr>
          <w:p w14:paraId="181B92A8" w14:textId="77777777" w:rsidR="006B4198" w:rsidRPr="00345670" w:rsidRDefault="006B4198" w:rsidP="006B4198">
            <w:pPr>
              <w:jc w:val="center"/>
              <w:rPr>
                <w:sz w:val="28"/>
                <w:szCs w:val="28"/>
              </w:rPr>
            </w:pPr>
            <w:r w:rsidRPr="00345670">
              <w:rPr>
                <w:sz w:val="28"/>
                <w:szCs w:val="28"/>
              </w:rPr>
              <w:t>750</w:t>
            </w:r>
          </w:p>
        </w:tc>
        <w:tc>
          <w:tcPr>
            <w:tcW w:w="991" w:type="dxa"/>
          </w:tcPr>
          <w:p w14:paraId="74D606D4" w14:textId="77777777" w:rsidR="006B4198" w:rsidRPr="00345670" w:rsidRDefault="006B4198" w:rsidP="006B4198">
            <w:pPr>
              <w:jc w:val="center"/>
              <w:rPr>
                <w:sz w:val="28"/>
                <w:szCs w:val="28"/>
              </w:rPr>
            </w:pPr>
            <w:r w:rsidRPr="00345670">
              <w:rPr>
                <w:sz w:val="28"/>
                <w:szCs w:val="28"/>
              </w:rPr>
              <w:t>/</w:t>
            </w:r>
          </w:p>
        </w:tc>
        <w:tc>
          <w:tcPr>
            <w:tcW w:w="792" w:type="dxa"/>
          </w:tcPr>
          <w:p w14:paraId="51D0DE03" w14:textId="77777777" w:rsidR="006B4198" w:rsidRPr="00345670" w:rsidRDefault="006B4198" w:rsidP="006B4198">
            <w:pPr>
              <w:jc w:val="center"/>
              <w:rPr>
                <w:sz w:val="28"/>
                <w:szCs w:val="28"/>
              </w:rPr>
            </w:pPr>
            <w:r w:rsidRPr="00345670">
              <w:rPr>
                <w:sz w:val="28"/>
                <w:szCs w:val="28"/>
              </w:rPr>
              <w:t>2</w:t>
            </w:r>
          </w:p>
        </w:tc>
        <w:tc>
          <w:tcPr>
            <w:tcW w:w="769" w:type="dxa"/>
          </w:tcPr>
          <w:p w14:paraId="54E2019D" w14:textId="77777777" w:rsidR="006B4198" w:rsidRPr="00345670" w:rsidRDefault="006B4198" w:rsidP="006B4198">
            <w:pPr>
              <w:jc w:val="center"/>
              <w:rPr>
                <w:sz w:val="28"/>
                <w:szCs w:val="28"/>
              </w:rPr>
            </w:pPr>
            <w:r w:rsidRPr="00345670">
              <w:rPr>
                <w:sz w:val="28"/>
                <w:szCs w:val="28"/>
              </w:rPr>
              <w:t>32</w:t>
            </w:r>
          </w:p>
        </w:tc>
      </w:tr>
      <w:tr w:rsidR="006B4198" w:rsidRPr="00345670" w14:paraId="6CF85210" w14:textId="77777777" w:rsidTr="00B60A3D">
        <w:tc>
          <w:tcPr>
            <w:tcW w:w="9355" w:type="dxa"/>
            <w:gridSpan w:val="10"/>
            <w:shd w:val="clear" w:color="auto" w:fill="E7E6E6" w:themeFill="background2"/>
          </w:tcPr>
          <w:p w14:paraId="1F111250" w14:textId="77777777" w:rsidR="006B4198" w:rsidRPr="00345670" w:rsidRDefault="006B4198" w:rsidP="006B4198">
            <w:pPr>
              <w:rPr>
                <w:sz w:val="28"/>
                <w:szCs w:val="28"/>
              </w:rPr>
            </w:pPr>
          </w:p>
        </w:tc>
      </w:tr>
      <w:tr w:rsidR="006B4198" w:rsidRPr="00345670" w14:paraId="281A8FF7" w14:textId="77777777" w:rsidTr="00B60A3D">
        <w:tc>
          <w:tcPr>
            <w:tcW w:w="4045" w:type="dxa"/>
            <w:gridSpan w:val="4"/>
          </w:tcPr>
          <w:p w14:paraId="0D712933" w14:textId="77777777" w:rsidR="006B4198" w:rsidRPr="00345670" w:rsidRDefault="006B4198" w:rsidP="006B4198">
            <w:pPr>
              <w:rPr>
                <w:sz w:val="28"/>
                <w:szCs w:val="28"/>
              </w:rPr>
            </w:pPr>
            <w:r w:rsidRPr="00345670">
              <w:rPr>
                <w:sz w:val="28"/>
                <w:szCs w:val="28"/>
              </w:rPr>
              <w:t>Përqindja (%) e komuniteteve jo-shumicë:</w:t>
            </w:r>
          </w:p>
        </w:tc>
        <w:tc>
          <w:tcPr>
            <w:tcW w:w="5310" w:type="dxa"/>
            <w:gridSpan w:val="6"/>
          </w:tcPr>
          <w:p w14:paraId="494646E5" w14:textId="77777777" w:rsidR="006B4198" w:rsidRPr="00345670" w:rsidRDefault="006B4198" w:rsidP="006B4198">
            <w:pPr>
              <w:rPr>
                <w:sz w:val="28"/>
                <w:szCs w:val="28"/>
              </w:rPr>
            </w:pPr>
            <w:r w:rsidRPr="00345670">
              <w:rPr>
                <w:sz w:val="28"/>
                <w:szCs w:val="28"/>
              </w:rPr>
              <w:t>3.2%</w:t>
            </w:r>
          </w:p>
        </w:tc>
      </w:tr>
      <w:tr w:rsidR="006B4198" w:rsidRPr="00345670" w14:paraId="58C69038" w14:textId="77777777" w:rsidTr="00B60A3D">
        <w:tc>
          <w:tcPr>
            <w:tcW w:w="4045" w:type="dxa"/>
            <w:gridSpan w:val="4"/>
          </w:tcPr>
          <w:p w14:paraId="1E11C93B" w14:textId="77777777" w:rsidR="006B4198" w:rsidRPr="00345670" w:rsidRDefault="006B4198" w:rsidP="006B4198">
            <w:pPr>
              <w:rPr>
                <w:sz w:val="28"/>
                <w:szCs w:val="28"/>
              </w:rPr>
            </w:pPr>
            <w:r w:rsidRPr="00345670">
              <w:rPr>
                <w:sz w:val="28"/>
                <w:szCs w:val="28"/>
              </w:rPr>
              <w:t xml:space="preserve">Nënkryetar për komunitete: </w:t>
            </w:r>
          </w:p>
        </w:tc>
        <w:tc>
          <w:tcPr>
            <w:tcW w:w="5310" w:type="dxa"/>
            <w:gridSpan w:val="6"/>
          </w:tcPr>
          <w:p w14:paraId="2B618F63" w14:textId="77777777" w:rsidR="006B4198" w:rsidRPr="00345670" w:rsidRDefault="006B4198" w:rsidP="006B4198">
            <w:pPr>
              <w:rPr>
                <w:sz w:val="28"/>
                <w:szCs w:val="28"/>
              </w:rPr>
            </w:pPr>
            <w:r w:rsidRPr="00345670">
              <w:rPr>
                <w:sz w:val="28"/>
                <w:szCs w:val="28"/>
              </w:rPr>
              <w:t>JO</w:t>
            </w:r>
          </w:p>
        </w:tc>
      </w:tr>
      <w:tr w:rsidR="006B4198" w:rsidRPr="00345670" w14:paraId="671BA756" w14:textId="77777777" w:rsidTr="00B60A3D">
        <w:tc>
          <w:tcPr>
            <w:tcW w:w="4045" w:type="dxa"/>
            <w:gridSpan w:val="4"/>
          </w:tcPr>
          <w:p w14:paraId="5497AA94" w14:textId="77777777" w:rsidR="006B4198" w:rsidRPr="00345670" w:rsidRDefault="006B4198" w:rsidP="006B4198">
            <w:pPr>
              <w:rPr>
                <w:sz w:val="28"/>
                <w:szCs w:val="28"/>
              </w:rPr>
            </w:pPr>
            <w:r w:rsidRPr="00345670">
              <w:rPr>
                <w:sz w:val="28"/>
                <w:szCs w:val="28"/>
              </w:rPr>
              <w:t xml:space="preserve">Zv. Kryesues i komuniteteve: </w:t>
            </w:r>
          </w:p>
        </w:tc>
        <w:tc>
          <w:tcPr>
            <w:tcW w:w="5310" w:type="dxa"/>
            <w:gridSpan w:val="6"/>
          </w:tcPr>
          <w:p w14:paraId="5977E1BB" w14:textId="77777777" w:rsidR="006B4198" w:rsidRPr="00345670" w:rsidRDefault="006B4198" w:rsidP="006B4198">
            <w:pPr>
              <w:rPr>
                <w:sz w:val="28"/>
                <w:szCs w:val="28"/>
              </w:rPr>
            </w:pPr>
            <w:r w:rsidRPr="00345670">
              <w:rPr>
                <w:sz w:val="28"/>
                <w:szCs w:val="28"/>
              </w:rPr>
              <w:t>JO</w:t>
            </w:r>
          </w:p>
        </w:tc>
      </w:tr>
      <w:tr w:rsidR="006B4198" w:rsidRPr="00345670" w14:paraId="3FC324EB" w14:textId="77777777" w:rsidTr="00B60A3D">
        <w:tc>
          <w:tcPr>
            <w:tcW w:w="9355" w:type="dxa"/>
            <w:gridSpan w:val="10"/>
            <w:shd w:val="clear" w:color="auto" w:fill="E7E6E6" w:themeFill="background2"/>
          </w:tcPr>
          <w:p w14:paraId="2AEF775E" w14:textId="77777777" w:rsidR="006B4198" w:rsidRPr="00345670" w:rsidRDefault="006B4198" w:rsidP="006B4198">
            <w:pPr>
              <w:rPr>
                <w:sz w:val="28"/>
                <w:szCs w:val="28"/>
                <w:highlight w:val="yellow"/>
              </w:rPr>
            </w:pPr>
          </w:p>
        </w:tc>
      </w:tr>
      <w:tr w:rsidR="006B4198" w:rsidRPr="00345670" w14:paraId="4DF45A1E" w14:textId="77777777" w:rsidTr="00B60A3D">
        <w:tc>
          <w:tcPr>
            <w:tcW w:w="4045" w:type="dxa"/>
            <w:gridSpan w:val="4"/>
          </w:tcPr>
          <w:p w14:paraId="3C6C280F" w14:textId="77777777" w:rsidR="006B4198" w:rsidRPr="00345670" w:rsidRDefault="006B4198" w:rsidP="006B4198">
            <w:pPr>
              <w:rPr>
                <w:b/>
                <w:bCs/>
                <w:sz w:val="28"/>
                <w:szCs w:val="28"/>
              </w:rPr>
            </w:pPr>
            <w:r w:rsidRPr="00345670">
              <w:rPr>
                <w:b/>
                <w:bCs/>
                <w:sz w:val="28"/>
                <w:szCs w:val="28"/>
              </w:rPr>
              <w:t>Struktura për komunitete dhe kthim:</w:t>
            </w:r>
          </w:p>
        </w:tc>
        <w:tc>
          <w:tcPr>
            <w:tcW w:w="5310" w:type="dxa"/>
            <w:gridSpan w:val="6"/>
          </w:tcPr>
          <w:p w14:paraId="1C499561"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78AFFE70" w14:textId="77777777" w:rsidTr="00B60A3D">
        <w:tc>
          <w:tcPr>
            <w:tcW w:w="4045" w:type="dxa"/>
            <w:gridSpan w:val="4"/>
          </w:tcPr>
          <w:p w14:paraId="32320D5C" w14:textId="77777777" w:rsidR="006B4198" w:rsidRPr="00345670" w:rsidRDefault="006B4198" w:rsidP="006B4198">
            <w:pPr>
              <w:rPr>
                <w:sz w:val="28"/>
                <w:szCs w:val="28"/>
              </w:rPr>
            </w:pPr>
            <w:r w:rsidRPr="00345670">
              <w:rPr>
                <w:sz w:val="28"/>
                <w:szCs w:val="28"/>
              </w:rPr>
              <w:t>Pozita e udhëheqësit të zyrës:</w:t>
            </w:r>
          </w:p>
        </w:tc>
        <w:tc>
          <w:tcPr>
            <w:tcW w:w="5310" w:type="dxa"/>
            <w:gridSpan w:val="6"/>
          </w:tcPr>
          <w:p w14:paraId="453761CE"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4506B793" w14:textId="77777777" w:rsidTr="00B60A3D">
        <w:tc>
          <w:tcPr>
            <w:tcW w:w="4045" w:type="dxa"/>
            <w:gridSpan w:val="4"/>
          </w:tcPr>
          <w:p w14:paraId="12C11064"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139E8FFE" w14:textId="77777777" w:rsidR="006B4198" w:rsidRPr="00345670" w:rsidRDefault="006B4198" w:rsidP="006B4198">
            <w:pPr>
              <w:rPr>
                <w:sz w:val="28"/>
                <w:szCs w:val="28"/>
                <w:highlight w:val="yellow"/>
              </w:rPr>
            </w:pPr>
            <w:r w:rsidRPr="00345670">
              <w:rPr>
                <w:sz w:val="28"/>
                <w:szCs w:val="28"/>
              </w:rPr>
              <w:t xml:space="preserve">Komuniteti Boshnjak </w:t>
            </w:r>
          </w:p>
        </w:tc>
      </w:tr>
      <w:tr w:rsidR="006B4198" w:rsidRPr="00345670" w14:paraId="329C3F95" w14:textId="77777777" w:rsidTr="00B60A3D">
        <w:tc>
          <w:tcPr>
            <w:tcW w:w="4045" w:type="dxa"/>
            <w:gridSpan w:val="4"/>
          </w:tcPr>
          <w:p w14:paraId="2DBD5400"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534C566C" w14:textId="77777777" w:rsidR="006B4198" w:rsidRPr="00345670" w:rsidRDefault="006B4198" w:rsidP="006B4198">
            <w:pPr>
              <w:rPr>
                <w:sz w:val="28"/>
                <w:szCs w:val="28"/>
              </w:rPr>
            </w:pPr>
            <w:r w:rsidRPr="00345670">
              <w:rPr>
                <w:sz w:val="28"/>
                <w:szCs w:val="28"/>
              </w:rPr>
              <w:t>9.5</w:t>
            </w:r>
          </w:p>
        </w:tc>
      </w:tr>
      <w:tr w:rsidR="006B4198" w:rsidRPr="00345670" w14:paraId="199B22B2" w14:textId="77777777" w:rsidTr="00B60A3D">
        <w:tc>
          <w:tcPr>
            <w:tcW w:w="4045" w:type="dxa"/>
            <w:gridSpan w:val="4"/>
          </w:tcPr>
          <w:p w14:paraId="2F400282" w14:textId="77777777" w:rsidR="006B4198" w:rsidRPr="00345670" w:rsidRDefault="006B4198" w:rsidP="006B4198">
            <w:pPr>
              <w:rPr>
                <w:sz w:val="28"/>
                <w:szCs w:val="28"/>
              </w:rPr>
            </w:pPr>
            <w:r w:rsidRPr="00345670">
              <w:rPr>
                <w:sz w:val="28"/>
                <w:szCs w:val="28"/>
              </w:rPr>
              <w:t>Gjinia:</w:t>
            </w:r>
          </w:p>
        </w:tc>
        <w:tc>
          <w:tcPr>
            <w:tcW w:w="5310" w:type="dxa"/>
            <w:gridSpan w:val="6"/>
          </w:tcPr>
          <w:p w14:paraId="45AD04BA" w14:textId="77777777" w:rsidR="006B4198" w:rsidRPr="00345670" w:rsidRDefault="006B4198" w:rsidP="006B4198">
            <w:pPr>
              <w:rPr>
                <w:sz w:val="28"/>
                <w:szCs w:val="28"/>
              </w:rPr>
            </w:pPr>
            <w:r w:rsidRPr="00345670">
              <w:rPr>
                <w:sz w:val="28"/>
                <w:szCs w:val="28"/>
              </w:rPr>
              <w:t>M</w:t>
            </w:r>
          </w:p>
        </w:tc>
      </w:tr>
      <w:tr w:rsidR="006B4198" w:rsidRPr="00345670" w14:paraId="139959CF" w14:textId="77777777" w:rsidTr="00B60A3D">
        <w:tc>
          <w:tcPr>
            <w:tcW w:w="4045" w:type="dxa"/>
            <w:gridSpan w:val="4"/>
          </w:tcPr>
          <w:p w14:paraId="6F8ED94F" w14:textId="77777777" w:rsidR="006B4198" w:rsidRPr="00345670" w:rsidRDefault="006B4198" w:rsidP="006B4198">
            <w:pPr>
              <w:rPr>
                <w:sz w:val="28"/>
                <w:szCs w:val="28"/>
                <w:highlight w:val="yellow"/>
              </w:rPr>
            </w:pPr>
            <w:r w:rsidRPr="00345670">
              <w:rPr>
                <w:sz w:val="28"/>
                <w:szCs w:val="28"/>
              </w:rPr>
              <w:t>Kujt i raporton në komunë:</w:t>
            </w:r>
          </w:p>
        </w:tc>
        <w:tc>
          <w:tcPr>
            <w:tcW w:w="5310" w:type="dxa"/>
            <w:gridSpan w:val="6"/>
          </w:tcPr>
          <w:p w14:paraId="563392F3"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4A6E11E4" w14:textId="77777777" w:rsidTr="00B60A3D">
        <w:tc>
          <w:tcPr>
            <w:tcW w:w="4045" w:type="dxa"/>
            <w:gridSpan w:val="4"/>
          </w:tcPr>
          <w:p w14:paraId="7D171264" w14:textId="77777777" w:rsidR="006B4198" w:rsidRPr="00345670" w:rsidRDefault="006B4198" w:rsidP="006B4198">
            <w:pPr>
              <w:rPr>
                <w:sz w:val="28"/>
                <w:szCs w:val="28"/>
                <w:highlight w:val="yellow"/>
              </w:rPr>
            </w:pPr>
            <w:r w:rsidRPr="00345670">
              <w:rPr>
                <w:sz w:val="28"/>
                <w:szCs w:val="28"/>
              </w:rPr>
              <w:t>Numri i zyrtarëve:</w:t>
            </w:r>
          </w:p>
        </w:tc>
        <w:tc>
          <w:tcPr>
            <w:tcW w:w="5310" w:type="dxa"/>
            <w:gridSpan w:val="6"/>
          </w:tcPr>
          <w:p w14:paraId="79298F5E" w14:textId="77777777" w:rsidR="006B4198" w:rsidRPr="00345670" w:rsidRDefault="006B4198" w:rsidP="006B4198">
            <w:pPr>
              <w:rPr>
                <w:sz w:val="28"/>
                <w:szCs w:val="28"/>
                <w:highlight w:val="yellow"/>
              </w:rPr>
            </w:pPr>
            <w:r w:rsidRPr="00345670">
              <w:rPr>
                <w:sz w:val="28"/>
                <w:szCs w:val="28"/>
              </w:rPr>
              <w:t>N/A</w:t>
            </w:r>
          </w:p>
        </w:tc>
      </w:tr>
      <w:tr w:rsidR="006B4198" w:rsidRPr="00345670" w14:paraId="1511DB5E" w14:textId="77777777" w:rsidTr="00B60A3D">
        <w:tc>
          <w:tcPr>
            <w:tcW w:w="4045" w:type="dxa"/>
            <w:gridSpan w:val="4"/>
          </w:tcPr>
          <w:p w14:paraId="7BB144B2"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5AA55DF1" w14:textId="77777777" w:rsidR="006B4198" w:rsidRPr="00345670" w:rsidRDefault="006B4198" w:rsidP="006B4198">
            <w:pPr>
              <w:rPr>
                <w:sz w:val="28"/>
                <w:szCs w:val="28"/>
                <w:highlight w:val="yellow"/>
              </w:rPr>
            </w:pPr>
            <w:r w:rsidRPr="00345670">
              <w:rPr>
                <w:sz w:val="28"/>
                <w:szCs w:val="28"/>
              </w:rPr>
              <w:t>N/A</w:t>
            </w:r>
          </w:p>
        </w:tc>
      </w:tr>
      <w:tr w:rsidR="006B4198" w:rsidRPr="00345670" w14:paraId="0390E68E" w14:textId="77777777" w:rsidTr="00B60A3D">
        <w:trPr>
          <w:trHeight w:val="215"/>
        </w:trPr>
        <w:tc>
          <w:tcPr>
            <w:tcW w:w="4045" w:type="dxa"/>
            <w:gridSpan w:val="4"/>
          </w:tcPr>
          <w:p w14:paraId="69195F71" w14:textId="77777777" w:rsidR="006B4198" w:rsidRPr="00345670" w:rsidRDefault="006B4198" w:rsidP="006B4198">
            <w:pPr>
              <w:rPr>
                <w:sz w:val="28"/>
                <w:szCs w:val="28"/>
                <w:highlight w:val="yellow"/>
              </w:rPr>
            </w:pPr>
            <w:r w:rsidRPr="00345670">
              <w:rPr>
                <w:sz w:val="28"/>
                <w:szCs w:val="28"/>
              </w:rPr>
              <w:t>Pozitat dhe koeficientet e zyrtarëve:</w:t>
            </w:r>
          </w:p>
        </w:tc>
        <w:tc>
          <w:tcPr>
            <w:tcW w:w="5310" w:type="dxa"/>
            <w:gridSpan w:val="6"/>
          </w:tcPr>
          <w:p w14:paraId="0D6F5808" w14:textId="77777777" w:rsidR="006B4198" w:rsidRPr="00345670" w:rsidRDefault="006B4198" w:rsidP="006B4198">
            <w:pPr>
              <w:rPr>
                <w:sz w:val="28"/>
                <w:szCs w:val="28"/>
                <w:highlight w:val="yellow"/>
              </w:rPr>
            </w:pPr>
            <w:r w:rsidRPr="00345670">
              <w:rPr>
                <w:sz w:val="28"/>
                <w:szCs w:val="28"/>
              </w:rPr>
              <w:t>N/A</w:t>
            </w:r>
          </w:p>
        </w:tc>
      </w:tr>
      <w:tr w:rsidR="006B4198" w:rsidRPr="00345670" w14:paraId="6002499D" w14:textId="77777777" w:rsidTr="00B60A3D">
        <w:tc>
          <w:tcPr>
            <w:tcW w:w="4045" w:type="dxa"/>
            <w:gridSpan w:val="4"/>
          </w:tcPr>
          <w:p w14:paraId="68E9792D" w14:textId="77777777" w:rsidR="006B4198" w:rsidRPr="00345670" w:rsidRDefault="006B4198" w:rsidP="006B4198">
            <w:pPr>
              <w:rPr>
                <w:sz w:val="28"/>
                <w:szCs w:val="28"/>
              </w:rPr>
            </w:pPr>
            <w:r w:rsidRPr="00345670">
              <w:rPr>
                <w:sz w:val="28"/>
                <w:szCs w:val="28"/>
              </w:rPr>
              <w:t>Buxheti për vitin 2020:</w:t>
            </w:r>
          </w:p>
        </w:tc>
        <w:tc>
          <w:tcPr>
            <w:tcW w:w="5310" w:type="dxa"/>
            <w:gridSpan w:val="6"/>
          </w:tcPr>
          <w:p w14:paraId="5FDA97E6" w14:textId="77777777" w:rsidR="006B4198" w:rsidRPr="00345670" w:rsidRDefault="006B4198" w:rsidP="006B4198">
            <w:pPr>
              <w:rPr>
                <w:sz w:val="28"/>
                <w:szCs w:val="28"/>
              </w:rPr>
            </w:pPr>
            <w:r w:rsidRPr="00345670">
              <w:rPr>
                <w:sz w:val="28"/>
                <w:szCs w:val="28"/>
              </w:rPr>
              <w:t>22,419 EUR</w:t>
            </w:r>
          </w:p>
        </w:tc>
      </w:tr>
      <w:tr w:rsidR="006B4198" w:rsidRPr="00345670" w14:paraId="426830A7" w14:textId="77777777" w:rsidTr="00B60A3D">
        <w:tc>
          <w:tcPr>
            <w:tcW w:w="4045" w:type="dxa"/>
            <w:gridSpan w:val="4"/>
          </w:tcPr>
          <w:p w14:paraId="52CEFDED" w14:textId="77777777" w:rsidR="006B4198" w:rsidRPr="00345670" w:rsidRDefault="006B4198" w:rsidP="006B4198">
            <w:pPr>
              <w:rPr>
                <w:sz w:val="28"/>
                <w:szCs w:val="28"/>
              </w:rPr>
            </w:pPr>
            <w:r w:rsidRPr="00345670">
              <w:rPr>
                <w:sz w:val="28"/>
                <w:szCs w:val="28"/>
              </w:rPr>
              <w:t>Buxheti për vitin 2021:</w:t>
            </w:r>
          </w:p>
        </w:tc>
        <w:tc>
          <w:tcPr>
            <w:tcW w:w="5310" w:type="dxa"/>
            <w:gridSpan w:val="6"/>
          </w:tcPr>
          <w:p w14:paraId="69F04A88" w14:textId="77777777" w:rsidR="006B4198" w:rsidRPr="00345670" w:rsidRDefault="006B4198" w:rsidP="006B4198">
            <w:pPr>
              <w:rPr>
                <w:sz w:val="28"/>
                <w:szCs w:val="28"/>
              </w:rPr>
            </w:pPr>
            <w:r w:rsidRPr="00345670">
              <w:rPr>
                <w:sz w:val="28"/>
                <w:szCs w:val="28"/>
              </w:rPr>
              <w:t>20,492 EUR</w:t>
            </w:r>
          </w:p>
        </w:tc>
      </w:tr>
      <w:tr w:rsidR="006B4198" w:rsidRPr="00345670" w14:paraId="5E312A58" w14:textId="77777777" w:rsidTr="00B60A3D">
        <w:tc>
          <w:tcPr>
            <w:tcW w:w="4045" w:type="dxa"/>
            <w:gridSpan w:val="4"/>
          </w:tcPr>
          <w:p w14:paraId="321F4A10" w14:textId="77777777" w:rsidR="006B4198" w:rsidRPr="00345670" w:rsidRDefault="006B4198" w:rsidP="006B4198">
            <w:pPr>
              <w:rPr>
                <w:sz w:val="28"/>
                <w:szCs w:val="28"/>
              </w:rPr>
            </w:pPr>
            <w:r w:rsidRPr="00345670">
              <w:rPr>
                <w:sz w:val="28"/>
                <w:szCs w:val="28"/>
              </w:rPr>
              <w:t>Buxheti për vitin 2022:</w:t>
            </w:r>
          </w:p>
        </w:tc>
        <w:tc>
          <w:tcPr>
            <w:tcW w:w="5310" w:type="dxa"/>
            <w:gridSpan w:val="6"/>
          </w:tcPr>
          <w:p w14:paraId="75692804" w14:textId="77777777" w:rsidR="006B4198" w:rsidRPr="00345670" w:rsidRDefault="006B4198" w:rsidP="006B4198">
            <w:pPr>
              <w:rPr>
                <w:sz w:val="28"/>
                <w:szCs w:val="28"/>
              </w:rPr>
            </w:pPr>
            <w:r w:rsidRPr="00345670">
              <w:rPr>
                <w:sz w:val="28"/>
                <w:szCs w:val="28"/>
              </w:rPr>
              <w:t>20,547 EUR</w:t>
            </w:r>
          </w:p>
        </w:tc>
      </w:tr>
      <w:tr w:rsidR="006B4198" w:rsidRPr="00345670" w14:paraId="6C83DCF7" w14:textId="77777777" w:rsidTr="00B60A3D">
        <w:tc>
          <w:tcPr>
            <w:tcW w:w="9355" w:type="dxa"/>
            <w:gridSpan w:val="10"/>
            <w:shd w:val="clear" w:color="auto" w:fill="E7E6E6" w:themeFill="background2"/>
          </w:tcPr>
          <w:p w14:paraId="1F326CC7" w14:textId="77777777" w:rsidR="006B4198" w:rsidRPr="00345670" w:rsidRDefault="006B4198" w:rsidP="006B4198">
            <w:pPr>
              <w:rPr>
                <w:sz w:val="28"/>
                <w:szCs w:val="28"/>
                <w:highlight w:val="yellow"/>
              </w:rPr>
            </w:pPr>
          </w:p>
        </w:tc>
      </w:tr>
      <w:tr w:rsidR="006B4198" w:rsidRPr="00345670" w14:paraId="02B985ED" w14:textId="77777777" w:rsidTr="00B60A3D">
        <w:tc>
          <w:tcPr>
            <w:tcW w:w="4045" w:type="dxa"/>
            <w:gridSpan w:val="4"/>
          </w:tcPr>
          <w:p w14:paraId="19C0E54C" w14:textId="77777777" w:rsidR="006B4198" w:rsidRPr="00345670" w:rsidRDefault="006B4198" w:rsidP="006B4198">
            <w:pPr>
              <w:rPr>
                <w:b/>
                <w:bCs/>
                <w:sz w:val="28"/>
                <w:szCs w:val="28"/>
              </w:rPr>
            </w:pPr>
            <w:r w:rsidRPr="00345670">
              <w:rPr>
                <w:b/>
                <w:bCs/>
                <w:sz w:val="28"/>
                <w:szCs w:val="28"/>
              </w:rPr>
              <w:t>Struktura për të drejta të njeriut:</w:t>
            </w:r>
          </w:p>
        </w:tc>
        <w:tc>
          <w:tcPr>
            <w:tcW w:w="5310" w:type="dxa"/>
            <w:gridSpan w:val="6"/>
          </w:tcPr>
          <w:p w14:paraId="182947F0"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06876AED" w14:textId="77777777" w:rsidTr="00B60A3D">
        <w:tc>
          <w:tcPr>
            <w:tcW w:w="4045" w:type="dxa"/>
            <w:gridSpan w:val="4"/>
          </w:tcPr>
          <w:p w14:paraId="2253905E"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310" w:type="dxa"/>
            <w:gridSpan w:val="6"/>
          </w:tcPr>
          <w:p w14:paraId="7AD633A0" w14:textId="77777777" w:rsidR="006B4198" w:rsidRPr="00345670" w:rsidRDefault="006B4198" w:rsidP="006B4198">
            <w:pPr>
              <w:rPr>
                <w:sz w:val="28"/>
                <w:szCs w:val="28"/>
                <w:highlight w:val="yellow"/>
              </w:rPr>
            </w:pPr>
            <w:r w:rsidRPr="00345670">
              <w:rPr>
                <w:sz w:val="28"/>
                <w:szCs w:val="28"/>
              </w:rPr>
              <w:t xml:space="preserve">U.D. i udhëheqësit të njësisë </w:t>
            </w:r>
          </w:p>
        </w:tc>
      </w:tr>
      <w:tr w:rsidR="006B4198" w:rsidRPr="00345670" w14:paraId="01F6B59E" w14:textId="77777777" w:rsidTr="00B60A3D">
        <w:tc>
          <w:tcPr>
            <w:tcW w:w="4045" w:type="dxa"/>
            <w:gridSpan w:val="4"/>
          </w:tcPr>
          <w:p w14:paraId="141DCBDC" w14:textId="77777777" w:rsidR="006B4198" w:rsidRPr="00345670" w:rsidRDefault="006B4198" w:rsidP="006B4198">
            <w:pPr>
              <w:rPr>
                <w:sz w:val="28"/>
                <w:szCs w:val="28"/>
              </w:rPr>
            </w:pPr>
            <w:r w:rsidRPr="00345670">
              <w:rPr>
                <w:sz w:val="28"/>
                <w:szCs w:val="28"/>
              </w:rPr>
              <w:t>Komuniteti nga vjen udhëheqësi:</w:t>
            </w:r>
          </w:p>
        </w:tc>
        <w:tc>
          <w:tcPr>
            <w:tcW w:w="5310" w:type="dxa"/>
            <w:gridSpan w:val="6"/>
          </w:tcPr>
          <w:p w14:paraId="56226E85" w14:textId="77777777" w:rsidR="006B4198" w:rsidRPr="00345670" w:rsidRDefault="006B4198" w:rsidP="006B4198">
            <w:pPr>
              <w:rPr>
                <w:sz w:val="28"/>
                <w:szCs w:val="28"/>
              </w:rPr>
            </w:pPr>
            <w:r w:rsidRPr="00345670">
              <w:rPr>
                <w:sz w:val="28"/>
                <w:szCs w:val="28"/>
              </w:rPr>
              <w:t>Komuniteti shqiptar</w:t>
            </w:r>
          </w:p>
        </w:tc>
      </w:tr>
      <w:tr w:rsidR="006B4198" w:rsidRPr="00345670" w14:paraId="478A9245" w14:textId="77777777" w:rsidTr="00B60A3D">
        <w:tc>
          <w:tcPr>
            <w:tcW w:w="4045" w:type="dxa"/>
            <w:gridSpan w:val="4"/>
          </w:tcPr>
          <w:p w14:paraId="70A224F2" w14:textId="77777777" w:rsidR="006B4198" w:rsidRPr="00345670" w:rsidRDefault="006B4198" w:rsidP="006B4198">
            <w:pPr>
              <w:rPr>
                <w:sz w:val="28"/>
                <w:szCs w:val="28"/>
              </w:rPr>
            </w:pPr>
            <w:r w:rsidRPr="00345670">
              <w:rPr>
                <w:sz w:val="28"/>
                <w:szCs w:val="28"/>
              </w:rPr>
              <w:t>Koeficienti i udhëheqësit të zyrës:</w:t>
            </w:r>
          </w:p>
        </w:tc>
        <w:tc>
          <w:tcPr>
            <w:tcW w:w="5310" w:type="dxa"/>
            <w:gridSpan w:val="6"/>
          </w:tcPr>
          <w:p w14:paraId="17703AC0" w14:textId="77777777" w:rsidR="006B4198" w:rsidRPr="00345670" w:rsidRDefault="006B4198" w:rsidP="006B4198">
            <w:pPr>
              <w:rPr>
                <w:sz w:val="28"/>
                <w:szCs w:val="28"/>
              </w:rPr>
            </w:pPr>
            <w:r w:rsidRPr="00345670">
              <w:rPr>
                <w:sz w:val="28"/>
                <w:szCs w:val="28"/>
              </w:rPr>
              <w:t>9.5</w:t>
            </w:r>
          </w:p>
        </w:tc>
      </w:tr>
      <w:tr w:rsidR="006B4198" w:rsidRPr="00345670" w14:paraId="277AB6CB" w14:textId="77777777" w:rsidTr="00B60A3D">
        <w:tc>
          <w:tcPr>
            <w:tcW w:w="4045" w:type="dxa"/>
            <w:gridSpan w:val="4"/>
          </w:tcPr>
          <w:p w14:paraId="2A1A3596" w14:textId="77777777" w:rsidR="006B4198" w:rsidRPr="00345670" w:rsidRDefault="006B4198" w:rsidP="006B4198">
            <w:pPr>
              <w:rPr>
                <w:sz w:val="28"/>
                <w:szCs w:val="28"/>
              </w:rPr>
            </w:pPr>
            <w:r w:rsidRPr="00345670">
              <w:rPr>
                <w:sz w:val="28"/>
                <w:szCs w:val="28"/>
              </w:rPr>
              <w:t>Gjinia:</w:t>
            </w:r>
          </w:p>
        </w:tc>
        <w:tc>
          <w:tcPr>
            <w:tcW w:w="5310" w:type="dxa"/>
            <w:gridSpan w:val="6"/>
          </w:tcPr>
          <w:p w14:paraId="4A869123" w14:textId="77777777" w:rsidR="006B4198" w:rsidRPr="00345670" w:rsidRDefault="006B4198" w:rsidP="006B4198">
            <w:pPr>
              <w:rPr>
                <w:sz w:val="28"/>
                <w:szCs w:val="28"/>
              </w:rPr>
            </w:pPr>
            <w:r w:rsidRPr="00345670">
              <w:rPr>
                <w:sz w:val="28"/>
                <w:szCs w:val="28"/>
              </w:rPr>
              <w:t>M</w:t>
            </w:r>
          </w:p>
        </w:tc>
      </w:tr>
      <w:tr w:rsidR="006B4198" w:rsidRPr="00345670" w14:paraId="783A4F6D" w14:textId="77777777" w:rsidTr="00B60A3D">
        <w:tc>
          <w:tcPr>
            <w:tcW w:w="4045" w:type="dxa"/>
            <w:gridSpan w:val="4"/>
          </w:tcPr>
          <w:p w14:paraId="29C363BD" w14:textId="77777777" w:rsidR="006B4198" w:rsidRPr="00345670" w:rsidRDefault="006B4198" w:rsidP="006B4198">
            <w:pPr>
              <w:rPr>
                <w:sz w:val="28"/>
                <w:szCs w:val="28"/>
              </w:rPr>
            </w:pPr>
            <w:r w:rsidRPr="00345670">
              <w:rPr>
                <w:sz w:val="28"/>
                <w:szCs w:val="28"/>
              </w:rPr>
              <w:t>Kujt i raporton në komunë:</w:t>
            </w:r>
          </w:p>
        </w:tc>
        <w:tc>
          <w:tcPr>
            <w:tcW w:w="5310" w:type="dxa"/>
            <w:gridSpan w:val="6"/>
          </w:tcPr>
          <w:p w14:paraId="47D602E8"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5B279480" w14:textId="77777777" w:rsidTr="00B60A3D">
        <w:tc>
          <w:tcPr>
            <w:tcW w:w="4045" w:type="dxa"/>
            <w:gridSpan w:val="4"/>
          </w:tcPr>
          <w:p w14:paraId="7005FDEF" w14:textId="77777777" w:rsidR="006B4198" w:rsidRPr="00345670" w:rsidRDefault="006B4198" w:rsidP="006B4198">
            <w:pPr>
              <w:rPr>
                <w:sz w:val="28"/>
                <w:szCs w:val="28"/>
              </w:rPr>
            </w:pPr>
            <w:r w:rsidRPr="00345670">
              <w:rPr>
                <w:sz w:val="28"/>
                <w:szCs w:val="28"/>
              </w:rPr>
              <w:t>Numri i zyrtarëve:</w:t>
            </w:r>
          </w:p>
        </w:tc>
        <w:tc>
          <w:tcPr>
            <w:tcW w:w="5310" w:type="dxa"/>
            <w:gridSpan w:val="6"/>
          </w:tcPr>
          <w:p w14:paraId="30EBA50C" w14:textId="724350A1" w:rsidR="006B4198" w:rsidRPr="00345670" w:rsidRDefault="00CF6F60" w:rsidP="006B4198">
            <w:pPr>
              <w:rPr>
                <w:sz w:val="28"/>
                <w:szCs w:val="28"/>
              </w:rPr>
            </w:pPr>
            <w:r w:rsidRPr="00345670">
              <w:rPr>
                <w:sz w:val="28"/>
                <w:szCs w:val="28"/>
              </w:rPr>
              <w:t>3</w:t>
            </w:r>
          </w:p>
        </w:tc>
      </w:tr>
      <w:tr w:rsidR="006B4198" w:rsidRPr="00345670" w14:paraId="1860C04D" w14:textId="77777777" w:rsidTr="00B60A3D">
        <w:tc>
          <w:tcPr>
            <w:tcW w:w="4045" w:type="dxa"/>
            <w:gridSpan w:val="4"/>
          </w:tcPr>
          <w:p w14:paraId="1878D5DC" w14:textId="77777777" w:rsidR="006B4198" w:rsidRPr="00345670" w:rsidRDefault="006B4198" w:rsidP="006B4198">
            <w:pPr>
              <w:rPr>
                <w:sz w:val="28"/>
                <w:szCs w:val="28"/>
                <w:highlight w:val="yellow"/>
              </w:rPr>
            </w:pPr>
            <w:r w:rsidRPr="00345670">
              <w:rPr>
                <w:sz w:val="28"/>
                <w:szCs w:val="28"/>
              </w:rPr>
              <w:t>Përkatësia etnike e zyrtarëve:</w:t>
            </w:r>
          </w:p>
        </w:tc>
        <w:tc>
          <w:tcPr>
            <w:tcW w:w="5310" w:type="dxa"/>
            <w:gridSpan w:val="6"/>
          </w:tcPr>
          <w:p w14:paraId="6EB106DA" w14:textId="64D32908" w:rsidR="006B4198" w:rsidRPr="00345670" w:rsidRDefault="00CF6F60" w:rsidP="006B4198">
            <w:pPr>
              <w:rPr>
                <w:sz w:val="28"/>
                <w:szCs w:val="28"/>
                <w:highlight w:val="yellow"/>
              </w:rPr>
            </w:pPr>
            <w:r w:rsidRPr="00345670">
              <w:rPr>
                <w:sz w:val="28"/>
                <w:szCs w:val="28"/>
              </w:rPr>
              <w:t>Shqiptar</w:t>
            </w:r>
          </w:p>
        </w:tc>
      </w:tr>
      <w:tr w:rsidR="00CF6F60" w:rsidRPr="00345670" w14:paraId="201E36AB" w14:textId="77777777" w:rsidTr="00B60A3D">
        <w:tc>
          <w:tcPr>
            <w:tcW w:w="4045" w:type="dxa"/>
            <w:gridSpan w:val="4"/>
            <w:vMerge w:val="restart"/>
          </w:tcPr>
          <w:p w14:paraId="52BDFB0D" w14:textId="77777777" w:rsidR="00CF6F60" w:rsidRPr="00345670" w:rsidRDefault="00CF6F60" w:rsidP="006B4198">
            <w:pPr>
              <w:rPr>
                <w:sz w:val="28"/>
                <w:szCs w:val="28"/>
                <w:highlight w:val="yellow"/>
              </w:rPr>
            </w:pPr>
            <w:r w:rsidRPr="00345670">
              <w:rPr>
                <w:sz w:val="28"/>
                <w:szCs w:val="28"/>
              </w:rPr>
              <w:t>Pozitat dhe koeficientet e zyrtarëve:</w:t>
            </w:r>
          </w:p>
        </w:tc>
        <w:tc>
          <w:tcPr>
            <w:tcW w:w="5310" w:type="dxa"/>
            <w:gridSpan w:val="6"/>
          </w:tcPr>
          <w:p w14:paraId="5D54FA96" w14:textId="7D93507C" w:rsidR="00CF6F60" w:rsidRPr="00345670" w:rsidRDefault="00CF6F60" w:rsidP="006B4198">
            <w:pPr>
              <w:rPr>
                <w:sz w:val="28"/>
                <w:szCs w:val="28"/>
              </w:rPr>
            </w:pPr>
            <w:r w:rsidRPr="00345670">
              <w:rPr>
                <w:sz w:val="28"/>
                <w:szCs w:val="28"/>
              </w:rPr>
              <w:t>Zyrtar p</w:t>
            </w:r>
            <w:r w:rsidR="00F105DF" w:rsidRPr="00345670">
              <w:rPr>
                <w:sz w:val="28"/>
                <w:szCs w:val="28"/>
              </w:rPr>
              <w:t>ë</w:t>
            </w:r>
            <w:r w:rsidRPr="00345670">
              <w:rPr>
                <w:sz w:val="28"/>
                <w:szCs w:val="28"/>
              </w:rPr>
              <w:t>r mbrojtje nga diskriminimi dhe barazi gjinore: koef. 7</w:t>
            </w:r>
          </w:p>
        </w:tc>
      </w:tr>
      <w:tr w:rsidR="00CF6F60" w:rsidRPr="00345670" w14:paraId="74E3509F" w14:textId="77777777" w:rsidTr="00B60A3D">
        <w:tc>
          <w:tcPr>
            <w:tcW w:w="4045" w:type="dxa"/>
            <w:gridSpan w:val="4"/>
            <w:vMerge/>
          </w:tcPr>
          <w:p w14:paraId="3A28CAA2" w14:textId="77777777" w:rsidR="00CF6F60" w:rsidRPr="00345670" w:rsidRDefault="00CF6F60" w:rsidP="006B4198">
            <w:pPr>
              <w:rPr>
                <w:sz w:val="28"/>
                <w:szCs w:val="28"/>
              </w:rPr>
            </w:pPr>
          </w:p>
        </w:tc>
        <w:tc>
          <w:tcPr>
            <w:tcW w:w="5310" w:type="dxa"/>
            <w:gridSpan w:val="6"/>
          </w:tcPr>
          <w:p w14:paraId="49F270EF" w14:textId="123C1623" w:rsidR="00CF6F60" w:rsidRPr="00345670" w:rsidRDefault="00CF6F60" w:rsidP="006B4198">
            <w:pPr>
              <w:rPr>
                <w:sz w:val="28"/>
                <w:szCs w:val="28"/>
              </w:rPr>
            </w:pPr>
            <w:r w:rsidRPr="00345670">
              <w:rPr>
                <w:sz w:val="28"/>
                <w:szCs w:val="28"/>
              </w:rPr>
              <w:t>Zyrtar p</w:t>
            </w:r>
            <w:r w:rsidR="00F105DF" w:rsidRPr="00345670">
              <w:rPr>
                <w:sz w:val="28"/>
                <w:szCs w:val="28"/>
              </w:rPr>
              <w:t>ë</w:t>
            </w:r>
            <w:r w:rsidRPr="00345670">
              <w:rPr>
                <w:sz w:val="28"/>
                <w:szCs w:val="28"/>
              </w:rPr>
              <w:t>r t</w:t>
            </w:r>
            <w:r w:rsidR="00F105DF" w:rsidRPr="00345670">
              <w:rPr>
                <w:sz w:val="28"/>
                <w:szCs w:val="28"/>
              </w:rPr>
              <w:t>ë</w:t>
            </w:r>
            <w:r w:rsidRPr="00345670">
              <w:rPr>
                <w:sz w:val="28"/>
                <w:szCs w:val="28"/>
              </w:rPr>
              <w:t xml:space="preserve"> drejta t</w:t>
            </w:r>
            <w:r w:rsidR="00F105DF" w:rsidRPr="00345670">
              <w:rPr>
                <w:sz w:val="28"/>
                <w:szCs w:val="28"/>
              </w:rPr>
              <w:t>ë</w:t>
            </w:r>
            <w:r w:rsidRPr="00345670">
              <w:rPr>
                <w:sz w:val="28"/>
                <w:szCs w:val="28"/>
              </w:rPr>
              <w:t xml:space="preserve"> f</w:t>
            </w:r>
            <w:r w:rsidR="00F105DF" w:rsidRPr="00345670">
              <w:rPr>
                <w:sz w:val="28"/>
                <w:szCs w:val="28"/>
              </w:rPr>
              <w:t>ë</w:t>
            </w:r>
            <w:r w:rsidRPr="00345670">
              <w:rPr>
                <w:sz w:val="28"/>
                <w:szCs w:val="28"/>
              </w:rPr>
              <w:t>mij</w:t>
            </w:r>
            <w:r w:rsidR="00F105DF" w:rsidRPr="00345670">
              <w:rPr>
                <w:sz w:val="28"/>
                <w:szCs w:val="28"/>
              </w:rPr>
              <w:t>ë</w:t>
            </w:r>
            <w:r w:rsidRPr="00345670">
              <w:rPr>
                <w:sz w:val="28"/>
                <w:szCs w:val="28"/>
              </w:rPr>
              <w:t>ve: koeficienti 7</w:t>
            </w:r>
          </w:p>
        </w:tc>
      </w:tr>
      <w:tr w:rsidR="00CF6F60" w:rsidRPr="00345670" w14:paraId="36AA692E" w14:textId="77777777" w:rsidTr="00B60A3D">
        <w:tc>
          <w:tcPr>
            <w:tcW w:w="4045" w:type="dxa"/>
            <w:gridSpan w:val="4"/>
            <w:vMerge/>
          </w:tcPr>
          <w:p w14:paraId="11199F6C" w14:textId="77777777" w:rsidR="00CF6F60" w:rsidRPr="00345670" w:rsidRDefault="00CF6F60" w:rsidP="006B4198">
            <w:pPr>
              <w:rPr>
                <w:sz w:val="28"/>
                <w:szCs w:val="28"/>
              </w:rPr>
            </w:pPr>
          </w:p>
        </w:tc>
        <w:tc>
          <w:tcPr>
            <w:tcW w:w="5310" w:type="dxa"/>
            <w:gridSpan w:val="6"/>
          </w:tcPr>
          <w:p w14:paraId="1F05A57D" w14:textId="32EA6E39" w:rsidR="00CF6F60" w:rsidRPr="00345670" w:rsidRDefault="00CF6F60" w:rsidP="006B4198">
            <w:pPr>
              <w:rPr>
                <w:sz w:val="28"/>
                <w:szCs w:val="28"/>
              </w:rPr>
            </w:pPr>
            <w:r w:rsidRPr="00345670">
              <w:rPr>
                <w:sz w:val="28"/>
                <w:szCs w:val="28"/>
              </w:rPr>
              <w:t>Zyrtar p</w:t>
            </w:r>
            <w:r w:rsidR="00F105DF" w:rsidRPr="00345670">
              <w:rPr>
                <w:sz w:val="28"/>
                <w:szCs w:val="28"/>
              </w:rPr>
              <w:t>ë</w:t>
            </w:r>
            <w:r w:rsidRPr="00345670">
              <w:rPr>
                <w:sz w:val="28"/>
                <w:szCs w:val="28"/>
              </w:rPr>
              <w:t>r komunitete: koeficienti 7</w:t>
            </w:r>
          </w:p>
        </w:tc>
      </w:tr>
      <w:tr w:rsidR="006B4198" w:rsidRPr="00345670" w14:paraId="67C1AF76" w14:textId="77777777" w:rsidTr="00B60A3D">
        <w:tc>
          <w:tcPr>
            <w:tcW w:w="4045" w:type="dxa"/>
            <w:gridSpan w:val="4"/>
          </w:tcPr>
          <w:p w14:paraId="4224005C" w14:textId="77777777" w:rsidR="006B4198" w:rsidRPr="00345670" w:rsidRDefault="006B4198" w:rsidP="006B4198">
            <w:pPr>
              <w:rPr>
                <w:sz w:val="28"/>
                <w:szCs w:val="28"/>
              </w:rPr>
            </w:pPr>
            <w:r w:rsidRPr="00345670">
              <w:rPr>
                <w:sz w:val="28"/>
                <w:szCs w:val="28"/>
              </w:rPr>
              <w:t>Buxheti për vitin 2020:</w:t>
            </w:r>
          </w:p>
        </w:tc>
        <w:tc>
          <w:tcPr>
            <w:tcW w:w="5310" w:type="dxa"/>
            <w:gridSpan w:val="6"/>
            <w:shd w:val="clear" w:color="auto" w:fill="auto"/>
          </w:tcPr>
          <w:p w14:paraId="7A2E92C6" w14:textId="77777777" w:rsidR="006B4198" w:rsidRPr="00345670" w:rsidRDefault="006B4198" w:rsidP="006B4198">
            <w:pPr>
              <w:rPr>
                <w:sz w:val="28"/>
                <w:szCs w:val="28"/>
              </w:rPr>
            </w:pPr>
            <w:r w:rsidRPr="00345670">
              <w:rPr>
                <w:sz w:val="28"/>
                <w:szCs w:val="28"/>
              </w:rPr>
              <w:t>/</w:t>
            </w:r>
          </w:p>
        </w:tc>
      </w:tr>
      <w:tr w:rsidR="006B4198" w:rsidRPr="00345670" w14:paraId="204B4C00" w14:textId="77777777" w:rsidTr="00B60A3D">
        <w:tc>
          <w:tcPr>
            <w:tcW w:w="4045" w:type="dxa"/>
            <w:gridSpan w:val="4"/>
          </w:tcPr>
          <w:p w14:paraId="0C7533B0" w14:textId="77777777" w:rsidR="006B4198" w:rsidRPr="00345670" w:rsidRDefault="006B4198" w:rsidP="006B4198">
            <w:pPr>
              <w:rPr>
                <w:sz w:val="28"/>
                <w:szCs w:val="28"/>
              </w:rPr>
            </w:pPr>
            <w:r w:rsidRPr="00345670">
              <w:rPr>
                <w:sz w:val="28"/>
                <w:szCs w:val="28"/>
              </w:rPr>
              <w:t>Buxheti për vitin 2021:</w:t>
            </w:r>
          </w:p>
        </w:tc>
        <w:tc>
          <w:tcPr>
            <w:tcW w:w="5310" w:type="dxa"/>
            <w:gridSpan w:val="6"/>
            <w:shd w:val="clear" w:color="auto" w:fill="auto"/>
          </w:tcPr>
          <w:p w14:paraId="074C970C" w14:textId="77777777" w:rsidR="006B4198" w:rsidRPr="00345670" w:rsidRDefault="006B4198" w:rsidP="006B4198">
            <w:pPr>
              <w:rPr>
                <w:sz w:val="28"/>
                <w:szCs w:val="28"/>
              </w:rPr>
            </w:pPr>
            <w:r w:rsidRPr="00345670">
              <w:rPr>
                <w:sz w:val="28"/>
                <w:szCs w:val="28"/>
              </w:rPr>
              <w:t>/</w:t>
            </w:r>
          </w:p>
        </w:tc>
      </w:tr>
      <w:tr w:rsidR="006B4198" w:rsidRPr="00345670" w14:paraId="2FF929A2" w14:textId="77777777" w:rsidTr="00B60A3D">
        <w:tc>
          <w:tcPr>
            <w:tcW w:w="4045" w:type="dxa"/>
            <w:gridSpan w:val="4"/>
          </w:tcPr>
          <w:p w14:paraId="03AF6F06" w14:textId="77777777" w:rsidR="006B4198" w:rsidRPr="00345670" w:rsidRDefault="006B4198" w:rsidP="006B4198">
            <w:pPr>
              <w:rPr>
                <w:sz w:val="28"/>
                <w:szCs w:val="28"/>
              </w:rPr>
            </w:pPr>
            <w:r w:rsidRPr="00345670">
              <w:rPr>
                <w:sz w:val="28"/>
                <w:szCs w:val="28"/>
              </w:rPr>
              <w:t>Buxheti për vitin 2022:</w:t>
            </w:r>
          </w:p>
        </w:tc>
        <w:tc>
          <w:tcPr>
            <w:tcW w:w="5310" w:type="dxa"/>
            <w:gridSpan w:val="6"/>
            <w:shd w:val="clear" w:color="auto" w:fill="auto"/>
          </w:tcPr>
          <w:p w14:paraId="7C42F68B" w14:textId="77777777" w:rsidR="006B4198" w:rsidRPr="00345670" w:rsidRDefault="006B4198" w:rsidP="006B4198">
            <w:pPr>
              <w:rPr>
                <w:sz w:val="28"/>
                <w:szCs w:val="28"/>
              </w:rPr>
            </w:pPr>
            <w:r w:rsidRPr="00345670">
              <w:rPr>
                <w:sz w:val="28"/>
                <w:szCs w:val="28"/>
              </w:rPr>
              <w:t>/</w:t>
            </w:r>
          </w:p>
        </w:tc>
      </w:tr>
      <w:tr w:rsidR="006B4198" w:rsidRPr="00345670" w14:paraId="2E363564" w14:textId="77777777" w:rsidTr="00B60A3D">
        <w:tc>
          <w:tcPr>
            <w:tcW w:w="9355" w:type="dxa"/>
            <w:gridSpan w:val="10"/>
          </w:tcPr>
          <w:p w14:paraId="04BEFE80" w14:textId="161501C2" w:rsidR="006B4198" w:rsidRPr="00345670" w:rsidRDefault="006B4198" w:rsidP="006B4198">
            <w:pPr>
              <w:rPr>
                <w:sz w:val="28"/>
                <w:szCs w:val="28"/>
              </w:rPr>
            </w:pPr>
            <w:r w:rsidRPr="00345670">
              <w:rPr>
                <w:b/>
                <w:bCs/>
                <w:sz w:val="28"/>
                <w:szCs w:val="28"/>
              </w:rPr>
              <w:t>Shënim</w:t>
            </w:r>
            <w:r w:rsidRPr="00345670">
              <w:rPr>
                <w:sz w:val="28"/>
                <w:szCs w:val="28"/>
              </w:rPr>
              <w:t>: Në ZKKK është vetëm shefi i zyrës. Zyrtari për kt</w:t>
            </w:r>
            <w:r w:rsidR="00E05753">
              <w:rPr>
                <w:sz w:val="28"/>
                <w:szCs w:val="28"/>
              </w:rPr>
              <w:t xml:space="preserve">him ka shkuar në pension, </w:t>
            </w:r>
            <w:r w:rsidRPr="00345670">
              <w:rPr>
                <w:sz w:val="28"/>
                <w:szCs w:val="28"/>
              </w:rPr>
              <w:t>kurse zyrtari për të drejta te komuniteteve është sistemuar në zyrën e ofiçarisë. ZKKK ka nevojë për rekrutim të dy zyrtarëve sipas dy pozitave: Zyrtari për kthim të qëndrueshëm (koeficienti: 7) dhe zyrtari për të drejta të komuniteteve (po ashtu koeficienti 7). Po ashtu në NJDNj ka nevojë për rekrutim të dy zyrtarëve: për barazi gjinore dhe për të drejta të fëmijëve.</w:t>
            </w:r>
          </w:p>
        </w:tc>
      </w:tr>
    </w:tbl>
    <w:p w14:paraId="70AAFC57" w14:textId="77777777" w:rsidR="006B4198" w:rsidRPr="00345670" w:rsidRDefault="006B4198" w:rsidP="006B4198">
      <w:pPr>
        <w:rPr>
          <w:rFonts w:eastAsiaTheme="minorHAnsi"/>
          <w:sz w:val="28"/>
          <w:szCs w:val="28"/>
        </w:rPr>
      </w:pPr>
      <w:r w:rsidRPr="00345670">
        <w:rPr>
          <w:rFonts w:eastAsiaTheme="minorHAnsi"/>
          <w:sz w:val="28"/>
          <w:szCs w:val="28"/>
        </w:rPr>
        <w:br w:type="page"/>
      </w:r>
    </w:p>
    <w:p w14:paraId="6A9F8C97" w14:textId="619F0619"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19</w:t>
      </w:r>
      <w:r w:rsidRPr="00345670">
        <w:rPr>
          <w:b/>
          <w:bCs/>
          <w:sz w:val="28"/>
          <w:szCs w:val="28"/>
        </w:rPr>
        <w:t>:</w:t>
      </w:r>
      <w:r w:rsidR="00E05753">
        <w:rPr>
          <w:sz w:val="28"/>
          <w:szCs w:val="28"/>
        </w:rPr>
        <w:t xml:space="preserve"> O</w:t>
      </w:r>
      <w:r w:rsidRPr="00345670">
        <w:rPr>
          <w:sz w:val="28"/>
          <w:szCs w:val="28"/>
        </w:rPr>
        <w:t>rganizimi i strukturave për komunitete, kthim dhe të drejta t</w:t>
      </w:r>
      <w:r w:rsidR="00E05753">
        <w:rPr>
          <w:sz w:val="28"/>
          <w:szCs w:val="28"/>
        </w:rPr>
        <w:t>ë njeriut në komunën e Ferizajt.</w:t>
      </w:r>
    </w:p>
    <w:tbl>
      <w:tblPr>
        <w:tblStyle w:val="TableGrid12"/>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6B4198" w:rsidRPr="00345670" w14:paraId="33571EDA" w14:textId="77777777" w:rsidTr="00B60A3D">
        <w:tc>
          <w:tcPr>
            <w:tcW w:w="9355" w:type="dxa"/>
            <w:gridSpan w:val="10"/>
          </w:tcPr>
          <w:p w14:paraId="05E167C8" w14:textId="77777777" w:rsidR="006B4198" w:rsidRPr="00345670" w:rsidRDefault="006B4198" w:rsidP="006B4198">
            <w:pPr>
              <w:jc w:val="center"/>
              <w:rPr>
                <w:b/>
                <w:bCs/>
                <w:sz w:val="28"/>
                <w:szCs w:val="28"/>
              </w:rPr>
            </w:pPr>
            <w:r w:rsidRPr="00345670">
              <w:rPr>
                <w:b/>
                <w:bCs/>
                <w:sz w:val="28"/>
                <w:szCs w:val="28"/>
              </w:rPr>
              <w:t xml:space="preserve">Komuna e Ferizajt </w:t>
            </w:r>
          </w:p>
        </w:tc>
      </w:tr>
      <w:tr w:rsidR="006B4198" w:rsidRPr="00345670" w14:paraId="6F2008F1" w14:textId="77777777" w:rsidTr="00B60A3D">
        <w:tc>
          <w:tcPr>
            <w:tcW w:w="1795" w:type="dxa"/>
          </w:tcPr>
          <w:p w14:paraId="304757B4" w14:textId="77777777" w:rsidR="006B4198" w:rsidRPr="00345670" w:rsidRDefault="006B4198" w:rsidP="006B4198">
            <w:pPr>
              <w:rPr>
                <w:sz w:val="28"/>
                <w:szCs w:val="28"/>
              </w:rPr>
            </w:pPr>
            <w:r w:rsidRPr="00345670">
              <w:rPr>
                <w:sz w:val="28"/>
                <w:szCs w:val="28"/>
              </w:rPr>
              <w:t>Popullsia</w:t>
            </w:r>
          </w:p>
        </w:tc>
        <w:tc>
          <w:tcPr>
            <w:tcW w:w="1080" w:type="dxa"/>
          </w:tcPr>
          <w:p w14:paraId="3BFC6B4F" w14:textId="77777777" w:rsidR="006B4198" w:rsidRPr="00345670" w:rsidRDefault="006B4198" w:rsidP="006B4198">
            <w:pPr>
              <w:rPr>
                <w:sz w:val="28"/>
                <w:szCs w:val="28"/>
              </w:rPr>
            </w:pPr>
            <w:r w:rsidRPr="00345670">
              <w:rPr>
                <w:sz w:val="28"/>
                <w:szCs w:val="28"/>
              </w:rPr>
              <w:t>Shqiptar</w:t>
            </w:r>
          </w:p>
        </w:tc>
        <w:tc>
          <w:tcPr>
            <w:tcW w:w="720" w:type="dxa"/>
          </w:tcPr>
          <w:p w14:paraId="5DAD8426" w14:textId="77777777" w:rsidR="006B4198" w:rsidRPr="00345670" w:rsidRDefault="006B4198" w:rsidP="006B4198">
            <w:pPr>
              <w:rPr>
                <w:sz w:val="28"/>
                <w:szCs w:val="28"/>
              </w:rPr>
            </w:pPr>
            <w:r w:rsidRPr="00345670">
              <w:rPr>
                <w:sz w:val="28"/>
                <w:szCs w:val="28"/>
              </w:rPr>
              <w:t>Serb</w:t>
            </w:r>
          </w:p>
        </w:tc>
        <w:tc>
          <w:tcPr>
            <w:tcW w:w="630" w:type="dxa"/>
          </w:tcPr>
          <w:p w14:paraId="64B38676" w14:textId="77777777" w:rsidR="006B4198" w:rsidRPr="00345670" w:rsidRDefault="006B4198" w:rsidP="006B4198">
            <w:pPr>
              <w:rPr>
                <w:sz w:val="28"/>
                <w:szCs w:val="28"/>
              </w:rPr>
            </w:pPr>
            <w:r w:rsidRPr="00345670">
              <w:rPr>
                <w:sz w:val="28"/>
                <w:szCs w:val="28"/>
              </w:rPr>
              <w:t>Turk</w:t>
            </w:r>
          </w:p>
        </w:tc>
        <w:tc>
          <w:tcPr>
            <w:tcW w:w="1064" w:type="dxa"/>
          </w:tcPr>
          <w:p w14:paraId="563A42D8" w14:textId="77777777" w:rsidR="006B4198" w:rsidRPr="00345670" w:rsidRDefault="006B4198" w:rsidP="006B4198">
            <w:pPr>
              <w:rPr>
                <w:sz w:val="28"/>
                <w:szCs w:val="28"/>
              </w:rPr>
            </w:pPr>
            <w:r w:rsidRPr="00345670">
              <w:rPr>
                <w:sz w:val="28"/>
                <w:szCs w:val="28"/>
              </w:rPr>
              <w:t>Boshnjak</w:t>
            </w:r>
          </w:p>
        </w:tc>
        <w:tc>
          <w:tcPr>
            <w:tcW w:w="628" w:type="dxa"/>
          </w:tcPr>
          <w:p w14:paraId="14233A7A" w14:textId="77777777" w:rsidR="006B4198" w:rsidRPr="00345670" w:rsidRDefault="006B4198" w:rsidP="006B4198">
            <w:pPr>
              <w:rPr>
                <w:sz w:val="28"/>
                <w:szCs w:val="28"/>
              </w:rPr>
            </w:pPr>
            <w:r w:rsidRPr="00345670">
              <w:rPr>
                <w:sz w:val="28"/>
                <w:szCs w:val="28"/>
              </w:rPr>
              <w:t>Rom</w:t>
            </w:r>
          </w:p>
        </w:tc>
        <w:tc>
          <w:tcPr>
            <w:tcW w:w="886" w:type="dxa"/>
          </w:tcPr>
          <w:p w14:paraId="26872447" w14:textId="77777777" w:rsidR="006B4198" w:rsidRPr="00345670" w:rsidRDefault="006B4198" w:rsidP="006B4198">
            <w:pPr>
              <w:rPr>
                <w:sz w:val="28"/>
                <w:szCs w:val="28"/>
              </w:rPr>
            </w:pPr>
            <w:r w:rsidRPr="00345670">
              <w:rPr>
                <w:sz w:val="28"/>
                <w:szCs w:val="28"/>
              </w:rPr>
              <w:t>Ashkali</w:t>
            </w:r>
          </w:p>
        </w:tc>
        <w:tc>
          <w:tcPr>
            <w:tcW w:w="991" w:type="dxa"/>
          </w:tcPr>
          <w:p w14:paraId="298775FC" w14:textId="77777777" w:rsidR="006B4198" w:rsidRPr="00345670" w:rsidRDefault="006B4198" w:rsidP="006B4198">
            <w:pPr>
              <w:rPr>
                <w:sz w:val="28"/>
                <w:szCs w:val="28"/>
              </w:rPr>
            </w:pPr>
            <w:r w:rsidRPr="00345670">
              <w:rPr>
                <w:sz w:val="28"/>
                <w:szCs w:val="28"/>
              </w:rPr>
              <w:t>Egjiptian</w:t>
            </w:r>
          </w:p>
        </w:tc>
        <w:tc>
          <w:tcPr>
            <w:tcW w:w="792" w:type="dxa"/>
          </w:tcPr>
          <w:p w14:paraId="4CC6153F" w14:textId="77777777" w:rsidR="006B4198" w:rsidRPr="00345670" w:rsidRDefault="006B4198" w:rsidP="006B4198">
            <w:pPr>
              <w:rPr>
                <w:sz w:val="28"/>
                <w:szCs w:val="28"/>
              </w:rPr>
            </w:pPr>
            <w:r w:rsidRPr="00345670">
              <w:rPr>
                <w:sz w:val="28"/>
                <w:szCs w:val="28"/>
              </w:rPr>
              <w:t>Goran</w:t>
            </w:r>
          </w:p>
        </w:tc>
        <w:tc>
          <w:tcPr>
            <w:tcW w:w="769" w:type="dxa"/>
          </w:tcPr>
          <w:p w14:paraId="6629DD6A" w14:textId="77777777" w:rsidR="006B4198" w:rsidRPr="00345670" w:rsidRDefault="006B4198" w:rsidP="006B4198">
            <w:pPr>
              <w:rPr>
                <w:sz w:val="28"/>
                <w:szCs w:val="28"/>
              </w:rPr>
            </w:pPr>
            <w:r w:rsidRPr="00345670">
              <w:rPr>
                <w:sz w:val="28"/>
                <w:szCs w:val="28"/>
              </w:rPr>
              <w:t>Tjerë</w:t>
            </w:r>
          </w:p>
        </w:tc>
      </w:tr>
      <w:tr w:rsidR="006B4198" w:rsidRPr="00345670" w14:paraId="4E508AC8" w14:textId="77777777" w:rsidTr="00B60A3D">
        <w:tc>
          <w:tcPr>
            <w:tcW w:w="1795" w:type="dxa"/>
          </w:tcPr>
          <w:p w14:paraId="3B03F2CC" w14:textId="77777777" w:rsidR="006B4198" w:rsidRPr="00345670" w:rsidRDefault="006B4198" w:rsidP="006B4198">
            <w:pPr>
              <w:rPr>
                <w:sz w:val="28"/>
                <w:szCs w:val="28"/>
              </w:rPr>
            </w:pPr>
            <w:r w:rsidRPr="00345670">
              <w:rPr>
                <w:sz w:val="28"/>
                <w:szCs w:val="28"/>
              </w:rPr>
              <w:t>108,610</w:t>
            </w:r>
          </w:p>
        </w:tc>
        <w:tc>
          <w:tcPr>
            <w:tcW w:w="1080" w:type="dxa"/>
          </w:tcPr>
          <w:p w14:paraId="21864FA8" w14:textId="77777777" w:rsidR="006B4198" w:rsidRPr="00345670" w:rsidRDefault="006B4198" w:rsidP="006B4198">
            <w:pPr>
              <w:rPr>
                <w:sz w:val="28"/>
                <w:szCs w:val="28"/>
              </w:rPr>
            </w:pPr>
            <w:r w:rsidRPr="00345670">
              <w:rPr>
                <w:sz w:val="28"/>
                <w:szCs w:val="28"/>
              </w:rPr>
              <w:t>104,152</w:t>
            </w:r>
          </w:p>
        </w:tc>
        <w:tc>
          <w:tcPr>
            <w:tcW w:w="720" w:type="dxa"/>
          </w:tcPr>
          <w:p w14:paraId="38AAA7D0" w14:textId="77777777" w:rsidR="006B4198" w:rsidRPr="00345670" w:rsidRDefault="006B4198" w:rsidP="006B4198">
            <w:pPr>
              <w:jc w:val="center"/>
              <w:rPr>
                <w:sz w:val="28"/>
                <w:szCs w:val="28"/>
              </w:rPr>
            </w:pPr>
            <w:r w:rsidRPr="00345670">
              <w:rPr>
                <w:sz w:val="28"/>
                <w:szCs w:val="28"/>
              </w:rPr>
              <w:t>32</w:t>
            </w:r>
          </w:p>
        </w:tc>
        <w:tc>
          <w:tcPr>
            <w:tcW w:w="630" w:type="dxa"/>
          </w:tcPr>
          <w:p w14:paraId="05F4B0DB" w14:textId="77777777" w:rsidR="006B4198" w:rsidRPr="00345670" w:rsidRDefault="006B4198" w:rsidP="006B4198">
            <w:pPr>
              <w:jc w:val="center"/>
              <w:rPr>
                <w:sz w:val="28"/>
                <w:szCs w:val="28"/>
              </w:rPr>
            </w:pPr>
            <w:r w:rsidRPr="00345670">
              <w:rPr>
                <w:sz w:val="28"/>
                <w:szCs w:val="28"/>
              </w:rPr>
              <w:t>55</w:t>
            </w:r>
          </w:p>
        </w:tc>
        <w:tc>
          <w:tcPr>
            <w:tcW w:w="1064" w:type="dxa"/>
          </w:tcPr>
          <w:p w14:paraId="17317051" w14:textId="77777777" w:rsidR="006B4198" w:rsidRPr="00345670" w:rsidRDefault="006B4198" w:rsidP="006B4198">
            <w:pPr>
              <w:jc w:val="center"/>
              <w:rPr>
                <w:sz w:val="28"/>
                <w:szCs w:val="28"/>
              </w:rPr>
            </w:pPr>
            <w:r w:rsidRPr="00345670">
              <w:rPr>
                <w:sz w:val="28"/>
                <w:szCs w:val="28"/>
              </w:rPr>
              <w:t>83</w:t>
            </w:r>
          </w:p>
        </w:tc>
        <w:tc>
          <w:tcPr>
            <w:tcW w:w="628" w:type="dxa"/>
          </w:tcPr>
          <w:p w14:paraId="5EAE9416" w14:textId="77777777" w:rsidR="006B4198" w:rsidRPr="00345670" w:rsidRDefault="006B4198" w:rsidP="006B4198">
            <w:pPr>
              <w:jc w:val="center"/>
              <w:rPr>
                <w:sz w:val="28"/>
                <w:szCs w:val="28"/>
              </w:rPr>
            </w:pPr>
            <w:r w:rsidRPr="00345670">
              <w:rPr>
                <w:sz w:val="28"/>
                <w:szCs w:val="28"/>
              </w:rPr>
              <w:t>204</w:t>
            </w:r>
          </w:p>
        </w:tc>
        <w:tc>
          <w:tcPr>
            <w:tcW w:w="886" w:type="dxa"/>
          </w:tcPr>
          <w:p w14:paraId="6A7406D4" w14:textId="77777777" w:rsidR="006B4198" w:rsidRPr="00345670" w:rsidRDefault="006B4198" w:rsidP="006B4198">
            <w:pPr>
              <w:jc w:val="center"/>
              <w:rPr>
                <w:sz w:val="28"/>
                <w:szCs w:val="28"/>
              </w:rPr>
            </w:pPr>
            <w:r w:rsidRPr="00345670">
              <w:rPr>
                <w:sz w:val="28"/>
                <w:szCs w:val="28"/>
              </w:rPr>
              <w:t>3,629</w:t>
            </w:r>
          </w:p>
        </w:tc>
        <w:tc>
          <w:tcPr>
            <w:tcW w:w="991" w:type="dxa"/>
          </w:tcPr>
          <w:p w14:paraId="0036D001" w14:textId="77777777" w:rsidR="006B4198" w:rsidRPr="00345670" w:rsidRDefault="006B4198" w:rsidP="006B4198">
            <w:pPr>
              <w:jc w:val="center"/>
              <w:rPr>
                <w:sz w:val="28"/>
                <w:szCs w:val="28"/>
              </w:rPr>
            </w:pPr>
            <w:r w:rsidRPr="00345670">
              <w:rPr>
                <w:sz w:val="28"/>
                <w:szCs w:val="28"/>
              </w:rPr>
              <w:t>24</w:t>
            </w:r>
          </w:p>
        </w:tc>
        <w:tc>
          <w:tcPr>
            <w:tcW w:w="792" w:type="dxa"/>
          </w:tcPr>
          <w:p w14:paraId="51D679CC" w14:textId="77777777" w:rsidR="006B4198" w:rsidRPr="00345670" w:rsidRDefault="006B4198" w:rsidP="006B4198">
            <w:pPr>
              <w:jc w:val="center"/>
              <w:rPr>
                <w:sz w:val="28"/>
                <w:szCs w:val="28"/>
              </w:rPr>
            </w:pPr>
            <w:r w:rsidRPr="00345670">
              <w:rPr>
                <w:sz w:val="28"/>
                <w:szCs w:val="28"/>
              </w:rPr>
              <w:t>64</w:t>
            </w:r>
          </w:p>
        </w:tc>
        <w:tc>
          <w:tcPr>
            <w:tcW w:w="769" w:type="dxa"/>
          </w:tcPr>
          <w:p w14:paraId="2C0B733C" w14:textId="77777777" w:rsidR="006B4198" w:rsidRPr="00345670" w:rsidRDefault="006B4198" w:rsidP="006B4198">
            <w:pPr>
              <w:jc w:val="center"/>
              <w:rPr>
                <w:sz w:val="28"/>
                <w:szCs w:val="28"/>
              </w:rPr>
            </w:pPr>
            <w:r w:rsidRPr="00345670">
              <w:rPr>
                <w:sz w:val="28"/>
                <w:szCs w:val="28"/>
              </w:rPr>
              <w:t>367</w:t>
            </w:r>
          </w:p>
        </w:tc>
      </w:tr>
      <w:tr w:rsidR="006B4198" w:rsidRPr="00345670" w14:paraId="3BF8D4D4" w14:textId="77777777" w:rsidTr="00B60A3D">
        <w:tc>
          <w:tcPr>
            <w:tcW w:w="9355" w:type="dxa"/>
            <w:gridSpan w:val="10"/>
            <w:shd w:val="clear" w:color="auto" w:fill="E7E6E6" w:themeFill="background2"/>
          </w:tcPr>
          <w:p w14:paraId="02E8E729" w14:textId="77777777" w:rsidR="006B4198" w:rsidRPr="00345670" w:rsidRDefault="006B4198" w:rsidP="006B4198">
            <w:pPr>
              <w:rPr>
                <w:sz w:val="28"/>
                <w:szCs w:val="28"/>
              </w:rPr>
            </w:pPr>
          </w:p>
        </w:tc>
      </w:tr>
      <w:tr w:rsidR="006B4198" w:rsidRPr="00345670" w14:paraId="59DFBBFF" w14:textId="77777777" w:rsidTr="00B60A3D">
        <w:tc>
          <w:tcPr>
            <w:tcW w:w="4225" w:type="dxa"/>
            <w:gridSpan w:val="4"/>
          </w:tcPr>
          <w:p w14:paraId="5409A70D"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115A8CFF" w14:textId="77777777" w:rsidR="006B4198" w:rsidRPr="00345670" w:rsidRDefault="006B4198" w:rsidP="006B4198">
            <w:pPr>
              <w:rPr>
                <w:sz w:val="28"/>
                <w:szCs w:val="28"/>
              </w:rPr>
            </w:pPr>
            <w:r w:rsidRPr="00345670">
              <w:rPr>
                <w:sz w:val="28"/>
                <w:szCs w:val="28"/>
              </w:rPr>
              <w:t>4.0 %</w:t>
            </w:r>
          </w:p>
        </w:tc>
      </w:tr>
      <w:tr w:rsidR="006B4198" w:rsidRPr="00345670" w14:paraId="52FB76F1" w14:textId="77777777" w:rsidTr="00B60A3D">
        <w:tc>
          <w:tcPr>
            <w:tcW w:w="4225" w:type="dxa"/>
            <w:gridSpan w:val="4"/>
          </w:tcPr>
          <w:p w14:paraId="773C09AA"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554BAB67" w14:textId="77777777" w:rsidR="006B4198" w:rsidRPr="00345670" w:rsidRDefault="006B4198" w:rsidP="006B4198">
            <w:pPr>
              <w:rPr>
                <w:sz w:val="28"/>
                <w:szCs w:val="28"/>
                <w:highlight w:val="yellow"/>
              </w:rPr>
            </w:pPr>
            <w:r w:rsidRPr="00345670">
              <w:rPr>
                <w:sz w:val="28"/>
                <w:szCs w:val="28"/>
              </w:rPr>
              <w:t>PO</w:t>
            </w:r>
          </w:p>
        </w:tc>
      </w:tr>
      <w:tr w:rsidR="006B4198" w:rsidRPr="00345670" w14:paraId="6B5D3CA1" w14:textId="77777777" w:rsidTr="00B60A3D">
        <w:tc>
          <w:tcPr>
            <w:tcW w:w="4225" w:type="dxa"/>
            <w:gridSpan w:val="4"/>
          </w:tcPr>
          <w:p w14:paraId="140EE44E"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1A593544" w14:textId="77777777" w:rsidR="006B4198" w:rsidRPr="00345670" w:rsidRDefault="006B4198" w:rsidP="006B4198">
            <w:pPr>
              <w:rPr>
                <w:sz w:val="28"/>
                <w:szCs w:val="28"/>
                <w:highlight w:val="yellow"/>
              </w:rPr>
            </w:pPr>
            <w:r w:rsidRPr="00345670">
              <w:rPr>
                <w:sz w:val="28"/>
                <w:szCs w:val="28"/>
              </w:rPr>
              <w:t>JO</w:t>
            </w:r>
          </w:p>
        </w:tc>
      </w:tr>
      <w:tr w:rsidR="006B4198" w:rsidRPr="00345670" w14:paraId="5DD32BD8" w14:textId="77777777" w:rsidTr="00B60A3D">
        <w:tc>
          <w:tcPr>
            <w:tcW w:w="9355" w:type="dxa"/>
            <w:gridSpan w:val="10"/>
            <w:shd w:val="clear" w:color="auto" w:fill="E7E6E6" w:themeFill="background2"/>
          </w:tcPr>
          <w:p w14:paraId="72EBDEE7" w14:textId="77777777" w:rsidR="006B4198" w:rsidRPr="00345670" w:rsidRDefault="006B4198" w:rsidP="006B4198">
            <w:pPr>
              <w:rPr>
                <w:sz w:val="28"/>
                <w:szCs w:val="28"/>
                <w:highlight w:val="yellow"/>
              </w:rPr>
            </w:pPr>
          </w:p>
        </w:tc>
      </w:tr>
      <w:tr w:rsidR="006B4198" w:rsidRPr="00345670" w14:paraId="13C3B067" w14:textId="77777777" w:rsidTr="00B60A3D">
        <w:tc>
          <w:tcPr>
            <w:tcW w:w="4225" w:type="dxa"/>
            <w:gridSpan w:val="4"/>
          </w:tcPr>
          <w:p w14:paraId="0945D4EA"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5705C782"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170BF023" w14:textId="77777777" w:rsidTr="00B60A3D">
        <w:tc>
          <w:tcPr>
            <w:tcW w:w="4225" w:type="dxa"/>
            <w:gridSpan w:val="4"/>
          </w:tcPr>
          <w:p w14:paraId="555321A7"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713EF362"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6D08EF5B" w14:textId="77777777" w:rsidTr="00B60A3D">
        <w:tc>
          <w:tcPr>
            <w:tcW w:w="4225" w:type="dxa"/>
            <w:gridSpan w:val="4"/>
          </w:tcPr>
          <w:p w14:paraId="40083A2B"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16AC5A17" w14:textId="77777777" w:rsidR="006B4198" w:rsidRPr="00345670" w:rsidRDefault="006B4198" w:rsidP="006B4198">
            <w:pPr>
              <w:rPr>
                <w:sz w:val="28"/>
                <w:szCs w:val="28"/>
                <w:highlight w:val="yellow"/>
              </w:rPr>
            </w:pPr>
            <w:r w:rsidRPr="00345670">
              <w:rPr>
                <w:sz w:val="28"/>
                <w:szCs w:val="28"/>
              </w:rPr>
              <w:t>Komuniteti Ashkali</w:t>
            </w:r>
          </w:p>
        </w:tc>
      </w:tr>
      <w:tr w:rsidR="006B4198" w:rsidRPr="00345670" w14:paraId="4C213A6E" w14:textId="77777777" w:rsidTr="00B60A3D">
        <w:tc>
          <w:tcPr>
            <w:tcW w:w="4225" w:type="dxa"/>
            <w:gridSpan w:val="4"/>
          </w:tcPr>
          <w:p w14:paraId="0AD36F72"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6C6725C7" w14:textId="77777777" w:rsidR="006B4198" w:rsidRPr="00345670" w:rsidRDefault="006B4198" w:rsidP="006B4198">
            <w:pPr>
              <w:rPr>
                <w:sz w:val="28"/>
                <w:szCs w:val="28"/>
              </w:rPr>
            </w:pPr>
            <w:r w:rsidRPr="00345670">
              <w:rPr>
                <w:sz w:val="28"/>
                <w:szCs w:val="28"/>
              </w:rPr>
              <w:t>9.5</w:t>
            </w:r>
          </w:p>
        </w:tc>
      </w:tr>
      <w:tr w:rsidR="006B4198" w:rsidRPr="00345670" w14:paraId="32B6B054" w14:textId="77777777" w:rsidTr="00B60A3D">
        <w:tc>
          <w:tcPr>
            <w:tcW w:w="4225" w:type="dxa"/>
            <w:gridSpan w:val="4"/>
          </w:tcPr>
          <w:p w14:paraId="31CB609C" w14:textId="77777777" w:rsidR="006B4198" w:rsidRPr="00345670" w:rsidRDefault="006B4198" w:rsidP="006B4198">
            <w:pPr>
              <w:rPr>
                <w:sz w:val="28"/>
                <w:szCs w:val="28"/>
              </w:rPr>
            </w:pPr>
            <w:r w:rsidRPr="00345670">
              <w:rPr>
                <w:sz w:val="28"/>
                <w:szCs w:val="28"/>
              </w:rPr>
              <w:t>Gjinia:</w:t>
            </w:r>
          </w:p>
        </w:tc>
        <w:tc>
          <w:tcPr>
            <w:tcW w:w="5130" w:type="dxa"/>
            <w:gridSpan w:val="6"/>
          </w:tcPr>
          <w:p w14:paraId="6246018F" w14:textId="77777777" w:rsidR="006B4198" w:rsidRPr="00345670" w:rsidRDefault="006B4198" w:rsidP="006B4198">
            <w:pPr>
              <w:rPr>
                <w:sz w:val="28"/>
                <w:szCs w:val="28"/>
              </w:rPr>
            </w:pPr>
            <w:r w:rsidRPr="00345670">
              <w:rPr>
                <w:sz w:val="28"/>
                <w:szCs w:val="28"/>
              </w:rPr>
              <w:t>M</w:t>
            </w:r>
          </w:p>
        </w:tc>
      </w:tr>
      <w:tr w:rsidR="006B4198" w:rsidRPr="00345670" w14:paraId="4AE282C5" w14:textId="77777777" w:rsidTr="00B60A3D">
        <w:tc>
          <w:tcPr>
            <w:tcW w:w="4225" w:type="dxa"/>
            <w:gridSpan w:val="4"/>
          </w:tcPr>
          <w:p w14:paraId="25975724" w14:textId="77777777" w:rsidR="006B4198" w:rsidRPr="00345670" w:rsidRDefault="006B4198" w:rsidP="006B4198">
            <w:pPr>
              <w:rPr>
                <w:sz w:val="28"/>
                <w:szCs w:val="28"/>
                <w:highlight w:val="yellow"/>
              </w:rPr>
            </w:pPr>
            <w:r w:rsidRPr="00345670">
              <w:rPr>
                <w:sz w:val="28"/>
                <w:szCs w:val="28"/>
              </w:rPr>
              <w:t>Kujt i raporton në komunë:</w:t>
            </w:r>
          </w:p>
        </w:tc>
        <w:tc>
          <w:tcPr>
            <w:tcW w:w="5130" w:type="dxa"/>
            <w:gridSpan w:val="6"/>
          </w:tcPr>
          <w:p w14:paraId="39F6C4A3" w14:textId="77777777" w:rsidR="006B4198" w:rsidRPr="00345670" w:rsidRDefault="006B4198" w:rsidP="006B4198">
            <w:pPr>
              <w:rPr>
                <w:sz w:val="28"/>
                <w:szCs w:val="28"/>
                <w:highlight w:val="yellow"/>
              </w:rPr>
            </w:pPr>
            <w:r w:rsidRPr="00345670">
              <w:rPr>
                <w:sz w:val="28"/>
                <w:szCs w:val="28"/>
              </w:rPr>
              <w:t>Kryetarit te komunës</w:t>
            </w:r>
          </w:p>
        </w:tc>
      </w:tr>
      <w:tr w:rsidR="006B4198" w:rsidRPr="00345670" w14:paraId="24FAD7C3" w14:textId="77777777" w:rsidTr="00B60A3D">
        <w:tc>
          <w:tcPr>
            <w:tcW w:w="4225" w:type="dxa"/>
            <w:gridSpan w:val="4"/>
          </w:tcPr>
          <w:p w14:paraId="6EBFAC6F" w14:textId="77777777" w:rsidR="006B4198" w:rsidRPr="00345670" w:rsidRDefault="006B4198" w:rsidP="006B4198">
            <w:pPr>
              <w:rPr>
                <w:sz w:val="28"/>
                <w:szCs w:val="28"/>
                <w:highlight w:val="yellow"/>
              </w:rPr>
            </w:pPr>
            <w:r w:rsidRPr="00345670">
              <w:rPr>
                <w:sz w:val="28"/>
                <w:szCs w:val="28"/>
              </w:rPr>
              <w:t>Numri i zyrtarëve:</w:t>
            </w:r>
          </w:p>
        </w:tc>
        <w:tc>
          <w:tcPr>
            <w:tcW w:w="5130" w:type="dxa"/>
            <w:gridSpan w:val="6"/>
          </w:tcPr>
          <w:p w14:paraId="4A471B9B" w14:textId="77777777" w:rsidR="006B4198" w:rsidRPr="00345670" w:rsidRDefault="006B4198" w:rsidP="006B4198">
            <w:pPr>
              <w:rPr>
                <w:sz w:val="28"/>
                <w:szCs w:val="28"/>
                <w:highlight w:val="yellow"/>
              </w:rPr>
            </w:pPr>
            <w:r w:rsidRPr="00345670">
              <w:rPr>
                <w:sz w:val="28"/>
                <w:szCs w:val="28"/>
              </w:rPr>
              <w:t xml:space="preserve">9 (3 F dhe 6 M)  </w:t>
            </w:r>
          </w:p>
        </w:tc>
      </w:tr>
      <w:tr w:rsidR="006B4198" w:rsidRPr="00345670" w14:paraId="1B8BBC86" w14:textId="77777777" w:rsidTr="00B60A3D">
        <w:tc>
          <w:tcPr>
            <w:tcW w:w="4225" w:type="dxa"/>
            <w:gridSpan w:val="4"/>
          </w:tcPr>
          <w:p w14:paraId="46340E22"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560F1454" w14:textId="77777777" w:rsidR="006B4198" w:rsidRPr="00345670" w:rsidRDefault="006B4198" w:rsidP="006B4198">
            <w:pPr>
              <w:rPr>
                <w:sz w:val="28"/>
                <w:szCs w:val="28"/>
                <w:highlight w:val="yellow"/>
              </w:rPr>
            </w:pPr>
            <w:r w:rsidRPr="00345670">
              <w:rPr>
                <w:sz w:val="28"/>
                <w:szCs w:val="28"/>
              </w:rPr>
              <w:t xml:space="preserve">Komuniteti rom (1), Komuniteti ashkali (3), Komuniteti serb (1), Komuniteti turk (1), Komuniteti goran (1) dhe Komuniteti shqiptar (2) </w:t>
            </w:r>
          </w:p>
        </w:tc>
      </w:tr>
      <w:tr w:rsidR="006B4198" w:rsidRPr="00345670" w14:paraId="574DFF7A" w14:textId="77777777" w:rsidTr="00B60A3D">
        <w:tc>
          <w:tcPr>
            <w:tcW w:w="4225" w:type="dxa"/>
            <w:gridSpan w:val="4"/>
            <w:vMerge w:val="restart"/>
          </w:tcPr>
          <w:p w14:paraId="5ACC2AA2"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658C6D67" w14:textId="77777777" w:rsidR="006B4198" w:rsidRPr="00345670" w:rsidRDefault="006B4198" w:rsidP="006B4198">
            <w:pPr>
              <w:rPr>
                <w:sz w:val="28"/>
                <w:szCs w:val="28"/>
                <w:highlight w:val="yellow"/>
              </w:rPr>
            </w:pPr>
            <w:r w:rsidRPr="00345670">
              <w:rPr>
                <w:sz w:val="28"/>
                <w:szCs w:val="28"/>
              </w:rPr>
              <w:t>Koordinator për kthim të qëndrueshëm: koeficienti 7.5</w:t>
            </w:r>
          </w:p>
        </w:tc>
      </w:tr>
      <w:tr w:rsidR="006B4198" w:rsidRPr="00345670" w14:paraId="7E1E65F7" w14:textId="77777777" w:rsidTr="00B60A3D">
        <w:tc>
          <w:tcPr>
            <w:tcW w:w="4225" w:type="dxa"/>
            <w:gridSpan w:val="4"/>
            <w:vMerge/>
          </w:tcPr>
          <w:p w14:paraId="664EDD36" w14:textId="77777777" w:rsidR="006B4198" w:rsidRPr="00345670" w:rsidRDefault="006B4198" w:rsidP="006B4198">
            <w:pPr>
              <w:rPr>
                <w:sz w:val="28"/>
                <w:szCs w:val="28"/>
                <w:highlight w:val="yellow"/>
              </w:rPr>
            </w:pPr>
          </w:p>
        </w:tc>
        <w:tc>
          <w:tcPr>
            <w:tcW w:w="5130" w:type="dxa"/>
            <w:gridSpan w:val="6"/>
          </w:tcPr>
          <w:p w14:paraId="7A893E0D" w14:textId="77777777" w:rsidR="006B4198" w:rsidRPr="00345670" w:rsidRDefault="006B4198" w:rsidP="006B4198">
            <w:pPr>
              <w:rPr>
                <w:sz w:val="28"/>
                <w:szCs w:val="28"/>
                <w:highlight w:val="yellow"/>
              </w:rPr>
            </w:pPr>
            <w:r w:rsidRPr="00345670">
              <w:rPr>
                <w:sz w:val="28"/>
                <w:szCs w:val="28"/>
              </w:rPr>
              <w:t>Koordinator për Integrim dhe të drejta të komuniteteve: koeficienti 7.5</w:t>
            </w:r>
          </w:p>
        </w:tc>
      </w:tr>
      <w:tr w:rsidR="006B4198" w:rsidRPr="00345670" w14:paraId="7CBA30A7" w14:textId="77777777" w:rsidTr="00B60A3D">
        <w:tc>
          <w:tcPr>
            <w:tcW w:w="4225" w:type="dxa"/>
            <w:gridSpan w:val="4"/>
            <w:vMerge/>
          </w:tcPr>
          <w:p w14:paraId="6F3AAEA3" w14:textId="77777777" w:rsidR="006B4198" w:rsidRPr="00345670" w:rsidRDefault="006B4198" w:rsidP="006B4198">
            <w:pPr>
              <w:rPr>
                <w:sz w:val="28"/>
                <w:szCs w:val="28"/>
                <w:highlight w:val="yellow"/>
              </w:rPr>
            </w:pPr>
          </w:p>
        </w:tc>
        <w:tc>
          <w:tcPr>
            <w:tcW w:w="5130" w:type="dxa"/>
            <w:gridSpan w:val="6"/>
          </w:tcPr>
          <w:p w14:paraId="394A916F" w14:textId="77777777" w:rsidR="006B4198" w:rsidRPr="00345670" w:rsidRDefault="006B4198" w:rsidP="006B4198">
            <w:pPr>
              <w:rPr>
                <w:sz w:val="28"/>
                <w:szCs w:val="28"/>
              </w:rPr>
            </w:pPr>
            <w:r w:rsidRPr="00345670">
              <w:rPr>
                <w:sz w:val="28"/>
                <w:szCs w:val="28"/>
              </w:rPr>
              <w:t>Zyrtarë për kthim (3 pozita): koeficienti  5</w:t>
            </w:r>
          </w:p>
        </w:tc>
      </w:tr>
      <w:tr w:rsidR="006B4198" w:rsidRPr="00345670" w14:paraId="656BED70" w14:textId="77777777" w:rsidTr="00B60A3D">
        <w:trPr>
          <w:trHeight w:val="350"/>
        </w:trPr>
        <w:tc>
          <w:tcPr>
            <w:tcW w:w="4225" w:type="dxa"/>
            <w:gridSpan w:val="4"/>
            <w:vMerge/>
          </w:tcPr>
          <w:p w14:paraId="0DE97500" w14:textId="77777777" w:rsidR="006B4198" w:rsidRPr="00345670" w:rsidRDefault="006B4198" w:rsidP="006B4198">
            <w:pPr>
              <w:rPr>
                <w:sz w:val="28"/>
                <w:szCs w:val="28"/>
                <w:highlight w:val="yellow"/>
              </w:rPr>
            </w:pPr>
          </w:p>
        </w:tc>
        <w:tc>
          <w:tcPr>
            <w:tcW w:w="5130" w:type="dxa"/>
            <w:gridSpan w:val="6"/>
          </w:tcPr>
          <w:p w14:paraId="503A3E11" w14:textId="77777777" w:rsidR="006B4198" w:rsidRPr="00345670" w:rsidRDefault="006B4198" w:rsidP="006B4198">
            <w:pPr>
              <w:rPr>
                <w:sz w:val="28"/>
                <w:szCs w:val="28"/>
              </w:rPr>
            </w:pPr>
            <w:r w:rsidRPr="00345670">
              <w:rPr>
                <w:sz w:val="28"/>
                <w:szCs w:val="28"/>
              </w:rPr>
              <w:t>Zyrtarë për integrim dhe të drejta të komuniteteve (4 pozita) - koeficienti 5</w:t>
            </w:r>
          </w:p>
        </w:tc>
      </w:tr>
      <w:tr w:rsidR="006B4198" w:rsidRPr="00345670" w14:paraId="17A1EB89" w14:textId="77777777" w:rsidTr="00B60A3D">
        <w:tc>
          <w:tcPr>
            <w:tcW w:w="4225" w:type="dxa"/>
            <w:gridSpan w:val="4"/>
          </w:tcPr>
          <w:p w14:paraId="7880C4AA"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F05ABEF" w14:textId="77777777" w:rsidR="006B4198" w:rsidRPr="00345670" w:rsidRDefault="006B4198" w:rsidP="006B4198">
            <w:pPr>
              <w:rPr>
                <w:sz w:val="28"/>
                <w:szCs w:val="28"/>
              </w:rPr>
            </w:pPr>
            <w:r w:rsidRPr="00345670">
              <w:rPr>
                <w:sz w:val="28"/>
                <w:szCs w:val="28"/>
              </w:rPr>
              <w:t>88,893 EUR</w:t>
            </w:r>
          </w:p>
        </w:tc>
      </w:tr>
      <w:tr w:rsidR="006B4198" w:rsidRPr="00345670" w14:paraId="22050177" w14:textId="77777777" w:rsidTr="00B60A3D">
        <w:tc>
          <w:tcPr>
            <w:tcW w:w="4225" w:type="dxa"/>
            <w:gridSpan w:val="4"/>
          </w:tcPr>
          <w:p w14:paraId="39D5960D"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1EA3BCD" w14:textId="77777777" w:rsidR="006B4198" w:rsidRPr="00345670" w:rsidRDefault="006B4198" w:rsidP="006B4198">
            <w:pPr>
              <w:rPr>
                <w:sz w:val="28"/>
                <w:szCs w:val="28"/>
              </w:rPr>
            </w:pPr>
            <w:r w:rsidRPr="00345670">
              <w:rPr>
                <w:sz w:val="28"/>
                <w:szCs w:val="28"/>
              </w:rPr>
              <w:t>81,135 EUR</w:t>
            </w:r>
          </w:p>
        </w:tc>
      </w:tr>
      <w:tr w:rsidR="006B4198" w:rsidRPr="00345670" w14:paraId="44D56291" w14:textId="77777777" w:rsidTr="00B60A3D">
        <w:tc>
          <w:tcPr>
            <w:tcW w:w="4225" w:type="dxa"/>
            <w:gridSpan w:val="4"/>
          </w:tcPr>
          <w:p w14:paraId="3515EB7A"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4F77878" w14:textId="77777777" w:rsidR="006B4198" w:rsidRPr="00345670" w:rsidRDefault="006B4198" w:rsidP="006B4198">
            <w:pPr>
              <w:rPr>
                <w:sz w:val="28"/>
                <w:szCs w:val="28"/>
              </w:rPr>
            </w:pPr>
            <w:r w:rsidRPr="00345670">
              <w:rPr>
                <w:sz w:val="28"/>
                <w:szCs w:val="28"/>
              </w:rPr>
              <w:t>79,557 EUR</w:t>
            </w:r>
          </w:p>
        </w:tc>
      </w:tr>
      <w:tr w:rsidR="006B4198" w:rsidRPr="00345670" w14:paraId="4E2171E1" w14:textId="77777777" w:rsidTr="00B60A3D">
        <w:tc>
          <w:tcPr>
            <w:tcW w:w="9355" w:type="dxa"/>
            <w:gridSpan w:val="10"/>
            <w:shd w:val="clear" w:color="auto" w:fill="E7E6E6" w:themeFill="background2"/>
          </w:tcPr>
          <w:p w14:paraId="49333FC0" w14:textId="77777777" w:rsidR="006B4198" w:rsidRPr="00345670" w:rsidRDefault="006B4198" w:rsidP="006B4198">
            <w:pPr>
              <w:rPr>
                <w:sz w:val="28"/>
                <w:szCs w:val="28"/>
                <w:highlight w:val="yellow"/>
              </w:rPr>
            </w:pPr>
          </w:p>
        </w:tc>
      </w:tr>
      <w:tr w:rsidR="006B4198" w:rsidRPr="00345670" w14:paraId="61D5E37B" w14:textId="77777777" w:rsidTr="00B60A3D">
        <w:tc>
          <w:tcPr>
            <w:tcW w:w="4225" w:type="dxa"/>
            <w:gridSpan w:val="4"/>
          </w:tcPr>
          <w:p w14:paraId="741AA95D"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3DE052D1"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032BB6F5" w14:textId="77777777" w:rsidTr="00B60A3D">
        <w:tc>
          <w:tcPr>
            <w:tcW w:w="4225" w:type="dxa"/>
            <w:gridSpan w:val="4"/>
          </w:tcPr>
          <w:p w14:paraId="6584D16E"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130" w:type="dxa"/>
            <w:gridSpan w:val="6"/>
          </w:tcPr>
          <w:p w14:paraId="33634A72" w14:textId="46C331F6" w:rsidR="006B4198" w:rsidRPr="00345670" w:rsidRDefault="00CF6F60" w:rsidP="006B4198">
            <w:pPr>
              <w:rPr>
                <w:sz w:val="28"/>
                <w:szCs w:val="28"/>
                <w:highlight w:val="yellow"/>
              </w:rPr>
            </w:pPr>
            <w:r w:rsidRPr="00345670">
              <w:rPr>
                <w:sz w:val="28"/>
                <w:szCs w:val="28"/>
              </w:rPr>
              <w:t>Udh</w:t>
            </w:r>
            <w:r w:rsidR="00F105DF" w:rsidRPr="00345670">
              <w:rPr>
                <w:sz w:val="28"/>
                <w:szCs w:val="28"/>
              </w:rPr>
              <w:t>ë</w:t>
            </w:r>
            <w:r w:rsidR="001F1DF2" w:rsidRPr="00345670">
              <w:rPr>
                <w:sz w:val="28"/>
                <w:szCs w:val="28"/>
              </w:rPr>
              <w:t>heq</w:t>
            </w:r>
            <w:r w:rsidR="00F105DF" w:rsidRPr="00345670">
              <w:rPr>
                <w:sz w:val="28"/>
                <w:szCs w:val="28"/>
              </w:rPr>
              <w:t>ë</w:t>
            </w:r>
            <w:r w:rsidR="001F1DF2" w:rsidRPr="00345670">
              <w:rPr>
                <w:sz w:val="28"/>
                <w:szCs w:val="28"/>
              </w:rPr>
              <w:t>s i nj</w:t>
            </w:r>
            <w:r w:rsidR="00F105DF" w:rsidRPr="00345670">
              <w:rPr>
                <w:sz w:val="28"/>
                <w:szCs w:val="28"/>
              </w:rPr>
              <w:t>ë</w:t>
            </w:r>
            <w:r w:rsidR="001F1DF2" w:rsidRPr="00345670">
              <w:rPr>
                <w:sz w:val="28"/>
                <w:szCs w:val="28"/>
              </w:rPr>
              <w:t>sis</w:t>
            </w:r>
            <w:r w:rsidR="00F105DF" w:rsidRPr="00345670">
              <w:rPr>
                <w:sz w:val="28"/>
                <w:szCs w:val="28"/>
              </w:rPr>
              <w:t>ë</w:t>
            </w:r>
          </w:p>
        </w:tc>
      </w:tr>
      <w:tr w:rsidR="006B4198" w:rsidRPr="00345670" w14:paraId="207439B4" w14:textId="77777777" w:rsidTr="00B60A3D">
        <w:tc>
          <w:tcPr>
            <w:tcW w:w="4225" w:type="dxa"/>
            <w:gridSpan w:val="4"/>
          </w:tcPr>
          <w:p w14:paraId="3F1689AE"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5EACA649" w14:textId="77777777" w:rsidR="006B4198" w:rsidRPr="00345670" w:rsidRDefault="006B4198" w:rsidP="006B4198">
            <w:pPr>
              <w:rPr>
                <w:sz w:val="28"/>
                <w:szCs w:val="28"/>
              </w:rPr>
            </w:pPr>
            <w:r w:rsidRPr="00345670">
              <w:rPr>
                <w:sz w:val="28"/>
                <w:szCs w:val="28"/>
              </w:rPr>
              <w:t>Komuniteti shqiptar</w:t>
            </w:r>
          </w:p>
        </w:tc>
      </w:tr>
      <w:tr w:rsidR="006B4198" w:rsidRPr="00345670" w14:paraId="4AF4FFA1" w14:textId="77777777" w:rsidTr="00B60A3D">
        <w:tc>
          <w:tcPr>
            <w:tcW w:w="4225" w:type="dxa"/>
            <w:gridSpan w:val="4"/>
          </w:tcPr>
          <w:p w14:paraId="25D6798C"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001AA74" w14:textId="77777777" w:rsidR="006B4198" w:rsidRPr="00345670" w:rsidRDefault="006B4198" w:rsidP="006B4198">
            <w:pPr>
              <w:rPr>
                <w:sz w:val="28"/>
                <w:szCs w:val="28"/>
              </w:rPr>
            </w:pPr>
            <w:r w:rsidRPr="00345670">
              <w:rPr>
                <w:sz w:val="28"/>
                <w:szCs w:val="28"/>
              </w:rPr>
              <w:t>7.5</w:t>
            </w:r>
          </w:p>
        </w:tc>
      </w:tr>
      <w:tr w:rsidR="006B4198" w:rsidRPr="00345670" w14:paraId="15D22DF7" w14:textId="77777777" w:rsidTr="00B60A3D">
        <w:tc>
          <w:tcPr>
            <w:tcW w:w="4225" w:type="dxa"/>
            <w:gridSpan w:val="4"/>
          </w:tcPr>
          <w:p w14:paraId="33FF9503" w14:textId="77777777" w:rsidR="006B4198" w:rsidRPr="00345670" w:rsidRDefault="006B4198" w:rsidP="006B4198">
            <w:pPr>
              <w:rPr>
                <w:sz w:val="28"/>
                <w:szCs w:val="28"/>
              </w:rPr>
            </w:pPr>
            <w:r w:rsidRPr="00345670">
              <w:rPr>
                <w:sz w:val="28"/>
                <w:szCs w:val="28"/>
              </w:rPr>
              <w:t>Gjinia:</w:t>
            </w:r>
          </w:p>
        </w:tc>
        <w:tc>
          <w:tcPr>
            <w:tcW w:w="5130" w:type="dxa"/>
            <w:gridSpan w:val="6"/>
          </w:tcPr>
          <w:p w14:paraId="6F045F8A" w14:textId="77777777" w:rsidR="006B4198" w:rsidRPr="00345670" w:rsidRDefault="006B4198" w:rsidP="006B4198">
            <w:pPr>
              <w:rPr>
                <w:sz w:val="28"/>
                <w:szCs w:val="28"/>
              </w:rPr>
            </w:pPr>
            <w:r w:rsidRPr="00345670">
              <w:rPr>
                <w:sz w:val="28"/>
                <w:szCs w:val="28"/>
              </w:rPr>
              <w:t>F</w:t>
            </w:r>
          </w:p>
        </w:tc>
      </w:tr>
      <w:tr w:rsidR="006B4198" w:rsidRPr="00345670" w14:paraId="73D81CEF" w14:textId="77777777" w:rsidTr="00B60A3D">
        <w:tc>
          <w:tcPr>
            <w:tcW w:w="4225" w:type="dxa"/>
            <w:gridSpan w:val="4"/>
          </w:tcPr>
          <w:p w14:paraId="3B3A27E2"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4118EA0F"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2D447882" w14:textId="77777777" w:rsidTr="00B60A3D">
        <w:tc>
          <w:tcPr>
            <w:tcW w:w="4225" w:type="dxa"/>
            <w:gridSpan w:val="4"/>
          </w:tcPr>
          <w:p w14:paraId="44DAF4B6"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1EEAB593" w14:textId="77777777" w:rsidR="006B4198" w:rsidRPr="00345670" w:rsidRDefault="006B4198" w:rsidP="006B4198">
            <w:pPr>
              <w:rPr>
                <w:sz w:val="28"/>
                <w:szCs w:val="28"/>
              </w:rPr>
            </w:pPr>
            <w:r w:rsidRPr="00345670">
              <w:rPr>
                <w:sz w:val="28"/>
                <w:szCs w:val="28"/>
              </w:rPr>
              <w:t>1</w:t>
            </w:r>
          </w:p>
        </w:tc>
      </w:tr>
      <w:tr w:rsidR="006B4198" w:rsidRPr="00345670" w14:paraId="4B5455DF" w14:textId="77777777" w:rsidTr="00B60A3D">
        <w:tc>
          <w:tcPr>
            <w:tcW w:w="4225" w:type="dxa"/>
            <w:gridSpan w:val="4"/>
          </w:tcPr>
          <w:p w14:paraId="36CFDE3B"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5F8D5074" w14:textId="77777777" w:rsidR="006B4198" w:rsidRPr="00345670" w:rsidRDefault="006B4198" w:rsidP="006B4198">
            <w:pPr>
              <w:rPr>
                <w:sz w:val="28"/>
                <w:szCs w:val="28"/>
                <w:highlight w:val="yellow"/>
              </w:rPr>
            </w:pPr>
            <w:r w:rsidRPr="00345670">
              <w:rPr>
                <w:sz w:val="28"/>
                <w:szCs w:val="28"/>
              </w:rPr>
              <w:t>Komunitetit shqiptar</w:t>
            </w:r>
          </w:p>
        </w:tc>
      </w:tr>
      <w:tr w:rsidR="006B4198" w:rsidRPr="00345670" w14:paraId="41692A58" w14:textId="77777777" w:rsidTr="00B60A3D">
        <w:tc>
          <w:tcPr>
            <w:tcW w:w="4225" w:type="dxa"/>
            <w:gridSpan w:val="4"/>
          </w:tcPr>
          <w:p w14:paraId="7D6F1CC8"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2AB01D84" w14:textId="77777777" w:rsidR="006B4198" w:rsidRPr="00345670" w:rsidRDefault="006B4198" w:rsidP="006B4198">
            <w:pPr>
              <w:rPr>
                <w:sz w:val="28"/>
                <w:szCs w:val="28"/>
              </w:rPr>
            </w:pPr>
            <w:r w:rsidRPr="00345670">
              <w:rPr>
                <w:sz w:val="28"/>
                <w:szCs w:val="28"/>
              </w:rPr>
              <w:t xml:space="preserve">Zyrtare për të drejta të njeriut dhe barazi gjinore </w:t>
            </w:r>
          </w:p>
        </w:tc>
      </w:tr>
      <w:tr w:rsidR="006B4198" w:rsidRPr="00345670" w14:paraId="7C30C86C" w14:textId="77777777" w:rsidTr="00B60A3D">
        <w:tc>
          <w:tcPr>
            <w:tcW w:w="4225" w:type="dxa"/>
            <w:gridSpan w:val="4"/>
          </w:tcPr>
          <w:p w14:paraId="7A8A4031"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24CD89EB" w14:textId="77777777" w:rsidR="006B4198" w:rsidRPr="00345670" w:rsidRDefault="006B4198" w:rsidP="006B4198">
            <w:pPr>
              <w:rPr>
                <w:sz w:val="28"/>
                <w:szCs w:val="28"/>
              </w:rPr>
            </w:pPr>
            <w:r w:rsidRPr="00345670">
              <w:rPr>
                <w:sz w:val="28"/>
                <w:szCs w:val="28"/>
              </w:rPr>
              <w:t>/</w:t>
            </w:r>
          </w:p>
        </w:tc>
      </w:tr>
      <w:tr w:rsidR="006B4198" w:rsidRPr="00345670" w14:paraId="2229B52A" w14:textId="77777777" w:rsidTr="00B60A3D">
        <w:tc>
          <w:tcPr>
            <w:tcW w:w="4225" w:type="dxa"/>
            <w:gridSpan w:val="4"/>
          </w:tcPr>
          <w:p w14:paraId="7685BF15"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04007F8B" w14:textId="77777777" w:rsidR="006B4198" w:rsidRPr="00345670" w:rsidRDefault="006B4198" w:rsidP="006B4198">
            <w:pPr>
              <w:rPr>
                <w:sz w:val="28"/>
                <w:szCs w:val="28"/>
              </w:rPr>
            </w:pPr>
            <w:r w:rsidRPr="00345670">
              <w:rPr>
                <w:sz w:val="28"/>
                <w:szCs w:val="28"/>
              </w:rPr>
              <w:t>/</w:t>
            </w:r>
          </w:p>
        </w:tc>
      </w:tr>
      <w:tr w:rsidR="006B4198" w:rsidRPr="00345670" w14:paraId="6655B60A" w14:textId="77777777" w:rsidTr="00B60A3D">
        <w:tc>
          <w:tcPr>
            <w:tcW w:w="4225" w:type="dxa"/>
            <w:gridSpan w:val="4"/>
          </w:tcPr>
          <w:p w14:paraId="3517D28B"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6DF4E081" w14:textId="77777777" w:rsidR="006B4198" w:rsidRPr="00345670" w:rsidRDefault="006B4198" w:rsidP="006B4198">
            <w:pPr>
              <w:rPr>
                <w:sz w:val="28"/>
                <w:szCs w:val="28"/>
              </w:rPr>
            </w:pPr>
            <w:r w:rsidRPr="00345670">
              <w:rPr>
                <w:sz w:val="28"/>
                <w:szCs w:val="28"/>
              </w:rPr>
              <w:t>/</w:t>
            </w:r>
          </w:p>
        </w:tc>
      </w:tr>
      <w:tr w:rsidR="006B4198" w:rsidRPr="00345670" w14:paraId="7C0FA4CC" w14:textId="77777777" w:rsidTr="00B60A3D">
        <w:tc>
          <w:tcPr>
            <w:tcW w:w="9355" w:type="dxa"/>
            <w:gridSpan w:val="10"/>
          </w:tcPr>
          <w:p w14:paraId="01357D2C" w14:textId="77777777" w:rsidR="006B4198" w:rsidRPr="00345670" w:rsidRDefault="006B4198" w:rsidP="006B4198">
            <w:pPr>
              <w:rPr>
                <w:sz w:val="28"/>
                <w:szCs w:val="28"/>
              </w:rPr>
            </w:pPr>
            <w:r w:rsidRPr="00345670">
              <w:rPr>
                <w:b/>
                <w:bCs/>
                <w:sz w:val="28"/>
                <w:szCs w:val="28"/>
              </w:rPr>
              <w:t>Shënim</w:t>
            </w:r>
            <w:r w:rsidRPr="00345670">
              <w:rPr>
                <w:sz w:val="28"/>
                <w:szCs w:val="28"/>
              </w:rPr>
              <w:t>: Zyrtari për të drejtat e njeriut është i ngarkuar me punë shtesë duke qenë zyrtar edhe për barazi gjinore, për mbrojtje nga diskriminimi, për mbrojtjen e të drejtave të fëmijëve.</w:t>
            </w:r>
          </w:p>
        </w:tc>
      </w:tr>
    </w:tbl>
    <w:p w14:paraId="7F321F91" w14:textId="77777777" w:rsidR="006B4198" w:rsidRPr="00345670" w:rsidRDefault="006B4198" w:rsidP="006B4198">
      <w:pPr>
        <w:rPr>
          <w:sz w:val="28"/>
          <w:szCs w:val="28"/>
        </w:rPr>
      </w:pPr>
    </w:p>
    <w:p w14:paraId="40F1F3FD" w14:textId="77777777" w:rsidR="006B4198" w:rsidRPr="00345670" w:rsidRDefault="006B4198" w:rsidP="006B4198">
      <w:pPr>
        <w:rPr>
          <w:rFonts w:eastAsiaTheme="minorHAnsi"/>
          <w:sz w:val="28"/>
          <w:szCs w:val="28"/>
        </w:rPr>
      </w:pPr>
    </w:p>
    <w:p w14:paraId="1D2A038F" w14:textId="07675AC8"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20</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Shtërpcës</w:t>
      </w:r>
      <w:r w:rsidR="00E05753">
        <w:rPr>
          <w:sz w:val="28"/>
          <w:szCs w:val="28"/>
        </w:rPr>
        <w:t>.</w:t>
      </w:r>
    </w:p>
    <w:tbl>
      <w:tblPr>
        <w:tblStyle w:val="TableGrid17"/>
        <w:tblW w:w="9355" w:type="dxa"/>
        <w:tblLayout w:type="fixed"/>
        <w:tblLook w:val="04A0" w:firstRow="1" w:lastRow="0" w:firstColumn="1" w:lastColumn="0" w:noHBand="0" w:noVBand="1"/>
      </w:tblPr>
      <w:tblGrid>
        <w:gridCol w:w="1615"/>
        <w:gridCol w:w="990"/>
        <w:gridCol w:w="720"/>
        <w:gridCol w:w="810"/>
        <w:gridCol w:w="1080"/>
        <w:gridCol w:w="720"/>
        <w:gridCol w:w="868"/>
        <w:gridCol w:w="991"/>
        <w:gridCol w:w="792"/>
        <w:gridCol w:w="769"/>
      </w:tblGrid>
      <w:tr w:rsidR="006B4198" w:rsidRPr="00345670" w14:paraId="309F081F" w14:textId="77777777" w:rsidTr="00B60A3D">
        <w:tc>
          <w:tcPr>
            <w:tcW w:w="9355" w:type="dxa"/>
            <w:gridSpan w:val="10"/>
          </w:tcPr>
          <w:p w14:paraId="6FD745D6" w14:textId="77777777" w:rsidR="006B4198" w:rsidRPr="00345670" w:rsidRDefault="006B4198" w:rsidP="006B4198">
            <w:pPr>
              <w:jc w:val="center"/>
              <w:rPr>
                <w:b/>
                <w:bCs/>
                <w:sz w:val="28"/>
                <w:szCs w:val="28"/>
              </w:rPr>
            </w:pPr>
            <w:r w:rsidRPr="00345670">
              <w:rPr>
                <w:b/>
                <w:bCs/>
                <w:sz w:val="28"/>
                <w:szCs w:val="28"/>
              </w:rPr>
              <w:t>Komuna e Shtërpcës</w:t>
            </w:r>
          </w:p>
        </w:tc>
      </w:tr>
      <w:tr w:rsidR="006B4198" w:rsidRPr="00345670" w14:paraId="6584B7B2" w14:textId="77777777" w:rsidTr="00B60A3D">
        <w:tc>
          <w:tcPr>
            <w:tcW w:w="1615" w:type="dxa"/>
          </w:tcPr>
          <w:p w14:paraId="60075DF5" w14:textId="77777777" w:rsidR="006B4198" w:rsidRPr="00345670" w:rsidRDefault="006B4198" w:rsidP="006B4198">
            <w:pPr>
              <w:rPr>
                <w:sz w:val="28"/>
                <w:szCs w:val="28"/>
              </w:rPr>
            </w:pPr>
            <w:r w:rsidRPr="00345670">
              <w:rPr>
                <w:sz w:val="28"/>
                <w:szCs w:val="28"/>
              </w:rPr>
              <w:t>Popullsia</w:t>
            </w:r>
          </w:p>
        </w:tc>
        <w:tc>
          <w:tcPr>
            <w:tcW w:w="990" w:type="dxa"/>
          </w:tcPr>
          <w:p w14:paraId="15AC71E6" w14:textId="77777777" w:rsidR="006B4198" w:rsidRPr="00345670" w:rsidRDefault="006B4198" w:rsidP="006B4198">
            <w:pPr>
              <w:rPr>
                <w:sz w:val="28"/>
                <w:szCs w:val="28"/>
              </w:rPr>
            </w:pPr>
            <w:r w:rsidRPr="00345670">
              <w:rPr>
                <w:sz w:val="28"/>
                <w:szCs w:val="28"/>
              </w:rPr>
              <w:t>Shqiptar</w:t>
            </w:r>
          </w:p>
        </w:tc>
        <w:tc>
          <w:tcPr>
            <w:tcW w:w="720" w:type="dxa"/>
          </w:tcPr>
          <w:p w14:paraId="139A3BA1" w14:textId="77777777" w:rsidR="006B4198" w:rsidRPr="00345670" w:rsidRDefault="006B4198" w:rsidP="006B4198">
            <w:pPr>
              <w:rPr>
                <w:sz w:val="28"/>
                <w:szCs w:val="28"/>
              </w:rPr>
            </w:pPr>
            <w:r w:rsidRPr="00345670">
              <w:rPr>
                <w:sz w:val="28"/>
                <w:szCs w:val="28"/>
              </w:rPr>
              <w:t>Serb</w:t>
            </w:r>
          </w:p>
        </w:tc>
        <w:tc>
          <w:tcPr>
            <w:tcW w:w="810" w:type="dxa"/>
          </w:tcPr>
          <w:p w14:paraId="1EEE565F" w14:textId="77777777" w:rsidR="006B4198" w:rsidRPr="00345670" w:rsidRDefault="006B4198" w:rsidP="006B4198">
            <w:pPr>
              <w:rPr>
                <w:sz w:val="28"/>
                <w:szCs w:val="28"/>
              </w:rPr>
            </w:pPr>
            <w:r w:rsidRPr="00345670">
              <w:rPr>
                <w:sz w:val="28"/>
                <w:szCs w:val="28"/>
              </w:rPr>
              <w:t>Turk</w:t>
            </w:r>
          </w:p>
        </w:tc>
        <w:tc>
          <w:tcPr>
            <w:tcW w:w="1080" w:type="dxa"/>
          </w:tcPr>
          <w:p w14:paraId="38744DE8" w14:textId="77777777" w:rsidR="006B4198" w:rsidRPr="00345670" w:rsidRDefault="006B4198" w:rsidP="006B4198">
            <w:pPr>
              <w:rPr>
                <w:sz w:val="28"/>
                <w:szCs w:val="28"/>
              </w:rPr>
            </w:pPr>
            <w:r w:rsidRPr="00345670">
              <w:rPr>
                <w:sz w:val="28"/>
                <w:szCs w:val="28"/>
              </w:rPr>
              <w:t>Boshnjak</w:t>
            </w:r>
          </w:p>
        </w:tc>
        <w:tc>
          <w:tcPr>
            <w:tcW w:w="720" w:type="dxa"/>
          </w:tcPr>
          <w:p w14:paraId="60DD9D7D" w14:textId="77777777" w:rsidR="006B4198" w:rsidRPr="00345670" w:rsidRDefault="006B4198" w:rsidP="006B4198">
            <w:pPr>
              <w:rPr>
                <w:sz w:val="28"/>
                <w:szCs w:val="28"/>
              </w:rPr>
            </w:pPr>
            <w:r w:rsidRPr="00345670">
              <w:rPr>
                <w:sz w:val="28"/>
                <w:szCs w:val="28"/>
              </w:rPr>
              <w:t>Rom</w:t>
            </w:r>
          </w:p>
        </w:tc>
        <w:tc>
          <w:tcPr>
            <w:tcW w:w="868" w:type="dxa"/>
          </w:tcPr>
          <w:p w14:paraId="30EFA6F1" w14:textId="77777777" w:rsidR="006B4198" w:rsidRPr="00345670" w:rsidRDefault="006B4198" w:rsidP="006B4198">
            <w:pPr>
              <w:rPr>
                <w:sz w:val="28"/>
                <w:szCs w:val="28"/>
              </w:rPr>
            </w:pPr>
            <w:r w:rsidRPr="00345670">
              <w:rPr>
                <w:sz w:val="28"/>
                <w:szCs w:val="28"/>
              </w:rPr>
              <w:t>Ashkali</w:t>
            </w:r>
          </w:p>
        </w:tc>
        <w:tc>
          <w:tcPr>
            <w:tcW w:w="991" w:type="dxa"/>
          </w:tcPr>
          <w:p w14:paraId="74E43FEB" w14:textId="77777777" w:rsidR="006B4198" w:rsidRPr="00345670" w:rsidRDefault="006B4198" w:rsidP="006B4198">
            <w:pPr>
              <w:rPr>
                <w:sz w:val="28"/>
                <w:szCs w:val="28"/>
              </w:rPr>
            </w:pPr>
            <w:r w:rsidRPr="00345670">
              <w:rPr>
                <w:sz w:val="28"/>
                <w:szCs w:val="28"/>
              </w:rPr>
              <w:t>Egjiptian</w:t>
            </w:r>
          </w:p>
        </w:tc>
        <w:tc>
          <w:tcPr>
            <w:tcW w:w="792" w:type="dxa"/>
          </w:tcPr>
          <w:p w14:paraId="73750870" w14:textId="77777777" w:rsidR="006B4198" w:rsidRPr="00345670" w:rsidRDefault="006B4198" w:rsidP="006B4198">
            <w:pPr>
              <w:rPr>
                <w:sz w:val="28"/>
                <w:szCs w:val="28"/>
              </w:rPr>
            </w:pPr>
            <w:r w:rsidRPr="00345670">
              <w:rPr>
                <w:sz w:val="28"/>
                <w:szCs w:val="28"/>
              </w:rPr>
              <w:t>Goran</w:t>
            </w:r>
          </w:p>
        </w:tc>
        <w:tc>
          <w:tcPr>
            <w:tcW w:w="769" w:type="dxa"/>
          </w:tcPr>
          <w:p w14:paraId="6BD1AA72" w14:textId="77777777" w:rsidR="006B4198" w:rsidRPr="00345670" w:rsidRDefault="006B4198" w:rsidP="006B4198">
            <w:pPr>
              <w:rPr>
                <w:sz w:val="28"/>
                <w:szCs w:val="28"/>
              </w:rPr>
            </w:pPr>
            <w:r w:rsidRPr="00345670">
              <w:rPr>
                <w:sz w:val="28"/>
                <w:szCs w:val="28"/>
              </w:rPr>
              <w:t>Tjerë</w:t>
            </w:r>
          </w:p>
        </w:tc>
      </w:tr>
      <w:tr w:rsidR="006B4198" w:rsidRPr="00345670" w14:paraId="2B72A565" w14:textId="77777777" w:rsidTr="00B60A3D">
        <w:tc>
          <w:tcPr>
            <w:tcW w:w="1615" w:type="dxa"/>
          </w:tcPr>
          <w:p w14:paraId="2F88113D" w14:textId="77777777" w:rsidR="006B4198" w:rsidRPr="00345670" w:rsidRDefault="006B4198" w:rsidP="006B4198">
            <w:pPr>
              <w:rPr>
                <w:sz w:val="28"/>
                <w:szCs w:val="28"/>
              </w:rPr>
            </w:pPr>
            <w:r w:rsidRPr="00345670">
              <w:rPr>
                <w:sz w:val="28"/>
                <w:szCs w:val="28"/>
              </w:rPr>
              <w:t>6,949</w:t>
            </w:r>
          </w:p>
        </w:tc>
        <w:tc>
          <w:tcPr>
            <w:tcW w:w="990" w:type="dxa"/>
          </w:tcPr>
          <w:p w14:paraId="120A2861" w14:textId="77777777" w:rsidR="006B4198" w:rsidRPr="00345670" w:rsidRDefault="006B4198" w:rsidP="006B4198">
            <w:pPr>
              <w:rPr>
                <w:sz w:val="28"/>
                <w:szCs w:val="28"/>
              </w:rPr>
            </w:pPr>
            <w:r w:rsidRPr="00345670">
              <w:rPr>
                <w:sz w:val="28"/>
                <w:szCs w:val="28"/>
              </w:rPr>
              <w:t>3,757</w:t>
            </w:r>
          </w:p>
        </w:tc>
        <w:tc>
          <w:tcPr>
            <w:tcW w:w="720" w:type="dxa"/>
          </w:tcPr>
          <w:p w14:paraId="2ABBD533" w14:textId="77777777" w:rsidR="006B4198" w:rsidRPr="00345670" w:rsidRDefault="006B4198" w:rsidP="006B4198">
            <w:pPr>
              <w:rPr>
                <w:sz w:val="28"/>
                <w:szCs w:val="28"/>
              </w:rPr>
            </w:pPr>
            <w:r w:rsidRPr="00345670">
              <w:rPr>
                <w:sz w:val="28"/>
                <w:szCs w:val="28"/>
              </w:rPr>
              <w:t>3,148</w:t>
            </w:r>
          </w:p>
        </w:tc>
        <w:tc>
          <w:tcPr>
            <w:tcW w:w="810" w:type="dxa"/>
          </w:tcPr>
          <w:p w14:paraId="02EED5B4" w14:textId="77777777" w:rsidR="006B4198" w:rsidRPr="00345670" w:rsidRDefault="006B4198" w:rsidP="006B4198">
            <w:pPr>
              <w:jc w:val="center"/>
              <w:rPr>
                <w:sz w:val="28"/>
                <w:szCs w:val="28"/>
              </w:rPr>
            </w:pPr>
            <w:r w:rsidRPr="00345670">
              <w:rPr>
                <w:sz w:val="28"/>
                <w:szCs w:val="28"/>
              </w:rPr>
              <w:t>/</w:t>
            </w:r>
          </w:p>
        </w:tc>
        <w:tc>
          <w:tcPr>
            <w:tcW w:w="1080" w:type="dxa"/>
          </w:tcPr>
          <w:p w14:paraId="1F891B81" w14:textId="77777777" w:rsidR="006B4198" w:rsidRPr="00345670" w:rsidRDefault="006B4198" w:rsidP="006B4198">
            <w:pPr>
              <w:jc w:val="center"/>
              <w:rPr>
                <w:sz w:val="28"/>
                <w:szCs w:val="28"/>
              </w:rPr>
            </w:pPr>
            <w:r w:rsidRPr="00345670">
              <w:rPr>
                <w:sz w:val="28"/>
                <w:szCs w:val="28"/>
              </w:rPr>
              <w:t>2</w:t>
            </w:r>
          </w:p>
        </w:tc>
        <w:tc>
          <w:tcPr>
            <w:tcW w:w="720" w:type="dxa"/>
          </w:tcPr>
          <w:p w14:paraId="69F0F7C8" w14:textId="77777777" w:rsidR="006B4198" w:rsidRPr="00345670" w:rsidRDefault="006B4198" w:rsidP="006B4198">
            <w:pPr>
              <w:jc w:val="center"/>
              <w:rPr>
                <w:sz w:val="28"/>
                <w:szCs w:val="28"/>
              </w:rPr>
            </w:pPr>
            <w:r w:rsidRPr="00345670">
              <w:rPr>
                <w:sz w:val="28"/>
                <w:szCs w:val="28"/>
              </w:rPr>
              <w:t>24</w:t>
            </w:r>
          </w:p>
        </w:tc>
        <w:tc>
          <w:tcPr>
            <w:tcW w:w="868" w:type="dxa"/>
          </w:tcPr>
          <w:p w14:paraId="5C5EB548" w14:textId="77777777" w:rsidR="006B4198" w:rsidRPr="00345670" w:rsidRDefault="006B4198" w:rsidP="006B4198">
            <w:pPr>
              <w:jc w:val="center"/>
              <w:rPr>
                <w:sz w:val="28"/>
                <w:szCs w:val="28"/>
              </w:rPr>
            </w:pPr>
            <w:r w:rsidRPr="00345670">
              <w:rPr>
                <w:sz w:val="28"/>
                <w:szCs w:val="28"/>
              </w:rPr>
              <w:t>1</w:t>
            </w:r>
          </w:p>
        </w:tc>
        <w:tc>
          <w:tcPr>
            <w:tcW w:w="991" w:type="dxa"/>
          </w:tcPr>
          <w:p w14:paraId="385D6E23" w14:textId="77777777" w:rsidR="006B4198" w:rsidRPr="00345670" w:rsidRDefault="006B4198" w:rsidP="006B4198">
            <w:pPr>
              <w:jc w:val="center"/>
              <w:rPr>
                <w:sz w:val="28"/>
                <w:szCs w:val="28"/>
              </w:rPr>
            </w:pPr>
            <w:r w:rsidRPr="00345670">
              <w:rPr>
                <w:sz w:val="28"/>
                <w:szCs w:val="28"/>
              </w:rPr>
              <w:t>/</w:t>
            </w:r>
          </w:p>
        </w:tc>
        <w:tc>
          <w:tcPr>
            <w:tcW w:w="792" w:type="dxa"/>
          </w:tcPr>
          <w:p w14:paraId="73570C87" w14:textId="77777777" w:rsidR="006B4198" w:rsidRPr="00345670" w:rsidRDefault="006B4198" w:rsidP="006B4198">
            <w:pPr>
              <w:jc w:val="center"/>
              <w:rPr>
                <w:sz w:val="28"/>
                <w:szCs w:val="28"/>
              </w:rPr>
            </w:pPr>
            <w:r w:rsidRPr="00345670">
              <w:rPr>
                <w:sz w:val="28"/>
                <w:szCs w:val="28"/>
              </w:rPr>
              <w:t>/</w:t>
            </w:r>
          </w:p>
        </w:tc>
        <w:tc>
          <w:tcPr>
            <w:tcW w:w="769" w:type="dxa"/>
          </w:tcPr>
          <w:p w14:paraId="6D8892BF" w14:textId="77777777" w:rsidR="006B4198" w:rsidRPr="00345670" w:rsidRDefault="006B4198" w:rsidP="006B4198">
            <w:pPr>
              <w:jc w:val="center"/>
              <w:rPr>
                <w:sz w:val="28"/>
                <w:szCs w:val="28"/>
              </w:rPr>
            </w:pPr>
            <w:r w:rsidRPr="00345670">
              <w:rPr>
                <w:sz w:val="28"/>
                <w:szCs w:val="28"/>
              </w:rPr>
              <w:t>17</w:t>
            </w:r>
          </w:p>
        </w:tc>
      </w:tr>
      <w:tr w:rsidR="006B4198" w:rsidRPr="00345670" w14:paraId="7554E56C" w14:textId="77777777" w:rsidTr="00B60A3D">
        <w:tc>
          <w:tcPr>
            <w:tcW w:w="9355" w:type="dxa"/>
            <w:gridSpan w:val="10"/>
            <w:shd w:val="clear" w:color="auto" w:fill="E7E6E6" w:themeFill="background2"/>
          </w:tcPr>
          <w:p w14:paraId="683FDED8" w14:textId="77777777" w:rsidR="006B4198" w:rsidRPr="00345670" w:rsidRDefault="006B4198" w:rsidP="006B4198">
            <w:pPr>
              <w:rPr>
                <w:sz w:val="28"/>
                <w:szCs w:val="28"/>
              </w:rPr>
            </w:pPr>
          </w:p>
        </w:tc>
      </w:tr>
      <w:tr w:rsidR="006B4198" w:rsidRPr="00345670" w14:paraId="16F4EE48" w14:textId="77777777" w:rsidTr="00B60A3D">
        <w:tc>
          <w:tcPr>
            <w:tcW w:w="4135" w:type="dxa"/>
            <w:gridSpan w:val="4"/>
          </w:tcPr>
          <w:p w14:paraId="54F26216" w14:textId="77777777" w:rsidR="006B4198" w:rsidRPr="00345670" w:rsidRDefault="006B4198" w:rsidP="006B4198">
            <w:pPr>
              <w:rPr>
                <w:sz w:val="28"/>
                <w:szCs w:val="28"/>
              </w:rPr>
            </w:pPr>
            <w:r w:rsidRPr="00345670">
              <w:rPr>
                <w:sz w:val="28"/>
                <w:szCs w:val="28"/>
              </w:rPr>
              <w:t>Përqindja (%) e komuniteteve jo-shumicë:</w:t>
            </w:r>
          </w:p>
        </w:tc>
        <w:tc>
          <w:tcPr>
            <w:tcW w:w="5220" w:type="dxa"/>
            <w:gridSpan w:val="6"/>
          </w:tcPr>
          <w:p w14:paraId="71A9B796" w14:textId="77777777" w:rsidR="006B4198" w:rsidRPr="00345670" w:rsidRDefault="006B4198" w:rsidP="006B4198">
            <w:pPr>
              <w:rPr>
                <w:sz w:val="28"/>
                <w:szCs w:val="28"/>
              </w:rPr>
            </w:pPr>
            <w:r w:rsidRPr="00345670">
              <w:rPr>
                <w:sz w:val="28"/>
                <w:szCs w:val="28"/>
              </w:rPr>
              <w:t>46%</w:t>
            </w:r>
          </w:p>
        </w:tc>
      </w:tr>
      <w:tr w:rsidR="006B4198" w:rsidRPr="00345670" w14:paraId="3C1C1401" w14:textId="77777777" w:rsidTr="00B60A3D">
        <w:tc>
          <w:tcPr>
            <w:tcW w:w="4135" w:type="dxa"/>
            <w:gridSpan w:val="4"/>
          </w:tcPr>
          <w:p w14:paraId="4D65EC23" w14:textId="77777777" w:rsidR="006B4198" w:rsidRPr="00345670" w:rsidRDefault="006B4198" w:rsidP="006B4198">
            <w:pPr>
              <w:rPr>
                <w:sz w:val="28"/>
                <w:szCs w:val="28"/>
              </w:rPr>
            </w:pPr>
            <w:r w:rsidRPr="00345670">
              <w:rPr>
                <w:sz w:val="28"/>
                <w:szCs w:val="28"/>
              </w:rPr>
              <w:t xml:space="preserve">Nënkryetar për komunitete: </w:t>
            </w:r>
          </w:p>
        </w:tc>
        <w:tc>
          <w:tcPr>
            <w:tcW w:w="5220" w:type="dxa"/>
            <w:gridSpan w:val="6"/>
          </w:tcPr>
          <w:p w14:paraId="5A20EC74" w14:textId="77777777" w:rsidR="006B4198" w:rsidRPr="00345670" w:rsidRDefault="006B4198" w:rsidP="006B4198">
            <w:pPr>
              <w:rPr>
                <w:sz w:val="28"/>
                <w:szCs w:val="28"/>
                <w:highlight w:val="yellow"/>
              </w:rPr>
            </w:pPr>
            <w:r w:rsidRPr="00345670">
              <w:rPr>
                <w:sz w:val="28"/>
                <w:szCs w:val="28"/>
              </w:rPr>
              <w:t>PO</w:t>
            </w:r>
          </w:p>
        </w:tc>
      </w:tr>
      <w:tr w:rsidR="006B4198" w:rsidRPr="00345670" w14:paraId="55D35756" w14:textId="77777777" w:rsidTr="00B60A3D">
        <w:tc>
          <w:tcPr>
            <w:tcW w:w="4135" w:type="dxa"/>
            <w:gridSpan w:val="4"/>
          </w:tcPr>
          <w:p w14:paraId="1C38397D" w14:textId="77777777" w:rsidR="006B4198" w:rsidRPr="00345670" w:rsidRDefault="006B4198" w:rsidP="006B4198">
            <w:pPr>
              <w:rPr>
                <w:sz w:val="28"/>
                <w:szCs w:val="28"/>
              </w:rPr>
            </w:pPr>
            <w:r w:rsidRPr="00345670">
              <w:rPr>
                <w:sz w:val="28"/>
                <w:szCs w:val="28"/>
              </w:rPr>
              <w:t xml:space="preserve">Zv. Kryesues i komuniteteve: </w:t>
            </w:r>
          </w:p>
        </w:tc>
        <w:tc>
          <w:tcPr>
            <w:tcW w:w="5220" w:type="dxa"/>
            <w:gridSpan w:val="6"/>
          </w:tcPr>
          <w:p w14:paraId="3402430F" w14:textId="77777777" w:rsidR="006B4198" w:rsidRPr="00345670" w:rsidRDefault="006B4198" w:rsidP="006B4198">
            <w:pPr>
              <w:rPr>
                <w:sz w:val="28"/>
                <w:szCs w:val="28"/>
                <w:highlight w:val="yellow"/>
              </w:rPr>
            </w:pPr>
            <w:r w:rsidRPr="00345670">
              <w:rPr>
                <w:sz w:val="28"/>
                <w:szCs w:val="28"/>
              </w:rPr>
              <w:t>PO</w:t>
            </w:r>
            <w:r w:rsidRPr="00345670">
              <w:rPr>
                <w:sz w:val="28"/>
                <w:szCs w:val="28"/>
                <w:highlight w:val="yellow"/>
              </w:rPr>
              <w:t xml:space="preserve"> </w:t>
            </w:r>
          </w:p>
        </w:tc>
      </w:tr>
      <w:tr w:rsidR="006B4198" w:rsidRPr="00345670" w14:paraId="1A5C9B63" w14:textId="77777777" w:rsidTr="00B60A3D">
        <w:tc>
          <w:tcPr>
            <w:tcW w:w="9355" w:type="dxa"/>
            <w:gridSpan w:val="10"/>
            <w:shd w:val="clear" w:color="auto" w:fill="E7E6E6" w:themeFill="background2"/>
          </w:tcPr>
          <w:p w14:paraId="27CA639F" w14:textId="77777777" w:rsidR="006B4198" w:rsidRPr="00345670" w:rsidRDefault="006B4198" w:rsidP="006B4198">
            <w:pPr>
              <w:rPr>
                <w:sz w:val="28"/>
                <w:szCs w:val="28"/>
                <w:highlight w:val="yellow"/>
              </w:rPr>
            </w:pPr>
          </w:p>
        </w:tc>
      </w:tr>
      <w:tr w:rsidR="006B4198" w:rsidRPr="00345670" w14:paraId="07D839D2" w14:textId="77777777" w:rsidTr="00B60A3D">
        <w:tc>
          <w:tcPr>
            <w:tcW w:w="4135" w:type="dxa"/>
            <w:gridSpan w:val="4"/>
          </w:tcPr>
          <w:p w14:paraId="6DC1E986" w14:textId="77777777" w:rsidR="006B4198" w:rsidRPr="00345670" w:rsidRDefault="006B4198" w:rsidP="006B4198">
            <w:pPr>
              <w:rPr>
                <w:b/>
                <w:bCs/>
                <w:sz w:val="28"/>
                <w:szCs w:val="28"/>
              </w:rPr>
            </w:pPr>
            <w:r w:rsidRPr="00345670">
              <w:rPr>
                <w:b/>
                <w:bCs/>
                <w:sz w:val="28"/>
                <w:szCs w:val="28"/>
              </w:rPr>
              <w:t>Struktura për komunitete dhe kthim:</w:t>
            </w:r>
          </w:p>
        </w:tc>
        <w:tc>
          <w:tcPr>
            <w:tcW w:w="5220" w:type="dxa"/>
            <w:gridSpan w:val="6"/>
          </w:tcPr>
          <w:p w14:paraId="43289B3D"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243E88B2" w14:textId="77777777" w:rsidTr="00B60A3D">
        <w:tc>
          <w:tcPr>
            <w:tcW w:w="4135" w:type="dxa"/>
            <w:gridSpan w:val="4"/>
          </w:tcPr>
          <w:p w14:paraId="0D2EEBC8" w14:textId="77777777" w:rsidR="006B4198" w:rsidRPr="00345670" w:rsidRDefault="006B4198" w:rsidP="006B4198">
            <w:pPr>
              <w:rPr>
                <w:sz w:val="28"/>
                <w:szCs w:val="28"/>
              </w:rPr>
            </w:pPr>
            <w:r w:rsidRPr="00345670">
              <w:rPr>
                <w:sz w:val="28"/>
                <w:szCs w:val="28"/>
              </w:rPr>
              <w:t>Pozita e udhëheqësit të zyrës:</w:t>
            </w:r>
          </w:p>
        </w:tc>
        <w:tc>
          <w:tcPr>
            <w:tcW w:w="5220" w:type="dxa"/>
            <w:gridSpan w:val="6"/>
          </w:tcPr>
          <w:p w14:paraId="5C181DDD" w14:textId="77777777" w:rsidR="006B4198" w:rsidRPr="00345670" w:rsidRDefault="006B4198" w:rsidP="006B4198">
            <w:pPr>
              <w:rPr>
                <w:sz w:val="28"/>
                <w:szCs w:val="28"/>
                <w:highlight w:val="yellow"/>
              </w:rPr>
            </w:pPr>
            <w:r w:rsidRPr="00345670">
              <w:rPr>
                <w:sz w:val="28"/>
                <w:szCs w:val="28"/>
              </w:rPr>
              <w:t>Koordinator për kthim</w:t>
            </w:r>
          </w:p>
        </w:tc>
      </w:tr>
      <w:tr w:rsidR="006B4198" w:rsidRPr="00345670" w14:paraId="1AC265B5" w14:textId="77777777" w:rsidTr="00B60A3D">
        <w:tc>
          <w:tcPr>
            <w:tcW w:w="4135" w:type="dxa"/>
            <w:gridSpan w:val="4"/>
          </w:tcPr>
          <w:p w14:paraId="0E0ECD3D" w14:textId="77777777" w:rsidR="006B4198" w:rsidRPr="00345670" w:rsidRDefault="006B4198" w:rsidP="006B4198">
            <w:pPr>
              <w:rPr>
                <w:sz w:val="28"/>
                <w:szCs w:val="28"/>
              </w:rPr>
            </w:pPr>
            <w:r w:rsidRPr="00345670">
              <w:rPr>
                <w:sz w:val="28"/>
                <w:szCs w:val="28"/>
              </w:rPr>
              <w:t>Komuniteti nga vjen udhëheqësi:</w:t>
            </w:r>
          </w:p>
        </w:tc>
        <w:tc>
          <w:tcPr>
            <w:tcW w:w="5220" w:type="dxa"/>
            <w:gridSpan w:val="6"/>
          </w:tcPr>
          <w:p w14:paraId="68E455F4" w14:textId="77777777" w:rsidR="006B4198" w:rsidRPr="00345670" w:rsidRDefault="006B4198" w:rsidP="006B4198">
            <w:pPr>
              <w:rPr>
                <w:sz w:val="28"/>
                <w:szCs w:val="28"/>
                <w:highlight w:val="yellow"/>
              </w:rPr>
            </w:pPr>
            <w:r w:rsidRPr="00345670">
              <w:rPr>
                <w:sz w:val="28"/>
                <w:szCs w:val="28"/>
              </w:rPr>
              <w:t>Komuniteti Serb</w:t>
            </w:r>
          </w:p>
        </w:tc>
      </w:tr>
      <w:tr w:rsidR="006B4198" w:rsidRPr="00345670" w14:paraId="23A773F9" w14:textId="77777777" w:rsidTr="00B60A3D">
        <w:tc>
          <w:tcPr>
            <w:tcW w:w="4135" w:type="dxa"/>
            <w:gridSpan w:val="4"/>
          </w:tcPr>
          <w:p w14:paraId="2EC49218" w14:textId="77777777" w:rsidR="006B4198" w:rsidRPr="00345670" w:rsidRDefault="006B4198" w:rsidP="006B4198">
            <w:pPr>
              <w:rPr>
                <w:sz w:val="28"/>
                <w:szCs w:val="28"/>
              </w:rPr>
            </w:pPr>
            <w:r w:rsidRPr="00345670">
              <w:rPr>
                <w:sz w:val="28"/>
                <w:szCs w:val="28"/>
              </w:rPr>
              <w:t>Koeficienti i udhëheqësit të zyrës:</w:t>
            </w:r>
          </w:p>
        </w:tc>
        <w:tc>
          <w:tcPr>
            <w:tcW w:w="5220" w:type="dxa"/>
            <w:gridSpan w:val="6"/>
          </w:tcPr>
          <w:p w14:paraId="4625652E" w14:textId="77777777" w:rsidR="006B4198" w:rsidRPr="00345670" w:rsidRDefault="006B4198" w:rsidP="006B4198">
            <w:pPr>
              <w:rPr>
                <w:sz w:val="28"/>
                <w:szCs w:val="28"/>
              </w:rPr>
            </w:pPr>
            <w:r w:rsidRPr="00345670">
              <w:rPr>
                <w:sz w:val="28"/>
                <w:szCs w:val="28"/>
              </w:rPr>
              <w:t>7</w:t>
            </w:r>
          </w:p>
        </w:tc>
      </w:tr>
      <w:tr w:rsidR="006B4198" w:rsidRPr="00345670" w14:paraId="27660D52" w14:textId="77777777" w:rsidTr="00B60A3D">
        <w:tc>
          <w:tcPr>
            <w:tcW w:w="4135" w:type="dxa"/>
            <w:gridSpan w:val="4"/>
          </w:tcPr>
          <w:p w14:paraId="6A18DE43" w14:textId="77777777" w:rsidR="006B4198" w:rsidRPr="00345670" w:rsidRDefault="006B4198" w:rsidP="006B4198">
            <w:pPr>
              <w:rPr>
                <w:sz w:val="28"/>
                <w:szCs w:val="28"/>
              </w:rPr>
            </w:pPr>
            <w:r w:rsidRPr="00345670">
              <w:rPr>
                <w:sz w:val="28"/>
                <w:szCs w:val="28"/>
              </w:rPr>
              <w:t>Gjinia:</w:t>
            </w:r>
          </w:p>
        </w:tc>
        <w:tc>
          <w:tcPr>
            <w:tcW w:w="5220" w:type="dxa"/>
            <w:gridSpan w:val="6"/>
          </w:tcPr>
          <w:p w14:paraId="5713A321" w14:textId="77777777" w:rsidR="006B4198" w:rsidRPr="00345670" w:rsidRDefault="006B4198" w:rsidP="006B4198">
            <w:pPr>
              <w:rPr>
                <w:sz w:val="28"/>
                <w:szCs w:val="28"/>
              </w:rPr>
            </w:pPr>
            <w:r w:rsidRPr="00345670">
              <w:rPr>
                <w:sz w:val="28"/>
                <w:szCs w:val="28"/>
              </w:rPr>
              <w:t>M</w:t>
            </w:r>
          </w:p>
        </w:tc>
      </w:tr>
      <w:tr w:rsidR="006B4198" w:rsidRPr="00345670" w14:paraId="5FD8C620" w14:textId="77777777" w:rsidTr="00B60A3D">
        <w:tc>
          <w:tcPr>
            <w:tcW w:w="4135" w:type="dxa"/>
            <w:gridSpan w:val="4"/>
          </w:tcPr>
          <w:p w14:paraId="1119BE96" w14:textId="77777777" w:rsidR="006B4198" w:rsidRPr="00345670" w:rsidRDefault="006B4198" w:rsidP="006B4198">
            <w:pPr>
              <w:rPr>
                <w:sz w:val="28"/>
                <w:szCs w:val="28"/>
                <w:highlight w:val="yellow"/>
              </w:rPr>
            </w:pPr>
            <w:r w:rsidRPr="00345670">
              <w:rPr>
                <w:sz w:val="28"/>
                <w:szCs w:val="28"/>
              </w:rPr>
              <w:t>Kujt i raporton në komunë:</w:t>
            </w:r>
          </w:p>
        </w:tc>
        <w:tc>
          <w:tcPr>
            <w:tcW w:w="5220" w:type="dxa"/>
            <w:gridSpan w:val="6"/>
          </w:tcPr>
          <w:p w14:paraId="23B13206"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1E92A493" w14:textId="77777777" w:rsidTr="00B60A3D">
        <w:tc>
          <w:tcPr>
            <w:tcW w:w="4135" w:type="dxa"/>
            <w:gridSpan w:val="4"/>
          </w:tcPr>
          <w:p w14:paraId="1A35B170" w14:textId="77777777" w:rsidR="006B4198" w:rsidRPr="00345670" w:rsidRDefault="006B4198" w:rsidP="006B4198">
            <w:pPr>
              <w:rPr>
                <w:sz w:val="28"/>
                <w:szCs w:val="28"/>
                <w:highlight w:val="yellow"/>
              </w:rPr>
            </w:pPr>
            <w:r w:rsidRPr="00345670">
              <w:rPr>
                <w:sz w:val="28"/>
                <w:szCs w:val="28"/>
              </w:rPr>
              <w:t>Numri i zyrtarëve:</w:t>
            </w:r>
          </w:p>
        </w:tc>
        <w:tc>
          <w:tcPr>
            <w:tcW w:w="5220" w:type="dxa"/>
            <w:gridSpan w:val="6"/>
          </w:tcPr>
          <w:p w14:paraId="18E4DA2D" w14:textId="77777777" w:rsidR="006B4198" w:rsidRPr="00345670" w:rsidRDefault="006B4198" w:rsidP="006B4198">
            <w:pPr>
              <w:rPr>
                <w:sz w:val="28"/>
                <w:szCs w:val="28"/>
                <w:highlight w:val="yellow"/>
              </w:rPr>
            </w:pPr>
            <w:r w:rsidRPr="00345670">
              <w:rPr>
                <w:sz w:val="28"/>
                <w:szCs w:val="28"/>
              </w:rPr>
              <w:t xml:space="preserve">N/A </w:t>
            </w:r>
          </w:p>
        </w:tc>
      </w:tr>
      <w:tr w:rsidR="006B4198" w:rsidRPr="00345670" w14:paraId="0AEB68D4" w14:textId="77777777" w:rsidTr="00B60A3D">
        <w:tc>
          <w:tcPr>
            <w:tcW w:w="4135" w:type="dxa"/>
            <w:gridSpan w:val="4"/>
          </w:tcPr>
          <w:p w14:paraId="7AC06607" w14:textId="77777777" w:rsidR="006B4198" w:rsidRPr="00345670" w:rsidRDefault="006B4198" w:rsidP="006B4198">
            <w:pPr>
              <w:rPr>
                <w:sz w:val="28"/>
                <w:szCs w:val="28"/>
                <w:highlight w:val="yellow"/>
              </w:rPr>
            </w:pPr>
            <w:r w:rsidRPr="00345670">
              <w:rPr>
                <w:sz w:val="28"/>
                <w:szCs w:val="28"/>
              </w:rPr>
              <w:t>Përkatësia etnike e zyrtarëve:</w:t>
            </w:r>
          </w:p>
        </w:tc>
        <w:tc>
          <w:tcPr>
            <w:tcW w:w="5220" w:type="dxa"/>
            <w:gridSpan w:val="6"/>
          </w:tcPr>
          <w:p w14:paraId="42171773" w14:textId="77777777" w:rsidR="006B4198" w:rsidRPr="00345670" w:rsidRDefault="006B4198" w:rsidP="006B4198">
            <w:pPr>
              <w:rPr>
                <w:sz w:val="28"/>
                <w:szCs w:val="28"/>
                <w:highlight w:val="yellow"/>
              </w:rPr>
            </w:pPr>
            <w:r w:rsidRPr="00345670">
              <w:rPr>
                <w:sz w:val="28"/>
                <w:szCs w:val="28"/>
              </w:rPr>
              <w:t>N/A</w:t>
            </w:r>
          </w:p>
        </w:tc>
      </w:tr>
      <w:tr w:rsidR="006B4198" w:rsidRPr="00345670" w14:paraId="5FFB4999" w14:textId="77777777" w:rsidTr="00B60A3D">
        <w:trPr>
          <w:trHeight w:val="305"/>
        </w:trPr>
        <w:tc>
          <w:tcPr>
            <w:tcW w:w="4135" w:type="dxa"/>
            <w:gridSpan w:val="4"/>
          </w:tcPr>
          <w:p w14:paraId="04213C86" w14:textId="77777777" w:rsidR="006B4198" w:rsidRPr="00345670" w:rsidRDefault="006B4198" w:rsidP="006B4198">
            <w:pPr>
              <w:rPr>
                <w:sz w:val="28"/>
                <w:szCs w:val="28"/>
                <w:highlight w:val="yellow"/>
              </w:rPr>
            </w:pPr>
            <w:r w:rsidRPr="00345670">
              <w:rPr>
                <w:sz w:val="28"/>
                <w:szCs w:val="28"/>
              </w:rPr>
              <w:t>Pozitat dhe koeficientet e zyrtarëve:</w:t>
            </w:r>
          </w:p>
        </w:tc>
        <w:tc>
          <w:tcPr>
            <w:tcW w:w="5220" w:type="dxa"/>
            <w:gridSpan w:val="6"/>
          </w:tcPr>
          <w:p w14:paraId="0A1B9A4E" w14:textId="77777777" w:rsidR="006B4198" w:rsidRPr="00345670" w:rsidRDefault="006B4198" w:rsidP="006B4198">
            <w:pPr>
              <w:rPr>
                <w:sz w:val="28"/>
                <w:szCs w:val="28"/>
                <w:highlight w:val="yellow"/>
              </w:rPr>
            </w:pPr>
            <w:r w:rsidRPr="00345670">
              <w:rPr>
                <w:sz w:val="28"/>
                <w:szCs w:val="28"/>
              </w:rPr>
              <w:t>N/A</w:t>
            </w:r>
          </w:p>
        </w:tc>
      </w:tr>
      <w:tr w:rsidR="006B4198" w:rsidRPr="00345670" w14:paraId="71F9579C" w14:textId="77777777" w:rsidTr="00B60A3D">
        <w:tc>
          <w:tcPr>
            <w:tcW w:w="4135" w:type="dxa"/>
            <w:gridSpan w:val="4"/>
          </w:tcPr>
          <w:p w14:paraId="46435350" w14:textId="77777777" w:rsidR="006B4198" w:rsidRPr="00345670" w:rsidRDefault="006B4198" w:rsidP="006B4198">
            <w:pPr>
              <w:rPr>
                <w:sz w:val="28"/>
                <w:szCs w:val="28"/>
              </w:rPr>
            </w:pPr>
            <w:r w:rsidRPr="00345670">
              <w:rPr>
                <w:sz w:val="28"/>
                <w:szCs w:val="28"/>
              </w:rPr>
              <w:t>Buxheti për vitin 2020:</w:t>
            </w:r>
          </w:p>
        </w:tc>
        <w:tc>
          <w:tcPr>
            <w:tcW w:w="5220" w:type="dxa"/>
            <w:gridSpan w:val="6"/>
          </w:tcPr>
          <w:p w14:paraId="1FE01103" w14:textId="77777777" w:rsidR="006B4198" w:rsidRPr="00345670" w:rsidRDefault="006B4198" w:rsidP="006B4198">
            <w:pPr>
              <w:rPr>
                <w:sz w:val="28"/>
                <w:szCs w:val="28"/>
              </w:rPr>
            </w:pPr>
            <w:r w:rsidRPr="00345670">
              <w:rPr>
                <w:sz w:val="28"/>
                <w:szCs w:val="28"/>
              </w:rPr>
              <w:t>18,573 EUR</w:t>
            </w:r>
          </w:p>
        </w:tc>
      </w:tr>
      <w:tr w:rsidR="006B4198" w:rsidRPr="00345670" w14:paraId="37F11062" w14:textId="77777777" w:rsidTr="00B60A3D">
        <w:tc>
          <w:tcPr>
            <w:tcW w:w="4135" w:type="dxa"/>
            <w:gridSpan w:val="4"/>
          </w:tcPr>
          <w:p w14:paraId="05A2EC5E" w14:textId="77777777" w:rsidR="006B4198" w:rsidRPr="00345670" w:rsidRDefault="006B4198" w:rsidP="006B4198">
            <w:pPr>
              <w:rPr>
                <w:sz w:val="28"/>
                <w:szCs w:val="28"/>
              </w:rPr>
            </w:pPr>
            <w:r w:rsidRPr="00345670">
              <w:rPr>
                <w:sz w:val="28"/>
                <w:szCs w:val="28"/>
              </w:rPr>
              <w:t>Buxheti për vitin 2021:</w:t>
            </w:r>
          </w:p>
        </w:tc>
        <w:tc>
          <w:tcPr>
            <w:tcW w:w="5220" w:type="dxa"/>
            <w:gridSpan w:val="6"/>
          </w:tcPr>
          <w:p w14:paraId="56528CD1" w14:textId="77777777" w:rsidR="006B4198" w:rsidRPr="00345670" w:rsidRDefault="006B4198" w:rsidP="006B4198">
            <w:pPr>
              <w:rPr>
                <w:sz w:val="28"/>
                <w:szCs w:val="28"/>
              </w:rPr>
            </w:pPr>
            <w:r w:rsidRPr="00345670">
              <w:rPr>
                <w:sz w:val="28"/>
                <w:szCs w:val="28"/>
              </w:rPr>
              <w:t>17,635 EUR</w:t>
            </w:r>
          </w:p>
        </w:tc>
      </w:tr>
      <w:tr w:rsidR="006B4198" w:rsidRPr="00345670" w14:paraId="4DC789BF" w14:textId="77777777" w:rsidTr="00B60A3D">
        <w:tc>
          <w:tcPr>
            <w:tcW w:w="4135" w:type="dxa"/>
            <w:gridSpan w:val="4"/>
          </w:tcPr>
          <w:p w14:paraId="360E4D01" w14:textId="77777777" w:rsidR="006B4198" w:rsidRPr="00345670" w:rsidRDefault="006B4198" w:rsidP="006B4198">
            <w:pPr>
              <w:rPr>
                <w:sz w:val="28"/>
                <w:szCs w:val="28"/>
              </w:rPr>
            </w:pPr>
            <w:r w:rsidRPr="00345670">
              <w:rPr>
                <w:sz w:val="28"/>
                <w:szCs w:val="28"/>
              </w:rPr>
              <w:t>Buxheti për vitin 2022:</w:t>
            </w:r>
          </w:p>
        </w:tc>
        <w:tc>
          <w:tcPr>
            <w:tcW w:w="5220" w:type="dxa"/>
            <w:gridSpan w:val="6"/>
          </w:tcPr>
          <w:p w14:paraId="5DACEB30" w14:textId="77777777" w:rsidR="006B4198" w:rsidRPr="00345670" w:rsidRDefault="006B4198" w:rsidP="006B4198">
            <w:pPr>
              <w:rPr>
                <w:sz w:val="28"/>
                <w:szCs w:val="28"/>
              </w:rPr>
            </w:pPr>
            <w:r w:rsidRPr="00345670">
              <w:rPr>
                <w:sz w:val="28"/>
                <w:szCs w:val="28"/>
              </w:rPr>
              <w:t>18,698 EUR</w:t>
            </w:r>
          </w:p>
        </w:tc>
      </w:tr>
      <w:tr w:rsidR="006B4198" w:rsidRPr="00345670" w14:paraId="3A5C23B3" w14:textId="77777777" w:rsidTr="00B60A3D">
        <w:tc>
          <w:tcPr>
            <w:tcW w:w="9355" w:type="dxa"/>
            <w:gridSpan w:val="10"/>
            <w:shd w:val="clear" w:color="auto" w:fill="E7E6E6" w:themeFill="background2"/>
          </w:tcPr>
          <w:p w14:paraId="7AFC4125" w14:textId="77777777" w:rsidR="006B4198" w:rsidRPr="00345670" w:rsidRDefault="006B4198" w:rsidP="006B4198">
            <w:pPr>
              <w:rPr>
                <w:sz w:val="28"/>
                <w:szCs w:val="28"/>
                <w:highlight w:val="yellow"/>
              </w:rPr>
            </w:pPr>
          </w:p>
        </w:tc>
      </w:tr>
      <w:tr w:rsidR="006B4198" w:rsidRPr="00345670" w14:paraId="4A53AB55" w14:textId="77777777" w:rsidTr="00B60A3D">
        <w:tc>
          <w:tcPr>
            <w:tcW w:w="4135" w:type="dxa"/>
            <w:gridSpan w:val="4"/>
          </w:tcPr>
          <w:p w14:paraId="7BD25C38" w14:textId="77777777" w:rsidR="006B4198" w:rsidRPr="00345670" w:rsidRDefault="006B4198" w:rsidP="006B4198">
            <w:pPr>
              <w:rPr>
                <w:b/>
                <w:bCs/>
                <w:sz w:val="28"/>
                <w:szCs w:val="28"/>
              </w:rPr>
            </w:pPr>
            <w:r w:rsidRPr="00345670">
              <w:rPr>
                <w:b/>
                <w:bCs/>
                <w:sz w:val="28"/>
                <w:szCs w:val="28"/>
              </w:rPr>
              <w:t>Struktura për të drejta të njeriut:</w:t>
            </w:r>
          </w:p>
        </w:tc>
        <w:tc>
          <w:tcPr>
            <w:tcW w:w="5220" w:type="dxa"/>
            <w:gridSpan w:val="6"/>
          </w:tcPr>
          <w:p w14:paraId="5028DA83"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669EC912" w14:textId="77777777" w:rsidTr="00B60A3D">
        <w:tc>
          <w:tcPr>
            <w:tcW w:w="4135" w:type="dxa"/>
            <w:gridSpan w:val="4"/>
          </w:tcPr>
          <w:p w14:paraId="06E0AA42"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220" w:type="dxa"/>
            <w:gridSpan w:val="6"/>
            <w:shd w:val="clear" w:color="auto" w:fill="auto"/>
          </w:tcPr>
          <w:p w14:paraId="73F0594D" w14:textId="77777777" w:rsidR="006B4198" w:rsidRPr="00345670" w:rsidRDefault="006B4198" w:rsidP="006B4198">
            <w:pPr>
              <w:rPr>
                <w:sz w:val="28"/>
                <w:szCs w:val="28"/>
                <w:highlight w:val="yellow"/>
              </w:rPr>
            </w:pPr>
            <w:r w:rsidRPr="00345670">
              <w:rPr>
                <w:sz w:val="28"/>
                <w:szCs w:val="28"/>
              </w:rPr>
              <w:t>N/A</w:t>
            </w:r>
          </w:p>
        </w:tc>
      </w:tr>
      <w:tr w:rsidR="006B4198" w:rsidRPr="00345670" w14:paraId="36C953D0" w14:textId="77777777" w:rsidTr="00B60A3D">
        <w:tc>
          <w:tcPr>
            <w:tcW w:w="4135" w:type="dxa"/>
            <w:gridSpan w:val="4"/>
          </w:tcPr>
          <w:p w14:paraId="7494992B" w14:textId="77777777" w:rsidR="006B4198" w:rsidRPr="00345670" w:rsidRDefault="006B4198" w:rsidP="006B4198">
            <w:pPr>
              <w:rPr>
                <w:sz w:val="28"/>
                <w:szCs w:val="28"/>
              </w:rPr>
            </w:pPr>
            <w:r w:rsidRPr="00345670">
              <w:rPr>
                <w:sz w:val="28"/>
                <w:szCs w:val="28"/>
              </w:rPr>
              <w:t>Komuniteti nga vjen udhëheqësi:</w:t>
            </w:r>
          </w:p>
        </w:tc>
        <w:tc>
          <w:tcPr>
            <w:tcW w:w="5220" w:type="dxa"/>
            <w:gridSpan w:val="6"/>
          </w:tcPr>
          <w:p w14:paraId="03C4FA77" w14:textId="77777777" w:rsidR="006B4198" w:rsidRPr="00345670" w:rsidRDefault="006B4198" w:rsidP="006B4198">
            <w:pPr>
              <w:rPr>
                <w:sz w:val="28"/>
                <w:szCs w:val="28"/>
              </w:rPr>
            </w:pPr>
            <w:r w:rsidRPr="00345670">
              <w:rPr>
                <w:sz w:val="28"/>
                <w:szCs w:val="28"/>
              </w:rPr>
              <w:t>N/A</w:t>
            </w:r>
          </w:p>
        </w:tc>
      </w:tr>
      <w:tr w:rsidR="006B4198" w:rsidRPr="00345670" w14:paraId="46BB967B" w14:textId="77777777" w:rsidTr="00B60A3D">
        <w:tc>
          <w:tcPr>
            <w:tcW w:w="4135" w:type="dxa"/>
            <w:gridSpan w:val="4"/>
          </w:tcPr>
          <w:p w14:paraId="64A12F52" w14:textId="77777777" w:rsidR="006B4198" w:rsidRPr="00345670" w:rsidRDefault="006B4198" w:rsidP="006B4198">
            <w:pPr>
              <w:rPr>
                <w:sz w:val="28"/>
                <w:szCs w:val="28"/>
              </w:rPr>
            </w:pPr>
            <w:r w:rsidRPr="00345670">
              <w:rPr>
                <w:sz w:val="28"/>
                <w:szCs w:val="28"/>
              </w:rPr>
              <w:t>Koeficienti i udhëheqësit të zyrës:</w:t>
            </w:r>
          </w:p>
        </w:tc>
        <w:tc>
          <w:tcPr>
            <w:tcW w:w="5220" w:type="dxa"/>
            <w:gridSpan w:val="6"/>
          </w:tcPr>
          <w:p w14:paraId="16A1580D" w14:textId="77777777" w:rsidR="006B4198" w:rsidRPr="00345670" w:rsidRDefault="006B4198" w:rsidP="006B4198">
            <w:pPr>
              <w:rPr>
                <w:sz w:val="28"/>
                <w:szCs w:val="28"/>
              </w:rPr>
            </w:pPr>
            <w:r w:rsidRPr="00345670">
              <w:rPr>
                <w:sz w:val="28"/>
                <w:szCs w:val="28"/>
              </w:rPr>
              <w:t>N/A</w:t>
            </w:r>
          </w:p>
        </w:tc>
      </w:tr>
      <w:tr w:rsidR="006B4198" w:rsidRPr="00345670" w14:paraId="3FC3E5B6" w14:textId="77777777" w:rsidTr="00B60A3D">
        <w:tc>
          <w:tcPr>
            <w:tcW w:w="4135" w:type="dxa"/>
            <w:gridSpan w:val="4"/>
          </w:tcPr>
          <w:p w14:paraId="2588C986" w14:textId="77777777" w:rsidR="006B4198" w:rsidRPr="00345670" w:rsidRDefault="006B4198" w:rsidP="006B4198">
            <w:pPr>
              <w:rPr>
                <w:sz w:val="28"/>
                <w:szCs w:val="28"/>
              </w:rPr>
            </w:pPr>
            <w:r w:rsidRPr="00345670">
              <w:rPr>
                <w:sz w:val="28"/>
                <w:szCs w:val="28"/>
              </w:rPr>
              <w:t>Gjinia:</w:t>
            </w:r>
          </w:p>
        </w:tc>
        <w:tc>
          <w:tcPr>
            <w:tcW w:w="5220" w:type="dxa"/>
            <w:gridSpan w:val="6"/>
          </w:tcPr>
          <w:p w14:paraId="0BA7CF2F" w14:textId="77777777" w:rsidR="006B4198" w:rsidRPr="00345670" w:rsidRDefault="006B4198" w:rsidP="006B4198">
            <w:pPr>
              <w:rPr>
                <w:sz w:val="28"/>
                <w:szCs w:val="28"/>
              </w:rPr>
            </w:pPr>
            <w:r w:rsidRPr="00345670">
              <w:rPr>
                <w:sz w:val="28"/>
                <w:szCs w:val="28"/>
              </w:rPr>
              <w:t>N/A</w:t>
            </w:r>
          </w:p>
        </w:tc>
      </w:tr>
      <w:tr w:rsidR="006B4198" w:rsidRPr="00345670" w14:paraId="53D49B51" w14:textId="77777777" w:rsidTr="00B60A3D">
        <w:tc>
          <w:tcPr>
            <w:tcW w:w="4135" w:type="dxa"/>
            <w:gridSpan w:val="4"/>
          </w:tcPr>
          <w:p w14:paraId="59505454" w14:textId="77777777" w:rsidR="006B4198" w:rsidRPr="00345670" w:rsidRDefault="006B4198" w:rsidP="006B4198">
            <w:pPr>
              <w:rPr>
                <w:sz w:val="28"/>
                <w:szCs w:val="28"/>
              </w:rPr>
            </w:pPr>
            <w:r w:rsidRPr="00345670">
              <w:rPr>
                <w:sz w:val="28"/>
                <w:szCs w:val="28"/>
              </w:rPr>
              <w:t>Kujt i raporton në komunë:</w:t>
            </w:r>
          </w:p>
        </w:tc>
        <w:tc>
          <w:tcPr>
            <w:tcW w:w="5220" w:type="dxa"/>
            <w:gridSpan w:val="6"/>
          </w:tcPr>
          <w:p w14:paraId="79BFF2DA" w14:textId="77777777" w:rsidR="006B4198" w:rsidRPr="00345670" w:rsidRDefault="006B4198" w:rsidP="006B4198">
            <w:pPr>
              <w:rPr>
                <w:sz w:val="28"/>
                <w:szCs w:val="28"/>
                <w:highlight w:val="yellow"/>
              </w:rPr>
            </w:pPr>
            <w:r w:rsidRPr="00345670">
              <w:rPr>
                <w:sz w:val="28"/>
                <w:szCs w:val="28"/>
              </w:rPr>
              <w:t>N/A</w:t>
            </w:r>
          </w:p>
        </w:tc>
      </w:tr>
      <w:tr w:rsidR="006B4198" w:rsidRPr="00345670" w14:paraId="5A376A64" w14:textId="77777777" w:rsidTr="00B60A3D">
        <w:tc>
          <w:tcPr>
            <w:tcW w:w="4135" w:type="dxa"/>
            <w:gridSpan w:val="4"/>
          </w:tcPr>
          <w:p w14:paraId="1E5751A9" w14:textId="77777777" w:rsidR="006B4198" w:rsidRPr="00345670" w:rsidRDefault="006B4198" w:rsidP="006B4198">
            <w:pPr>
              <w:rPr>
                <w:sz w:val="28"/>
                <w:szCs w:val="28"/>
              </w:rPr>
            </w:pPr>
            <w:r w:rsidRPr="00345670">
              <w:rPr>
                <w:sz w:val="28"/>
                <w:szCs w:val="28"/>
              </w:rPr>
              <w:t>Numri i zyrtarëve:</w:t>
            </w:r>
          </w:p>
        </w:tc>
        <w:tc>
          <w:tcPr>
            <w:tcW w:w="5220" w:type="dxa"/>
            <w:gridSpan w:val="6"/>
          </w:tcPr>
          <w:p w14:paraId="16E49511" w14:textId="77777777" w:rsidR="006B4198" w:rsidRPr="00345670" w:rsidRDefault="006B4198" w:rsidP="006B4198">
            <w:pPr>
              <w:rPr>
                <w:sz w:val="28"/>
                <w:szCs w:val="28"/>
              </w:rPr>
            </w:pPr>
            <w:r w:rsidRPr="00345670">
              <w:rPr>
                <w:sz w:val="28"/>
                <w:szCs w:val="28"/>
              </w:rPr>
              <w:t>N/A</w:t>
            </w:r>
          </w:p>
        </w:tc>
      </w:tr>
      <w:tr w:rsidR="006B4198" w:rsidRPr="00345670" w14:paraId="072A513A" w14:textId="77777777" w:rsidTr="00B60A3D">
        <w:tc>
          <w:tcPr>
            <w:tcW w:w="4135" w:type="dxa"/>
            <w:gridSpan w:val="4"/>
          </w:tcPr>
          <w:p w14:paraId="1AF96788" w14:textId="77777777" w:rsidR="006B4198" w:rsidRPr="00345670" w:rsidRDefault="006B4198" w:rsidP="006B4198">
            <w:pPr>
              <w:rPr>
                <w:sz w:val="28"/>
                <w:szCs w:val="28"/>
                <w:highlight w:val="yellow"/>
              </w:rPr>
            </w:pPr>
            <w:r w:rsidRPr="00345670">
              <w:rPr>
                <w:sz w:val="28"/>
                <w:szCs w:val="28"/>
              </w:rPr>
              <w:t>Përkatësia etnike e zyrtarëve:</w:t>
            </w:r>
          </w:p>
        </w:tc>
        <w:tc>
          <w:tcPr>
            <w:tcW w:w="5220" w:type="dxa"/>
            <w:gridSpan w:val="6"/>
          </w:tcPr>
          <w:p w14:paraId="6D0580C7" w14:textId="77777777" w:rsidR="006B4198" w:rsidRPr="00345670" w:rsidRDefault="006B4198" w:rsidP="006B4198">
            <w:pPr>
              <w:rPr>
                <w:sz w:val="28"/>
                <w:szCs w:val="28"/>
                <w:highlight w:val="yellow"/>
              </w:rPr>
            </w:pPr>
            <w:r w:rsidRPr="00345670">
              <w:rPr>
                <w:sz w:val="28"/>
                <w:szCs w:val="28"/>
              </w:rPr>
              <w:t>N/A</w:t>
            </w:r>
          </w:p>
        </w:tc>
      </w:tr>
      <w:tr w:rsidR="006B4198" w:rsidRPr="00345670" w14:paraId="219C9091" w14:textId="77777777" w:rsidTr="00B60A3D">
        <w:tc>
          <w:tcPr>
            <w:tcW w:w="4135" w:type="dxa"/>
            <w:gridSpan w:val="4"/>
          </w:tcPr>
          <w:p w14:paraId="7D7AC627" w14:textId="77777777" w:rsidR="006B4198" w:rsidRPr="00345670" w:rsidRDefault="006B4198" w:rsidP="006B4198">
            <w:pPr>
              <w:rPr>
                <w:sz w:val="28"/>
                <w:szCs w:val="28"/>
                <w:highlight w:val="yellow"/>
              </w:rPr>
            </w:pPr>
            <w:r w:rsidRPr="00345670">
              <w:rPr>
                <w:sz w:val="28"/>
                <w:szCs w:val="28"/>
              </w:rPr>
              <w:t>Pozitat dhe koeficientet e zyrtarëve:</w:t>
            </w:r>
          </w:p>
        </w:tc>
        <w:tc>
          <w:tcPr>
            <w:tcW w:w="5220" w:type="dxa"/>
            <w:gridSpan w:val="6"/>
          </w:tcPr>
          <w:p w14:paraId="6A10CD30" w14:textId="77777777" w:rsidR="006B4198" w:rsidRPr="00345670" w:rsidRDefault="006B4198" w:rsidP="006B4198">
            <w:pPr>
              <w:rPr>
                <w:sz w:val="28"/>
                <w:szCs w:val="28"/>
              </w:rPr>
            </w:pPr>
            <w:r w:rsidRPr="00345670">
              <w:rPr>
                <w:sz w:val="28"/>
                <w:szCs w:val="28"/>
              </w:rPr>
              <w:t>N/A</w:t>
            </w:r>
          </w:p>
        </w:tc>
      </w:tr>
      <w:tr w:rsidR="006B4198" w:rsidRPr="00345670" w14:paraId="3CFBAA3E" w14:textId="77777777" w:rsidTr="00B60A3D">
        <w:tc>
          <w:tcPr>
            <w:tcW w:w="4135" w:type="dxa"/>
            <w:gridSpan w:val="4"/>
          </w:tcPr>
          <w:p w14:paraId="0E62D442" w14:textId="77777777" w:rsidR="006B4198" w:rsidRPr="00345670" w:rsidRDefault="006B4198" w:rsidP="006B4198">
            <w:pPr>
              <w:rPr>
                <w:sz w:val="28"/>
                <w:szCs w:val="28"/>
              </w:rPr>
            </w:pPr>
            <w:r w:rsidRPr="00345670">
              <w:rPr>
                <w:sz w:val="28"/>
                <w:szCs w:val="28"/>
              </w:rPr>
              <w:t>Buxheti për vitin 2020:</w:t>
            </w:r>
          </w:p>
        </w:tc>
        <w:tc>
          <w:tcPr>
            <w:tcW w:w="5220" w:type="dxa"/>
            <w:gridSpan w:val="6"/>
          </w:tcPr>
          <w:p w14:paraId="0075A9B1" w14:textId="77777777" w:rsidR="006B4198" w:rsidRPr="00345670" w:rsidRDefault="006B4198" w:rsidP="006B4198">
            <w:pPr>
              <w:rPr>
                <w:sz w:val="28"/>
                <w:szCs w:val="28"/>
                <w:highlight w:val="yellow"/>
              </w:rPr>
            </w:pPr>
            <w:r w:rsidRPr="00345670">
              <w:rPr>
                <w:sz w:val="28"/>
                <w:szCs w:val="28"/>
              </w:rPr>
              <w:t>N/A</w:t>
            </w:r>
          </w:p>
        </w:tc>
      </w:tr>
      <w:tr w:rsidR="006B4198" w:rsidRPr="00345670" w14:paraId="477B88B9" w14:textId="77777777" w:rsidTr="00B60A3D">
        <w:tc>
          <w:tcPr>
            <w:tcW w:w="4135" w:type="dxa"/>
            <w:gridSpan w:val="4"/>
          </w:tcPr>
          <w:p w14:paraId="1DBED62E" w14:textId="77777777" w:rsidR="006B4198" w:rsidRPr="00345670" w:rsidRDefault="006B4198" w:rsidP="006B4198">
            <w:pPr>
              <w:rPr>
                <w:sz w:val="28"/>
                <w:szCs w:val="28"/>
              </w:rPr>
            </w:pPr>
            <w:r w:rsidRPr="00345670">
              <w:rPr>
                <w:sz w:val="28"/>
                <w:szCs w:val="28"/>
              </w:rPr>
              <w:t>Buxheti për vitin 2021:</w:t>
            </w:r>
          </w:p>
        </w:tc>
        <w:tc>
          <w:tcPr>
            <w:tcW w:w="5220" w:type="dxa"/>
            <w:gridSpan w:val="6"/>
          </w:tcPr>
          <w:p w14:paraId="3D2B76DB" w14:textId="77777777" w:rsidR="006B4198" w:rsidRPr="00345670" w:rsidRDefault="006B4198" w:rsidP="006B4198">
            <w:pPr>
              <w:rPr>
                <w:sz w:val="28"/>
                <w:szCs w:val="28"/>
                <w:highlight w:val="yellow"/>
              </w:rPr>
            </w:pPr>
            <w:r w:rsidRPr="00345670">
              <w:rPr>
                <w:sz w:val="28"/>
                <w:szCs w:val="28"/>
              </w:rPr>
              <w:t>N/A</w:t>
            </w:r>
          </w:p>
        </w:tc>
      </w:tr>
      <w:tr w:rsidR="006B4198" w:rsidRPr="00345670" w14:paraId="2851C8C5" w14:textId="77777777" w:rsidTr="00B60A3D">
        <w:tc>
          <w:tcPr>
            <w:tcW w:w="4135" w:type="dxa"/>
            <w:gridSpan w:val="4"/>
          </w:tcPr>
          <w:p w14:paraId="693900E3" w14:textId="77777777" w:rsidR="006B4198" w:rsidRPr="00345670" w:rsidRDefault="006B4198" w:rsidP="006B4198">
            <w:pPr>
              <w:rPr>
                <w:sz w:val="28"/>
                <w:szCs w:val="28"/>
              </w:rPr>
            </w:pPr>
            <w:r w:rsidRPr="00345670">
              <w:rPr>
                <w:sz w:val="28"/>
                <w:szCs w:val="28"/>
              </w:rPr>
              <w:t>Buxheti për vitin 2022:</w:t>
            </w:r>
          </w:p>
        </w:tc>
        <w:tc>
          <w:tcPr>
            <w:tcW w:w="5220" w:type="dxa"/>
            <w:gridSpan w:val="6"/>
          </w:tcPr>
          <w:p w14:paraId="4AE402F2" w14:textId="77777777" w:rsidR="006B4198" w:rsidRPr="00345670" w:rsidRDefault="006B4198" w:rsidP="006B4198">
            <w:pPr>
              <w:rPr>
                <w:sz w:val="28"/>
                <w:szCs w:val="28"/>
                <w:highlight w:val="yellow"/>
              </w:rPr>
            </w:pPr>
            <w:r w:rsidRPr="00345670">
              <w:rPr>
                <w:sz w:val="28"/>
                <w:szCs w:val="28"/>
              </w:rPr>
              <w:t>N/A</w:t>
            </w:r>
          </w:p>
        </w:tc>
      </w:tr>
      <w:tr w:rsidR="006B4198" w:rsidRPr="00345670" w14:paraId="015CB648" w14:textId="77777777" w:rsidTr="00B60A3D">
        <w:tc>
          <w:tcPr>
            <w:tcW w:w="9355" w:type="dxa"/>
            <w:gridSpan w:val="10"/>
          </w:tcPr>
          <w:p w14:paraId="648FF2A6" w14:textId="77777777" w:rsidR="006B4198" w:rsidRPr="00345670" w:rsidRDefault="006B4198" w:rsidP="006B4198">
            <w:pPr>
              <w:rPr>
                <w:sz w:val="28"/>
                <w:szCs w:val="28"/>
              </w:rPr>
            </w:pPr>
            <w:r w:rsidRPr="00345670">
              <w:rPr>
                <w:b/>
                <w:bCs/>
                <w:sz w:val="28"/>
                <w:szCs w:val="28"/>
              </w:rPr>
              <w:t>Shënim</w:t>
            </w:r>
            <w:r w:rsidRPr="00345670">
              <w:rPr>
                <w:sz w:val="28"/>
                <w:szCs w:val="28"/>
              </w:rPr>
              <w:t>: sipas intervistës me nënkryetarin e komunës, shefi i ZKKK-së ka qenë i komunitetit shqiptar mirëpo ka dalë në pension dhe pozita e lirë. Tani u.d. i shefit të ZKKK-së është koordinatori për kthim nga komuniteti serb.</w:t>
            </w:r>
          </w:p>
        </w:tc>
      </w:tr>
    </w:tbl>
    <w:p w14:paraId="5CC991D1" w14:textId="77777777" w:rsidR="006B4198" w:rsidRPr="00345670" w:rsidRDefault="006B4198" w:rsidP="006B4198">
      <w:pPr>
        <w:rPr>
          <w:rFonts w:eastAsiaTheme="minorHAnsi"/>
          <w:sz w:val="28"/>
          <w:szCs w:val="28"/>
        </w:rPr>
      </w:pPr>
      <w:r w:rsidRPr="00345670">
        <w:rPr>
          <w:rFonts w:eastAsiaTheme="minorHAnsi"/>
          <w:sz w:val="28"/>
          <w:szCs w:val="28"/>
        </w:rPr>
        <w:br w:type="page"/>
      </w:r>
    </w:p>
    <w:p w14:paraId="3BEBD878" w14:textId="5D6D920D"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21</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Gjilanit</w:t>
      </w:r>
      <w:r w:rsidR="00E05753">
        <w:rPr>
          <w:sz w:val="28"/>
          <w:szCs w:val="28"/>
        </w:rPr>
        <w:t>.</w:t>
      </w:r>
      <w:r w:rsidRPr="00345670">
        <w:rPr>
          <w:sz w:val="28"/>
          <w:szCs w:val="28"/>
        </w:rPr>
        <w:t xml:space="preserve"> </w:t>
      </w:r>
    </w:p>
    <w:tbl>
      <w:tblPr>
        <w:tblStyle w:val="TableGrid13"/>
        <w:tblW w:w="9355" w:type="dxa"/>
        <w:tblLayout w:type="fixed"/>
        <w:tblLook w:val="04A0" w:firstRow="1" w:lastRow="0" w:firstColumn="1" w:lastColumn="0" w:noHBand="0" w:noVBand="1"/>
      </w:tblPr>
      <w:tblGrid>
        <w:gridCol w:w="1938"/>
        <w:gridCol w:w="1027"/>
        <w:gridCol w:w="630"/>
        <w:gridCol w:w="630"/>
        <w:gridCol w:w="1064"/>
        <w:gridCol w:w="628"/>
        <w:gridCol w:w="886"/>
        <w:gridCol w:w="991"/>
        <w:gridCol w:w="792"/>
        <w:gridCol w:w="769"/>
      </w:tblGrid>
      <w:tr w:rsidR="006B4198" w:rsidRPr="00345670" w14:paraId="57E4976A" w14:textId="77777777" w:rsidTr="00B60A3D">
        <w:tc>
          <w:tcPr>
            <w:tcW w:w="9355" w:type="dxa"/>
            <w:gridSpan w:val="10"/>
          </w:tcPr>
          <w:p w14:paraId="61DC34DB" w14:textId="77777777" w:rsidR="006B4198" w:rsidRPr="00345670" w:rsidRDefault="006B4198" w:rsidP="006B4198">
            <w:pPr>
              <w:jc w:val="center"/>
              <w:rPr>
                <w:b/>
                <w:bCs/>
                <w:sz w:val="28"/>
                <w:szCs w:val="28"/>
              </w:rPr>
            </w:pPr>
            <w:r w:rsidRPr="00345670">
              <w:rPr>
                <w:b/>
                <w:bCs/>
                <w:sz w:val="28"/>
                <w:szCs w:val="28"/>
              </w:rPr>
              <w:t>Komuna e Gjilanit</w:t>
            </w:r>
          </w:p>
        </w:tc>
      </w:tr>
      <w:tr w:rsidR="006B4198" w:rsidRPr="00345670" w14:paraId="00E5DC39" w14:textId="77777777" w:rsidTr="00B60A3D">
        <w:tc>
          <w:tcPr>
            <w:tcW w:w="1938" w:type="dxa"/>
          </w:tcPr>
          <w:p w14:paraId="77919FE3" w14:textId="77777777" w:rsidR="006B4198" w:rsidRPr="00345670" w:rsidRDefault="006B4198" w:rsidP="006B4198">
            <w:pPr>
              <w:rPr>
                <w:sz w:val="28"/>
                <w:szCs w:val="28"/>
              </w:rPr>
            </w:pPr>
            <w:r w:rsidRPr="00345670">
              <w:rPr>
                <w:sz w:val="28"/>
                <w:szCs w:val="28"/>
              </w:rPr>
              <w:t>Popullsia</w:t>
            </w:r>
          </w:p>
        </w:tc>
        <w:tc>
          <w:tcPr>
            <w:tcW w:w="1027" w:type="dxa"/>
          </w:tcPr>
          <w:p w14:paraId="28AFB443" w14:textId="77777777" w:rsidR="006B4198" w:rsidRPr="00345670" w:rsidRDefault="006B4198" w:rsidP="006B4198">
            <w:pPr>
              <w:rPr>
                <w:sz w:val="28"/>
                <w:szCs w:val="28"/>
              </w:rPr>
            </w:pPr>
            <w:r w:rsidRPr="00345670">
              <w:rPr>
                <w:sz w:val="28"/>
                <w:szCs w:val="28"/>
              </w:rPr>
              <w:t>Shqiptar</w:t>
            </w:r>
          </w:p>
        </w:tc>
        <w:tc>
          <w:tcPr>
            <w:tcW w:w="630" w:type="dxa"/>
          </w:tcPr>
          <w:p w14:paraId="77A33E49" w14:textId="77777777" w:rsidR="006B4198" w:rsidRPr="00345670" w:rsidRDefault="006B4198" w:rsidP="006B4198">
            <w:pPr>
              <w:rPr>
                <w:sz w:val="28"/>
                <w:szCs w:val="28"/>
              </w:rPr>
            </w:pPr>
            <w:r w:rsidRPr="00345670">
              <w:rPr>
                <w:sz w:val="28"/>
                <w:szCs w:val="28"/>
              </w:rPr>
              <w:t>Serb</w:t>
            </w:r>
          </w:p>
        </w:tc>
        <w:tc>
          <w:tcPr>
            <w:tcW w:w="630" w:type="dxa"/>
          </w:tcPr>
          <w:p w14:paraId="4C996F74" w14:textId="77777777" w:rsidR="006B4198" w:rsidRPr="00345670" w:rsidRDefault="006B4198" w:rsidP="006B4198">
            <w:pPr>
              <w:rPr>
                <w:sz w:val="28"/>
                <w:szCs w:val="28"/>
              </w:rPr>
            </w:pPr>
            <w:r w:rsidRPr="00345670">
              <w:rPr>
                <w:sz w:val="28"/>
                <w:szCs w:val="28"/>
              </w:rPr>
              <w:t>Turk</w:t>
            </w:r>
          </w:p>
        </w:tc>
        <w:tc>
          <w:tcPr>
            <w:tcW w:w="1064" w:type="dxa"/>
          </w:tcPr>
          <w:p w14:paraId="35559593" w14:textId="77777777" w:rsidR="006B4198" w:rsidRPr="00345670" w:rsidRDefault="006B4198" w:rsidP="006B4198">
            <w:pPr>
              <w:rPr>
                <w:sz w:val="28"/>
                <w:szCs w:val="28"/>
              </w:rPr>
            </w:pPr>
            <w:r w:rsidRPr="00345670">
              <w:rPr>
                <w:sz w:val="28"/>
                <w:szCs w:val="28"/>
              </w:rPr>
              <w:t>Boshnjak</w:t>
            </w:r>
          </w:p>
        </w:tc>
        <w:tc>
          <w:tcPr>
            <w:tcW w:w="628" w:type="dxa"/>
          </w:tcPr>
          <w:p w14:paraId="2F57F97A" w14:textId="77777777" w:rsidR="006B4198" w:rsidRPr="00345670" w:rsidRDefault="006B4198" w:rsidP="006B4198">
            <w:pPr>
              <w:rPr>
                <w:sz w:val="28"/>
                <w:szCs w:val="28"/>
              </w:rPr>
            </w:pPr>
            <w:r w:rsidRPr="00345670">
              <w:rPr>
                <w:sz w:val="28"/>
                <w:szCs w:val="28"/>
              </w:rPr>
              <w:t>Rom</w:t>
            </w:r>
          </w:p>
        </w:tc>
        <w:tc>
          <w:tcPr>
            <w:tcW w:w="886" w:type="dxa"/>
          </w:tcPr>
          <w:p w14:paraId="5D0A8553" w14:textId="77777777" w:rsidR="006B4198" w:rsidRPr="00345670" w:rsidRDefault="006B4198" w:rsidP="006B4198">
            <w:pPr>
              <w:rPr>
                <w:sz w:val="28"/>
                <w:szCs w:val="28"/>
              </w:rPr>
            </w:pPr>
            <w:r w:rsidRPr="00345670">
              <w:rPr>
                <w:sz w:val="28"/>
                <w:szCs w:val="28"/>
              </w:rPr>
              <w:t>Ashkali</w:t>
            </w:r>
          </w:p>
        </w:tc>
        <w:tc>
          <w:tcPr>
            <w:tcW w:w="991" w:type="dxa"/>
          </w:tcPr>
          <w:p w14:paraId="77A9B058" w14:textId="77777777" w:rsidR="006B4198" w:rsidRPr="00345670" w:rsidRDefault="006B4198" w:rsidP="006B4198">
            <w:pPr>
              <w:rPr>
                <w:sz w:val="28"/>
                <w:szCs w:val="28"/>
              </w:rPr>
            </w:pPr>
            <w:r w:rsidRPr="00345670">
              <w:rPr>
                <w:sz w:val="28"/>
                <w:szCs w:val="28"/>
              </w:rPr>
              <w:t>Egjiptian</w:t>
            </w:r>
          </w:p>
        </w:tc>
        <w:tc>
          <w:tcPr>
            <w:tcW w:w="792" w:type="dxa"/>
          </w:tcPr>
          <w:p w14:paraId="43DF0F16" w14:textId="77777777" w:rsidR="006B4198" w:rsidRPr="00345670" w:rsidRDefault="006B4198" w:rsidP="006B4198">
            <w:pPr>
              <w:rPr>
                <w:sz w:val="28"/>
                <w:szCs w:val="28"/>
              </w:rPr>
            </w:pPr>
            <w:r w:rsidRPr="00345670">
              <w:rPr>
                <w:sz w:val="28"/>
                <w:szCs w:val="28"/>
              </w:rPr>
              <w:t>Goran</w:t>
            </w:r>
          </w:p>
        </w:tc>
        <w:tc>
          <w:tcPr>
            <w:tcW w:w="769" w:type="dxa"/>
          </w:tcPr>
          <w:p w14:paraId="5F52A737" w14:textId="77777777" w:rsidR="006B4198" w:rsidRPr="00345670" w:rsidRDefault="006B4198" w:rsidP="006B4198">
            <w:pPr>
              <w:rPr>
                <w:sz w:val="28"/>
                <w:szCs w:val="28"/>
              </w:rPr>
            </w:pPr>
            <w:r w:rsidRPr="00345670">
              <w:rPr>
                <w:sz w:val="28"/>
                <w:szCs w:val="28"/>
              </w:rPr>
              <w:t>Tjerë</w:t>
            </w:r>
          </w:p>
        </w:tc>
      </w:tr>
      <w:tr w:rsidR="006B4198" w:rsidRPr="00345670" w14:paraId="4ABDD253" w14:textId="77777777" w:rsidTr="00B60A3D">
        <w:tc>
          <w:tcPr>
            <w:tcW w:w="1938" w:type="dxa"/>
          </w:tcPr>
          <w:p w14:paraId="0D3E381F" w14:textId="77777777" w:rsidR="006B4198" w:rsidRPr="00345670" w:rsidRDefault="006B4198" w:rsidP="006B4198">
            <w:pPr>
              <w:rPr>
                <w:sz w:val="28"/>
                <w:szCs w:val="28"/>
              </w:rPr>
            </w:pPr>
            <w:r w:rsidRPr="00345670">
              <w:rPr>
                <w:sz w:val="28"/>
                <w:szCs w:val="28"/>
              </w:rPr>
              <w:t>90,178</w:t>
            </w:r>
          </w:p>
        </w:tc>
        <w:tc>
          <w:tcPr>
            <w:tcW w:w="1027" w:type="dxa"/>
          </w:tcPr>
          <w:p w14:paraId="26FBC6B2" w14:textId="77777777" w:rsidR="006B4198" w:rsidRPr="00345670" w:rsidRDefault="006B4198" w:rsidP="006B4198">
            <w:pPr>
              <w:rPr>
                <w:sz w:val="28"/>
                <w:szCs w:val="28"/>
              </w:rPr>
            </w:pPr>
            <w:r w:rsidRPr="00345670">
              <w:rPr>
                <w:sz w:val="28"/>
                <w:szCs w:val="28"/>
              </w:rPr>
              <w:t>87,814</w:t>
            </w:r>
          </w:p>
        </w:tc>
        <w:tc>
          <w:tcPr>
            <w:tcW w:w="630" w:type="dxa"/>
          </w:tcPr>
          <w:p w14:paraId="240259F1" w14:textId="77777777" w:rsidR="006B4198" w:rsidRPr="00345670" w:rsidRDefault="006B4198" w:rsidP="006B4198">
            <w:pPr>
              <w:rPr>
                <w:sz w:val="28"/>
                <w:szCs w:val="28"/>
              </w:rPr>
            </w:pPr>
            <w:r w:rsidRPr="00345670">
              <w:rPr>
                <w:sz w:val="28"/>
                <w:szCs w:val="28"/>
              </w:rPr>
              <w:t>624</w:t>
            </w:r>
          </w:p>
        </w:tc>
        <w:tc>
          <w:tcPr>
            <w:tcW w:w="630" w:type="dxa"/>
          </w:tcPr>
          <w:p w14:paraId="09414863" w14:textId="77777777" w:rsidR="006B4198" w:rsidRPr="00345670" w:rsidRDefault="006B4198" w:rsidP="006B4198">
            <w:pPr>
              <w:rPr>
                <w:sz w:val="28"/>
                <w:szCs w:val="28"/>
              </w:rPr>
            </w:pPr>
            <w:r w:rsidRPr="00345670">
              <w:rPr>
                <w:sz w:val="28"/>
                <w:szCs w:val="28"/>
              </w:rPr>
              <w:t>978</w:t>
            </w:r>
          </w:p>
        </w:tc>
        <w:tc>
          <w:tcPr>
            <w:tcW w:w="1064" w:type="dxa"/>
          </w:tcPr>
          <w:p w14:paraId="2882A0EC" w14:textId="77777777" w:rsidR="006B4198" w:rsidRPr="00345670" w:rsidRDefault="006B4198" w:rsidP="006B4198">
            <w:pPr>
              <w:jc w:val="center"/>
              <w:rPr>
                <w:sz w:val="28"/>
                <w:szCs w:val="28"/>
              </w:rPr>
            </w:pPr>
            <w:r w:rsidRPr="00345670">
              <w:rPr>
                <w:sz w:val="28"/>
                <w:szCs w:val="28"/>
              </w:rPr>
              <w:t>121</w:t>
            </w:r>
          </w:p>
        </w:tc>
        <w:tc>
          <w:tcPr>
            <w:tcW w:w="628" w:type="dxa"/>
          </w:tcPr>
          <w:p w14:paraId="36643A3D" w14:textId="77777777" w:rsidR="006B4198" w:rsidRPr="00345670" w:rsidRDefault="006B4198" w:rsidP="006B4198">
            <w:pPr>
              <w:rPr>
                <w:sz w:val="28"/>
                <w:szCs w:val="28"/>
              </w:rPr>
            </w:pPr>
            <w:r w:rsidRPr="00345670">
              <w:rPr>
                <w:sz w:val="28"/>
                <w:szCs w:val="28"/>
              </w:rPr>
              <w:t>361</w:t>
            </w:r>
          </w:p>
        </w:tc>
        <w:tc>
          <w:tcPr>
            <w:tcW w:w="886" w:type="dxa"/>
          </w:tcPr>
          <w:p w14:paraId="3E1B16B5" w14:textId="77777777" w:rsidR="006B4198" w:rsidRPr="00345670" w:rsidRDefault="006B4198" w:rsidP="006B4198">
            <w:pPr>
              <w:jc w:val="center"/>
              <w:rPr>
                <w:sz w:val="28"/>
                <w:szCs w:val="28"/>
              </w:rPr>
            </w:pPr>
            <w:r w:rsidRPr="00345670">
              <w:rPr>
                <w:sz w:val="28"/>
                <w:szCs w:val="28"/>
              </w:rPr>
              <w:t>15</w:t>
            </w:r>
          </w:p>
        </w:tc>
        <w:tc>
          <w:tcPr>
            <w:tcW w:w="991" w:type="dxa"/>
          </w:tcPr>
          <w:p w14:paraId="3042E623" w14:textId="77777777" w:rsidR="006B4198" w:rsidRPr="00345670" w:rsidRDefault="006B4198" w:rsidP="006B4198">
            <w:pPr>
              <w:jc w:val="center"/>
              <w:rPr>
                <w:sz w:val="28"/>
                <w:szCs w:val="28"/>
              </w:rPr>
            </w:pPr>
            <w:r w:rsidRPr="00345670">
              <w:rPr>
                <w:sz w:val="28"/>
                <w:szCs w:val="28"/>
              </w:rPr>
              <w:t>1</w:t>
            </w:r>
          </w:p>
        </w:tc>
        <w:tc>
          <w:tcPr>
            <w:tcW w:w="792" w:type="dxa"/>
          </w:tcPr>
          <w:p w14:paraId="11839207" w14:textId="77777777" w:rsidR="006B4198" w:rsidRPr="00345670" w:rsidRDefault="006B4198" w:rsidP="006B4198">
            <w:pPr>
              <w:rPr>
                <w:sz w:val="28"/>
                <w:szCs w:val="28"/>
              </w:rPr>
            </w:pPr>
            <w:r w:rsidRPr="00345670">
              <w:rPr>
                <w:sz w:val="28"/>
                <w:szCs w:val="28"/>
              </w:rPr>
              <w:t>69</w:t>
            </w:r>
          </w:p>
        </w:tc>
        <w:tc>
          <w:tcPr>
            <w:tcW w:w="769" w:type="dxa"/>
          </w:tcPr>
          <w:p w14:paraId="7F85CAB1" w14:textId="77777777" w:rsidR="006B4198" w:rsidRPr="00345670" w:rsidRDefault="006B4198" w:rsidP="006B4198">
            <w:pPr>
              <w:rPr>
                <w:sz w:val="28"/>
                <w:szCs w:val="28"/>
              </w:rPr>
            </w:pPr>
            <w:r w:rsidRPr="00345670">
              <w:rPr>
                <w:sz w:val="28"/>
                <w:szCs w:val="28"/>
              </w:rPr>
              <w:t>195</w:t>
            </w:r>
          </w:p>
        </w:tc>
      </w:tr>
      <w:tr w:rsidR="006B4198" w:rsidRPr="00345670" w14:paraId="356EC765" w14:textId="77777777" w:rsidTr="00B60A3D">
        <w:tc>
          <w:tcPr>
            <w:tcW w:w="9355" w:type="dxa"/>
            <w:gridSpan w:val="10"/>
            <w:shd w:val="clear" w:color="auto" w:fill="E7E6E6" w:themeFill="background2"/>
          </w:tcPr>
          <w:p w14:paraId="6F3A94E3" w14:textId="77777777" w:rsidR="006B4198" w:rsidRPr="00345670" w:rsidRDefault="006B4198" w:rsidP="006B4198">
            <w:pPr>
              <w:rPr>
                <w:sz w:val="28"/>
                <w:szCs w:val="28"/>
              </w:rPr>
            </w:pPr>
          </w:p>
        </w:tc>
      </w:tr>
      <w:tr w:rsidR="006B4198" w:rsidRPr="00345670" w14:paraId="7B893F6C" w14:textId="77777777" w:rsidTr="00B60A3D">
        <w:tc>
          <w:tcPr>
            <w:tcW w:w="4225" w:type="dxa"/>
            <w:gridSpan w:val="4"/>
          </w:tcPr>
          <w:p w14:paraId="75E43C23"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4FE411BC" w14:textId="77777777" w:rsidR="006B4198" w:rsidRPr="00345670" w:rsidRDefault="006B4198" w:rsidP="006B4198">
            <w:pPr>
              <w:rPr>
                <w:sz w:val="28"/>
                <w:szCs w:val="28"/>
              </w:rPr>
            </w:pPr>
            <w:r w:rsidRPr="00345670">
              <w:rPr>
                <w:sz w:val="28"/>
                <w:szCs w:val="28"/>
              </w:rPr>
              <w:t>2.6%</w:t>
            </w:r>
          </w:p>
        </w:tc>
      </w:tr>
      <w:tr w:rsidR="006B4198" w:rsidRPr="00345670" w14:paraId="5690B447" w14:textId="77777777" w:rsidTr="00B60A3D">
        <w:tc>
          <w:tcPr>
            <w:tcW w:w="4225" w:type="dxa"/>
            <w:gridSpan w:val="4"/>
          </w:tcPr>
          <w:p w14:paraId="5B53022D"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1A876093" w14:textId="77777777" w:rsidR="006B4198" w:rsidRPr="00345670" w:rsidRDefault="006B4198" w:rsidP="006B4198">
            <w:pPr>
              <w:rPr>
                <w:sz w:val="28"/>
                <w:szCs w:val="28"/>
                <w:highlight w:val="yellow"/>
              </w:rPr>
            </w:pPr>
            <w:r w:rsidRPr="00345670">
              <w:rPr>
                <w:sz w:val="28"/>
                <w:szCs w:val="28"/>
              </w:rPr>
              <w:t xml:space="preserve">PO </w:t>
            </w:r>
          </w:p>
        </w:tc>
      </w:tr>
      <w:tr w:rsidR="006B4198" w:rsidRPr="00345670" w14:paraId="11813EBC" w14:textId="77777777" w:rsidTr="00B60A3D">
        <w:tc>
          <w:tcPr>
            <w:tcW w:w="4225" w:type="dxa"/>
            <w:gridSpan w:val="4"/>
          </w:tcPr>
          <w:p w14:paraId="0860EF93"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09D37D79" w14:textId="77777777" w:rsidR="006B4198" w:rsidRPr="00345670" w:rsidRDefault="006B4198" w:rsidP="006B4198">
            <w:pPr>
              <w:rPr>
                <w:sz w:val="28"/>
                <w:szCs w:val="28"/>
              </w:rPr>
            </w:pPr>
            <w:r w:rsidRPr="00345670">
              <w:rPr>
                <w:sz w:val="28"/>
                <w:szCs w:val="28"/>
              </w:rPr>
              <w:t>JO</w:t>
            </w:r>
          </w:p>
        </w:tc>
      </w:tr>
      <w:tr w:rsidR="006B4198" w:rsidRPr="00345670" w14:paraId="78512C96" w14:textId="77777777" w:rsidTr="00B60A3D">
        <w:tc>
          <w:tcPr>
            <w:tcW w:w="9355" w:type="dxa"/>
            <w:gridSpan w:val="10"/>
            <w:shd w:val="clear" w:color="auto" w:fill="E7E6E6" w:themeFill="background2"/>
          </w:tcPr>
          <w:p w14:paraId="2650797B" w14:textId="77777777" w:rsidR="006B4198" w:rsidRPr="00345670" w:rsidRDefault="006B4198" w:rsidP="006B4198">
            <w:pPr>
              <w:rPr>
                <w:sz w:val="28"/>
                <w:szCs w:val="28"/>
                <w:highlight w:val="yellow"/>
              </w:rPr>
            </w:pPr>
          </w:p>
        </w:tc>
      </w:tr>
      <w:tr w:rsidR="006B4198" w:rsidRPr="00345670" w14:paraId="3BE75165" w14:textId="77777777" w:rsidTr="00B60A3D">
        <w:tc>
          <w:tcPr>
            <w:tcW w:w="4225" w:type="dxa"/>
            <w:gridSpan w:val="4"/>
          </w:tcPr>
          <w:p w14:paraId="5D286C94"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72DA4DCB"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60981B34" w14:textId="77777777" w:rsidTr="00B60A3D">
        <w:tc>
          <w:tcPr>
            <w:tcW w:w="4225" w:type="dxa"/>
            <w:gridSpan w:val="4"/>
          </w:tcPr>
          <w:p w14:paraId="342A51DB"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569300F2"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3254F17A" w14:textId="77777777" w:rsidTr="00B60A3D">
        <w:tc>
          <w:tcPr>
            <w:tcW w:w="4225" w:type="dxa"/>
            <w:gridSpan w:val="4"/>
          </w:tcPr>
          <w:p w14:paraId="46588B2F"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4DE05620" w14:textId="77777777" w:rsidR="006B4198" w:rsidRPr="00345670" w:rsidRDefault="006B4198" w:rsidP="006B4198">
            <w:pPr>
              <w:rPr>
                <w:sz w:val="28"/>
                <w:szCs w:val="28"/>
                <w:highlight w:val="yellow"/>
              </w:rPr>
            </w:pPr>
            <w:r w:rsidRPr="00345670">
              <w:rPr>
                <w:sz w:val="28"/>
                <w:szCs w:val="28"/>
              </w:rPr>
              <w:t>Komunitetit Turk</w:t>
            </w:r>
          </w:p>
        </w:tc>
      </w:tr>
      <w:tr w:rsidR="006B4198" w:rsidRPr="00345670" w14:paraId="1B5E3AD8" w14:textId="77777777" w:rsidTr="00B60A3D">
        <w:tc>
          <w:tcPr>
            <w:tcW w:w="4225" w:type="dxa"/>
            <w:gridSpan w:val="4"/>
          </w:tcPr>
          <w:p w14:paraId="7FC0A5B7"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1CA259DD" w14:textId="77777777" w:rsidR="006B4198" w:rsidRPr="00345670" w:rsidRDefault="006B4198" w:rsidP="006B4198">
            <w:pPr>
              <w:rPr>
                <w:sz w:val="28"/>
                <w:szCs w:val="28"/>
              </w:rPr>
            </w:pPr>
            <w:r w:rsidRPr="00345670">
              <w:rPr>
                <w:sz w:val="28"/>
                <w:szCs w:val="28"/>
              </w:rPr>
              <w:t>9.5</w:t>
            </w:r>
          </w:p>
        </w:tc>
      </w:tr>
      <w:tr w:rsidR="006B4198" w:rsidRPr="00345670" w14:paraId="77E94BBF" w14:textId="77777777" w:rsidTr="00B60A3D">
        <w:tc>
          <w:tcPr>
            <w:tcW w:w="4225" w:type="dxa"/>
            <w:gridSpan w:val="4"/>
          </w:tcPr>
          <w:p w14:paraId="090435DB" w14:textId="77777777" w:rsidR="006B4198" w:rsidRPr="00345670" w:rsidRDefault="006B4198" w:rsidP="006B4198">
            <w:pPr>
              <w:rPr>
                <w:sz w:val="28"/>
                <w:szCs w:val="28"/>
              </w:rPr>
            </w:pPr>
            <w:r w:rsidRPr="00345670">
              <w:rPr>
                <w:sz w:val="28"/>
                <w:szCs w:val="28"/>
              </w:rPr>
              <w:t>Gjinia:</w:t>
            </w:r>
          </w:p>
        </w:tc>
        <w:tc>
          <w:tcPr>
            <w:tcW w:w="5130" w:type="dxa"/>
            <w:gridSpan w:val="6"/>
          </w:tcPr>
          <w:p w14:paraId="0192CDAE" w14:textId="77777777" w:rsidR="006B4198" w:rsidRPr="00345670" w:rsidRDefault="006B4198" w:rsidP="006B4198">
            <w:pPr>
              <w:rPr>
                <w:sz w:val="28"/>
                <w:szCs w:val="28"/>
              </w:rPr>
            </w:pPr>
            <w:r w:rsidRPr="00345670">
              <w:rPr>
                <w:sz w:val="28"/>
                <w:szCs w:val="28"/>
              </w:rPr>
              <w:t>M</w:t>
            </w:r>
          </w:p>
        </w:tc>
      </w:tr>
      <w:tr w:rsidR="006B4198" w:rsidRPr="00345670" w14:paraId="3A48F6A3" w14:textId="77777777" w:rsidTr="00B60A3D">
        <w:tc>
          <w:tcPr>
            <w:tcW w:w="4225" w:type="dxa"/>
            <w:gridSpan w:val="4"/>
          </w:tcPr>
          <w:p w14:paraId="4C0BDFCA" w14:textId="77777777" w:rsidR="006B4198" w:rsidRPr="00345670" w:rsidRDefault="006B4198" w:rsidP="006B4198">
            <w:pPr>
              <w:rPr>
                <w:sz w:val="28"/>
                <w:szCs w:val="28"/>
                <w:highlight w:val="yellow"/>
              </w:rPr>
            </w:pPr>
            <w:r w:rsidRPr="00345670">
              <w:rPr>
                <w:sz w:val="28"/>
                <w:szCs w:val="28"/>
              </w:rPr>
              <w:t>Kujt i raporton në komunë:</w:t>
            </w:r>
          </w:p>
        </w:tc>
        <w:tc>
          <w:tcPr>
            <w:tcW w:w="5130" w:type="dxa"/>
            <w:gridSpan w:val="6"/>
          </w:tcPr>
          <w:p w14:paraId="7E952212" w14:textId="77777777" w:rsidR="006B4198" w:rsidRPr="00345670" w:rsidRDefault="006B4198" w:rsidP="006B4198">
            <w:pPr>
              <w:rPr>
                <w:sz w:val="28"/>
                <w:szCs w:val="28"/>
                <w:highlight w:val="yellow"/>
              </w:rPr>
            </w:pPr>
            <w:r w:rsidRPr="00345670">
              <w:rPr>
                <w:sz w:val="28"/>
                <w:szCs w:val="28"/>
              </w:rPr>
              <w:t>Kryetarit te komunës, nënkryetarit për komunitete dhe komitetit për komunitete</w:t>
            </w:r>
          </w:p>
        </w:tc>
      </w:tr>
      <w:tr w:rsidR="006B4198" w:rsidRPr="00345670" w14:paraId="27387F7F" w14:textId="77777777" w:rsidTr="00B60A3D">
        <w:tc>
          <w:tcPr>
            <w:tcW w:w="4225" w:type="dxa"/>
            <w:gridSpan w:val="4"/>
          </w:tcPr>
          <w:p w14:paraId="1C2AACD9" w14:textId="77777777" w:rsidR="006B4198" w:rsidRPr="00345670" w:rsidRDefault="006B4198" w:rsidP="006B4198">
            <w:pPr>
              <w:rPr>
                <w:sz w:val="28"/>
                <w:szCs w:val="28"/>
                <w:highlight w:val="yellow"/>
              </w:rPr>
            </w:pPr>
            <w:r w:rsidRPr="00345670">
              <w:rPr>
                <w:sz w:val="28"/>
                <w:szCs w:val="28"/>
              </w:rPr>
              <w:t>Numri i zyrtarëve:</w:t>
            </w:r>
          </w:p>
        </w:tc>
        <w:tc>
          <w:tcPr>
            <w:tcW w:w="5130" w:type="dxa"/>
            <w:gridSpan w:val="6"/>
          </w:tcPr>
          <w:p w14:paraId="2C35CE4F" w14:textId="77777777" w:rsidR="006B4198" w:rsidRPr="00345670" w:rsidRDefault="006B4198" w:rsidP="006B4198">
            <w:pPr>
              <w:rPr>
                <w:sz w:val="28"/>
                <w:szCs w:val="28"/>
                <w:highlight w:val="yellow"/>
              </w:rPr>
            </w:pPr>
            <w:r w:rsidRPr="00345670">
              <w:rPr>
                <w:sz w:val="28"/>
                <w:szCs w:val="28"/>
              </w:rPr>
              <w:t xml:space="preserve">6 (1 F dhe 5 M)  </w:t>
            </w:r>
          </w:p>
        </w:tc>
      </w:tr>
      <w:tr w:rsidR="006B4198" w:rsidRPr="00345670" w14:paraId="691C393C" w14:textId="77777777" w:rsidTr="00B60A3D">
        <w:tc>
          <w:tcPr>
            <w:tcW w:w="4225" w:type="dxa"/>
            <w:gridSpan w:val="4"/>
          </w:tcPr>
          <w:p w14:paraId="3D7FF9F6"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71A52F80" w14:textId="77777777" w:rsidR="006B4198" w:rsidRPr="00345670" w:rsidRDefault="006B4198" w:rsidP="006B4198">
            <w:pPr>
              <w:rPr>
                <w:sz w:val="28"/>
                <w:szCs w:val="28"/>
                <w:highlight w:val="yellow"/>
              </w:rPr>
            </w:pPr>
            <w:r w:rsidRPr="00345670">
              <w:rPr>
                <w:sz w:val="28"/>
                <w:szCs w:val="28"/>
              </w:rPr>
              <w:t xml:space="preserve">Komunitetit serb (5), komunitetit rom (1) </w:t>
            </w:r>
          </w:p>
        </w:tc>
      </w:tr>
      <w:tr w:rsidR="006B4198" w:rsidRPr="00345670" w14:paraId="76489122" w14:textId="77777777" w:rsidTr="00B60A3D">
        <w:tc>
          <w:tcPr>
            <w:tcW w:w="4225" w:type="dxa"/>
            <w:gridSpan w:val="4"/>
            <w:vMerge w:val="restart"/>
          </w:tcPr>
          <w:p w14:paraId="7ACC96D3"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15C3094D" w14:textId="77777777" w:rsidR="006B4198" w:rsidRPr="00345670" w:rsidRDefault="006B4198" w:rsidP="006B4198">
            <w:pPr>
              <w:rPr>
                <w:sz w:val="28"/>
                <w:szCs w:val="28"/>
              </w:rPr>
            </w:pPr>
            <w:r w:rsidRPr="00345670">
              <w:rPr>
                <w:sz w:val="28"/>
                <w:szCs w:val="28"/>
              </w:rPr>
              <w:t>Zyrtar për komunitete dhe mundësi te barabarta koeficienti: 7</w:t>
            </w:r>
          </w:p>
        </w:tc>
      </w:tr>
      <w:tr w:rsidR="006B4198" w:rsidRPr="00345670" w14:paraId="3ABDC755" w14:textId="77777777" w:rsidTr="00B60A3D">
        <w:tc>
          <w:tcPr>
            <w:tcW w:w="4225" w:type="dxa"/>
            <w:gridSpan w:val="4"/>
            <w:vMerge/>
          </w:tcPr>
          <w:p w14:paraId="58F4AE1A" w14:textId="77777777" w:rsidR="006B4198" w:rsidRPr="00345670" w:rsidRDefault="006B4198" w:rsidP="006B4198">
            <w:pPr>
              <w:rPr>
                <w:sz w:val="28"/>
                <w:szCs w:val="28"/>
                <w:highlight w:val="yellow"/>
              </w:rPr>
            </w:pPr>
          </w:p>
        </w:tc>
        <w:tc>
          <w:tcPr>
            <w:tcW w:w="5130" w:type="dxa"/>
            <w:gridSpan w:val="6"/>
          </w:tcPr>
          <w:p w14:paraId="3DC7F2E3" w14:textId="77777777" w:rsidR="006B4198" w:rsidRPr="00345670" w:rsidRDefault="006B4198" w:rsidP="006B4198">
            <w:pPr>
              <w:rPr>
                <w:sz w:val="28"/>
                <w:szCs w:val="28"/>
              </w:rPr>
            </w:pPr>
            <w:r w:rsidRPr="00345670">
              <w:rPr>
                <w:sz w:val="28"/>
                <w:szCs w:val="28"/>
              </w:rPr>
              <w:t>Zyrtar për integrim dhe te drejtat e komuniteteve (4 pozita): koeficienti 7</w:t>
            </w:r>
          </w:p>
        </w:tc>
      </w:tr>
      <w:tr w:rsidR="006B4198" w:rsidRPr="00345670" w14:paraId="55C9027D" w14:textId="77777777" w:rsidTr="00B60A3D">
        <w:tc>
          <w:tcPr>
            <w:tcW w:w="4225" w:type="dxa"/>
            <w:gridSpan w:val="4"/>
            <w:vMerge/>
          </w:tcPr>
          <w:p w14:paraId="1D94CBB1" w14:textId="77777777" w:rsidR="006B4198" w:rsidRPr="00345670" w:rsidRDefault="006B4198" w:rsidP="006B4198">
            <w:pPr>
              <w:rPr>
                <w:sz w:val="28"/>
                <w:szCs w:val="28"/>
                <w:highlight w:val="yellow"/>
              </w:rPr>
            </w:pPr>
          </w:p>
        </w:tc>
        <w:tc>
          <w:tcPr>
            <w:tcW w:w="5130" w:type="dxa"/>
            <w:gridSpan w:val="6"/>
          </w:tcPr>
          <w:p w14:paraId="70570789" w14:textId="77777777" w:rsidR="006B4198" w:rsidRPr="00345670" w:rsidRDefault="006B4198" w:rsidP="006B4198">
            <w:pPr>
              <w:rPr>
                <w:sz w:val="28"/>
                <w:szCs w:val="28"/>
              </w:rPr>
            </w:pPr>
            <w:r w:rsidRPr="00345670">
              <w:rPr>
                <w:sz w:val="28"/>
                <w:szCs w:val="28"/>
              </w:rPr>
              <w:t>Zyrtar për kthim te qëndrueshëm: koeficienti: 5</w:t>
            </w:r>
          </w:p>
        </w:tc>
      </w:tr>
      <w:tr w:rsidR="006B4198" w:rsidRPr="00345670" w14:paraId="01D99FC0" w14:textId="77777777" w:rsidTr="00B60A3D">
        <w:tc>
          <w:tcPr>
            <w:tcW w:w="4225" w:type="dxa"/>
            <w:gridSpan w:val="4"/>
          </w:tcPr>
          <w:p w14:paraId="1B7148A8"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63FD274D" w14:textId="77777777" w:rsidR="006B4198" w:rsidRPr="00345670" w:rsidRDefault="006B4198" w:rsidP="006B4198">
            <w:pPr>
              <w:rPr>
                <w:sz w:val="28"/>
                <w:szCs w:val="28"/>
                <w:highlight w:val="yellow"/>
              </w:rPr>
            </w:pPr>
            <w:r w:rsidRPr="00345670">
              <w:rPr>
                <w:sz w:val="28"/>
                <w:szCs w:val="28"/>
              </w:rPr>
              <w:t>60,100 EUR</w:t>
            </w:r>
          </w:p>
        </w:tc>
      </w:tr>
      <w:tr w:rsidR="006B4198" w:rsidRPr="00345670" w14:paraId="35CE6A7E" w14:textId="77777777" w:rsidTr="00B60A3D">
        <w:tc>
          <w:tcPr>
            <w:tcW w:w="4225" w:type="dxa"/>
            <w:gridSpan w:val="4"/>
          </w:tcPr>
          <w:p w14:paraId="14D23602"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5F6EB97A" w14:textId="77777777" w:rsidR="006B4198" w:rsidRPr="00345670" w:rsidRDefault="006B4198" w:rsidP="006B4198">
            <w:pPr>
              <w:rPr>
                <w:sz w:val="28"/>
                <w:szCs w:val="28"/>
                <w:highlight w:val="yellow"/>
              </w:rPr>
            </w:pPr>
            <w:r w:rsidRPr="00345670">
              <w:rPr>
                <w:sz w:val="28"/>
                <w:szCs w:val="28"/>
              </w:rPr>
              <w:t>56,441 EUR</w:t>
            </w:r>
          </w:p>
        </w:tc>
      </w:tr>
      <w:tr w:rsidR="006B4198" w:rsidRPr="00345670" w14:paraId="2D00CBB7" w14:textId="77777777" w:rsidTr="00B60A3D">
        <w:tc>
          <w:tcPr>
            <w:tcW w:w="4225" w:type="dxa"/>
            <w:gridSpan w:val="4"/>
          </w:tcPr>
          <w:p w14:paraId="4AD83033"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62BDF8DB" w14:textId="77777777" w:rsidR="006B4198" w:rsidRPr="00345670" w:rsidRDefault="006B4198" w:rsidP="006B4198">
            <w:pPr>
              <w:rPr>
                <w:sz w:val="28"/>
                <w:szCs w:val="28"/>
                <w:highlight w:val="yellow"/>
              </w:rPr>
            </w:pPr>
            <w:r w:rsidRPr="00345670">
              <w:rPr>
                <w:sz w:val="28"/>
                <w:szCs w:val="28"/>
              </w:rPr>
              <w:t>55,576 EUR</w:t>
            </w:r>
          </w:p>
        </w:tc>
      </w:tr>
      <w:tr w:rsidR="006B4198" w:rsidRPr="00345670" w14:paraId="53522FD3" w14:textId="77777777" w:rsidTr="00B60A3D">
        <w:tc>
          <w:tcPr>
            <w:tcW w:w="9355" w:type="dxa"/>
            <w:gridSpan w:val="10"/>
            <w:shd w:val="clear" w:color="auto" w:fill="E7E6E6" w:themeFill="background2"/>
          </w:tcPr>
          <w:p w14:paraId="12940360" w14:textId="77777777" w:rsidR="006B4198" w:rsidRPr="00345670" w:rsidRDefault="006B4198" w:rsidP="006B4198">
            <w:pPr>
              <w:rPr>
                <w:sz w:val="28"/>
                <w:szCs w:val="28"/>
                <w:highlight w:val="yellow"/>
              </w:rPr>
            </w:pPr>
          </w:p>
        </w:tc>
      </w:tr>
      <w:tr w:rsidR="006B4198" w:rsidRPr="00345670" w14:paraId="303AC50D" w14:textId="77777777" w:rsidTr="00B60A3D">
        <w:tc>
          <w:tcPr>
            <w:tcW w:w="4225" w:type="dxa"/>
            <w:gridSpan w:val="4"/>
          </w:tcPr>
          <w:p w14:paraId="1301831A"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3C0F40EE"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39215B22" w14:textId="77777777" w:rsidTr="00B60A3D">
        <w:tc>
          <w:tcPr>
            <w:tcW w:w="4225" w:type="dxa"/>
            <w:gridSpan w:val="4"/>
          </w:tcPr>
          <w:p w14:paraId="59A64E5A"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130" w:type="dxa"/>
            <w:gridSpan w:val="6"/>
          </w:tcPr>
          <w:p w14:paraId="5C18A93C" w14:textId="77777777" w:rsidR="006B4198" w:rsidRPr="00345670" w:rsidRDefault="006B4198" w:rsidP="006B4198">
            <w:pPr>
              <w:rPr>
                <w:sz w:val="28"/>
                <w:szCs w:val="28"/>
                <w:highlight w:val="yellow"/>
              </w:rPr>
            </w:pPr>
            <w:r w:rsidRPr="00345670">
              <w:rPr>
                <w:sz w:val="28"/>
                <w:szCs w:val="28"/>
              </w:rPr>
              <w:t>Udhëheqës i njësisë</w:t>
            </w:r>
          </w:p>
        </w:tc>
      </w:tr>
      <w:tr w:rsidR="006B4198" w:rsidRPr="00345670" w14:paraId="47DF454F" w14:textId="77777777" w:rsidTr="00B60A3D">
        <w:tc>
          <w:tcPr>
            <w:tcW w:w="4225" w:type="dxa"/>
            <w:gridSpan w:val="4"/>
          </w:tcPr>
          <w:p w14:paraId="4FB1F640"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7940D95A" w14:textId="77777777" w:rsidR="006B4198" w:rsidRPr="00345670" w:rsidRDefault="006B4198" w:rsidP="006B4198">
            <w:pPr>
              <w:rPr>
                <w:sz w:val="28"/>
                <w:szCs w:val="28"/>
              </w:rPr>
            </w:pPr>
            <w:r w:rsidRPr="00345670">
              <w:rPr>
                <w:sz w:val="28"/>
                <w:szCs w:val="28"/>
              </w:rPr>
              <w:t>Komuniteti shqiptar</w:t>
            </w:r>
          </w:p>
        </w:tc>
      </w:tr>
      <w:tr w:rsidR="006B4198" w:rsidRPr="00345670" w14:paraId="42494CEB" w14:textId="77777777" w:rsidTr="00B60A3D">
        <w:tc>
          <w:tcPr>
            <w:tcW w:w="4225" w:type="dxa"/>
            <w:gridSpan w:val="4"/>
          </w:tcPr>
          <w:p w14:paraId="5B72CC07"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5E0A0AB3" w14:textId="77777777" w:rsidR="006B4198" w:rsidRPr="00345670" w:rsidRDefault="006B4198" w:rsidP="006B4198">
            <w:pPr>
              <w:rPr>
                <w:sz w:val="28"/>
                <w:szCs w:val="28"/>
              </w:rPr>
            </w:pPr>
            <w:r w:rsidRPr="00345670">
              <w:rPr>
                <w:sz w:val="28"/>
                <w:szCs w:val="28"/>
              </w:rPr>
              <w:t>8</w:t>
            </w:r>
          </w:p>
        </w:tc>
      </w:tr>
      <w:tr w:rsidR="006B4198" w:rsidRPr="00345670" w14:paraId="7A7310A9" w14:textId="77777777" w:rsidTr="00B60A3D">
        <w:tc>
          <w:tcPr>
            <w:tcW w:w="4225" w:type="dxa"/>
            <w:gridSpan w:val="4"/>
          </w:tcPr>
          <w:p w14:paraId="1118AFB0" w14:textId="77777777" w:rsidR="006B4198" w:rsidRPr="00345670" w:rsidRDefault="006B4198" w:rsidP="006B4198">
            <w:pPr>
              <w:rPr>
                <w:sz w:val="28"/>
                <w:szCs w:val="28"/>
              </w:rPr>
            </w:pPr>
            <w:r w:rsidRPr="00345670">
              <w:rPr>
                <w:sz w:val="28"/>
                <w:szCs w:val="28"/>
              </w:rPr>
              <w:t>Gjinia:</w:t>
            </w:r>
          </w:p>
        </w:tc>
        <w:tc>
          <w:tcPr>
            <w:tcW w:w="5130" w:type="dxa"/>
            <w:gridSpan w:val="6"/>
          </w:tcPr>
          <w:p w14:paraId="7B189E05" w14:textId="77777777" w:rsidR="006B4198" w:rsidRPr="00345670" w:rsidRDefault="006B4198" w:rsidP="006B4198">
            <w:pPr>
              <w:rPr>
                <w:sz w:val="28"/>
                <w:szCs w:val="28"/>
              </w:rPr>
            </w:pPr>
            <w:r w:rsidRPr="00345670">
              <w:rPr>
                <w:sz w:val="28"/>
                <w:szCs w:val="28"/>
              </w:rPr>
              <w:t>M</w:t>
            </w:r>
          </w:p>
        </w:tc>
      </w:tr>
      <w:tr w:rsidR="006B4198" w:rsidRPr="00345670" w14:paraId="72DA4B8F" w14:textId="77777777" w:rsidTr="00B60A3D">
        <w:tc>
          <w:tcPr>
            <w:tcW w:w="4225" w:type="dxa"/>
            <w:gridSpan w:val="4"/>
          </w:tcPr>
          <w:p w14:paraId="2B53247F"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2FABF4C7"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7DE51FC3" w14:textId="77777777" w:rsidTr="00B60A3D">
        <w:tc>
          <w:tcPr>
            <w:tcW w:w="4225" w:type="dxa"/>
            <w:gridSpan w:val="4"/>
          </w:tcPr>
          <w:p w14:paraId="3B91A1EA"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5CFD5650" w14:textId="4BBAC7B5" w:rsidR="006B4198" w:rsidRPr="00345670" w:rsidRDefault="001F1DF2" w:rsidP="006B4198">
            <w:pPr>
              <w:rPr>
                <w:sz w:val="28"/>
                <w:szCs w:val="28"/>
              </w:rPr>
            </w:pPr>
            <w:r w:rsidRPr="00345670">
              <w:rPr>
                <w:sz w:val="28"/>
                <w:szCs w:val="28"/>
              </w:rPr>
              <w:t>4</w:t>
            </w:r>
            <w:r w:rsidR="006B4198" w:rsidRPr="00345670">
              <w:rPr>
                <w:sz w:val="28"/>
                <w:szCs w:val="28"/>
              </w:rPr>
              <w:t xml:space="preserve"> (F)</w:t>
            </w:r>
          </w:p>
        </w:tc>
      </w:tr>
      <w:tr w:rsidR="006B4198" w:rsidRPr="00345670" w14:paraId="309C6963" w14:textId="77777777" w:rsidTr="00B60A3D">
        <w:tc>
          <w:tcPr>
            <w:tcW w:w="4225" w:type="dxa"/>
            <w:gridSpan w:val="4"/>
          </w:tcPr>
          <w:p w14:paraId="5A0080D6"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605B7B77" w14:textId="77777777" w:rsidR="006B4198" w:rsidRPr="00345670" w:rsidRDefault="006B4198" w:rsidP="006B4198">
            <w:pPr>
              <w:rPr>
                <w:sz w:val="28"/>
                <w:szCs w:val="28"/>
              </w:rPr>
            </w:pPr>
            <w:r w:rsidRPr="00345670">
              <w:rPr>
                <w:sz w:val="28"/>
                <w:szCs w:val="28"/>
              </w:rPr>
              <w:t>Komunitetit shqiptar</w:t>
            </w:r>
          </w:p>
        </w:tc>
      </w:tr>
      <w:tr w:rsidR="001F1DF2" w:rsidRPr="00345670" w14:paraId="45927092" w14:textId="77777777" w:rsidTr="00B60A3D">
        <w:tc>
          <w:tcPr>
            <w:tcW w:w="4225" w:type="dxa"/>
            <w:gridSpan w:val="4"/>
            <w:vMerge w:val="restart"/>
          </w:tcPr>
          <w:p w14:paraId="7B83B6AE" w14:textId="77777777" w:rsidR="001F1DF2" w:rsidRPr="00345670" w:rsidRDefault="001F1DF2" w:rsidP="006B4198">
            <w:pPr>
              <w:rPr>
                <w:sz w:val="28"/>
                <w:szCs w:val="28"/>
                <w:highlight w:val="yellow"/>
              </w:rPr>
            </w:pPr>
            <w:r w:rsidRPr="00345670">
              <w:rPr>
                <w:sz w:val="28"/>
                <w:szCs w:val="28"/>
              </w:rPr>
              <w:t>Pozitat dhe koeficientet e zyrtarëve:</w:t>
            </w:r>
          </w:p>
        </w:tc>
        <w:tc>
          <w:tcPr>
            <w:tcW w:w="5130" w:type="dxa"/>
            <w:gridSpan w:val="6"/>
          </w:tcPr>
          <w:p w14:paraId="07042880" w14:textId="67CBAC86" w:rsidR="001F1DF2" w:rsidRPr="00345670" w:rsidRDefault="001F1DF2" w:rsidP="006B4198">
            <w:pPr>
              <w:rPr>
                <w:sz w:val="28"/>
                <w:szCs w:val="28"/>
                <w:highlight w:val="yellow"/>
              </w:rPr>
            </w:pPr>
            <w:r w:rsidRPr="00345670">
              <w:rPr>
                <w:sz w:val="28"/>
                <w:szCs w:val="28"/>
              </w:rPr>
              <w:t>Koordinator i nj</w:t>
            </w:r>
            <w:r w:rsidR="00F105DF" w:rsidRPr="00345670">
              <w:rPr>
                <w:sz w:val="28"/>
                <w:szCs w:val="28"/>
              </w:rPr>
              <w:t>ë</w:t>
            </w:r>
            <w:r w:rsidRPr="00345670">
              <w:rPr>
                <w:sz w:val="28"/>
                <w:szCs w:val="28"/>
              </w:rPr>
              <w:t>sis</w:t>
            </w:r>
            <w:r w:rsidR="00F105DF" w:rsidRPr="00345670">
              <w:rPr>
                <w:sz w:val="28"/>
                <w:szCs w:val="28"/>
              </w:rPr>
              <w:t>ë</w:t>
            </w:r>
            <w:r w:rsidRPr="00345670">
              <w:rPr>
                <w:sz w:val="28"/>
                <w:szCs w:val="28"/>
              </w:rPr>
              <w:t>: koeficienti 8</w:t>
            </w:r>
          </w:p>
        </w:tc>
      </w:tr>
      <w:tr w:rsidR="001F1DF2" w:rsidRPr="00345670" w14:paraId="0DC25709" w14:textId="77777777" w:rsidTr="00B60A3D">
        <w:tc>
          <w:tcPr>
            <w:tcW w:w="4225" w:type="dxa"/>
            <w:gridSpan w:val="4"/>
            <w:vMerge/>
          </w:tcPr>
          <w:p w14:paraId="65ED420C" w14:textId="77777777" w:rsidR="001F1DF2" w:rsidRPr="00345670" w:rsidRDefault="001F1DF2" w:rsidP="006B4198">
            <w:pPr>
              <w:rPr>
                <w:sz w:val="28"/>
                <w:szCs w:val="28"/>
              </w:rPr>
            </w:pPr>
          </w:p>
        </w:tc>
        <w:tc>
          <w:tcPr>
            <w:tcW w:w="5130" w:type="dxa"/>
            <w:gridSpan w:val="6"/>
          </w:tcPr>
          <w:p w14:paraId="5A0BB241" w14:textId="37937881" w:rsidR="001F1DF2" w:rsidRPr="00345670" w:rsidRDefault="001F1DF2" w:rsidP="006B4198">
            <w:pPr>
              <w:rPr>
                <w:sz w:val="28"/>
                <w:szCs w:val="28"/>
              </w:rPr>
            </w:pPr>
            <w:r w:rsidRPr="00345670">
              <w:rPr>
                <w:sz w:val="28"/>
                <w:szCs w:val="28"/>
              </w:rPr>
              <w:t>Zyrtar për barazi gjinore: koeficienti 7</w:t>
            </w:r>
          </w:p>
        </w:tc>
      </w:tr>
      <w:tr w:rsidR="001F1DF2" w:rsidRPr="00345670" w14:paraId="481E2F54" w14:textId="77777777" w:rsidTr="00B60A3D">
        <w:tc>
          <w:tcPr>
            <w:tcW w:w="4225" w:type="dxa"/>
            <w:gridSpan w:val="4"/>
            <w:vMerge/>
          </w:tcPr>
          <w:p w14:paraId="1DF5621D" w14:textId="77777777" w:rsidR="001F1DF2" w:rsidRPr="00345670" w:rsidRDefault="001F1DF2" w:rsidP="006B4198">
            <w:pPr>
              <w:rPr>
                <w:sz w:val="28"/>
                <w:szCs w:val="28"/>
                <w:highlight w:val="yellow"/>
              </w:rPr>
            </w:pPr>
          </w:p>
        </w:tc>
        <w:tc>
          <w:tcPr>
            <w:tcW w:w="5130" w:type="dxa"/>
            <w:gridSpan w:val="6"/>
          </w:tcPr>
          <w:p w14:paraId="69C1BA8A" w14:textId="77777777" w:rsidR="001F1DF2" w:rsidRPr="00345670" w:rsidRDefault="001F1DF2" w:rsidP="006B4198">
            <w:pPr>
              <w:rPr>
                <w:sz w:val="28"/>
                <w:szCs w:val="28"/>
                <w:highlight w:val="yellow"/>
              </w:rPr>
            </w:pPr>
            <w:r w:rsidRPr="00345670">
              <w:rPr>
                <w:sz w:val="28"/>
                <w:szCs w:val="28"/>
              </w:rPr>
              <w:t>Zyrtar për të drejta të fëmijëve: koeficienti 7</w:t>
            </w:r>
          </w:p>
        </w:tc>
      </w:tr>
      <w:tr w:rsidR="001F1DF2" w:rsidRPr="00345670" w14:paraId="3C7AA14D" w14:textId="77777777" w:rsidTr="00B60A3D">
        <w:tc>
          <w:tcPr>
            <w:tcW w:w="4225" w:type="dxa"/>
            <w:gridSpan w:val="4"/>
            <w:vMerge/>
          </w:tcPr>
          <w:p w14:paraId="1D03038D" w14:textId="77777777" w:rsidR="001F1DF2" w:rsidRPr="00345670" w:rsidRDefault="001F1DF2" w:rsidP="006B4198">
            <w:pPr>
              <w:rPr>
                <w:sz w:val="28"/>
                <w:szCs w:val="28"/>
                <w:highlight w:val="yellow"/>
              </w:rPr>
            </w:pPr>
          </w:p>
        </w:tc>
        <w:tc>
          <w:tcPr>
            <w:tcW w:w="5130" w:type="dxa"/>
            <w:gridSpan w:val="6"/>
          </w:tcPr>
          <w:p w14:paraId="17ABFFA2" w14:textId="0C878884" w:rsidR="001F1DF2" w:rsidRPr="00345670" w:rsidRDefault="001F1DF2" w:rsidP="006B4198">
            <w:pPr>
              <w:rPr>
                <w:sz w:val="28"/>
                <w:szCs w:val="28"/>
              </w:rPr>
            </w:pPr>
            <w:r w:rsidRPr="00345670">
              <w:rPr>
                <w:sz w:val="28"/>
                <w:szCs w:val="28"/>
              </w:rPr>
              <w:t>Zyrtar p</w:t>
            </w:r>
            <w:r w:rsidR="00F105DF" w:rsidRPr="00345670">
              <w:rPr>
                <w:sz w:val="28"/>
                <w:szCs w:val="28"/>
              </w:rPr>
              <w:t>ë</w:t>
            </w:r>
            <w:r w:rsidRPr="00345670">
              <w:rPr>
                <w:sz w:val="28"/>
                <w:szCs w:val="28"/>
              </w:rPr>
              <w:t>r mbrojtje nga diskriminimi: koeficienti 7</w:t>
            </w:r>
          </w:p>
        </w:tc>
      </w:tr>
      <w:tr w:rsidR="006B4198" w:rsidRPr="00345670" w14:paraId="033E8F42" w14:textId="77777777" w:rsidTr="00B60A3D">
        <w:tc>
          <w:tcPr>
            <w:tcW w:w="4225" w:type="dxa"/>
            <w:gridSpan w:val="4"/>
          </w:tcPr>
          <w:p w14:paraId="490A7245"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30CEA938" w14:textId="77777777" w:rsidR="006B4198" w:rsidRPr="00345670" w:rsidRDefault="006B4198" w:rsidP="006B4198">
            <w:pPr>
              <w:rPr>
                <w:sz w:val="28"/>
                <w:szCs w:val="28"/>
              </w:rPr>
            </w:pPr>
            <w:r w:rsidRPr="00345670">
              <w:rPr>
                <w:sz w:val="28"/>
                <w:szCs w:val="28"/>
              </w:rPr>
              <w:t>/</w:t>
            </w:r>
          </w:p>
        </w:tc>
      </w:tr>
      <w:tr w:rsidR="006B4198" w:rsidRPr="00345670" w14:paraId="1C54E496" w14:textId="77777777" w:rsidTr="00B60A3D">
        <w:tc>
          <w:tcPr>
            <w:tcW w:w="4225" w:type="dxa"/>
            <w:gridSpan w:val="4"/>
          </w:tcPr>
          <w:p w14:paraId="120A7626"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366358DD" w14:textId="77777777" w:rsidR="006B4198" w:rsidRPr="00345670" w:rsidRDefault="006B4198" w:rsidP="006B4198">
            <w:pPr>
              <w:rPr>
                <w:sz w:val="28"/>
                <w:szCs w:val="28"/>
              </w:rPr>
            </w:pPr>
            <w:r w:rsidRPr="00345670">
              <w:rPr>
                <w:sz w:val="28"/>
                <w:szCs w:val="28"/>
              </w:rPr>
              <w:t>/</w:t>
            </w:r>
          </w:p>
        </w:tc>
      </w:tr>
      <w:tr w:rsidR="006B4198" w:rsidRPr="00345670" w14:paraId="2DE6AD13" w14:textId="77777777" w:rsidTr="00B60A3D">
        <w:tc>
          <w:tcPr>
            <w:tcW w:w="4225" w:type="dxa"/>
            <w:gridSpan w:val="4"/>
          </w:tcPr>
          <w:p w14:paraId="7FD22136"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3B5102D6" w14:textId="77777777" w:rsidR="006B4198" w:rsidRPr="00345670" w:rsidRDefault="006B4198" w:rsidP="006B4198">
            <w:pPr>
              <w:rPr>
                <w:sz w:val="28"/>
                <w:szCs w:val="28"/>
              </w:rPr>
            </w:pPr>
            <w:r w:rsidRPr="00345670">
              <w:rPr>
                <w:sz w:val="28"/>
                <w:szCs w:val="28"/>
              </w:rPr>
              <w:t>/</w:t>
            </w:r>
          </w:p>
        </w:tc>
      </w:tr>
      <w:tr w:rsidR="006B4198" w:rsidRPr="00345670" w14:paraId="2ED7ECEE" w14:textId="77777777" w:rsidTr="00B60A3D">
        <w:tc>
          <w:tcPr>
            <w:tcW w:w="9355" w:type="dxa"/>
            <w:gridSpan w:val="10"/>
          </w:tcPr>
          <w:p w14:paraId="058A89DF" w14:textId="77777777" w:rsidR="006B4198" w:rsidRPr="00345670" w:rsidRDefault="006B4198" w:rsidP="006B4198">
            <w:pPr>
              <w:jc w:val="both"/>
              <w:rPr>
                <w:sz w:val="28"/>
                <w:szCs w:val="28"/>
              </w:rPr>
            </w:pPr>
            <w:r w:rsidRPr="00345670">
              <w:rPr>
                <w:b/>
                <w:bCs/>
                <w:sz w:val="28"/>
                <w:szCs w:val="28"/>
              </w:rPr>
              <w:t>Shënim</w:t>
            </w:r>
            <w:r w:rsidRPr="00345670">
              <w:rPr>
                <w:sz w:val="28"/>
                <w:szCs w:val="28"/>
              </w:rPr>
              <w:t>: Njësia për të drejtat e njeriut mbulon këto fusha: barazi gjinore, të drejtat e fëmijëve, personat me aftësi të kufizuar, të drejtat e minoriteteve, mundësi të barabarta, mbrojtje nga diskriminimi dhe lufta kundër trafikimi me qenie njerëzore.</w:t>
            </w:r>
          </w:p>
        </w:tc>
      </w:tr>
    </w:tbl>
    <w:p w14:paraId="2CA933CA" w14:textId="77777777" w:rsidR="006B4198" w:rsidRPr="00345670" w:rsidRDefault="006B4198" w:rsidP="006B4198">
      <w:pPr>
        <w:rPr>
          <w:sz w:val="28"/>
          <w:szCs w:val="28"/>
        </w:rPr>
      </w:pPr>
    </w:p>
    <w:p w14:paraId="65B4CE97" w14:textId="7AED6C02"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22</w:t>
      </w:r>
      <w:r w:rsidRPr="00345670">
        <w:rPr>
          <w:b/>
          <w:bCs/>
          <w:sz w:val="28"/>
          <w:szCs w:val="28"/>
        </w:rPr>
        <w:t>:</w:t>
      </w:r>
      <w:r w:rsidR="00E05753">
        <w:rPr>
          <w:sz w:val="28"/>
          <w:szCs w:val="28"/>
        </w:rPr>
        <w:t xml:space="preserve"> O</w:t>
      </w:r>
      <w:r w:rsidRPr="00345670">
        <w:rPr>
          <w:sz w:val="28"/>
          <w:szCs w:val="28"/>
        </w:rPr>
        <w:t>rganizimi i strukturave për komunitete, kthim dhe të drejta të</w:t>
      </w:r>
      <w:r w:rsidR="00E05753">
        <w:rPr>
          <w:sz w:val="28"/>
          <w:szCs w:val="28"/>
        </w:rPr>
        <w:t xml:space="preserve"> njeriut në komunën e Kamenicës.</w:t>
      </w:r>
    </w:p>
    <w:tbl>
      <w:tblPr>
        <w:tblStyle w:val="TableGrid14"/>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6B4198" w:rsidRPr="00345670" w14:paraId="449A09AE" w14:textId="77777777" w:rsidTr="00B60A3D">
        <w:tc>
          <w:tcPr>
            <w:tcW w:w="9355" w:type="dxa"/>
            <w:gridSpan w:val="10"/>
          </w:tcPr>
          <w:p w14:paraId="64665364" w14:textId="77777777" w:rsidR="006B4198" w:rsidRPr="00345670" w:rsidRDefault="006B4198" w:rsidP="006B4198">
            <w:pPr>
              <w:jc w:val="center"/>
              <w:rPr>
                <w:b/>
                <w:bCs/>
                <w:sz w:val="28"/>
                <w:szCs w:val="28"/>
              </w:rPr>
            </w:pPr>
            <w:r w:rsidRPr="00345670">
              <w:rPr>
                <w:b/>
                <w:bCs/>
                <w:sz w:val="28"/>
                <w:szCs w:val="28"/>
              </w:rPr>
              <w:t>Komuna e Kamenicës</w:t>
            </w:r>
          </w:p>
        </w:tc>
      </w:tr>
      <w:tr w:rsidR="006B4198" w:rsidRPr="00345670" w14:paraId="52B08B54" w14:textId="77777777" w:rsidTr="00B60A3D">
        <w:tc>
          <w:tcPr>
            <w:tcW w:w="1795" w:type="dxa"/>
          </w:tcPr>
          <w:p w14:paraId="647236B2" w14:textId="77777777" w:rsidR="006B4198" w:rsidRPr="00345670" w:rsidRDefault="006B4198" w:rsidP="006B4198">
            <w:pPr>
              <w:rPr>
                <w:sz w:val="28"/>
                <w:szCs w:val="28"/>
              </w:rPr>
            </w:pPr>
            <w:r w:rsidRPr="00345670">
              <w:rPr>
                <w:sz w:val="28"/>
                <w:szCs w:val="28"/>
              </w:rPr>
              <w:t>Popullsia</w:t>
            </w:r>
          </w:p>
        </w:tc>
        <w:tc>
          <w:tcPr>
            <w:tcW w:w="1080" w:type="dxa"/>
          </w:tcPr>
          <w:p w14:paraId="0CA92661" w14:textId="77777777" w:rsidR="006B4198" w:rsidRPr="00345670" w:rsidRDefault="006B4198" w:rsidP="006B4198">
            <w:pPr>
              <w:rPr>
                <w:sz w:val="28"/>
                <w:szCs w:val="28"/>
              </w:rPr>
            </w:pPr>
            <w:r w:rsidRPr="00345670">
              <w:rPr>
                <w:sz w:val="28"/>
                <w:szCs w:val="28"/>
              </w:rPr>
              <w:t>Shqiptar</w:t>
            </w:r>
          </w:p>
        </w:tc>
        <w:tc>
          <w:tcPr>
            <w:tcW w:w="720" w:type="dxa"/>
          </w:tcPr>
          <w:p w14:paraId="5032174D" w14:textId="77777777" w:rsidR="006B4198" w:rsidRPr="00345670" w:rsidRDefault="006B4198" w:rsidP="006B4198">
            <w:pPr>
              <w:rPr>
                <w:sz w:val="28"/>
                <w:szCs w:val="28"/>
              </w:rPr>
            </w:pPr>
            <w:r w:rsidRPr="00345670">
              <w:rPr>
                <w:sz w:val="28"/>
                <w:szCs w:val="28"/>
              </w:rPr>
              <w:t>Serb</w:t>
            </w:r>
          </w:p>
        </w:tc>
        <w:tc>
          <w:tcPr>
            <w:tcW w:w="630" w:type="dxa"/>
          </w:tcPr>
          <w:p w14:paraId="2CB4CA6D" w14:textId="77777777" w:rsidR="006B4198" w:rsidRPr="00345670" w:rsidRDefault="006B4198" w:rsidP="006B4198">
            <w:pPr>
              <w:jc w:val="center"/>
              <w:rPr>
                <w:sz w:val="28"/>
                <w:szCs w:val="28"/>
              </w:rPr>
            </w:pPr>
            <w:r w:rsidRPr="00345670">
              <w:rPr>
                <w:sz w:val="28"/>
                <w:szCs w:val="28"/>
              </w:rPr>
              <w:t>Turk</w:t>
            </w:r>
          </w:p>
        </w:tc>
        <w:tc>
          <w:tcPr>
            <w:tcW w:w="1064" w:type="dxa"/>
          </w:tcPr>
          <w:p w14:paraId="2EC68F31" w14:textId="77777777" w:rsidR="006B4198" w:rsidRPr="00345670" w:rsidRDefault="006B4198" w:rsidP="006B4198">
            <w:pPr>
              <w:jc w:val="center"/>
              <w:rPr>
                <w:sz w:val="28"/>
                <w:szCs w:val="28"/>
              </w:rPr>
            </w:pPr>
            <w:r w:rsidRPr="00345670">
              <w:rPr>
                <w:sz w:val="28"/>
                <w:szCs w:val="28"/>
              </w:rPr>
              <w:t>Boshnjak</w:t>
            </w:r>
          </w:p>
        </w:tc>
        <w:tc>
          <w:tcPr>
            <w:tcW w:w="628" w:type="dxa"/>
          </w:tcPr>
          <w:p w14:paraId="12700B3E" w14:textId="77777777" w:rsidR="006B4198" w:rsidRPr="00345670" w:rsidRDefault="006B4198" w:rsidP="006B4198">
            <w:pPr>
              <w:rPr>
                <w:sz w:val="28"/>
                <w:szCs w:val="28"/>
              </w:rPr>
            </w:pPr>
            <w:r w:rsidRPr="00345670">
              <w:rPr>
                <w:sz w:val="28"/>
                <w:szCs w:val="28"/>
              </w:rPr>
              <w:t>Rom</w:t>
            </w:r>
          </w:p>
        </w:tc>
        <w:tc>
          <w:tcPr>
            <w:tcW w:w="886" w:type="dxa"/>
          </w:tcPr>
          <w:p w14:paraId="6F6C0517" w14:textId="77777777" w:rsidR="006B4198" w:rsidRPr="00345670" w:rsidRDefault="006B4198" w:rsidP="006B4198">
            <w:pPr>
              <w:rPr>
                <w:sz w:val="28"/>
                <w:szCs w:val="28"/>
              </w:rPr>
            </w:pPr>
            <w:r w:rsidRPr="00345670">
              <w:rPr>
                <w:sz w:val="28"/>
                <w:szCs w:val="28"/>
              </w:rPr>
              <w:t>Ashkali</w:t>
            </w:r>
          </w:p>
        </w:tc>
        <w:tc>
          <w:tcPr>
            <w:tcW w:w="991" w:type="dxa"/>
          </w:tcPr>
          <w:p w14:paraId="1E0C2CB5" w14:textId="77777777" w:rsidR="006B4198" w:rsidRPr="00345670" w:rsidRDefault="006B4198" w:rsidP="006B4198">
            <w:pPr>
              <w:rPr>
                <w:sz w:val="28"/>
                <w:szCs w:val="28"/>
              </w:rPr>
            </w:pPr>
            <w:r w:rsidRPr="00345670">
              <w:rPr>
                <w:sz w:val="28"/>
                <w:szCs w:val="28"/>
              </w:rPr>
              <w:t>Egjiptian</w:t>
            </w:r>
          </w:p>
        </w:tc>
        <w:tc>
          <w:tcPr>
            <w:tcW w:w="792" w:type="dxa"/>
          </w:tcPr>
          <w:p w14:paraId="541BDE37" w14:textId="77777777" w:rsidR="006B4198" w:rsidRPr="00345670" w:rsidRDefault="006B4198" w:rsidP="006B4198">
            <w:pPr>
              <w:rPr>
                <w:sz w:val="28"/>
                <w:szCs w:val="28"/>
              </w:rPr>
            </w:pPr>
            <w:r w:rsidRPr="00345670">
              <w:rPr>
                <w:sz w:val="28"/>
                <w:szCs w:val="28"/>
              </w:rPr>
              <w:t>Goran</w:t>
            </w:r>
          </w:p>
        </w:tc>
        <w:tc>
          <w:tcPr>
            <w:tcW w:w="769" w:type="dxa"/>
          </w:tcPr>
          <w:p w14:paraId="4C28C23D" w14:textId="77777777" w:rsidR="006B4198" w:rsidRPr="00345670" w:rsidRDefault="006B4198" w:rsidP="006B4198">
            <w:pPr>
              <w:rPr>
                <w:sz w:val="28"/>
                <w:szCs w:val="28"/>
              </w:rPr>
            </w:pPr>
            <w:r w:rsidRPr="00345670">
              <w:rPr>
                <w:sz w:val="28"/>
                <w:szCs w:val="28"/>
              </w:rPr>
              <w:t>Tjerë</w:t>
            </w:r>
          </w:p>
        </w:tc>
      </w:tr>
      <w:tr w:rsidR="006B4198" w:rsidRPr="00345670" w14:paraId="0BB09F36" w14:textId="77777777" w:rsidTr="00B60A3D">
        <w:tc>
          <w:tcPr>
            <w:tcW w:w="1795" w:type="dxa"/>
          </w:tcPr>
          <w:p w14:paraId="59DE084E" w14:textId="77777777" w:rsidR="006B4198" w:rsidRPr="00345670" w:rsidRDefault="006B4198" w:rsidP="006B4198">
            <w:pPr>
              <w:rPr>
                <w:sz w:val="28"/>
                <w:szCs w:val="28"/>
              </w:rPr>
            </w:pPr>
            <w:r w:rsidRPr="00345670">
              <w:rPr>
                <w:sz w:val="28"/>
                <w:szCs w:val="28"/>
              </w:rPr>
              <w:t>36,085</w:t>
            </w:r>
          </w:p>
        </w:tc>
        <w:tc>
          <w:tcPr>
            <w:tcW w:w="1080" w:type="dxa"/>
          </w:tcPr>
          <w:p w14:paraId="35F17CAA" w14:textId="77777777" w:rsidR="006B4198" w:rsidRPr="00345670" w:rsidRDefault="006B4198" w:rsidP="006B4198">
            <w:pPr>
              <w:rPr>
                <w:sz w:val="28"/>
                <w:szCs w:val="28"/>
              </w:rPr>
            </w:pPr>
            <w:r w:rsidRPr="00345670">
              <w:rPr>
                <w:sz w:val="28"/>
                <w:szCs w:val="28"/>
              </w:rPr>
              <w:t>34,186</w:t>
            </w:r>
          </w:p>
        </w:tc>
        <w:tc>
          <w:tcPr>
            <w:tcW w:w="720" w:type="dxa"/>
          </w:tcPr>
          <w:p w14:paraId="0C4867EB" w14:textId="77777777" w:rsidR="006B4198" w:rsidRPr="00345670" w:rsidRDefault="006B4198" w:rsidP="006B4198">
            <w:pPr>
              <w:jc w:val="center"/>
              <w:rPr>
                <w:sz w:val="28"/>
                <w:szCs w:val="28"/>
              </w:rPr>
            </w:pPr>
            <w:r w:rsidRPr="00345670">
              <w:rPr>
                <w:sz w:val="28"/>
                <w:szCs w:val="28"/>
              </w:rPr>
              <w:t>1,554</w:t>
            </w:r>
          </w:p>
        </w:tc>
        <w:tc>
          <w:tcPr>
            <w:tcW w:w="630" w:type="dxa"/>
          </w:tcPr>
          <w:p w14:paraId="50C753E6" w14:textId="77777777" w:rsidR="006B4198" w:rsidRPr="00345670" w:rsidRDefault="006B4198" w:rsidP="006B4198">
            <w:pPr>
              <w:jc w:val="center"/>
              <w:rPr>
                <w:sz w:val="28"/>
                <w:szCs w:val="28"/>
              </w:rPr>
            </w:pPr>
            <w:r w:rsidRPr="00345670">
              <w:rPr>
                <w:sz w:val="28"/>
                <w:szCs w:val="28"/>
              </w:rPr>
              <w:t>5</w:t>
            </w:r>
          </w:p>
        </w:tc>
        <w:tc>
          <w:tcPr>
            <w:tcW w:w="1064" w:type="dxa"/>
          </w:tcPr>
          <w:p w14:paraId="09EA7ADF" w14:textId="77777777" w:rsidR="006B4198" w:rsidRPr="00345670" w:rsidRDefault="006B4198" w:rsidP="006B4198">
            <w:pPr>
              <w:jc w:val="center"/>
              <w:rPr>
                <w:sz w:val="28"/>
                <w:szCs w:val="28"/>
              </w:rPr>
            </w:pPr>
            <w:r w:rsidRPr="00345670">
              <w:rPr>
                <w:sz w:val="28"/>
                <w:szCs w:val="28"/>
              </w:rPr>
              <w:t>9</w:t>
            </w:r>
          </w:p>
        </w:tc>
        <w:tc>
          <w:tcPr>
            <w:tcW w:w="628" w:type="dxa"/>
          </w:tcPr>
          <w:p w14:paraId="03786819" w14:textId="77777777" w:rsidR="006B4198" w:rsidRPr="00345670" w:rsidRDefault="006B4198" w:rsidP="006B4198">
            <w:pPr>
              <w:jc w:val="center"/>
              <w:rPr>
                <w:sz w:val="28"/>
                <w:szCs w:val="28"/>
              </w:rPr>
            </w:pPr>
            <w:r w:rsidRPr="00345670">
              <w:rPr>
                <w:sz w:val="28"/>
                <w:szCs w:val="28"/>
              </w:rPr>
              <w:t>240</w:t>
            </w:r>
          </w:p>
        </w:tc>
        <w:tc>
          <w:tcPr>
            <w:tcW w:w="886" w:type="dxa"/>
          </w:tcPr>
          <w:p w14:paraId="3D3E4B91" w14:textId="77777777" w:rsidR="006B4198" w:rsidRPr="00345670" w:rsidRDefault="006B4198" w:rsidP="006B4198">
            <w:pPr>
              <w:jc w:val="center"/>
              <w:rPr>
                <w:sz w:val="28"/>
                <w:szCs w:val="28"/>
              </w:rPr>
            </w:pPr>
            <w:r w:rsidRPr="00345670">
              <w:rPr>
                <w:sz w:val="28"/>
                <w:szCs w:val="28"/>
              </w:rPr>
              <w:t>/</w:t>
            </w:r>
          </w:p>
        </w:tc>
        <w:tc>
          <w:tcPr>
            <w:tcW w:w="991" w:type="dxa"/>
          </w:tcPr>
          <w:p w14:paraId="19E5D444" w14:textId="77777777" w:rsidR="006B4198" w:rsidRPr="00345670" w:rsidRDefault="006B4198" w:rsidP="006B4198">
            <w:pPr>
              <w:jc w:val="center"/>
              <w:rPr>
                <w:sz w:val="28"/>
                <w:szCs w:val="28"/>
              </w:rPr>
            </w:pPr>
            <w:r w:rsidRPr="00345670">
              <w:rPr>
                <w:sz w:val="28"/>
                <w:szCs w:val="28"/>
              </w:rPr>
              <w:t>/</w:t>
            </w:r>
          </w:p>
        </w:tc>
        <w:tc>
          <w:tcPr>
            <w:tcW w:w="792" w:type="dxa"/>
          </w:tcPr>
          <w:p w14:paraId="210CFF55" w14:textId="77777777" w:rsidR="006B4198" w:rsidRPr="00345670" w:rsidRDefault="006B4198" w:rsidP="006B4198">
            <w:pPr>
              <w:jc w:val="center"/>
              <w:rPr>
                <w:sz w:val="28"/>
                <w:szCs w:val="28"/>
              </w:rPr>
            </w:pPr>
            <w:r w:rsidRPr="00345670">
              <w:rPr>
                <w:sz w:val="28"/>
                <w:szCs w:val="28"/>
              </w:rPr>
              <w:t>29</w:t>
            </w:r>
          </w:p>
        </w:tc>
        <w:tc>
          <w:tcPr>
            <w:tcW w:w="769" w:type="dxa"/>
          </w:tcPr>
          <w:p w14:paraId="0AAC366D" w14:textId="77777777" w:rsidR="006B4198" w:rsidRPr="00345670" w:rsidRDefault="006B4198" w:rsidP="006B4198">
            <w:pPr>
              <w:jc w:val="center"/>
              <w:rPr>
                <w:sz w:val="28"/>
                <w:szCs w:val="28"/>
              </w:rPr>
            </w:pPr>
            <w:r w:rsidRPr="00345670">
              <w:rPr>
                <w:sz w:val="28"/>
                <w:szCs w:val="28"/>
              </w:rPr>
              <w:t>62</w:t>
            </w:r>
          </w:p>
        </w:tc>
      </w:tr>
      <w:tr w:rsidR="006B4198" w:rsidRPr="00345670" w14:paraId="3A2C5346" w14:textId="77777777" w:rsidTr="00B60A3D">
        <w:tc>
          <w:tcPr>
            <w:tcW w:w="9355" w:type="dxa"/>
            <w:gridSpan w:val="10"/>
            <w:shd w:val="clear" w:color="auto" w:fill="E7E6E6" w:themeFill="background2"/>
          </w:tcPr>
          <w:p w14:paraId="11D88328" w14:textId="77777777" w:rsidR="006B4198" w:rsidRPr="00345670" w:rsidRDefault="006B4198" w:rsidP="006B4198">
            <w:pPr>
              <w:rPr>
                <w:sz w:val="28"/>
                <w:szCs w:val="28"/>
              </w:rPr>
            </w:pPr>
          </w:p>
        </w:tc>
      </w:tr>
      <w:tr w:rsidR="006B4198" w:rsidRPr="00345670" w14:paraId="1A91246C" w14:textId="77777777" w:rsidTr="00B60A3D">
        <w:tc>
          <w:tcPr>
            <w:tcW w:w="4225" w:type="dxa"/>
            <w:gridSpan w:val="4"/>
          </w:tcPr>
          <w:p w14:paraId="518371AE"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3AAD0477" w14:textId="77777777" w:rsidR="006B4198" w:rsidRPr="00345670" w:rsidRDefault="006B4198" w:rsidP="006B4198">
            <w:pPr>
              <w:rPr>
                <w:sz w:val="28"/>
                <w:szCs w:val="28"/>
              </w:rPr>
            </w:pPr>
            <w:r w:rsidRPr="00345670">
              <w:rPr>
                <w:sz w:val="28"/>
                <w:szCs w:val="28"/>
              </w:rPr>
              <w:t xml:space="preserve">5.25% </w:t>
            </w:r>
          </w:p>
        </w:tc>
      </w:tr>
      <w:tr w:rsidR="006B4198" w:rsidRPr="00345670" w14:paraId="399C9E9A" w14:textId="77777777" w:rsidTr="00B60A3D">
        <w:tc>
          <w:tcPr>
            <w:tcW w:w="4225" w:type="dxa"/>
            <w:gridSpan w:val="4"/>
          </w:tcPr>
          <w:p w14:paraId="4D2EF8E2"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1E0ED20A" w14:textId="77777777" w:rsidR="006B4198" w:rsidRPr="00345670" w:rsidRDefault="006B4198" w:rsidP="006B4198">
            <w:pPr>
              <w:rPr>
                <w:sz w:val="28"/>
                <w:szCs w:val="28"/>
                <w:highlight w:val="yellow"/>
              </w:rPr>
            </w:pPr>
            <w:r w:rsidRPr="00345670">
              <w:rPr>
                <w:sz w:val="28"/>
                <w:szCs w:val="28"/>
              </w:rPr>
              <w:t xml:space="preserve">PO </w:t>
            </w:r>
          </w:p>
        </w:tc>
      </w:tr>
      <w:tr w:rsidR="006B4198" w:rsidRPr="00345670" w14:paraId="684D97C8" w14:textId="77777777" w:rsidTr="00B60A3D">
        <w:tc>
          <w:tcPr>
            <w:tcW w:w="4225" w:type="dxa"/>
            <w:gridSpan w:val="4"/>
          </w:tcPr>
          <w:p w14:paraId="487D5309"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0AE758FD" w14:textId="77777777" w:rsidR="006B4198" w:rsidRPr="00345670" w:rsidRDefault="006B4198" w:rsidP="006B4198">
            <w:pPr>
              <w:rPr>
                <w:sz w:val="28"/>
                <w:szCs w:val="28"/>
                <w:highlight w:val="yellow"/>
              </w:rPr>
            </w:pPr>
            <w:r w:rsidRPr="00345670">
              <w:rPr>
                <w:sz w:val="28"/>
                <w:szCs w:val="28"/>
              </w:rPr>
              <w:t>JO</w:t>
            </w:r>
          </w:p>
        </w:tc>
      </w:tr>
      <w:tr w:rsidR="006B4198" w:rsidRPr="00345670" w14:paraId="2EB32B1B" w14:textId="77777777" w:rsidTr="00B60A3D">
        <w:tc>
          <w:tcPr>
            <w:tcW w:w="9355" w:type="dxa"/>
            <w:gridSpan w:val="10"/>
            <w:shd w:val="clear" w:color="auto" w:fill="E7E6E6" w:themeFill="background2"/>
          </w:tcPr>
          <w:p w14:paraId="03C4C481" w14:textId="77777777" w:rsidR="006B4198" w:rsidRPr="00345670" w:rsidRDefault="006B4198" w:rsidP="006B4198">
            <w:pPr>
              <w:rPr>
                <w:sz w:val="28"/>
                <w:szCs w:val="28"/>
                <w:highlight w:val="yellow"/>
              </w:rPr>
            </w:pPr>
          </w:p>
        </w:tc>
      </w:tr>
      <w:tr w:rsidR="006B4198" w:rsidRPr="00345670" w14:paraId="1FF652AA" w14:textId="77777777" w:rsidTr="00B60A3D">
        <w:tc>
          <w:tcPr>
            <w:tcW w:w="4225" w:type="dxa"/>
            <w:gridSpan w:val="4"/>
          </w:tcPr>
          <w:p w14:paraId="2A898506"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78C10554" w14:textId="77777777" w:rsidR="006B4198" w:rsidRPr="00345670" w:rsidRDefault="006B4198" w:rsidP="006B4198">
            <w:pPr>
              <w:rPr>
                <w:b/>
                <w:bCs/>
                <w:sz w:val="28"/>
                <w:szCs w:val="28"/>
                <w:highlight w:val="yellow"/>
              </w:rPr>
            </w:pPr>
            <w:r w:rsidRPr="00345670">
              <w:rPr>
                <w:b/>
                <w:bCs/>
                <w:sz w:val="28"/>
                <w:szCs w:val="28"/>
              </w:rPr>
              <w:t>Zyra komunale për komunitete dhe kthim</w:t>
            </w:r>
          </w:p>
        </w:tc>
      </w:tr>
      <w:tr w:rsidR="006B4198" w:rsidRPr="00345670" w14:paraId="5175CCFF" w14:textId="77777777" w:rsidTr="00B60A3D">
        <w:tc>
          <w:tcPr>
            <w:tcW w:w="4225" w:type="dxa"/>
            <w:gridSpan w:val="4"/>
          </w:tcPr>
          <w:p w14:paraId="47CE1402"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47E258CF"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78C6439F" w14:textId="77777777" w:rsidTr="00B60A3D">
        <w:tc>
          <w:tcPr>
            <w:tcW w:w="4225" w:type="dxa"/>
            <w:gridSpan w:val="4"/>
          </w:tcPr>
          <w:p w14:paraId="2F463DA3"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4B75861" w14:textId="77777777" w:rsidR="006B4198" w:rsidRPr="00345670" w:rsidRDefault="006B4198" w:rsidP="006B4198">
            <w:pPr>
              <w:rPr>
                <w:sz w:val="28"/>
                <w:szCs w:val="28"/>
                <w:highlight w:val="yellow"/>
              </w:rPr>
            </w:pPr>
            <w:r w:rsidRPr="00345670">
              <w:rPr>
                <w:sz w:val="28"/>
                <w:szCs w:val="28"/>
              </w:rPr>
              <w:t>Komuniteti serb</w:t>
            </w:r>
          </w:p>
        </w:tc>
      </w:tr>
      <w:tr w:rsidR="006B4198" w:rsidRPr="00345670" w14:paraId="22657366" w14:textId="77777777" w:rsidTr="00B60A3D">
        <w:tc>
          <w:tcPr>
            <w:tcW w:w="4225" w:type="dxa"/>
            <w:gridSpan w:val="4"/>
          </w:tcPr>
          <w:p w14:paraId="691D286A"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1EA45BE0" w14:textId="77777777" w:rsidR="006B4198" w:rsidRPr="00345670" w:rsidRDefault="006B4198" w:rsidP="006B4198">
            <w:pPr>
              <w:rPr>
                <w:sz w:val="28"/>
                <w:szCs w:val="28"/>
              </w:rPr>
            </w:pPr>
            <w:r w:rsidRPr="00345670">
              <w:rPr>
                <w:sz w:val="28"/>
                <w:szCs w:val="28"/>
              </w:rPr>
              <w:t>9.5</w:t>
            </w:r>
          </w:p>
        </w:tc>
      </w:tr>
      <w:tr w:rsidR="006B4198" w:rsidRPr="00345670" w14:paraId="6CD81438" w14:textId="77777777" w:rsidTr="00B60A3D">
        <w:tc>
          <w:tcPr>
            <w:tcW w:w="4225" w:type="dxa"/>
            <w:gridSpan w:val="4"/>
          </w:tcPr>
          <w:p w14:paraId="2908CD6C" w14:textId="77777777" w:rsidR="006B4198" w:rsidRPr="00345670" w:rsidRDefault="006B4198" w:rsidP="006B4198">
            <w:pPr>
              <w:rPr>
                <w:sz w:val="28"/>
                <w:szCs w:val="28"/>
              </w:rPr>
            </w:pPr>
            <w:r w:rsidRPr="00345670">
              <w:rPr>
                <w:sz w:val="28"/>
                <w:szCs w:val="28"/>
              </w:rPr>
              <w:t>Gjinia:</w:t>
            </w:r>
          </w:p>
        </w:tc>
        <w:tc>
          <w:tcPr>
            <w:tcW w:w="5130" w:type="dxa"/>
            <w:gridSpan w:val="6"/>
          </w:tcPr>
          <w:p w14:paraId="51BD7902" w14:textId="77777777" w:rsidR="006B4198" w:rsidRPr="00345670" w:rsidRDefault="006B4198" w:rsidP="006B4198">
            <w:pPr>
              <w:rPr>
                <w:sz w:val="28"/>
                <w:szCs w:val="28"/>
              </w:rPr>
            </w:pPr>
            <w:r w:rsidRPr="00345670">
              <w:rPr>
                <w:sz w:val="28"/>
                <w:szCs w:val="28"/>
              </w:rPr>
              <w:t>M</w:t>
            </w:r>
          </w:p>
        </w:tc>
      </w:tr>
      <w:tr w:rsidR="006B4198" w:rsidRPr="00345670" w14:paraId="0D3B5991" w14:textId="77777777" w:rsidTr="00B60A3D">
        <w:tc>
          <w:tcPr>
            <w:tcW w:w="4225" w:type="dxa"/>
            <w:gridSpan w:val="4"/>
          </w:tcPr>
          <w:p w14:paraId="388CA806" w14:textId="77777777" w:rsidR="006B4198" w:rsidRPr="00345670" w:rsidRDefault="006B4198" w:rsidP="006B4198">
            <w:pPr>
              <w:rPr>
                <w:sz w:val="28"/>
                <w:szCs w:val="28"/>
                <w:highlight w:val="yellow"/>
              </w:rPr>
            </w:pPr>
            <w:r w:rsidRPr="00345670">
              <w:rPr>
                <w:sz w:val="28"/>
                <w:szCs w:val="28"/>
              </w:rPr>
              <w:t>Kujt i raporton në komunë:</w:t>
            </w:r>
          </w:p>
        </w:tc>
        <w:tc>
          <w:tcPr>
            <w:tcW w:w="5130" w:type="dxa"/>
            <w:gridSpan w:val="6"/>
          </w:tcPr>
          <w:p w14:paraId="0716B571" w14:textId="77777777" w:rsidR="006B4198" w:rsidRPr="00345670" w:rsidRDefault="006B4198" w:rsidP="006B4198">
            <w:pPr>
              <w:rPr>
                <w:sz w:val="28"/>
                <w:szCs w:val="28"/>
                <w:highlight w:val="yellow"/>
              </w:rPr>
            </w:pPr>
            <w:r w:rsidRPr="00345670">
              <w:rPr>
                <w:sz w:val="28"/>
                <w:szCs w:val="28"/>
              </w:rPr>
              <w:t>Kryetarit të komunës</w:t>
            </w:r>
          </w:p>
        </w:tc>
      </w:tr>
      <w:tr w:rsidR="006B4198" w:rsidRPr="00345670" w14:paraId="23B6FA45" w14:textId="77777777" w:rsidTr="00B60A3D">
        <w:tc>
          <w:tcPr>
            <w:tcW w:w="4225" w:type="dxa"/>
            <w:gridSpan w:val="4"/>
          </w:tcPr>
          <w:p w14:paraId="38E7B4EA" w14:textId="77777777" w:rsidR="006B4198" w:rsidRPr="00345670" w:rsidRDefault="006B4198" w:rsidP="006B4198">
            <w:pPr>
              <w:rPr>
                <w:sz w:val="28"/>
                <w:szCs w:val="28"/>
                <w:highlight w:val="yellow"/>
              </w:rPr>
            </w:pPr>
            <w:r w:rsidRPr="00345670">
              <w:rPr>
                <w:sz w:val="28"/>
                <w:szCs w:val="28"/>
              </w:rPr>
              <w:t>Numri i zyrtarëve:</w:t>
            </w:r>
          </w:p>
        </w:tc>
        <w:tc>
          <w:tcPr>
            <w:tcW w:w="5130" w:type="dxa"/>
            <w:gridSpan w:val="6"/>
          </w:tcPr>
          <w:p w14:paraId="2C14596A" w14:textId="77777777" w:rsidR="006B4198" w:rsidRPr="00345670" w:rsidRDefault="006B4198" w:rsidP="006B4198">
            <w:pPr>
              <w:rPr>
                <w:sz w:val="28"/>
                <w:szCs w:val="28"/>
                <w:highlight w:val="yellow"/>
              </w:rPr>
            </w:pPr>
            <w:r w:rsidRPr="00345670">
              <w:rPr>
                <w:sz w:val="28"/>
                <w:szCs w:val="28"/>
              </w:rPr>
              <w:t xml:space="preserve">6 (3 F dhe 3 M)  </w:t>
            </w:r>
          </w:p>
        </w:tc>
      </w:tr>
      <w:tr w:rsidR="006B4198" w:rsidRPr="00345670" w14:paraId="0ED89BE4" w14:textId="77777777" w:rsidTr="00B60A3D">
        <w:tc>
          <w:tcPr>
            <w:tcW w:w="4225" w:type="dxa"/>
            <w:gridSpan w:val="4"/>
          </w:tcPr>
          <w:p w14:paraId="3DABFCD6"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0A0F7A6F" w14:textId="77777777" w:rsidR="006B4198" w:rsidRPr="00345670" w:rsidRDefault="006B4198" w:rsidP="006B4198">
            <w:pPr>
              <w:rPr>
                <w:sz w:val="28"/>
                <w:szCs w:val="28"/>
                <w:highlight w:val="yellow"/>
              </w:rPr>
            </w:pPr>
            <w:r w:rsidRPr="00345670">
              <w:rPr>
                <w:sz w:val="28"/>
                <w:szCs w:val="28"/>
              </w:rPr>
              <w:t xml:space="preserve">Komuniteti serb (5) dhe komuniteti rom (1) </w:t>
            </w:r>
          </w:p>
        </w:tc>
      </w:tr>
      <w:tr w:rsidR="006B4198" w:rsidRPr="00345670" w14:paraId="4111DA5D" w14:textId="77777777" w:rsidTr="00B60A3D">
        <w:tc>
          <w:tcPr>
            <w:tcW w:w="4225" w:type="dxa"/>
            <w:gridSpan w:val="4"/>
            <w:vMerge w:val="restart"/>
          </w:tcPr>
          <w:p w14:paraId="26E129B6"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2709E138" w14:textId="77777777" w:rsidR="006B4198" w:rsidRPr="00345670" w:rsidRDefault="006B4198" w:rsidP="006B4198">
            <w:pPr>
              <w:rPr>
                <w:sz w:val="28"/>
                <w:szCs w:val="28"/>
                <w:highlight w:val="yellow"/>
              </w:rPr>
            </w:pPr>
            <w:r w:rsidRPr="00345670">
              <w:rPr>
                <w:sz w:val="28"/>
                <w:szCs w:val="28"/>
              </w:rPr>
              <w:t>Koordinator për kthim: koeficienti 6</w:t>
            </w:r>
          </w:p>
        </w:tc>
      </w:tr>
      <w:tr w:rsidR="006B4198" w:rsidRPr="00345670" w14:paraId="3EEFA2B5" w14:textId="77777777" w:rsidTr="00B60A3D">
        <w:tc>
          <w:tcPr>
            <w:tcW w:w="4225" w:type="dxa"/>
            <w:gridSpan w:val="4"/>
            <w:vMerge/>
          </w:tcPr>
          <w:p w14:paraId="64F30464" w14:textId="77777777" w:rsidR="006B4198" w:rsidRPr="00345670" w:rsidRDefault="006B4198" w:rsidP="006B4198">
            <w:pPr>
              <w:rPr>
                <w:sz w:val="28"/>
                <w:szCs w:val="28"/>
                <w:highlight w:val="yellow"/>
              </w:rPr>
            </w:pPr>
          </w:p>
        </w:tc>
        <w:tc>
          <w:tcPr>
            <w:tcW w:w="5130" w:type="dxa"/>
            <w:gridSpan w:val="6"/>
          </w:tcPr>
          <w:p w14:paraId="59FC4BAA" w14:textId="77777777" w:rsidR="006B4198" w:rsidRPr="00345670" w:rsidRDefault="006B4198" w:rsidP="006B4198">
            <w:pPr>
              <w:rPr>
                <w:sz w:val="28"/>
                <w:szCs w:val="28"/>
                <w:highlight w:val="yellow"/>
              </w:rPr>
            </w:pPr>
            <w:r w:rsidRPr="00345670">
              <w:rPr>
                <w:sz w:val="28"/>
                <w:szCs w:val="28"/>
              </w:rPr>
              <w:t>Zyrtar i kthimit: koeficienti 6</w:t>
            </w:r>
          </w:p>
        </w:tc>
      </w:tr>
      <w:tr w:rsidR="006B4198" w:rsidRPr="00345670" w14:paraId="0094FC30" w14:textId="77777777" w:rsidTr="00B60A3D">
        <w:tc>
          <w:tcPr>
            <w:tcW w:w="4225" w:type="dxa"/>
            <w:gridSpan w:val="4"/>
            <w:vMerge/>
          </w:tcPr>
          <w:p w14:paraId="0A41CD74" w14:textId="77777777" w:rsidR="006B4198" w:rsidRPr="00345670" w:rsidRDefault="006B4198" w:rsidP="006B4198">
            <w:pPr>
              <w:rPr>
                <w:sz w:val="28"/>
                <w:szCs w:val="28"/>
                <w:highlight w:val="yellow"/>
              </w:rPr>
            </w:pPr>
          </w:p>
        </w:tc>
        <w:tc>
          <w:tcPr>
            <w:tcW w:w="5130" w:type="dxa"/>
            <w:gridSpan w:val="6"/>
          </w:tcPr>
          <w:p w14:paraId="19738A7F" w14:textId="77777777" w:rsidR="006B4198" w:rsidRPr="00345670" w:rsidRDefault="006B4198" w:rsidP="006B4198">
            <w:pPr>
              <w:rPr>
                <w:rFonts w:ascii="Segoe UI Symbol" w:eastAsia="Segoe UI Symbol" w:hAnsi="Segoe UI Symbol"/>
                <w:sz w:val="28"/>
                <w:szCs w:val="28"/>
                <w:highlight w:val="yellow"/>
                <w:lang w:eastAsia="ja-JP"/>
              </w:rPr>
            </w:pPr>
            <w:r w:rsidRPr="00345670">
              <w:rPr>
                <w:sz w:val="28"/>
                <w:szCs w:val="28"/>
              </w:rPr>
              <w:t>Koordinator për komunitete: koeficienti 6</w:t>
            </w:r>
          </w:p>
        </w:tc>
      </w:tr>
      <w:tr w:rsidR="006B4198" w:rsidRPr="00345670" w14:paraId="6C3F1602" w14:textId="77777777" w:rsidTr="00B60A3D">
        <w:tc>
          <w:tcPr>
            <w:tcW w:w="4225" w:type="dxa"/>
            <w:gridSpan w:val="4"/>
            <w:vMerge/>
          </w:tcPr>
          <w:p w14:paraId="6E9B6CF1" w14:textId="77777777" w:rsidR="006B4198" w:rsidRPr="00345670" w:rsidRDefault="006B4198" w:rsidP="006B4198">
            <w:pPr>
              <w:rPr>
                <w:sz w:val="28"/>
                <w:szCs w:val="28"/>
                <w:highlight w:val="yellow"/>
              </w:rPr>
            </w:pPr>
          </w:p>
        </w:tc>
        <w:tc>
          <w:tcPr>
            <w:tcW w:w="5130" w:type="dxa"/>
            <w:gridSpan w:val="6"/>
          </w:tcPr>
          <w:p w14:paraId="5BAF3989" w14:textId="77777777" w:rsidR="006B4198" w:rsidRPr="00345670" w:rsidRDefault="006B4198" w:rsidP="006B4198">
            <w:pPr>
              <w:rPr>
                <w:sz w:val="28"/>
                <w:szCs w:val="28"/>
                <w:highlight w:val="yellow"/>
              </w:rPr>
            </w:pPr>
            <w:r w:rsidRPr="00345670">
              <w:rPr>
                <w:sz w:val="28"/>
                <w:szCs w:val="28"/>
              </w:rPr>
              <w:t>Zyrtar për komunitete: koeficienti 6</w:t>
            </w:r>
          </w:p>
        </w:tc>
      </w:tr>
      <w:tr w:rsidR="006B4198" w:rsidRPr="00345670" w14:paraId="1549CAC5" w14:textId="77777777" w:rsidTr="00B60A3D">
        <w:tc>
          <w:tcPr>
            <w:tcW w:w="4225" w:type="dxa"/>
            <w:gridSpan w:val="4"/>
            <w:vMerge/>
          </w:tcPr>
          <w:p w14:paraId="4B3C3161" w14:textId="77777777" w:rsidR="006B4198" w:rsidRPr="00345670" w:rsidRDefault="006B4198" w:rsidP="006B4198">
            <w:pPr>
              <w:rPr>
                <w:sz w:val="28"/>
                <w:szCs w:val="28"/>
                <w:highlight w:val="yellow"/>
              </w:rPr>
            </w:pPr>
          </w:p>
        </w:tc>
        <w:tc>
          <w:tcPr>
            <w:tcW w:w="5130" w:type="dxa"/>
            <w:gridSpan w:val="6"/>
          </w:tcPr>
          <w:p w14:paraId="5F3F2A62" w14:textId="77777777" w:rsidR="006B4198" w:rsidRPr="00345670" w:rsidRDefault="006B4198" w:rsidP="006B4198">
            <w:pPr>
              <w:rPr>
                <w:sz w:val="28"/>
                <w:szCs w:val="28"/>
                <w:highlight w:val="yellow"/>
              </w:rPr>
            </w:pPr>
            <w:r w:rsidRPr="00345670">
              <w:rPr>
                <w:sz w:val="28"/>
                <w:szCs w:val="28"/>
              </w:rPr>
              <w:t>Zyrtar administrativ: koeficienti 5</w:t>
            </w:r>
          </w:p>
        </w:tc>
      </w:tr>
      <w:tr w:rsidR="006B4198" w:rsidRPr="00345670" w14:paraId="4402AAFB" w14:textId="77777777" w:rsidTr="00B60A3D">
        <w:tc>
          <w:tcPr>
            <w:tcW w:w="4225" w:type="dxa"/>
            <w:gridSpan w:val="4"/>
            <w:vMerge/>
          </w:tcPr>
          <w:p w14:paraId="4AF4A0E3" w14:textId="77777777" w:rsidR="006B4198" w:rsidRPr="00345670" w:rsidRDefault="006B4198" w:rsidP="006B4198">
            <w:pPr>
              <w:rPr>
                <w:sz w:val="28"/>
                <w:szCs w:val="28"/>
                <w:highlight w:val="yellow"/>
              </w:rPr>
            </w:pPr>
          </w:p>
        </w:tc>
        <w:tc>
          <w:tcPr>
            <w:tcW w:w="5130" w:type="dxa"/>
            <w:gridSpan w:val="6"/>
          </w:tcPr>
          <w:p w14:paraId="25CCFC95" w14:textId="77777777" w:rsidR="006B4198" w:rsidRPr="00345670" w:rsidRDefault="006B4198" w:rsidP="006B4198">
            <w:pPr>
              <w:rPr>
                <w:sz w:val="28"/>
                <w:szCs w:val="28"/>
              </w:rPr>
            </w:pPr>
            <w:r w:rsidRPr="00345670">
              <w:rPr>
                <w:sz w:val="28"/>
                <w:szCs w:val="28"/>
              </w:rPr>
              <w:t>Zyrtar administrativ: koeficienti 5</w:t>
            </w:r>
          </w:p>
        </w:tc>
      </w:tr>
      <w:tr w:rsidR="006B4198" w:rsidRPr="00345670" w14:paraId="1F4DF4E5" w14:textId="77777777" w:rsidTr="00B60A3D">
        <w:tc>
          <w:tcPr>
            <w:tcW w:w="4225" w:type="dxa"/>
            <w:gridSpan w:val="4"/>
          </w:tcPr>
          <w:p w14:paraId="35664AA2"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3049EE76" w14:textId="77777777" w:rsidR="006B4198" w:rsidRPr="00345670" w:rsidRDefault="006B4198" w:rsidP="006B4198">
            <w:pPr>
              <w:rPr>
                <w:sz w:val="28"/>
                <w:szCs w:val="28"/>
                <w:highlight w:val="yellow"/>
              </w:rPr>
            </w:pPr>
            <w:r w:rsidRPr="00345670">
              <w:rPr>
                <w:sz w:val="28"/>
                <w:szCs w:val="28"/>
              </w:rPr>
              <w:t>52,500 EUR</w:t>
            </w:r>
          </w:p>
        </w:tc>
      </w:tr>
      <w:tr w:rsidR="006B4198" w:rsidRPr="00345670" w14:paraId="1CD29293" w14:textId="77777777" w:rsidTr="00B60A3D">
        <w:tc>
          <w:tcPr>
            <w:tcW w:w="4225" w:type="dxa"/>
            <w:gridSpan w:val="4"/>
          </w:tcPr>
          <w:p w14:paraId="0CB8A85F"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231FFA50" w14:textId="77777777" w:rsidR="006B4198" w:rsidRPr="00345670" w:rsidRDefault="006B4198" w:rsidP="006B4198">
            <w:pPr>
              <w:rPr>
                <w:sz w:val="28"/>
                <w:szCs w:val="28"/>
                <w:highlight w:val="yellow"/>
              </w:rPr>
            </w:pPr>
            <w:r w:rsidRPr="00345670">
              <w:rPr>
                <w:sz w:val="28"/>
                <w:szCs w:val="28"/>
              </w:rPr>
              <w:t>122,850 EUR</w:t>
            </w:r>
          </w:p>
        </w:tc>
      </w:tr>
      <w:tr w:rsidR="006B4198" w:rsidRPr="00345670" w14:paraId="2DCEA3B0" w14:textId="77777777" w:rsidTr="00B60A3D">
        <w:tc>
          <w:tcPr>
            <w:tcW w:w="4225" w:type="dxa"/>
            <w:gridSpan w:val="4"/>
          </w:tcPr>
          <w:p w14:paraId="554DDE21"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274F71D4" w14:textId="77777777" w:rsidR="006B4198" w:rsidRPr="00345670" w:rsidRDefault="006B4198" w:rsidP="006B4198">
            <w:pPr>
              <w:rPr>
                <w:sz w:val="28"/>
                <w:szCs w:val="28"/>
                <w:highlight w:val="yellow"/>
              </w:rPr>
            </w:pPr>
            <w:r w:rsidRPr="00345670">
              <w:rPr>
                <w:sz w:val="28"/>
                <w:szCs w:val="28"/>
              </w:rPr>
              <w:t>108,500 EUR</w:t>
            </w:r>
          </w:p>
        </w:tc>
      </w:tr>
      <w:tr w:rsidR="006B4198" w:rsidRPr="00345670" w14:paraId="6D6414BD" w14:textId="77777777" w:rsidTr="00B60A3D">
        <w:tc>
          <w:tcPr>
            <w:tcW w:w="9355" w:type="dxa"/>
            <w:gridSpan w:val="10"/>
            <w:shd w:val="clear" w:color="auto" w:fill="E7E6E6" w:themeFill="background2"/>
          </w:tcPr>
          <w:p w14:paraId="6B6A7053" w14:textId="77777777" w:rsidR="006B4198" w:rsidRPr="00345670" w:rsidRDefault="006B4198" w:rsidP="006B4198">
            <w:pPr>
              <w:rPr>
                <w:sz w:val="28"/>
                <w:szCs w:val="28"/>
                <w:highlight w:val="yellow"/>
              </w:rPr>
            </w:pPr>
          </w:p>
        </w:tc>
      </w:tr>
      <w:tr w:rsidR="006B4198" w:rsidRPr="00345670" w14:paraId="223845D2" w14:textId="77777777" w:rsidTr="00B60A3D">
        <w:tc>
          <w:tcPr>
            <w:tcW w:w="4225" w:type="dxa"/>
            <w:gridSpan w:val="4"/>
          </w:tcPr>
          <w:p w14:paraId="337C88C7"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4B980658"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093BA090" w14:textId="77777777" w:rsidTr="00B60A3D">
        <w:tc>
          <w:tcPr>
            <w:tcW w:w="4225" w:type="dxa"/>
            <w:gridSpan w:val="4"/>
          </w:tcPr>
          <w:p w14:paraId="63DB59AF"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130" w:type="dxa"/>
            <w:gridSpan w:val="6"/>
          </w:tcPr>
          <w:p w14:paraId="710C8AF4" w14:textId="77777777" w:rsidR="006B4198" w:rsidRPr="00345670" w:rsidRDefault="006B4198" w:rsidP="006B4198">
            <w:pPr>
              <w:rPr>
                <w:sz w:val="28"/>
                <w:szCs w:val="28"/>
                <w:highlight w:val="yellow"/>
              </w:rPr>
            </w:pPr>
            <w:r w:rsidRPr="00345670">
              <w:rPr>
                <w:sz w:val="28"/>
                <w:szCs w:val="28"/>
              </w:rPr>
              <w:t>Koordinator i njësisë</w:t>
            </w:r>
          </w:p>
        </w:tc>
      </w:tr>
      <w:tr w:rsidR="006B4198" w:rsidRPr="00345670" w14:paraId="79A2723B" w14:textId="77777777" w:rsidTr="00B60A3D">
        <w:tc>
          <w:tcPr>
            <w:tcW w:w="4225" w:type="dxa"/>
            <w:gridSpan w:val="4"/>
          </w:tcPr>
          <w:p w14:paraId="4F8B79C5"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34CB6304" w14:textId="77777777" w:rsidR="006B4198" w:rsidRPr="00345670" w:rsidRDefault="006B4198" w:rsidP="006B4198">
            <w:pPr>
              <w:rPr>
                <w:sz w:val="28"/>
                <w:szCs w:val="28"/>
              </w:rPr>
            </w:pPr>
            <w:r w:rsidRPr="00345670">
              <w:rPr>
                <w:sz w:val="28"/>
                <w:szCs w:val="28"/>
              </w:rPr>
              <w:t>Komuniteti shqiptar</w:t>
            </w:r>
          </w:p>
        </w:tc>
      </w:tr>
      <w:tr w:rsidR="006B4198" w:rsidRPr="00345670" w14:paraId="16CE1C90" w14:textId="77777777" w:rsidTr="00B60A3D">
        <w:tc>
          <w:tcPr>
            <w:tcW w:w="4225" w:type="dxa"/>
            <w:gridSpan w:val="4"/>
          </w:tcPr>
          <w:p w14:paraId="68054335"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2CF0392C" w14:textId="77777777" w:rsidR="006B4198" w:rsidRPr="00345670" w:rsidRDefault="006B4198" w:rsidP="006B4198">
            <w:pPr>
              <w:rPr>
                <w:sz w:val="28"/>
                <w:szCs w:val="28"/>
              </w:rPr>
            </w:pPr>
            <w:r w:rsidRPr="00345670">
              <w:rPr>
                <w:sz w:val="28"/>
                <w:szCs w:val="28"/>
              </w:rPr>
              <w:t>8</w:t>
            </w:r>
          </w:p>
        </w:tc>
      </w:tr>
      <w:tr w:rsidR="006B4198" w:rsidRPr="00345670" w14:paraId="769AE9F0" w14:textId="77777777" w:rsidTr="00B60A3D">
        <w:tc>
          <w:tcPr>
            <w:tcW w:w="4225" w:type="dxa"/>
            <w:gridSpan w:val="4"/>
          </w:tcPr>
          <w:p w14:paraId="7C2A700A" w14:textId="77777777" w:rsidR="006B4198" w:rsidRPr="00345670" w:rsidRDefault="006B4198" w:rsidP="006B4198">
            <w:pPr>
              <w:rPr>
                <w:sz w:val="28"/>
                <w:szCs w:val="28"/>
              </w:rPr>
            </w:pPr>
            <w:r w:rsidRPr="00345670">
              <w:rPr>
                <w:sz w:val="28"/>
                <w:szCs w:val="28"/>
              </w:rPr>
              <w:t>Gjinia:</w:t>
            </w:r>
          </w:p>
        </w:tc>
        <w:tc>
          <w:tcPr>
            <w:tcW w:w="5130" w:type="dxa"/>
            <w:gridSpan w:val="6"/>
          </w:tcPr>
          <w:p w14:paraId="03192486" w14:textId="77777777" w:rsidR="006B4198" w:rsidRPr="00345670" w:rsidRDefault="006B4198" w:rsidP="006B4198">
            <w:pPr>
              <w:rPr>
                <w:sz w:val="28"/>
                <w:szCs w:val="28"/>
              </w:rPr>
            </w:pPr>
            <w:r w:rsidRPr="00345670">
              <w:rPr>
                <w:sz w:val="28"/>
                <w:szCs w:val="28"/>
              </w:rPr>
              <w:t>F</w:t>
            </w:r>
          </w:p>
        </w:tc>
      </w:tr>
      <w:tr w:rsidR="006B4198" w:rsidRPr="00345670" w14:paraId="5A79C5DB" w14:textId="77777777" w:rsidTr="00B60A3D">
        <w:tc>
          <w:tcPr>
            <w:tcW w:w="4225" w:type="dxa"/>
            <w:gridSpan w:val="4"/>
          </w:tcPr>
          <w:p w14:paraId="300DA469"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1669233E" w14:textId="77777777" w:rsidR="006B4198" w:rsidRPr="00345670" w:rsidRDefault="006B4198" w:rsidP="006B4198">
            <w:pPr>
              <w:rPr>
                <w:sz w:val="28"/>
                <w:szCs w:val="28"/>
                <w:highlight w:val="yellow"/>
              </w:rPr>
            </w:pPr>
            <w:r w:rsidRPr="00345670">
              <w:rPr>
                <w:sz w:val="28"/>
                <w:szCs w:val="28"/>
              </w:rPr>
              <w:t>Drejtorisë së Administratës së Përgjithshme</w:t>
            </w:r>
          </w:p>
        </w:tc>
      </w:tr>
      <w:tr w:rsidR="006B4198" w:rsidRPr="00345670" w14:paraId="45084239" w14:textId="77777777" w:rsidTr="00B60A3D">
        <w:tc>
          <w:tcPr>
            <w:tcW w:w="4225" w:type="dxa"/>
            <w:gridSpan w:val="4"/>
          </w:tcPr>
          <w:p w14:paraId="0CA85594"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30E7BB46" w14:textId="77777777" w:rsidR="006B4198" w:rsidRPr="00345670" w:rsidRDefault="006B4198" w:rsidP="006B4198">
            <w:pPr>
              <w:rPr>
                <w:sz w:val="28"/>
                <w:szCs w:val="28"/>
              </w:rPr>
            </w:pPr>
            <w:r w:rsidRPr="00345670">
              <w:rPr>
                <w:sz w:val="28"/>
                <w:szCs w:val="28"/>
              </w:rPr>
              <w:t>1 (F)</w:t>
            </w:r>
          </w:p>
        </w:tc>
      </w:tr>
      <w:tr w:rsidR="006B4198" w:rsidRPr="00345670" w14:paraId="1B029800" w14:textId="77777777" w:rsidTr="00B60A3D">
        <w:tc>
          <w:tcPr>
            <w:tcW w:w="4225" w:type="dxa"/>
            <w:gridSpan w:val="4"/>
          </w:tcPr>
          <w:p w14:paraId="68E15DB8"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28D553F5" w14:textId="77777777" w:rsidR="006B4198" w:rsidRPr="00345670" w:rsidRDefault="006B4198" w:rsidP="006B4198">
            <w:pPr>
              <w:rPr>
                <w:sz w:val="28"/>
                <w:szCs w:val="28"/>
              </w:rPr>
            </w:pPr>
            <w:r w:rsidRPr="00345670">
              <w:rPr>
                <w:sz w:val="28"/>
                <w:szCs w:val="28"/>
              </w:rPr>
              <w:t>Komunitetit shqiptar</w:t>
            </w:r>
          </w:p>
        </w:tc>
      </w:tr>
      <w:tr w:rsidR="006B4198" w:rsidRPr="00345670" w14:paraId="2A326CA5" w14:textId="77777777" w:rsidTr="00B60A3D">
        <w:tc>
          <w:tcPr>
            <w:tcW w:w="4225" w:type="dxa"/>
            <w:gridSpan w:val="4"/>
          </w:tcPr>
          <w:p w14:paraId="4D8E021B"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5BF391EF" w14:textId="77777777" w:rsidR="006B4198" w:rsidRPr="00345670" w:rsidRDefault="006B4198" w:rsidP="006B4198">
            <w:pPr>
              <w:rPr>
                <w:sz w:val="28"/>
                <w:szCs w:val="28"/>
                <w:highlight w:val="yellow"/>
              </w:rPr>
            </w:pPr>
            <w:r w:rsidRPr="00345670">
              <w:rPr>
                <w:sz w:val="28"/>
                <w:szCs w:val="28"/>
              </w:rPr>
              <w:t>Zyrtare për barazi gjinore, kthim dhe riatdhesim: koeficienti 7</w:t>
            </w:r>
          </w:p>
        </w:tc>
      </w:tr>
      <w:tr w:rsidR="006B4198" w:rsidRPr="00345670" w14:paraId="523B7AC5" w14:textId="77777777" w:rsidTr="00B60A3D">
        <w:tc>
          <w:tcPr>
            <w:tcW w:w="4225" w:type="dxa"/>
            <w:gridSpan w:val="4"/>
          </w:tcPr>
          <w:p w14:paraId="6B7EC237"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8EDB4BC" w14:textId="77777777" w:rsidR="006B4198" w:rsidRPr="00345670" w:rsidRDefault="006B4198" w:rsidP="006B4198">
            <w:pPr>
              <w:rPr>
                <w:sz w:val="28"/>
                <w:szCs w:val="28"/>
              </w:rPr>
            </w:pPr>
            <w:r w:rsidRPr="00345670">
              <w:rPr>
                <w:sz w:val="28"/>
                <w:szCs w:val="28"/>
              </w:rPr>
              <w:t>7,500 EUR</w:t>
            </w:r>
          </w:p>
        </w:tc>
      </w:tr>
      <w:tr w:rsidR="006B4198" w:rsidRPr="00345670" w14:paraId="458E9D30" w14:textId="77777777" w:rsidTr="00B60A3D">
        <w:tc>
          <w:tcPr>
            <w:tcW w:w="4225" w:type="dxa"/>
            <w:gridSpan w:val="4"/>
          </w:tcPr>
          <w:p w14:paraId="4EE1B5C0"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4066CF4" w14:textId="77777777" w:rsidR="006B4198" w:rsidRPr="00345670" w:rsidRDefault="006B4198" w:rsidP="006B4198">
            <w:pPr>
              <w:rPr>
                <w:sz w:val="28"/>
                <w:szCs w:val="28"/>
              </w:rPr>
            </w:pPr>
            <w:r w:rsidRPr="00345670">
              <w:rPr>
                <w:sz w:val="28"/>
                <w:szCs w:val="28"/>
              </w:rPr>
              <w:t>22,000 EUR</w:t>
            </w:r>
          </w:p>
        </w:tc>
      </w:tr>
      <w:tr w:rsidR="006B4198" w:rsidRPr="00345670" w14:paraId="0670BADD" w14:textId="77777777" w:rsidTr="00B60A3D">
        <w:tc>
          <w:tcPr>
            <w:tcW w:w="4225" w:type="dxa"/>
            <w:gridSpan w:val="4"/>
          </w:tcPr>
          <w:p w14:paraId="0B311E65"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7667C801" w14:textId="77777777" w:rsidR="006B4198" w:rsidRPr="00345670" w:rsidRDefault="006B4198" w:rsidP="006B4198">
            <w:pPr>
              <w:rPr>
                <w:sz w:val="28"/>
                <w:szCs w:val="28"/>
              </w:rPr>
            </w:pPr>
            <w:r w:rsidRPr="00345670">
              <w:rPr>
                <w:sz w:val="28"/>
                <w:szCs w:val="28"/>
              </w:rPr>
              <w:t>12,200 EUR</w:t>
            </w:r>
          </w:p>
        </w:tc>
      </w:tr>
      <w:tr w:rsidR="006B4198" w:rsidRPr="00345670" w14:paraId="55C0007A" w14:textId="77777777" w:rsidTr="00B60A3D">
        <w:tc>
          <w:tcPr>
            <w:tcW w:w="9355" w:type="dxa"/>
            <w:gridSpan w:val="10"/>
          </w:tcPr>
          <w:p w14:paraId="2DBD645D" w14:textId="32817ACE" w:rsidR="006B4198" w:rsidRPr="00345670" w:rsidRDefault="006B4198" w:rsidP="006B4198">
            <w:pPr>
              <w:rPr>
                <w:sz w:val="28"/>
                <w:szCs w:val="28"/>
              </w:rPr>
            </w:pPr>
            <w:r w:rsidRPr="00345670">
              <w:rPr>
                <w:b/>
                <w:bCs/>
                <w:sz w:val="28"/>
                <w:szCs w:val="28"/>
              </w:rPr>
              <w:t>Shënim</w:t>
            </w:r>
            <w:r w:rsidRPr="00345670">
              <w:rPr>
                <w:sz w:val="28"/>
                <w:szCs w:val="28"/>
              </w:rPr>
              <w:t>: koordinatorja e njësisë për të drejtat e njeriut është njëherit edhe zyrtare për të drejtat e fëmijëve dhe zyrtare për mbrojtje nga diskriminimi. Edhe pse njësia ka buxhet të</w:t>
            </w:r>
            <w:r w:rsidR="00E05753">
              <w:rPr>
                <w:sz w:val="28"/>
                <w:szCs w:val="28"/>
              </w:rPr>
              <w:t xml:space="preserve"> ndarë në aktivitete  të mbështetura</w:t>
            </w:r>
            <w:r w:rsidRPr="00345670">
              <w:rPr>
                <w:sz w:val="28"/>
                <w:szCs w:val="28"/>
              </w:rPr>
              <w:t xml:space="preserve"> nga drejtoria e administratës së përgjithshme dhe zyra e kryetarit.</w:t>
            </w:r>
          </w:p>
        </w:tc>
      </w:tr>
    </w:tbl>
    <w:p w14:paraId="41DF271B" w14:textId="77777777" w:rsidR="006B4198" w:rsidRPr="00345670" w:rsidRDefault="006B4198" w:rsidP="006B4198">
      <w:pPr>
        <w:rPr>
          <w:sz w:val="28"/>
          <w:szCs w:val="28"/>
        </w:rPr>
      </w:pPr>
    </w:p>
    <w:p w14:paraId="01FCF0DA" w14:textId="77F8B479"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23</w:t>
      </w:r>
      <w:r w:rsidRPr="00345670">
        <w:rPr>
          <w:b/>
          <w:bCs/>
          <w:sz w:val="28"/>
          <w:szCs w:val="28"/>
        </w:rPr>
        <w:t>:</w:t>
      </w:r>
      <w:r w:rsidR="00E05753">
        <w:rPr>
          <w:sz w:val="28"/>
          <w:szCs w:val="28"/>
        </w:rPr>
        <w:t xml:space="preserve"> O</w:t>
      </w:r>
      <w:r w:rsidRPr="00345670">
        <w:rPr>
          <w:sz w:val="28"/>
          <w:szCs w:val="28"/>
        </w:rPr>
        <w:t>rganizimi i strukturave për komunitete, kthim dhe të drejta të njeriut në komunën e Novobërdës</w:t>
      </w:r>
      <w:r w:rsidR="00E05753">
        <w:rPr>
          <w:sz w:val="28"/>
          <w:szCs w:val="28"/>
        </w:rPr>
        <w:t>.</w:t>
      </w:r>
    </w:p>
    <w:tbl>
      <w:tblPr>
        <w:tblStyle w:val="TableGrid15"/>
        <w:tblW w:w="9355" w:type="dxa"/>
        <w:tblLayout w:type="fixed"/>
        <w:tblLook w:val="04A0" w:firstRow="1" w:lastRow="0" w:firstColumn="1" w:lastColumn="0" w:noHBand="0" w:noVBand="1"/>
      </w:tblPr>
      <w:tblGrid>
        <w:gridCol w:w="1795"/>
        <w:gridCol w:w="1080"/>
        <w:gridCol w:w="720"/>
        <w:gridCol w:w="630"/>
        <w:gridCol w:w="1064"/>
        <w:gridCol w:w="628"/>
        <w:gridCol w:w="886"/>
        <w:gridCol w:w="991"/>
        <w:gridCol w:w="792"/>
        <w:gridCol w:w="769"/>
      </w:tblGrid>
      <w:tr w:rsidR="006B4198" w:rsidRPr="00345670" w14:paraId="15553788" w14:textId="77777777" w:rsidTr="00B60A3D">
        <w:tc>
          <w:tcPr>
            <w:tcW w:w="9355" w:type="dxa"/>
            <w:gridSpan w:val="10"/>
          </w:tcPr>
          <w:p w14:paraId="5FB09BC8" w14:textId="77777777" w:rsidR="006B4198" w:rsidRPr="00345670" w:rsidRDefault="006B4198" w:rsidP="006B4198">
            <w:pPr>
              <w:jc w:val="center"/>
              <w:rPr>
                <w:b/>
                <w:bCs/>
                <w:sz w:val="28"/>
                <w:szCs w:val="28"/>
              </w:rPr>
            </w:pPr>
            <w:r w:rsidRPr="00345670">
              <w:rPr>
                <w:b/>
                <w:bCs/>
                <w:sz w:val="28"/>
                <w:szCs w:val="28"/>
              </w:rPr>
              <w:t>Komuna e Novobërdës</w:t>
            </w:r>
          </w:p>
        </w:tc>
      </w:tr>
      <w:tr w:rsidR="006B4198" w:rsidRPr="00345670" w14:paraId="25DF977D" w14:textId="77777777" w:rsidTr="00B60A3D">
        <w:tc>
          <w:tcPr>
            <w:tcW w:w="1795" w:type="dxa"/>
          </w:tcPr>
          <w:p w14:paraId="014007CB" w14:textId="77777777" w:rsidR="006B4198" w:rsidRPr="00345670" w:rsidRDefault="006B4198" w:rsidP="006B4198">
            <w:pPr>
              <w:rPr>
                <w:sz w:val="28"/>
                <w:szCs w:val="28"/>
              </w:rPr>
            </w:pPr>
            <w:r w:rsidRPr="00345670">
              <w:rPr>
                <w:sz w:val="28"/>
                <w:szCs w:val="28"/>
              </w:rPr>
              <w:t>Popullsia</w:t>
            </w:r>
          </w:p>
        </w:tc>
        <w:tc>
          <w:tcPr>
            <w:tcW w:w="1080" w:type="dxa"/>
          </w:tcPr>
          <w:p w14:paraId="1077B0BE" w14:textId="77777777" w:rsidR="006B4198" w:rsidRPr="00345670" w:rsidRDefault="006B4198" w:rsidP="006B4198">
            <w:pPr>
              <w:rPr>
                <w:sz w:val="28"/>
                <w:szCs w:val="28"/>
              </w:rPr>
            </w:pPr>
            <w:r w:rsidRPr="00345670">
              <w:rPr>
                <w:sz w:val="28"/>
                <w:szCs w:val="28"/>
              </w:rPr>
              <w:t>Shqiptar</w:t>
            </w:r>
          </w:p>
        </w:tc>
        <w:tc>
          <w:tcPr>
            <w:tcW w:w="720" w:type="dxa"/>
          </w:tcPr>
          <w:p w14:paraId="5AC43321" w14:textId="77777777" w:rsidR="006B4198" w:rsidRPr="00345670" w:rsidRDefault="006B4198" w:rsidP="006B4198">
            <w:pPr>
              <w:rPr>
                <w:sz w:val="28"/>
                <w:szCs w:val="28"/>
              </w:rPr>
            </w:pPr>
            <w:r w:rsidRPr="00345670">
              <w:rPr>
                <w:sz w:val="28"/>
                <w:szCs w:val="28"/>
              </w:rPr>
              <w:t>Serb</w:t>
            </w:r>
          </w:p>
        </w:tc>
        <w:tc>
          <w:tcPr>
            <w:tcW w:w="630" w:type="dxa"/>
          </w:tcPr>
          <w:p w14:paraId="33EA509E" w14:textId="77777777" w:rsidR="006B4198" w:rsidRPr="00345670" w:rsidRDefault="006B4198" w:rsidP="006B4198">
            <w:pPr>
              <w:rPr>
                <w:sz w:val="28"/>
                <w:szCs w:val="28"/>
              </w:rPr>
            </w:pPr>
            <w:r w:rsidRPr="00345670">
              <w:rPr>
                <w:sz w:val="28"/>
                <w:szCs w:val="28"/>
              </w:rPr>
              <w:t>Turk</w:t>
            </w:r>
          </w:p>
        </w:tc>
        <w:tc>
          <w:tcPr>
            <w:tcW w:w="1064" w:type="dxa"/>
          </w:tcPr>
          <w:p w14:paraId="3F239477" w14:textId="77777777" w:rsidR="006B4198" w:rsidRPr="00345670" w:rsidRDefault="006B4198" w:rsidP="006B4198">
            <w:pPr>
              <w:rPr>
                <w:sz w:val="28"/>
                <w:szCs w:val="28"/>
              </w:rPr>
            </w:pPr>
            <w:r w:rsidRPr="00345670">
              <w:rPr>
                <w:sz w:val="28"/>
                <w:szCs w:val="28"/>
              </w:rPr>
              <w:t>Boshnjak</w:t>
            </w:r>
          </w:p>
        </w:tc>
        <w:tc>
          <w:tcPr>
            <w:tcW w:w="628" w:type="dxa"/>
          </w:tcPr>
          <w:p w14:paraId="5303759E" w14:textId="77777777" w:rsidR="006B4198" w:rsidRPr="00345670" w:rsidRDefault="006B4198" w:rsidP="006B4198">
            <w:pPr>
              <w:rPr>
                <w:sz w:val="28"/>
                <w:szCs w:val="28"/>
              </w:rPr>
            </w:pPr>
            <w:r w:rsidRPr="00345670">
              <w:rPr>
                <w:sz w:val="28"/>
                <w:szCs w:val="28"/>
              </w:rPr>
              <w:t>Rom</w:t>
            </w:r>
          </w:p>
        </w:tc>
        <w:tc>
          <w:tcPr>
            <w:tcW w:w="886" w:type="dxa"/>
          </w:tcPr>
          <w:p w14:paraId="46C406D0" w14:textId="77777777" w:rsidR="006B4198" w:rsidRPr="00345670" w:rsidRDefault="006B4198" w:rsidP="006B4198">
            <w:pPr>
              <w:rPr>
                <w:sz w:val="28"/>
                <w:szCs w:val="28"/>
              </w:rPr>
            </w:pPr>
            <w:r w:rsidRPr="00345670">
              <w:rPr>
                <w:sz w:val="28"/>
                <w:szCs w:val="28"/>
              </w:rPr>
              <w:t>Ashkali</w:t>
            </w:r>
          </w:p>
        </w:tc>
        <w:tc>
          <w:tcPr>
            <w:tcW w:w="991" w:type="dxa"/>
          </w:tcPr>
          <w:p w14:paraId="69464049" w14:textId="77777777" w:rsidR="006B4198" w:rsidRPr="00345670" w:rsidRDefault="006B4198" w:rsidP="006B4198">
            <w:pPr>
              <w:rPr>
                <w:sz w:val="28"/>
                <w:szCs w:val="28"/>
              </w:rPr>
            </w:pPr>
            <w:r w:rsidRPr="00345670">
              <w:rPr>
                <w:sz w:val="28"/>
                <w:szCs w:val="28"/>
              </w:rPr>
              <w:t>Egjiptian</w:t>
            </w:r>
          </w:p>
        </w:tc>
        <w:tc>
          <w:tcPr>
            <w:tcW w:w="792" w:type="dxa"/>
          </w:tcPr>
          <w:p w14:paraId="471D31D8" w14:textId="77777777" w:rsidR="006B4198" w:rsidRPr="00345670" w:rsidRDefault="006B4198" w:rsidP="006B4198">
            <w:pPr>
              <w:rPr>
                <w:sz w:val="28"/>
                <w:szCs w:val="28"/>
              </w:rPr>
            </w:pPr>
            <w:r w:rsidRPr="00345670">
              <w:rPr>
                <w:sz w:val="28"/>
                <w:szCs w:val="28"/>
              </w:rPr>
              <w:t>Goran</w:t>
            </w:r>
          </w:p>
        </w:tc>
        <w:tc>
          <w:tcPr>
            <w:tcW w:w="769" w:type="dxa"/>
          </w:tcPr>
          <w:p w14:paraId="460E18F0" w14:textId="77777777" w:rsidR="006B4198" w:rsidRPr="00345670" w:rsidRDefault="006B4198" w:rsidP="006B4198">
            <w:pPr>
              <w:rPr>
                <w:sz w:val="28"/>
                <w:szCs w:val="28"/>
              </w:rPr>
            </w:pPr>
            <w:r w:rsidRPr="00345670">
              <w:rPr>
                <w:sz w:val="28"/>
                <w:szCs w:val="28"/>
              </w:rPr>
              <w:t>Tjerë</w:t>
            </w:r>
          </w:p>
        </w:tc>
      </w:tr>
      <w:tr w:rsidR="006B4198" w:rsidRPr="00345670" w14:paraId="2B4D4499" w14:textId="77777777" w:rsidTr="00B60A3D">
        <w:tc>
          <w:tcPr>
            <w:tcW w:w="1795" w:type="dxa"/>
          </w:tcPr>
          <w:p w14:paraId="0DC36A42" w14:textId="77777777" w:rsidR="006B4198" w:rsidRPr="00345670" w:rsidRDefault="006B4198" w:rsidP="006B4198">
            <w:pPr>
              <w:rPr>
                <w:sz w:val="28"/>
                <w:szCs w:val="28"/>
              </w:rPr>
            </w:pPr>
            <w:r w:rsidRPr="00345670">
              <w:rPr>
                <w:sz w:val="28"/>
                <w:szCs w:val="28"/>
              </w:rPr>
              <w:t>6,729</w:t>
            </w:r>
          </w:p>
        </w:tc>
        <w:tc>
          <w:tcPr>
            <w:tcW w:w="1080" w:type="dxa"/>
          </w:tcPr>
          <w:p w14:paraId="1CD02345" w14:textId="77777777" w:rsidR="006B4198" w:rsidRPr="00345670" w:rsidRDefault="006B4198" w:rsidP="006B4198">
            <w:pPr>
              <w:rPr>
                <w:sz w:val="28"/>
                <w:szCs w:val="28"/>
              </w:rPr>
            </w:pPr>
            <w:r w:rsidRPr="00345670">
              <w:rPr>
                <w:sz w:val="28"/>
                <w:szCs w:val="28"/>
              </w:rPr>
              <w:t>3,524</w:t>
            </w:r>
          </w:p>
        </w:tc>
        <w:tc>
          <w:tcPr>
            <w:tcW w:w="720" w:type="dxa"/>
          </w:tcPr>
          <w:p w14:paraId="77E5D7DE" w14:textId="77777777" w:rsidR="006B4198" w:rsidRPr="00345670" w:rsidRDefault="006B4198" w:rsidP="006B4198">
            <w:pPr>
              <w:rPr>
                <w:sz w:val="28"/>
                <w:szCs w:val="28"/>
              </w:rPr>
            </w:pPr>
            <w:r w:rsidRPr="00345670">
              <w:rPr>
                <w:sz w:val="28"/>
                <w:szCs w:val="28"/>
              </w:rPr>
              <w:t>3,122</w:t>
            </w:r>
          </w:p>
        </w:tc>
        <w:tc>
          <w:tcPr>
            <w:tcW w:w="630" w:type="dxa"/>
          </w:tcPr>
          <w:p w14:paraId="47975CA1" w14:textId="77777777" w:rsidR="006B4198" w:rsidRPr="00345670" w:rsidRDefault="006B4198" w:rsidP="006B4198">
            <w:pPr>
              <w:jc w:val="center"/>
              <w:rPr>
                <w:sz w:val="28"/>
                <w:szCs w:val="28"/>
              </w:rPr>
            </w:pPr>
            <w:r w:rsidRPr="00345670">
              <w:rPr>
                <w:sz w:val="28"/>
                <w:szCs w:val="28"/>
              </w:rPr>
              <w:t>7</w:t>
            </w:r>
          </w:p>
        </w:tc>
        <w:tc>
          <w:tcPr>
            <w:tcW w:w="1064" w:type="dxa"/>
          </w:tcPr>
          <w:p w14:paraId="14C9656E" w14:textId="77777777" w:rsidR="006B4198" w:rsidRPr="00345670" w:rsidRDefault="006B4198" w:rsidP="006B4198">
            <w:pPr>
              <w:jc w:val="center"/>
              <w:rPr>
                <w:sz w:val="28"/>
                <w:szCs w:val="28"/>
              </w:rPr>
            </w:pPr>
            <w:r w:rsidRPr="00345670">
              <w:rPr>
                <w:sz w:val="28"/>
                <w:szCs w:val="28"/>
              </w:rPr>
              <w:t>5</w:t>
            </w:r>
          </w:p>
        </w:tc>
        <w:tc>
          <w:tcPr>
            <w:tcW w:w="628" w:type="dxa"/>
          </w:tcPr>
          <w:p w14:paraId="0D44F7BE" w14:textId="77777777" w:rsidR="006B4198" w:rsidRPr="00345670" w:rsidRDefault="006B4198" w:rsidP="006B4198">
            <w:pPr>
              <w:jc w:val="center"/>
              <w:rPr>
                <w:sz w:val="28"/>
                <w:szCs w:val="28"/>
              </w:rPr>
            </w:pPr>
            <w:r w:rsidRPr="00345670">
              <w:rPr>
                <w:sz w:val="28"/>
                <w:szCs w:val="28"/>
              </w:rPr>
              <w:t>63</w:t>
            </w:r>
          </w:p>
        </w:tc>
        <w:tc>
          <w:tcPr>
            <w:tcW w:w="886" w:type="dxa"/>
          </w:tcPr>
          <w:p w14:paraId="29E0F224" w14:textId="77777777" w:rsidR="006B4198" w:rsidRPr="00345670" w:rsidRDefault="006B4198" w:rsidP="006B4198">
            <w:pPr>
              <w:jc w:val="center"/>
              <w:rPr>
                <w:sz w:val="28"/>
                <w:szCs w:val="28"/>
              </w:rPr>
            </w:pPr>
            <w:r w:rsidRPr="00345670">
              <w:rPr>
                <w:sz w:val="28"/>
                <w:szCs w:val="28"/>
              </w:rPr>
              <w:t>3</w:t>
            </w:r>
          </w:p>
        </w:tc>
        <w:tc>
          <w:tcPr>
            <w:tcW w:w="991" w:type="dxa"/>
          </w:tcPr>
          <w:p w14:paraId="35B618CF" w14:textId="77777777" w:rsidR="006B4198" w:rsidRPr="00345670" w:rsidRDefault="006B4198" w:rsidP="006B4198">
            <w:pPr>
              <w:jc w:val="center"/>
              <w:rPr>
                <w:sz w:val="28"/>
                <w:szCs w:val="28"/>
              </w:rPr>
            </w:pPr>
            <w:r w:rsidRPr="00345670">
              <w:rPr>
                <w:sz w:val="28"/>
                <w:szCs w:val="28"/>
              </w:rPr>
              <w:t>/</w:t>
            </w:r>
          </w:p>
        </w:tc>
        <w:tc>
          <w:tcPr>
            <w:tcW w:w="792" w:type="dxa"/>
          </w:tcPr>
          <w:p w14:paraId="25E28CDA" w14:textId="77777777" w:rsidR="006B4198" w:rsidRPr="00345670" w:rsidRDefault="006B4198" w:rsidP="006B4198">
            <w:pPr>
              <w:jc w:val="center"/>
              <w:rPr>
                <w:sz w:val="28"/>
                <w:szCs w:val="28"/>
              </w:rPr>
            </w:pPr>
            <w:r w:rsidRPr="00345670">
              <w:rPr>
                <w:sz w:val="28"/>
                <w:szCs w:val="28"/>
              </w:rPr>
              <w:t>/</w:t>
            </w:r>
          </w:p>
        </w:tc>
        <w:tc>
          <w:tcPr>
            <w:tcW w:w="769" w:type="dxa"/>
          </w:tcPr>
          <w:p w14:paraId="7F423DE4" w14:textId="77777777" w:rsidR="006B4198" w:rsidRPr="00345670" w:rsidRDefault="006B4198" w:rsidP="006B4198">
            <w:pPr>
              <w:jc w:val="center"/>
              <w:rPr>
                <w:sz w:val="28"/>
                <w:szCs w:val="28"/>
              </w:rPr>
            </w:pPr>
            <w:r w:rsidRPr="00345670">
              <w:rPr>
                <w:sz w:val="28"/>
                <w:szCs w:val="28"/>
              </w:rPr>
              <w:t>5</w:t>
            </w:r>
          </w:p>
        </w:tc>
      </w:tr>
      <w:tr w:rsidR="006B4198" w:rsidRPr="00345670" w14:paraId="09E7198E" w14:textId="77777777" w:rsidTr="00B60A3D">
        <w:tc>
          <w:tcPr>
            <w:tcW w:w="9355" w:type="dxa"/>
            <w:gridSpan w:val="10"/>
            <w:shd w:val="clear" w:color="auto" w:fill="E7E6E6" w:themeFill="background2"/>
          </w:tcPr>
          <w:p w14:paraId="4E4D634B" w14:textId="77777777" w:rsidR="006B4198" w:rsidRPr="00345670" w:rsidRDefault="006B4198" w:rsidP="006B4198">
            <w:pPr>
              <w:rPr>
                <w:sz w:val="28"/>
                <w:szCs w:val="28"/>
              </w:rPr>
            </w:pPr>
          </w:p>
        </w:tc>
      </w:tr>
      <w:tr w:rsidR="006B4198" w:rsidRPr="00345670" w14:paraId="276FA10F" w14:textId="77777777" w:rsidTr="00B60A3D">
        <w:tc>
          <w:tcPr>
            <w:tcW w:w="4225" w:type="dxa"/>
            <w:gridSpan w:val="4"/>
          </w:tcPr>
          <w:p w14:paraId="01CBFFE2"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0A24236C" w14:textId="77777777" w:rsidR="006B4198" w:rsidRPr="00345670" w:rsidRDefault="006B4198" w:rsidP="006B4198">
            <w:pPr>
              <w:rPr>
                <w:sz w:val="28"/>
                <w:szCs w:val="28"/>
              </w:rPr>
            </w:pPr>
            <w:r w:rsidRPr="00345670">
              <w:rPr>
                <w:sz w:val="28"/>
                <w:szCs w:val="28"/>
              </w:rPr>
              <w:t>47.6%</w:t>
            </w:r>
          </w:p>
        </w:tc>
      </w:tr>
      <w:tr w:rsidR="006B4198" w:rsidRPr="00345670" w14:paraId="7852AB35" w14:textId="77777777" w:rsidTr="00B60A3D">
        <w:tc>
          <w:tcPr>
            <w:tcW w:w="4225" w:type="dxa"/>
            <w:gridSpan w:val="4"/>
          </w:tcPr>
          <w:p w14:paraId="0082771D"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28204062" w14:textId="77777777" w:rsidR="006B4198" w:rsidRPr="00345670" w:rsidRDefault="006B4198" w:rsidP="006B4198">
            <w:pPr>
              <w:rPr>
                <w:sz w:val="28"/>
                <w:szCs w:val="28"/>
                <w:highlight w:val="yellow"/>
              </w:rPr>
            </w:pPr>
            <w:r w:rsidRPr="00345670">
              <w:rPr>
                <w:sz w:val="28"/>
                <w:szCs w:val="28"/>
              </w:rPr>
              <w:t>PO</w:t>
            </w:r>
          </w:p>
        </w:tc>
      </w:tr>
      <w:tr w:rsidR="006B4198" w:rsidRPr="00345670" w14:paraId="5DC446F3" w14:textId="77777777" w:rsidTr="00B60A3D">
        <w:tc>
          <w:tcPr>
            <w:tcW w:w="4225" w:type="dxa"/>
            <w:gridSpan w:val="4"/>
          </w:tcPr>
          <w:p w14:paraId="167EF569"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1F997904" w14:textId="77777777" w:rsidR="006B4198" w:rsidRPr="00345670" w:rsidRDefault="006B4198" w:rsidP="006B4198">
            <w:pPr>
              <w:rPr>
                <w:sz w:val="28"/>
                <w:szCs w:val="28"/>
                <w:highlight w:val="yellow"/>
              </w:rPr>
            </w:pPr>
            <w:r w:rsidRPr="00345670">
              <w:rPr>
                <w:sz w:val="28"/>
                <w:szCs w:val="28"/>
              </w:rPr>
              <w:t>PO</w:t>
            </w:r>
          </w:p>
        </w:tc>
      </w:tr>
      <w:tr w:rsidR="006B4198" w:rsidRPr="00345670" w14:paraId="0C98BD6B" w14:textId="77777777" w:rsidTr="00B60A3D">
        <w:tc>
          <w:tcPr>
            <w:tcW w:w="9355" w:type="dxa"/>
            <w:gridSpan w:val="10"/>
            <w:shd w:val="clear" w:color="auto" w:fill="E7E6E6" w:themeFill="background2"/>
          </w:tcPr>
          <w:p w14:paraId="4DE2B078" w14:textId="77777777" w:rsidR="006B4198" w:rsidRPr="00345670" w:rsidRDefault="006B4198" w:rsidP="006B4198">
            <w:pPr>
              <w:rPr>
                <w:sz w:val="28"/>
                <w:szCs w:val="28"/>
                <w:highlight w:val="yellow"/>
              </w:rPr>
            </w:pPr>
          </w:p>
        </w:tc>
      </w:tr>
      <w:tr w:rsidR="006B4198" w:rsidRPr="00345670" w14:paraId="7CFF4912" w14:textId="77777777" w:rsidTr="00B60A3D">
        <w:tc>
          <w:tcPr>
            <w:tcW w:w="4225" w:type="dxa"/>
            <w:gridSpan w:val="4"/>
          </w:tcPr>
          <w:p w14:paraId="5AA772D5"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64ED41B9" w14:textId="77777777" w:rsidR="006B4198" w:rsidRPr="00345670" w:rsidRDefault="006B4198" w:rsidP="006B4198">
            <w:pPr>
              <w:rPr>
                <w:b/>
                <w:bCs/>
                <w:sz w:val="28"/>
                <w:szCs w:val="28"/>
                <w:highlight w:val="yellow"/>
              </w:rPr>
            </w:pPr>
            <w:r w:rsidRPr="00345670">
              <w:rPr>
                <w:b/>
                <w:bCs/>
                <w:sz w:val="28"/>
                <w:szCs w:val="28"/>
              </w:rPr>
              <w:t>Zyra për të drejta të njeriut dhe komunitete</w:t>
            </w:r>
          </w:p>
        </w:tc>
      </w:tr>
      <w:tr w:rsidR="006B4198" w:rsidRPr="00345670" w14:paraId="1C272F90" w14:textId="77777777" w:rsidTr="00B60A3D">
        <w:tc>
          <w:tcPr>
            <w:tcW w:w="4225" w:type="dxa"/>
            <w:gridSpan w:val="4"/>
          </w:tcPr>
          <w:p w14:paraId="68A322D6"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557C49C7" w14:textId="77777777" w:rsidR="006B4198" w:rsidRPr="00345670" w:rsidRDefault="006B4198" w:rsidP="006B4198">
            <w:pPr>
              <w:rPr>
                <w:sz w:val="28"/>
                <w:szCs w:val="28"/>
                <w:highlight w:val="yellow"/>
              </w:rPr>
            </w:pPr>
            <w:r w:rsidRPr="00345670">
              <w:rPr>
                <w:sz w:val="28"/>
                <w:szCs w:val="28"/>
              </w:rPr>
              <w:t>Shef i zyrës</w:t>
            </w:r>
          </w:p>
        </w:tc>
      </w:tr>
      <w:tr w:rsidR="006B4198" w:rsidRPr="00345670" w14:paraId="53172D01" w14:textId="77777777" w:rsidTr="00B60A3D">
        <w:tc>
          <w:tcPr>
            <w:tcW w:w="4225" w:type="dxa"/>
            <w:gridSpan w:val="4"/>
          </w:tcPr>
          <w:p w14:paraId="265859BE"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6778ADE" w14:textId="77777777" w:rsidR="006B4198" w:rsidRPr="00345670" w:rsidRDefault="006B4198" w:rsidP="006B4198">
            <w:pPr>
              <w:rPr>
                <w:sz w:val="28"/>
                <w:szCs w:val="28"/>
                <w:highlight w:val="yellow"/>
              </w:rPr>
            </w:pPr>
            <w:r w:rsidRPr="00345670">
              <w:rPr>
                <w:sz w:val="28"/>
                <w:szCs w:val="28"/>
              </w:rPr>
              <w:t>Komuniteti serb</w:t>
            </w:r>
          </w:p>
        </w:tc>
      </w:tr>
      <w:tr w:rsidR="006B4198" w:rsidRPr="00345670" w14:paraId="4988B152" w14:textId="77777777" w:rsidTr="00B60A3D">
        <w:tc>
          <w:tcPr>
            <w:tcW w:w="4225" w:type="dxa"/>
            <w:gridSpan w:val="4"/>
          </w:tcPr>
          <w:p w14:paraId="3B266EB5"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4C71EC72" w14:textId="77777777" w:rsidR="006B4198" w:rsidRPr="00345670" w:rsidRDefault="006B4198" w:rsidP="006B4198">
            <w:pPr>
              <w:rPr>
                <w:sz w:val="28"/>
                <w:szCs w:val="28"/>
              </w:rPr>
            </w:pPr>
            <w:r w:rsidRPr="00345670">
              <w:rPr>
                <w:sz w:val="28"/>
                <w:szCs w:val="28"/>
              </w:rPr>
              <w:t>9.5</w:t>
            </w:r>
          </w:p>
        </w:tc>
      </w:tr>
      <w:tr w:rsidR="006B4198" w:rsidRPr="00345670" w14:paraId="495BBC4B" w14:textId="77777777" w:rsidTr="00B60A3D">
        <w:tc>
          <w:tcPr>
            <w:tcW w:w="4225" w:type="dxa"/>
            <w:gridSpan w:val="4"/>
          </w:tcPr>
          <w:p w14:paraId="1C0783D0" w14:textId="77777777" w:rsidR="006B4198" w:rsidRPr="00345670" w:rsidRDefault="006B4198" w:rsidP="006B4198">
            <w:pPr>
              <w:rPr>
                <w:sz w:val="28"/>
                <w:szCs w:val="28"/>
              </w:rPr>
            </w:pPr>
            <w:r w:rsidRPr="00345670">
              <w:rPr>
                <w:sz w:val="28"/>
                <w:szCs w:val="28"/>
              </w:rPr>
              <w:t>Gjinia:</w:t>
            </w:r>
          </w:p>
        </w:tc>
        <w:tc>
          <w:tcPr>
            <w:tcW w:w="5130" w:type="dxa"/>
            <w:gridSpan w:val="6"/>
          </w:tcPr>
          <w:p w14:paraId="6758810D" w14:textId="77777777" w:rsidR="006B4198" w:rsidRPr="00345670" w:rsidRDefault="006B4198" w:rsidP="006B4198">
            <w:pPr>
              <w:rPr>
                <w:sz w:val="28"/>
                <w:szCs w:val="28"/>
              </w:rPr>
            </w:pPr>
            <w:r w:rsidRPr="00345670">
              <w:rPr>
                <w:sz w:val="28"/>
                <w:szCs w:val="28"/>
              </w:rPr>
              <w:t>F</w:t>
            </w:r>
          </w:p>
        </w:tc>
      </w:tr>
      <w:tr w:rsidR="006B4198" w:rsidRPr="00345670" w14:paraId="1BA65E1B" w14:textId="77777777" w:rsidTr="00B60A3D">
        <w:tc>
          <w:tcPr>
            <w:tcW w:w="4225" w:type="dxa"/>
            <w:gridSpan w:val="4"/>
          </w:tcPr>
          <w:p w14:paraId="5F536AA7" w14:textId="77777777" w:rsidR="006B4198" w:rsidRPr="00345670" w:rsidRDefault="006B4198" w:rsidP="006B4198">
            <w:pPr>
              <w:rPr>
                <w:sz w:val="28"/>
                <w:szCs w:val="28"/>
                <w:highlight w:val="yellow"/>
              </w:rPr>
            </w:pPr>
            <w:r w:rsidRPr="00345670">
              <w:rPr>
                <w:sz w:val="28"/>
                <w:szCs w:val="28"/>
              </w:rPr>
              <w:t>Kujt i raporton në komunë:</w:t>
            </w:r>
          </w:p>
        </w:tc>
        <w:tc>
          <w:tcPr>
            <w:tcW w:w="5130" w:type="dxa"/>
            <w:gridSpan w:val="6"/>
          </w:tcPr>
          <w:p w14:paraId="1E2F679B" w14:textId="77777777" w:rsidR="006B4198" w:rsidRPr="00345670" w:rsidRDefault="006B4198" w:rsidP="006B4198">
            <w:pPr>
              <w:rPr>
                <w:sz w:val="28"/>
                <w:szCs w:val="28"/>
                <w:highlight w:val="yellow"/>
              </w:rPr>
            </w:pPr>
            <w:r w:rsidRPr="00345670">
              <w:rPr>
                <w:sz w:val="28"/>
                <w:szCs w:val="28"/>
              </w:rPr>
              <w:t>Kryetarit te komunës</w:t>
            </w:r>
          </w:p>
        </w:tc>
      </w:tr>
      <w:tr w:rsidR="006B4198" w:rsidRPr="00345670" w14:paraId="599F3DEC" w14:textId="77777777" w:rsidTr="00B60A3D">
        <w:tc>
          <w:tcPr>
            <w:tcW w:w="4225" w:type="dxa"/>
            <w:gridSpan w:val="4"/>
          </w:tcPr>
          <w:p w14:paraId="5874FF82" w14:textId="77777777" w:rsidR="006B4198" w:rsidRPr="00345670" w:rsidRDefault="006B4198" w:rsidP="006B4198">
            <w:pPr>
              <w:rPr>
                <w:sz w:val="28"/>
                <w:szCs w:val="28"/>
                <w:highlight w:val="yellow"/>
              </w:rPr>
            </w:pPr>
            <w:r w:rsidRPr="00345670">
              <w:rPr>
                <w:sz w:val="28"/>
                <w:szCs w:val="28"/>
              </w:rPr>
              <w:t>Numri i zyrtarëve:</w:t>
            </w:r>
          </w:p>
        </w:tc>
        <w:tc>
          <w:tcPr>
            <w:tcW w:w="5130" w:type="dxa"/>
            <w:gridSpan w:val="6"/>
          </w:tcPr>
          <w:p w14:paraId="1B7B05EE" w14:textId="77777777" w:rsidR="006B4198" w:rsidRPr="00345670" w:rsidRDefault="006B4198" w:rsidP="006B4198">
            <w:pPr>
              <w:rPr>
                <w:sz w:val="28"/>
                <w:szCs w:val="28"/>
                <w:highlight w:val="yellow"/>
              </w:rPr>
            </w:pPr>
            <w:r w:rsidRPr="00345670">
              <w:rPr>
                <w:sz w:val="28"/>
                <w:szCs w:val="28"/>
              </w:rPr>
              <w:t xml:space="preserve">4 (1 F dhe 3 M)  </w:t>
            </w:r>
          </w:p>
        </w:tc>
      </w:tr>
      <w:tr w:rsidR="006B4198" w:rsidRPr="00345670" w14:paraId="76634ED7" w14:textId="77777777" w:rsidTr="00B60A3D">
        <w:tc>
          <w:tcPr>
            <w:tcW w:w="4225" w:type="dxa"/>
            <w:gridSpan w:val="4"/>
          </w:tcPr>
          <w:p w14:paraId="4D1764FE"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158A5172" w14:textId="77777777" w:rsidR="006B4198" w:rsidRPr="00345670" w:rsidRDefault="006B4198" w:rsidP="006B4198">
            <w:pPr>
              <w:rPr>
                <w:sz w:val="28"/>
                <w:szCs w:val="28"/>
                <w:highlight w:val="yellow"/>
              </w:rPr>
            </w:pPr>
            <w:r w:rsidRPr="00345670">
              <w:rPr>
                <w:sz w:val="28"/>
                <w:szCs w:val="28"/>
              </w:rPr>
              <w:t xml:space="preserve">Komuniteti shqiptar (2) dhe komuniteti serb (2) </w:t>
            </w:r>
          </w:p>
        </w:tc>
      </w:tr>
      <w:tr w:rsidR="006B4198" w:rsidRPr="00345670" w14:paraId="0D6A9C73" w14:textId="77777777" w:rsidTr="00B60A3D">
        <w:tc>
          <w:tcPr>
            <w:tcW w:w="4225" w:type="dxa"/>
            <w:gridSpan w:val="4"/>
          </w:tcPr>
          <w:p w14:paraId="5AD4726F"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2336EE8F" w14:textId="77777777" w:rsidR="006B4198" w:rsidRPr="00345670" w:rsidRDefault="006B4198" w:rsidP="006B4198">
            <w:pPr>
              <w:rPr>
                <w:sz w:val="28"/>
                <w:szCs w:val="28"/>
                <w:highlight w:val="yellow"/>
              </w:rPr>
            </w:pPr>
            <w:r w:rsidRPr="00345670">
              <w:rPr>
                <w:sz w:val="28"/>
                <w:szCs w:val="28"/>
              </w:rPr>
              <w:t xml:space="preserve">Zyrtar (4 pozita): koeficienti 7 </w:t>
            </w:r>
          </w:p>
        </w:tc>
      </w:tr>
      <w:tr w:rsidR="006B4198" w:rsidRPr="00345670" w14:paraId="275F5651" w14:textId="77777777" w:rsidTr="00B60A3D">
        <w:tc>
          <w:tcPr>
            <w:tcW w:w="4225" w:type="dxa"/>
            <w:gridSpan w:val="4"/>
          </w:tcPr>
          <w:p w14:paraId="4E00999B"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0811A122" w14:textId="77777777" w:rsidR="006B4198" w:rsidRPr="00345670" w:rsidRDefault="006B4198" w:rsidP="006B4198">
            <w:pPr>
              <w:rPr>
                <w:sz w:val="28"/>
                <w:szCs w:val="28"/>
              </w:rPr>
            </w:pPr>
            <w:r w:rsidRPr="00345670">
              <w:rPr>
                <w:sz w:val="28"/>
                <w:szCs w:val="28"/>
              </w:rPr>
              <w:t>34,904 EUR</w:t>
            </w:r>
          </w:p>
        </w:tc>
      </w:tr>
      <w:tr w:rsidR="006B4198" w:rsidRPr="00345670" w14:paraId="5453AC3D" w14:textId="77777777" w:rsidTr="00B60A3D">
        <w:tc>
          <w:tcPr>
            <w:tcW w:w="4225" w:type="dxa"/>
            <w:gridSpan w:val="4"/>
          </w:tcPr>
          <w:p w14:paraId="0F7F2769"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1C17B3A6" w14:textId="77777777" w:rsidR="006B4198" w:rsidRPr="00345670" w:rsidRDefault="006B4198" w:rsidP="006B4198">
            <w:pPr>
              <w:rPr>
                <w:sz w:val="28"/>
                <w:szCs w:val="28"/>
              </w:rPr>
            </w:pPr>
            <w:r w:rsidRPr="00345670">
              <w:rPr>
                <w:sz w:val="28"/>
                <w:szCs w:val="28"/>
              </w:rPr>
              <w:t>38,000 EUR</w:t>
            </w:r>
          </w:p>
        </w:tc>
      </w:tr>
      <w:tr w:rsidR="006B4198" w:rsidRPr="00345670" w14:paraId="400880C0" w14:textId="77777777" w:rsidTr="00B60A3D">
        <w:tc>
          <w:tcPr>
            <w:tcW w:w="4225" w:type="dxa"/>
            <w:gridSpan w:val="4"/>
          </w:tcPr>
          <w:p w14:paraId="29037E32"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060D1C6F" w14:textId="77777777" w:rsidR="006B4198" w:rsidRPr="00345670" w:rsidRDefault="006B4198" w:rsidP="006B4198">
            <w:pPr>
              <w:rPr>
                <w:sz w:val="28"/>
                <w:szCs w:val="28"/>
              </w:rPr>
            </w:pPr>
            <w:r w:rsidRPr="00345670">
              <w:rPr>
                <w:sz w:val="28"/>
                <w:szCs w:val="28"/>
              </w:rPr>
              <w:t>36,000 EUR</w:t>
            </w:r>
          </w:p>
        </w:tc>
      </w:tr>
      <w:tr w:rsidR="006B4198" w:rsidRPr="00345670" w14:paraId="3570055D" w14:textId="77777777" w:rsidTr="00B60A3D">
        <w:tc>
          <w:tcPr>
            <w:tcW w:w="9355" w:type="dxa"/>
            <w:gridSpan w:val="10"/>
            <w:shd w:val="clear" w:color="auto" w:fill="E7E6E6" w:themeFill="background2"/>
          </w:tcPr>
          <w:p w14:paraId="214028F5" w14:textId="77777777" w:rsidR="006B4198" w:rsidRPr="00345670" w:rsidRDefault="006B4198" w:rsidP="006B4198">
            <w:pPr>
              <w:rPr>
                <w:sz w:val="28"/>
                <w:szCs w:val="28"/>
                <w:highlight w:val="yellow"/>
              </w:rPr>
            </w:pPr>
          </w:p>
        </w:tc>
      </w:tr>
      <w:tr w:rsidR="006B4198" w:rsidRPr="00345670" w14:paraId="354D031A" w14:textId="77777777" w:rsidTr="00B60A3D">
        <w:tc>
          <w:tcPr>
            <w:tcW w:w="4225" w:type="dxa"/>
            <w:gridSpan w:val="4"/>
          </w:tcPr>
          <w:p w14:paraId="258A89C4"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4ED3FAE5" w14:textId="77777777" w:rsidR="006B4198" w:rsidRPr="00345670" w:rsidRDefault="006B4198" w:rsidP="006B4198">
            <w:pPr>
              <w:rPr>
                <w:b/>
                <w:bCs/>
                <w:sz w:val="28"/>
                <w:szCs w:val="28"/>
              </w:rPr>
            </w:pPr>
            <w:r w:rsidRPr="00345670">
              <w:rPr>
                <w:b/>
                <w:bCs/>
                <w:sz w:val="28"/>
                <w:szCs w:val="28"/>
              </w:rPr>
              <w:t>Zyra për barazi gjinore</w:t>
            </w:r>
          </w:p>
        </w:tc>
      </w:tr>
      <w:tr w:rsidR="006B4198" w:rsidRPr="00345670" w14:paraId="7F19CD2D" w14:textId="77777777" w:rsidTr="00B60A3D">
        <w:tc>
          <w:tcPr>
            <w:tcW w:w="4225" w:type="dxa"/>
            <w:gridSpan w:val="4"/>
          </w:tcPr>
          <w:p w14:paraId="667CC31A" w14:textId="77777777" w:rsidR="006B4198" w:rsidRPr="00345670" w:rsidRDefault="006B4198" w:rsidP="006B4198">
            <w:pPr>
              <w:rPr>
                <w:b/>
                <w:bCs/>
                <w:sz w:val="28"/>
                <w:szCs w:val="28"/>
                <w:highlight w:val="yellow"/>
              </w:rPr>
            </w:pPr>
            <w:r w:rsidRPr="00345670">
              <w:rPr>
                <w:sz w:val="28"/>
                <w:szCs w:val="28"/>
              </w:rPr>
              <w:t>Pozita e udhëheqësit të zyrës:</w:t>
            </w:r>
          </w:p>
        </w:tc>
        <w:tc>
          <w:tcPr>
            <w:tcW w:w="5130" w:type="dxa"/>
            <w:gridSpan w:val="6"/>
          </w:tcPr>
          <w:p w14:paraId="5B55A14C" w14:textId="77777777" w:rsidR="006B4198" w:rsidRPr="00345670" w:rsidRDefault="006B4198" w:rsidP="006B4198">
            <w:pPr>
              <w:rPr>
                <w:sz w:val="28"/>
                <w:szCs w:val="28"/>
                <w:highlight w:val="yellow"/>
              </w:rPr>
            </w:pPr>
            <w:r w:rsidRPr="00345670">
              <w:rPr>
                <w:sz w:val="28"/>
                <w:szCs w:val="28"/>
              </w:rPr>
              <w:t>N/A</w:t>
            </w:r>
          </w:p>
        </w:tc>
      </w:tr>
      <w:tr w:rsidR="006B4198" w:rsidRPr="00345670" w14:paraId="34A70A8A" w14:textId="77777777" w:rsidTr="00B60A3D">
        <w:tc>
          <w:tcPr>
            <w:tcW w:w="4225" w:type="dxa"/>
            <w:gridSpan w:val="4"/>
          </w:tcPr>
          <w:p w14:paraId="1BE13F1F"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2B3F40D6" w14:textId="77777777" w:rsidR="006B4198" w:rsidRPr="00345670" w:rsidRDefault="006B4198" w:rsidP="006B4198">
            <w:pPr>
              <w:rPr>
                <w:sz w:val="28"/>
                <w:szCs w:val="28"/>
              </w:rPr>
            </w:pPr>
            <w:r w:rsidRPr="00345670">
              <w:rPr>
                <w:sz w:val="28"/>
                <w:szCs w:val="28"/>
              </w:rPr>
              <w:t>N/A</w:t>
            </w:r>
          </w:p>
        </w:tc>
      </w:tr>
      <w:tr w:rsidR="006B4198" w:rsidRPr="00345670" w14:paraId="30D65417" w14:textId="77777777" w:rsidTr="00B60A3D">
        <w:tc>
          <w:tcPr>
            <w:tcW w:w="4225" w:type="dxa"/>
            <w:gridSpan w:val="4"/>
          </w:tcPr>
          <w:p w14:paraId="074C1DD6"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0E215C15" w14:textId="77777777" w:rsidR="006B4198" w:rsidRPr="00345670" w:rsidRDefault="006B4198" w:rsidP="006B4198">
            <w:pPr>
              <w:rPr>
                <w:sz w:val="28"/>
                <w:szCs w:val="28"/>
              </w:rPr>
            </w:pPr>
            <w:r w:rsidRPr="00345670">
              <w:rPr>
                <w:sz w:val="28"/>
                <w:szCs w:val="28"/>
              </w:rPr>
              <w:t>1</w:t>
            </w:r>
          </w:p>
        </w:tc>
      </w:tr>
      <w:tr w:rsidR="006B4198" w:rsidRPr="00345670" w14:paraId="7D3955AD" w14:textId="77777777" w:rsidTr="00B60A3D">
        <w:tc>
          <w:tcPr>
            <w:tcW w:w="4225" w:type="dxa"/>
            <w:gridSpan w:val="4"/>
          </w:tcPr>
          <w:p w14:paraId="2964D49E" w14:textId="77777777" w:rsidR="006B4198" w:rsidRPr="00345670" w:rsidRDefault="006B4198" w:rsidP="006B4198">
            <w:pPr>
              <w:rPr>
                <w:sz w:val="28"/>
                <w:szCs w:val="28"/>
              </w:rPr>
            </w:pPr>
            <w:r w:rsidRPr="00345670">
              <w:rPr>
                <w:sz w:val="28"/>
                <w:szCs w:val="28"/>
              </w:rPr>
              <w:t>Gjinia:</w:t>
            </w:r>
          </w:p>
        </w:tc>
        <w:tc>
          <w:tcPr>
            <w:tcW w:w="5130" w:type="dxa"/>
            <w:gridSpan w:val="6"/>
          </w:tcPr>
          <w:p w14:paraId="1C3D7835" w14:textId="77777777" w:rsidR="006B4198" w:rsidRPr="00345670" w:rsidRDefault="006B4198" w:rsidP="006B4198">
            <w:pPr>
              <w:rPr>
                <w:sz w:val="28"/>
                <w:szCs w:val="28"/>
              </w:rPr>
            </w:pPr>
            <w:r w:rsidRPr="00345670">
              <w:rPr>
                <w:sz w:val="28"/>
                <w:szCs w:val="28"/>
              </w:rPr>
              <w:t>F</w:t>
            </w:r>
          </w:p>
        </w:tc>
      </w:tr>
      <w:tr w:rsidR="006B4198" w:rsidRPr="00345670" w14:paraId="1C25B6A6" w14:textId="77777777" w:rsidTr="00B60A3D">
        <w:tc>
          <w:tcPr>
            <w:tcW w:w="4225" w:type="dxa"/>
            <w:gridSpan w:val="4"/>
          </w:tcPr>
          <w:p w14:paraId="1B98D88B"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51B8085D" w14:textId="77777777" w:rsidR="006B4198" w:rsidRPr="00345670" w:rsidRDefault="006B4198" w:rsidP="006B4198">
            <w:pPr>
              <w:rPr>
                <w:sz w:val="28"/>
                <w:szCs w:val="28"/>
              </w:rPr>
            </w:pPr>
            <w:r w:rsidRPr="00345670">
              <w:rPr>
                <w:sz w:val="28"/>
                <w:szCs w:val="28"/>
              </w:rPr>
              <w:t>Drejtorisë së Administratës së Përgjithshme</w:t>
            </w:r>
          </w:p>
        </w:tc>
      </w:tr>
      <w:tr w:rsidR="006B4198" w:rsidRPr="00345670" w14:paraId="1987B150" w14:textId="77777777" w:rsidTr="00B60A3D">
        <w:tc>
          <w:tcPr>
            <w:tcW w:w="4225" w:type="dxa"/>
            <w:gridSpan w:val="4"/>
          </w:tcPr>
          <w:p w14:paraId="6DDCB021" w14:textId="77777777" w:rsidR="006B4198" w:rsidRPr="00345670" w:rsidRDefault="006B4198" w:rsidP="006B4198">
            <w:pPr>
              <w:rPr>
                <w:sz w:val="28"/>
                <w:szCs w:val="28"/>
                <w:highlight w:val="yellow"/>
              </w:rPr>
            </w:pPr>
            <w:r w:rsidRPr="00345670">
              <w:rPr>
                <w:sz w:val="28"/>
                <w:szCs w:val="28"/>
              </w:rPr>
              <w:t>Përkatësia etnike e zyrtarëve:</w:t>
            </w:r>
          </w:p>
        </w:tc>
        <w:tc>
          <w:tcPr>
            <w:tcW w:w="5130" w:type="dxa"/>
            <w:gridSpan w:val="6"/>
          </w:tcPr>
          <w:p w14:paraId="465DDA2C" w14:textId="77777777" w:rsidR="006B4198" w:rsidRPr="00345670" w:rsidRDefault="006B4198" w:rsidP="006B4198">
            <w:pPr>
              <w:rPr>
                <w:sz w:val="28"/>
                <w:szCs w:val="28"/>
                <w:highlight w:val="yellow"/>
              </w:rPr>
            </w:pPr>
            <w:r w:rsidRPr="00345670">
              <w:rPr>
                <w:sz w:val="28"/>
                <w:szCs w:val="28"/>
              </w:rPr>
              <w:t>Komuniteti shqiptar</w:t>
            </w:r>
          </w:p>
        </w:tc>
      </w:tr>
      <w:tr w:rsidR="006B4198" w:rsidRPr="00345670" w14:paraId="0A61AB39" w14:textId="77777777" w:rsidTr="00B60A3D">
        <w:tc>
          <w:tcPr>
            <w:tcW w:w="4225" w:type="dxa"/>
            <w:gridSpan w:val="4"/>
          </w:tcPr>
          <w:p w14:paraId="05AA100D" w14:textId="77777777" w:rsidR="006B4198" w:rsidRPr="00345670" w:rsidRDefault="006B4198" w:rsidP="006B4198">
            <w:pPr>
              <w:rPr>
                <w:sz w:val="28"/>
                <w:szCs w:val="28"/>
                <w:highlight w:val="yellow"/>
              </w:rPr>
            </w:pPr>
            <w:r w:rsidRPr="00345670">
              <w:rPr>
                <w:sz w:val="28"/>
                <w:szCs w:val="28"/>
              </w:rPr>
              <w:t>Pozitat dhe koeficientet e zyrtarëve:</w:t>
            </w:r>
          </w:p>
        </w:tc>
        <w:tc>
          <w:tcPr>
            <w:tcW w:w="5130" w:type="dxa"/>
            <w:gridSpan w:val="6"/>
          </w:tcPr>
          <w:p w14:paraId="683668DC" w14:textId="77777777" w:rsidR="006B4198" w:rsidRPr="00345670" w:rsidRDefault="006B4198" w:rsidP="006B4198">
            <w:pPr>
              <w:rPr>
                <w:sz w:val="28"/>
                <w:szCs w:val="28"/>
              </w:rPr>
            </w:pPr>
            <w:r w:rsidRPr="00345670">
              <w:rPr>
                <w:sz w:val="28"/>
                <w:szCs w:val="28"/>
              </w:rPr>
              <w:t>Zyrtare për barazi gjinore: koeficienti 8</w:t>
            </w:r>
          </w:p>
        </w:tc>
      </w:tr>
      <w:tr w:rsidR="006B4198" w:rsidRPr="00345670" w14:paraId="2A6393A8" w14:textId="77777777" w:rsidTr="00B60A3D">
        <w:tc>
          <w:tcPr>
            <w:tcW w:w="4225" w:type="dxa"/>
            <w:gridSpan w:val="4"/>
          </w:tcPr>
          <w:p w14:paraId="5FF26161"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708E9E80" w14:textId="77777777" w:rsidR="006B4198" w:rsidRPr="00345670" w:rsidRDefault="006B4198" w:rsidP="006B4198">
            <w:pPr>
              <w:rPr>
                <w:sz w:val="28"/>
                <w:szCs w:val="28"/>
              </w:rPr>
            </w:pPr>
            <w:r w:rsidRPr="00345670">
              <w:rPr>
                <w:sz w:val="28"/>
                <w:szCs w:val="28"/>
              </w:rPr>
              <w:t>10,000 EUR</w:t>
            </w:r>
          </w:p>
        </w:tc>
      </w:tr>
      <w:tr w:rsidR="006B4198" w:rsidRPr="00345670" w14:paraId="36C1CA2B" w14:textId="77777777" w:rsidTr="00B60A3D">
        <w:tc>
          <w:tcPr>
            <w:tcW w:w="4225" w:type="dxa"/>
            <w:gridSpan w:val="4"/>
          </w:tcPr>
          <w:p w14:paraId="492450F3"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1142479B" w14:textId="77777777" w:rsidR="006B4198" w:rsidRPr="00345670" w:rsidRDefault="006B4198" w:rsidP="006B4198">
            <w:pPr>
              <w:rPr>
                <w:sz w:val="28"/>
                <w:szCs w:val="28"/>
              </w:rPr>
            </w:pPr>
            <w:r w:rsidRPr="00345670">
              <w:rPr>
                <w:sz w:val="28"/>
                <w:szCs w:val="28"/>
              </w:rPr>
              <w:t>9,200 EUR</w:t>
            </w:r>
          </w:p>
        </w:tc>
      </w:tr>
      <w:tr w:rsidR="006B4198" w:rsidRPr="00345670" w14:paraId="77268E91" w14:textId="77777777" w:rsidTr="00B60A3D">
        <w:tc>
          <w:tcPr>
            <w:tcW w:w="4225" w:type="dxa"/>
            <w:gridSpan w:val="4"/>
          </w:tcPr>
          <w:p w14:paraId="4375AAB0"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1421FE54" w14:textId="77777777" w:rsidR="006B4198" w:rsidRPr="00345670" w:rsidRDefault="006B4198" w:rsidP="006B4198">
            <w:pPr>
              <w:rPr>
                <w:sz w:val="28"/>
                <w:szCs w:val="28"/>
              </w:rPr>
            </w:pPr>
            <w:r w:rsidRPr="00345670">
              <w:rPr>
                <w:sz w:val="28"/>
                <w:szCs w:val="28"/>
              </w:rPr>
              <w:t>9,100 EUR</w:t>
            </w:r>
          </w:p>
        </w:tc>
      </w:tr>
      <w:tr w:rsidR="006B4198" w:rsidRPr="00345670" w14:paraId="10B24576" w14:textId="77777777" w:rsidTr="00B60A3D">
        <w:tc>
          <w:tcPr>
            <w:tcW w:w="9355" w:type="dxa"/>
            <w:gridSpan w:val="10"/>
          </w:tcPr>
          <w:p w14:paraId="1D383768" w14:textId="77777777" w:rsidR="006B4198" w:rsidRPr="00345670" w:rsidRDefault="006B4198" w:rsidP="006B4198">
            <w:pPr>
              <w:jc w:val="both"/>
              <w:rPr>
                <w:sz w:val="28"/>
                <w:szCs w:val="28"/>
              </w:rPr>
            </w:pPr>
            <w:r w:rsidRPr="00345670">
              <w:rPr>
                <w:b/>
                <w:bCs/>
                <w:sz w:val="28"/>
                <w:szCs w:val="28"/>
              </w:rPr>
              <w:t>Shënim</w:t>
            </w:r>
            <w:r w:rsidRPr="00345670">
              <w:rPr>
                <w:sz w:val="28"/>
                <w:szCs w:val="28"/>
              </w:rPr>
              <w:t xml:space="preserve">: komuniteti rom mund të konsiderohet që janë grupi i cenueshëm, thekson nënkryetari.  Komuniteti rom jeton në fshatin Bostan dhe ky komunitet ballafaqohet me shume vështirësi, sidomos me papunësi. Në komune janë të punësuar dy (2) të komunitetit rom dhe një (1) në Policinë e Kosovës. </w:t>
            </w:r>
          </w:p>
        </w:tc>
      </w:tr>
    </w:tbl>
    <w:p w14:paraId="221F6795" w14:textId="77777777" w:rsidR="006B4198" w:rsidRPr="00345670" w:rsidRDefault="006B4198" w:rsidP="006B4198">
      <w:pPr>
        <w:rPr>
          <w:sz w:val="28"/>
          <w:szCs w:val="28"/>
        </w:rPr>
      </w:pPr>
    </w:p>
    <w:p w14:paraId="29D57CF2" w14:textId="77777777" w:rsidR="006B4198" w:rsidRPr="00345670" w:rsidRDefault="006B4198" w:rsidP="006B4198">
      <w:pPr>
        <w:rPr>
          <w:rFonts w:eastAsiaTheme="minorHAnsi"/>
          <w:sz w:val="28"/>
          <w:szCs w:val="28"/>
        </w:rPr>
      </w:pPr>
    </w:p>
    <w:p w14:paraId="7E272421" w14:textId="77777777" w:rsidR="006B4198" w:rsidRPr="00345670" w:rsidRDefault="006B4198" w:rsidP="006B4198">
      <w:pPr>
        <w:rPr>
          <w:rFonts w:eastAsiaTheme="minorHAnsi"/>
          <w:sz w:val="28"/>
          <w:szCs w:val="28"/>
        </w:rPr>
      </w:pPr>
    </w:p>
    <w:p w14:paraId="3EA20C7C" w14:textId="77777777" w:rsidR="006B4198" w:rsidRPr="00345670" w:rsidRDefault="006B4198" w:rsidP="006B4198">
      <w:pPr>
        <w:rPr>
          <w:rFonts w:eastAsiaTheme="minorHAnsi"/>
          <w:sz w:val="28"/>
          <w:szCs w:val="28"/>
        </w:rPr>
      </w:pPr>
    </w:p>
    <w:p w14:paraId="69C5CCAF" w14:textId="77777777" w:rsidR="006B4198" w:rsidRPr="00345670" w:rsidRDefault="006B4198" w:rsidP="006B4198">
      <w:pPr>
        <w:rPr>
          <w:rFonts w:eastAsiaTheme="minorHAnsi"/>
          <w:sz w:val="28"/>
          <w:szCs w:val="28"/>
        </w:rPr>
      </w:pPr>
    </w:p>
    <w:p w14:paraId="644A3508" w14:textId="49043CD0" w:rsidR="006B4198" w:rsidRPr="00345670" w:rsidRDefault="006B4198" w:rsidP="006B4198">
      <w:pPr>
        <w:jc w:val="both"/>
        <w:rPr>
          <w:sz w:val="28"/>
          <w:szCs w:val="28"/>
        </w:rPr>
      </w:pPr>
      <w:r w:rsidRPr="00345670">
        <w:rPr>
          <w:b/>
          <w:bCs/>
          <w:sz w:val="28"/>
          <w:szCs w:val="28"/>
        </w:rPr>
        <w:t xml:space="preserve">Tabela </w:t>
      </w:r>
      <w:r w:rsidR="00A52B12" w:rsidRPr="00345670">
        <w:rPr>
          <w:b/>
          <w:bCs/>
          <w:sz w:val="28"/>
          <w:szCs w:val="28"/>
        </w:rPr>
        <w:t>24</w:t>
      </w:r>
      <w:r w:rsidRPr="00345670">
        <w:rPr>
          <w:b/>
          <w:bCs/>
          <w:sz w:val="28"/>
          <w:szCs w:val="28"/>
        </w:rPr>
        <w:t>:</w:t>
      </w:r>
      <w:r w:rsidRPr="00345670">
        <w:rPr>
          <w:sz w:val="28"/>
          <w:szCs w:val="28"/>
        </w:rPr>
        <w:t xml:space="preserve"> </w:t>
      </w:r>
      <w:r w:rsidR="00E05753">
        <w:rPr>
          <w:sz w:val="28"/>
          <w:szCs w:val="28"/>
        </w:rPr>
        <w:t>O</w:t>
      </w:r>
      <w:r w:rsidRPr="00345670">
        <w:rPr>
          <w:sz w:val="28"/>
          <w:szCs w:val="28"/>
        </w:rPr>
        <w:t>rganizimi i strukturave për komunitete, kthim dhe të drejta të njeriut në komunën e Graçanicës</w:t>
      </w:r>
      <w:r w:rsidR="00E05753">
        <w:rPr>
          <w:sz w:val="28"/>
          <w:szCs w:val="28"/>
        </w:rPr>
        <w:t>.</w:t>
      </w:r>
    </w:p>
    <w:tbl>
      <w:tblPr>
        <w:tblStyle w:val="TableGrid21"/>
        <w:tblW w:w="9355" w:type="dxa"/>
        <w:tblLayout w:type="fixed"/>
        <w:tblLook w:val="04A0" w:firstRow="1" w:lastRow="0" w:firstColumn="1" w:lastColumn="0" w:noHBand="0" w:noVBand="1"/>
      </w:tblPr>
      <w:tblGrid>
        <w:gridCol w:w="1885"/>
        <w:gridCol w:w="990"/>
        <w:gridCol w:w="720"/>
        <w:gridCol w:w="630"/>
        <w:gridCol w:w="1064"/>
        <w:gridCol w:w="628"/>
        <w:gridCol w:w="886"/>
        <w:gridCol w:w="991"/>
        <w:gridCol w:w="792"/>
        <w:gridCol w:w="769"/>
      </w:tblGrid>
      <w:tr w:rsidR="006B4198" w:rsidRPr="00345670" w14:paraId="19CC0EE7" w14:textId="77777777" w:rsidTr="00B60A3D">
        <w:tc>
          <w:tcPr>
            <w:tcW w:w="9355" w:type="dxa"/>
            <w:gridSpan w:val="10"/>
          </w:tcPr>
          <w:p w14:paraId="0DE15D7C" w14:textId="77777777" w:rsidR="006B4198" w:rsidRPr="00345670" w:rsidRDefault="006B4198" w:rsidP="006B4198">
            <w:pPr>
              <w:jc w:val="center"/>
              <w:rPr>
                <w:b/>
                <w:bCs/>
                <w:sz w:val="28"/>
                <w:szCs w:val="28"/>
              </w:rPr>
            </w:pPr>
            <w:r w:rsidRPr="00345670">
              <w:rPr>
                <w:b/>
                <w:bCs/>
                <w:sz w:val="28"/>
                <w:szCs w:val="28"/>
              </w:rPr>
              <w:t>Komuna e Graçanicës</w:t>
            </w:r>
          </w:p>
        </w:tc>
      </w:tr>
      <w:tr w:rsidR="006B4198" w:rsidRPr="00345670" w14:paraId="7F0F0F9C" w14:textId="77777777" w:rsidTr="00B60A3D">
        <w:tc>
          <w:tcPr>
            <w:tcW w:w="1885" w:type="dxa"/>
          </w:tcPr>
          <w:p w14:paraId="446477E1" w14:textId="77777777" w:rsidR="006B4198" w:rsidRPr="00345670" w:rsidRDefault="006B4198" w:rsidP="006B4198">
            <w:pPr>
              <w:rPr>
                <w:sz w:val="28"/>
                <w:szCs w:val="28"/>
              </w:rPr>
            </w:pPr>
            <w:r w:rsidRPr="00345670">
              <w:rPr>
                <w:sz w:val="28"/>
                <w:szCs w:val="28"/>
              </w:rPr>
              <w:t>Popullsia</w:t>
            </w:r>
          </w:p>
        </w:tc>
        <w:tc>
          <w:tcPr>
            <w:tcW w:w="990" w:type="dxa"/>
          </w:tcPr>
          <w:p w14:paraId="5D57C2E9" w14:textId="77777777" w:rsidR="006B4198" w:rsidRPr="00345670" w:rsidRDefault="006B4198" w:rsidP="006B4198">
            <w:pPr>
              <w:rPr>
                <w:sz w:val="28"/>
                <w:szCs w:val="28"/>
              </w:rPr>
            </w:pPr>
            <w:r w:rsidRPr="00345670">
              <w:rPr>
                <w:sz w:val="28"/>
                <w:szCs w:val="28"/>
              </w:rPr>
              <w:t>Shqiptar</w:t>
            </w:r>
          </w:p>
        </w:tc>
        <w:tc>
          <w:tcPr>
            <w:tcW w:w="720" w:type="dxa"/>
          </w:tcPr>
          <w:p w14:paraId="0ADD4C20" w14:textId="77777777" w:rsidR="006B4198" w:rsidRPr="00345670" w:rsidRDefault="006B4198" w:rsidP="006B4198">
            <w:pPr>
              <w:rPr>
                <w:sz w:val="28"/>
                <w:szCs w:val="28"/>
              </w:rPr>
            </w:pPr>
            <w:r w:rsidRPr="00345670">
              <w:rPr>
                <w:sz w:val="28"/>
                <w:szCs w:val="28"/>
              </w:rPr>
              <w:t>Serb</w:t>
            </w:r>
          </w:p>
        </w:tc>
        <w:tc>
          <w:tcPr>
            <w:tcW w:w="630" w:type="dxa"/>
          </w:tcPr>
          <w:p w14:paraId="66BE152E" w14:textId="77777777" w:rsidR="006B4198" w:rsidRPr="00345670" w:rsidRDefault="006B4198" w:rsidP="006B4198">
            <w:pPr>
              <w:rPr>
                <w:sz w:val="28"/>
                <w:szCs w:val="28"/>
              </w:rPr>
            </w:pPr>
            <w:r w:rsidRPr="00345670">
              <w:rPr>
                <w:sz w:val="28"/>
                <w:szCs w:val="28"/>
              </w:rPr>
              <w:t>Turk</w:t>
            </w:r>
          </w:p>
        </w:tc>
        <w:tc>
          <w:tcPr>
            <w:tcW w:w="1064" w:type="dxa"/>
          </w:tcPr>
          <w:p w14:paraId="253F7056" w14:textId="77777777" w:rsidR="006B4198" w:rsidRPr="00345670" w:rsidRDefault="006B4198" w:rsidP="006B4198">
            <w:pPr>
              <w:rPr>
                <w:sz w:val="28"/>
                <w:szCs w:val="28"/>
              </w:rPr>
            </w:pPr>
            <w:r w:rsidRPr="00345670">
              <w:rPr>
                <w:sz w:val="28"/>
                <w:szCs w:val="28"/>
              </w:rPr>
              <w:t>Boshnjak</w:t>
            </w:r>
          </w:p>
        </w:tc>
        <w:tc>
          <w:tcPr>
            <w:tcW w:w="628" w:type="dxa"/>
          </w:tcPr>
          <w:p w14:paraId="0DC558EE" w14:textId="77777777" w:rsidR="006B4198" w:rsidRPr="00345670" w:rsidRDefault="006B4198" w:rsidP="006B4198">
            <w:pPr>
              <w:rPr>
                <w:sz w:val="28"/>
                <w:szCs w:val="28"/>
              </w:rPr>
            </w:pPr>
            <w:r w:rsidRPr="00345670">
              <w:rPr>
                <w:sz w:val="28"/>
                <w:szCs w:val="28"/>
              </w:rPr>
              <w:t>Rom</w:t>
            </w:r>
          </w:p>
        </w:tc>
        <w:tc>
          <w:tcPr>
            <w:tcW w:w="886" w:type="dxa"/>
          </w:tcPr>
          <w:p w14:paraId="66F15316" w14:textId="77777777" w:rsidR="006B4198" w:rsidRPr="00345670" w:rsidRDefault="006B4198" w:rsidP="006B4198">
            <w:pPr>
              <w:rPr>
                <w:sz w:val="28"/>
                <w:szCs w:val="28"/>
              </w:rPr>
            </w:pPr>
            <w:r w:rsidRPr="00345670">
              <w:rPr>
                <w:sz w:val="28"/>
                <w:szCs w:val="28"/>
              </w:rPr>
              <w:t>Ashkali</w:t>
            </w:r>
          </w:p>
        </w:tc>
        <w:tc>
          <w:tcPr>
            <w:tcW w:w="991" w:type="dxa"/>
          </w:tcPr>
          <w:p w14:paraId="530D6EC6" w14:textId="77777777" w:rsidR="006B4198" w:rsidRPr="00345670" w:rsidRDefault="006B4198" w:rsidP="006B4198">
            <w:pPr>
              <w:rPr>
                <w:sz w:val="28"/>
                <w:szCs w:val="28"/>
              </w:rPr>
            </w:pPr>
            <w:r w:rsidRPr="00345670">
              <w:rPr>
                <w:sz w:val="28"/>
                <w:szCs w:val="28"/>
              </w:rPr>
              <w:t>Egjiptian</w:t>
            </w:r>
          </w:p>
        </w:tc>
        <w:tc>
          <w:tcPr>
            <w:tcW w:w="792" w:type="dxa"/>
          </w:tcPr>
          <w:p w14:paraId="455F7E77" w14:textId="77777777" w:rsidR="006B4198" w:rsidRPr="00345670" w:rsidRDefault="006B4198" w:rsidP="006B4198">
            <w:pPr>
              <w:rPr>
                <w:sz w:val="28"/>
                <w:szCs w:val="28"/>
              </w:rPr>
            </w:pPr>
            <w:r w:rsidRPr="00345670">
              <w:rPr>
                <w:sz w:val="28"/>
                <w:szCs w:val="28"/>
              </w:rPr>
              <w:t>Goran</w:t>
            </w:r>
          </w:p>
        </w:tc>
        <w:tc>
          <w:tcPr>
            <w:tcW w:w="769" w:type="dxa"/>
          </w:tcPr>
          <w:p w14:paraId="7B838194" w14:textId="77777777" w:rsidR="006B4198" w:rsidRPr="00345670" w:rsidRDefault="006B4198" w:rsidP="006B4198">
            <w:pPr>
              <w:rPr>
                <w:sz w:val="28"/>
                <w:szCs w:val="28"/>
              </w:rPr>
            </w:pPr>
            <w:r w:rsidRPr="00345670">
              <w:rPr>
                <w:sz w:val="28"/>
                <w:szCs w:val="28"/>
              </w:rPr>
              <w:t>Tjerë</w:t>
            </w:r>
          </w:p>
        </w:tc>
      </w:tr>
      <w:tr w:rsidR="006B4198" w:rsidRPr="00345670" w14:paraId="2171FB39" w14:textId="77777777" w:rsidTr="00B60A3D">
        <w:tc>
          <w:tcPr>
            <w:tcW w:w="1885" w:type="dxa"/>
          </w:tcPr>
          <w:p w14:paraId="7FD6D5D2" w14:textId="77777777" w:rsidR="006B4198" w:rsidRPr="00345670" w:rsidRDefault="006B4198" w:rsidP="006B4198">
            <w:pPr>
              <w:rPr>
                <w:sz w:val="28"/>
                <w:szCs w:val="28"/>
              </w:rPr>
            </w:pPr>
            <w:r w:rsidRPr="00345670">
              <w:rPr>
                <w:sz w:val="28"/>
                <w:szCs w:val="28"/>
              </w:rPr>
              <w:t>10,675</w:t>
            </w:r>
            <w:r w:rsidRPr="00345670">
              <w:rPr>
                <w:sz w:val="28"/>
                <w:szCs w:val="28"/>
              </w:rPr>
              <w:tab/>
            </w:r>
          </w:p>
        </w:tc>
        <w:tc>
          <w:tcPr>
            <w:tcW w:w="990" w:type="dxa"/>
          </w:tcPr>
          <w:p w14:paraId="6FD5C6C2" w14:textId="77777777" w:rsidR="006B4198" w:rsidRPr="00345670" w:rsidRDefault="006B4198" w:rsidP="006B4198">
            <w:pPr>
              <w:rPr>
                <w:sz w:val="28"/>
                <w:szCs w:val="28"/>
              </w:rPr>
            </w:pPr>
            <w:r w:rsidRPr="00345670">
              <w:rPr>
                <w:sz w:val="28"/>
                <w:szCs w:val="28"/>
              </w:rPr>
              <w:t>2,474</w:t>
            </w:r>
          </w:p>
        </w:tc>
        <w:tc>
          <w:tcPr>
            <w:tcW w:w="720" w:type="dxa"/>
          </w:tcPr>
          <w:p w14:paraId="7736E8D9" w14:textId="77777777" w:rsidR="006B4198" w:rsidRPr="00345670" w:rsidRDefault="006B4198" w:rsidP="006B4198">
            <w:pPr>
              <w:jc w:val="center"/>
              <w:rPr>
                <w:sz w:val="28"/>
                <w:szCs w:val="28"/>
              </w:rPr>
            </w:pPr>
            <w:r w:rsidRPr="00345670">
              <w:rPr>
                <w:sz w:val="28"/>
                <w:szCs w:val="28"/>
              </w:rPr>
              <w:t>7,209</w:t>
            </w:r>
          </w:p>
        </w:tc>
        <w:tc>
          <w:tcPr>
            <w:tcW w:w="630" w:type="dxa"/>
          </w:tcPr>
          <w:p w14:paraId="108FCE16" w14:textId="77777777" w:rsidR="006B4198" w:rsidRPr="00345670" w:rsidRDefault="006B4198" w:rsidP="006B4198">
            <w:pPr>
              <w:jc w:val="center"/>
              <w:rPr>
                <w:sz w:val="28"/>
                <w:szCs w:val="28"/>
              </w:rPr>
            </w:pPr>
            <w:r w:rsidRPr="00345670">
              <w:rPr>
                <w:sz w:val="28"/>
                <w:szCs w:val="28"/>
              </w:rPr>
              <w:t>15</w:t>
            </w:r>
          </w:p>
        </w:tc>
        <w:tc>
          <w:tcPr>
            <w:tcW w:w="1064" w:type="dxa"/>
          </w:tcPr>
          <w:p w14:paraId="77E1E234" w14:textId="77777777" w:rsidR="006B4198" w:rsidRPr="00345670" w:rsidRDefault="006B4198" w:rsidP="006B4198">
            <w:pPr>
              <w:jc w:val="center"/>
              <w:rPr>
                <w:sz w:val="28"/>
                <w:szCs w:val="28"/>
              </w:rPr>
            </w:pPr>
            <w:r w:rsidRPr="00345670">
              <w:rPr>
                <w:sz w:val="28"/>
                <w:szCs w:val="28"/>
              </w:rPr>
              <w:t>15</w:t>
            </w:r>
          </w:p>
        </w:tc>
        <w:tc>
          <w:tcPr>
            <w:tcW w:w="628" w:type="dxa"/>
          </w:tcPr>
          <w:p w14:paraId="2FAFD848" w14:textId="77777777" w:rsidR="006B4198" w:rsidRPr="00345670" w:rsidRDefault="006B4198" w:rsidP="006B4198">
            <w:pPr>
              <w:jc w:val="center"/>
              <w:rPr>
                <w:sz w:val="28"/>
                <w:szCs w:val="28"/>
              </w:rPr>
            </w:pPr>
            <w:r w:rsidRPr="00345670">
              <w:rPr>
                <w:sz w:val="28"/>
                <w:szCs w:val="28"/>
              </w:rPr>
              <w:t>745</w:t>
            </w:r>
          </w:p>
        </w:tc>
        <w:tc>
          <w:tcPr>
            <w:tcW w:w="886" w:type="dxa"/>
          </w:tcPr>
          <w:p w14:paraId="08091182" w14:textId="77777777" w:rsidR="006B4198" w:rsidRPr="00345670" w:rsidRDefault="006B4198" w:rsidP="006B4198">
            <w:pPr>
              <w:jc w:val="center"/>
              <w:rPr>
                <w:sz w:val="28"/>
                <w:szCs w:val="28"/>
              </w:rPr>
            </w:pPr>
            <w:r w:rsidRPr="00345670">
              <w:rPr>
                <w:sz w:val="28"/>
                <w:szCs w:val="28"/>
              </w:rPr>
              <w:t>104</w:t>
            </w:r>
          </w:p>
        </w:tc>
        <w:tc>
          <w:tcPr>
            <w:tcW w:w="991" w:type="dxa"/>
          </w:tcPr>
          <w:p w14:paraId="5EF1696A" w14:textId="77777777" w:rsidR="006B4198" w:rsidRPr="00345670" w:rsidRDefault="006B4198" w:rsidP="006B4198">
            <w:pPr>
              <w:jc w:val="center"/>
              <w:rPr>
                <w:sz w:val="28"/>
                <w:szCs w:val="28"/>
              </w:rPr>
            </w:pPr>
            <w:r w:rsidRPr="00345670">
              <w:rPr>
                <w:sz w:val="28"/>
                <w:szCs w:val="28"/>
              </w:rPr>
              <w:t>3</w:t>
            </w:r>
          </w:p>
        </w:tc>
        <w:tc>
          <w:tcPr>
            <w:tcW w:w="792" w:type="dxa"/>
          </w:tcPr>
          <w:p w14:paraId="6E65E265" w14:textId="77777777" w:rsidR="006B4198" w:rsidRPr="00345670" w:rsidRDefault="006B4198" w:rsidP="006B4198">
            <w:pPr>
              <w:jc w:val="center"/>
              <w:rPr>
                <w:sz w:val="28"/>
                <w:szCs w:val="28"/>
              </w:rPr>
            </w:pPr>
            <w:r w:rsidRPr="00345670">
              <w:rPr>
                <w:sz w:val="28"/>
                <w:szCs w:val="28"/>
              </w:rPr>
              <w:t>22</w:t>
            </w:r>
          </w:p>
        </w:tc>
        <w:tc>
          <w:tcPr>
            <w:tcW w:w="769" w:type="dxa"/>
          </w:tcPr>
          <w:p w14:paraId="55AB2331" w14:textId="77777777" w:rsidR="006B4198" w:rsidRPr="00345670" w:rsidRDefault="006B4198" w:rsidP="006B4198">
            <w:pPr>
              <w:jc w:val="center"/>
              <w:rPr>
                <w:sz w:val="28"/>
                <w:szCs w:val="28"/>
              </w:rPr>
            </w:pPr>
            <w:r w:rsidRPr="00345670">
              <w:rPr>
                <w:sz w:val="28"/>
                <w:szCs w:val="28"/>
              </w:rPr>
              <w:t>88</w:t>
            </w:r>
          </w:p>
        </w:tc>
      </w:tr>
      <w:tr w:rsidR="006B4198" w:rsidRPr="00345670" w14:paraId="4B97DE86" w14:textId="77777777" w:rsidTr="00B60A3D">
        <w:tc>
          <w:tcPr>
            <w:tcW w:w="9355" w:type="dxa"/>
            <w:gridSpan w:val="10"/>
            <w:shd w:val="clear" w:color="auto" w:fill="E7E6E6" w:themeFill="background2"/>
          </w:tcPr>
          <w:p w14:paraId="2CBF8D2E" w14:textId="77777777" w:rsidR="006B4198" w:rsidRPr="00345670" w:rsidRDefault="006B4198" w:rsidP="006B4198">
            <w:pPr>
              <w:rPr>
                <w:sz w:val="28"/>
                <w:szCs w:val="28"/>
              </w:rPr>
            </w:pPr>
          </w:p>
        </w:tc>
      </w:tr>
      <w:tr w:rsidR="006B4198" w:rsidRPr="00345670" w14:paraId="613195A1" w14:textId="77777777" w:rsidTr="00B60A3D">
        <w:tc>
          <w:tcPr>
            <w:tcW w:w="4225" w:type="dxa"/>
            <w:gridSpan w:val="4"/>
          </w:tcPr>
          <w:p w14:paraId="1C409918" w14:textId="77777777" w:rsidR="006B4198" w:rsidRPr="00345670" w:rsidRDefault="006B4198" w:rsidP="006B4198">
            <w:pPr>
              <w:rPr>
                <w:sz w:val="28"/>
                <w:szCs w:val="28"/>
              </w:rPr>
            </w:pPr>
            <w:r w:rsidRPr="00345670">
              <w:rPr>
                <w:sz w:val="28"/>
                <w:szCs w:val="28"/>
              </w:rPr>
              <w:t>Përqindja (%) e komuniteteve jo-shumicë:</w:t>
            </w:r>
          </w:p>
        </w:tc>
        <w:tc>
          <w:tcPr>
            <w:tcW w:w="5130" w:type="dxa"/>
            <w:gridSpan w:val="6"/>
          </w:tcPr>
          <w:p w14:paraId="753DDC19" w14:textId="77777777" w:rsidR="006B4198" w:rsidRPr="00345670" w:rsidRDefault="006B4198" w:rsidP="006B4198">
            <w:pPr>
              <w:rPr>
                <w:sz w:val="28"/>
                <w:szCs w:val="28"/>
              </w:rPr>
            </w:pPr>
            <w:r w:rsidRPr="00345670">
              <w:rPr>
                <w:sz w:val="28"/>
                <w:szCs w:val="28"/>
              </w:rPr>
              <w:t>32 %</w:t>
            </w:r>
          </w:p>
        </w:tc>
      </w:tr>
      <w:tr w:rsidR="006B4198" w:rsidRPr="00345670" w14:paraId="4687E535" w14:textId="77777777" w:rsidTr="00B60A3D">
        <w:tc>
          <w:tcPr>
            <w:tcW w:w="4225" w:type="dxa"/>
            <w:gridSpan w:val="4"/>
          </w:tcPr>
          <w:p w14:paraId="464626B7" w14:textId="77777777" w:rsidR="006B4198" w:rsidRPr="00345670" w:rsidRDefault="006B4198" w:rsidP="006B4198">
            <w:pPr>
              <w:rPr>
                <w:sz w:val="28"/>
                <w:szCs w:val="28"/>
              </w:rPr>
            </w:pPr>
            <w:r w:rsidRPr="00345670">
              <w:rPr>
                <w:sz w:val="28"/>
                <w:szCs w:val="28"/>
              </w:rPr>
              <w:t xml:space="preserve">Nënkryetar për komunitete: </w:t>
            </w:r>
          </w:p>
        </w:tc>
        <w:tc>
          <w:tcPr>
            <w:tcW w:w="5130" w:type="dxa"/>
            <w:gridSpan w:val="6"/>
          </w:tcPr>
          <w:p w14:paraId="0C482389" w14:textId="77777777" w:rsidR="006B4198" w:rsidRPr="00345670" w:rsidRDefault="006B4198" w:rsidP="006B4198">
            <w:pPr>
              <w:rPr>
                <w:sz w:val="28"/>
                <w:szCs w:val="28"/>
              </w:rPr>
            </w:pPr>
            <w:r w:rsidRPr="00345670">
              <w:rPr>
                <w:sz w:val="28"/>
                <w:szCs w:val="28"/>
              </w:rPr>
              <w:t>PO</w:t>
            </w:r>
          </w:p>
        </w:tc>
      </w:tr>
      <w:tr w:rsidR="006B4198" w:rsidRPr="00345670" w14:paraId="4C24AB8D" w14:textId="77777777" w:rsidTr="00B60A3D">
        <w:tc>
          <w:tcPr>
            <w:tcW w:w="4225" w:type="dxa"/>
            <w:gridSpan w:val="4"/>
          </w:tcPr>
          <w:p w14:paraId="6671030F" w14:textId="77777777" w:rsidR="006B4198" w:rsidRPr="00345670" w:rsidRDefault="006B4198" w:rsidP="006B4198">
            <w:pPr>
              <w:rPr>
                <w:sz w:val="28"/>
                <w:szCs w:val="28"/>
              </w:rPr>
            </w:pPr>
            <w:r w:rsidRPr="00345670">
              <w:rPr>
                <w:sz w:val="28"/>
                <w:szCs w:val="28"/>
              </w:rPr>
              <w:t xml:space="preserve">Zv. Kryesues i komuniteteve: </w:t>
            </w:r>
          </w:p>
        </w:tc>
        <w:tc>
          <w:tcPr>
            <w:tcW w:w="5130" w:type="dxa"/>
            <w:gridSpan w:val="6"/>
          </w:tcPr>
          <w:p w14:paraId="188F4A5E" w14:textId="77777777" w:rsidR="006B4198" w:rsidRPr="00345670" w:rsidRDefault="006B4198" w:rsidP="006B4198">
            <w:pPr>
              <w:rPr>
                <w:sz w:val="28"/>
                <w:szCs w:val="28"/>
              </w:rPr>
            </w:pPr>
            <w:r w:rsidRPr="00345670">
              <w:rPr>
                <w:sz w:val="28"/>
                <w:szCs w:val="28"/>
              </w:rPr>
              <w:t>PO</w:t>
            </w:r>
          </w:p>
        </w:tc>
      </w:tr>
      <w:tr w:rsidR="006B4198" w:rsidRPr="00345670" w14:paraId="6F6E039B" w14:textId="77777777" w:rsidTr="00B60A3D">
        <w:tc>
          <w:tcPr>
            <w:tcW w:w="9355" w:type="dxa"/>
            <w:gridSpan w:val="10"/>
            <w:shd w:val="clear" w:color="auto" w:fill="E7E6E6" w:themeFill="background2"/>
          </w:tcPr>
          <w:p w14:paraId="35D60AED" w14:textId="77777777" w:rsidR="006B4198" w:rsidRPr="00345670" w:rsidRDefault="006B4198" w:rsidP="006B4198">
            <w:pPr>
              <w:rPr>
                <w:sz w:val="28"/>
                <w:szCs w:val="28"/>
              </w:rPr>
            </w:pPr>
          </w:p>
        </w:tc>
      </w:tr>
      <w:tr w:rsidR="006B4198" w:rsidRPr="00345670" w14:paraId="47B4F518" w14:textId="77777777" w:rsidTr="00B60A3D">
        <w:tc>
          <w:tcPr>
            <w:tcW w:w="4225" w:type="dxa"/>
            <w:gridSpan w:val="4"/>
          </w:tcPr>
          <w:p w14:paraId="6A8D4585" w14:textId="77777777" w:rsidR="006B4198" w:rsidRPr="00345670" w:rsidRDefault="006B4198" w:rsidP="006B4198">
            <w:pPr>
              <w:rPr>
                <w:b/>
                <w:bCs/>
                <w:sz w:val="28"/>
                <w:szCs w:val="28"/>
              </w:rPr>
            </w:pPr>
            <w:r w:rsidRPr="00345670">
              <w:rPr>
                <w:b/>
                <w:bCs/>
                <w:sz w:val="28"/>
                <w:szCs w:val="28"/>
              </w:rPr>
              <w:t>Struktura për komunitete dhe kthim:</w:t>
            </w:r>
          </w:p>
        </w:tc>
        <w:tc>
          <w:tcPr>
            <w:tcW w:w="5130" w:type="dxa"/>
            <w:gridSpan w:val="6"/>
          </w:tcPr>
          <w:p w14:paraId="48B0F507" w14:textId="77777777" w:rsidR="006B4198" w:rsidRPr="00345670" w:rsidRDefault="006B4198" w:rsidP="006B4198">
            <w:pPr>
              <w:rPr>
                <w:b/>
                <w:bCs/>
                <w:sz w:val="28"/>
                <w:szCs w:val="28"/>
              </w:rPr>
            </w:pPr>
            <w:r w:rsidRPr="00345670">
              <w:rPr>
                <w:b/>
                <w:bCs/>
                <w:sz w:val="28"/>
                <w:szCs w:val="28"/>
              </w:rPr>
              <w:t>Zyra komunale për komunitete dhe kthim</w:t>
            </w:r>
          </w:p>
        </w:tc>
      </w:tr>
      <w:tr w:rsidR="006B4198" w:rsidRPr="00345670" w14:paraId="3ACDA59F" w14:textId="77777777" w:rsidTr="00B60A3D">
        <w:tc>
          <w:tcPr>
            <w:tcW w:w="4225" w:type="dxa"/>
            <w:gridSpan w:val="4"/>
          </w:tcPr>
          <w:p w14:paraId="042B749C" w14:textId="77777777" w:rsidR="006B4198" w:rsidRPr="00345670" w:rsidRDefault="006B4198" w:rsidP="006B4198">
            <w:pPr>
              <w:rPr>
                <w:sz w:val="28"/>
                <w:szCs w:val="28"/>
              </w:rPr>
            </w:pPr>
            <w:r w:rsidRPr="00345670">
              <w:rPr>
                <w:sz w:val="28"/>
                <w:szCs w:val="28"/>
              </w:rPr>
              <w:t>Pozita e udhëheqësit të zyrës:</w:t>
            </w:r>
          </w:p>
        </w:tc>
        <w:tc>
          <w:tcPr>
            <w:tcW w:w="5130" w:type="dxa"/>
            <w:gridSpan w:val="6"/>
          </w:tcPr>
          <w:p w14:paraId="122544D0" w14:textId="77777777" w:rsidR="006B4198" w:rsidRPr="00345670" w:rsidRDefault="006B4198" w:rsidP="006B4198">
            <w:pPr>
              <w:rPr>
                <w:sz w:val="28"/>
                <w:szCs w:val="28"/>
              </w:rPr>
            </w:pPr>
            <w:r w:rsidRPr="00345670">
              <w:rPr>
                <w:sz w:val="28"/>
                <w:szCs w:val="28"/>
              </w:rPr>
              <w:t>Shef i zyrës</w:t>
            </w:r>
          </w:p>
        </w:tc>
      </w:tr>
      <w:tr w:rsidR="006B4198" w:rsidRPr="00345670" w14:paraId="723C9D27" w14:textId="77777777" w:rsidTr="00B60A3D">
        <w:tc>
          <w:tcPr>
            <w:tcW w:w="4225" w:type="dxa"/>
            <w:gridSpan w:val="4"/>
          </w:tcPr>
          <w:p w14:paraId="7E57983A"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0177F69D" w14:textId="77777777" w:rsidR="006B4198" w:rsidRPr="00345670" w:rsidRDefault="006B4198" w:rsidP="006B4198">
            <w:pPr>
              <w:rPr>
                <w:sz w:val="28"/>
                <w:szCs w:val="28"/>
              </w:rPr>
            </w:pPr>
            <w:r w:rsidRPr="00345670">
              <w:rPr>
                <w:sz w:val="28"/>
                <w:szCs w:val="28"/>
              </w:rPr>
              <w:t>Komuniteti Goran</w:t>
            </w:r>
          </w:p>
        </w:tc>
      </w:tr>
      <w:tr w:rsidR="006B4198" w:rsidRPr="00345670" w14:paraId="0EB1A6D1" w14:textId="77777777" w:rsidTr="00B60A3D">
        <w:tc>
          <w:tcPr>
            <w:tcW w:w="4225" w:type="dxa"/>
            <w:gridSpan w:val="4"/>
          </w:tcPr>
          <w:p w14:paraId="1A65E33F"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51CBB37D" w14:textId="77777777" w:rsidR="006B4198" w:rsidRPr="00345670" w:rsidRDefault="006B4198" w:rsidP="006B4198">
            <w:pPr>
              <w:rPr>
                <w:sz w:val="28"/>
                <w:szCs w:val="28"/>
              </w:rPr>
            </w:pPr>
            <w:r w:rsidRPr="00345670">
              <w:rPr>
                <w:sz w:val="28"/>
                <w:szCs w:val="28"/>
              </w:rPr>
              <w:t>8</w:t>
            </w:r>
          </w:p>
        </w:tc>
      </w:tr>
      <w:tr w:rsidR="006B4198" w:rsidRPr="00345670" w14:paraId="7B7F7570" w14:textId="77777777" w:rsidTr="00B60A3D">
        <w:tc>
          <w:tcPr>
            <w:tcW w:w="4225" w:type="dxa"/>
            <w:gridSpan w:val="4"/>
          </w:tcPr>
          <w:p w14:paraId="505962B0" w14:textId="77777777" w:rsidR="006B4198" w:rsidRPr="00345670" w:rsidRDefault="006B4198" w:rsidP="006B4198">
            <w:pPr>
              <w:rPr>
                <w:sz w:val="28"/>
                <w:szCs w:val="28"/>
              </w:rPr>
            </w:pPr>
            <w:r w:rsidRPr="00345670">
              <w:rPr>
                <w:sz w:val="28"/>
                <w:szCs w:val="28"/>
              </w:rPr>
              <w:t>Gjinia:</w:t>
            </w:r>
          </w:p>
        </w:tc>
        <w:tc>
          <w:tcPr>
            <w:tcW w:w="5130" w:type="dxa"/>
            <w:gridSpan w:val="6"/>
          </w:tcPr>
          <w:p w14:paraId="102BCDB6" w14:textId="77777777" w:rsidR="006B4198" w:rsidRPr="00345670" w:rsidRDefault="006B4198" w:rsidP="006B4198">
            <w:pPr>
              <w:rPr>
                <w:sz w:val="28"/>
                <w:szCs w:val="28"/>
              </w:rPr>
            </w:pPr>
            <w:r w:rsidRPr="00345670">
              <w:rPr>
                <w:sz w:val="28"/>
                <w:szCs w:val="28"/>
              </w:rPr>
              <w:t>F</w:t>
            </w:r>
          </w:p>
        </w:tc>
      </w:tr>
      <w:tr w:rsidR="006B4198" w:rsidRPr="00345670" w14:paraId="61CD2046" w14:textId="77777777" w:rsidTr="00B60A3D">
        <w:tc>
          <w:tcPr>
            <w:tcW w:w="4225" w:type="dxa"/>
            <w:gridSpan w:val="4"/>
          </w:tcPr>
          <w:p w14:paraId="63C93DF9"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3A5B7610" w14:textId="77777777" w:rsidR="006B4198" w:rsidRPr="00345670" w:rsidRDefault="006B4198" w:rsidP="006B4198">
            <w:pPr>
              <w:rPr>
                <w:sz w:val="28"/>
                <w:szCs w:val="28"/>
              </w:rPr>
            </w:pPr>
            <w:r w:rsidRPr="00345670">
              <w:rPr>
                <w:sz w:val="28"/>
                <w:szCs w:val="28"/>
              </w:rPr>
              <w:t>Nënkryetarit për komunitete</w:t>
            </w:r>
          </w:p>
        </w:tc>
      </w:tr>
      <w:tr w:rsidR="006B4198" w:rsidRPr="00345670" w14:paraId="366D3EF6" w14:textId="77777777" w:rsidTr="00B60A3D">
        <w:tc>
          <w:tcPr>
            <w:tcW w:w="4225" w:type="dxa"/>
            <w:gridSpan w:val="4"/>
          </w:tcPr>
          <w:p w14:paraId="155BFCD1"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04FE9A2C" w14:textId="77777777" w:rsidR="006B4198" w:rsidRPr="00345670" w:rsidRDefault="006B4198" w:rsidP="006B4198">
            <w:pPr>
              <w:rPr>
                <w:sz w:val="28"/>
                <w:szCs w:val="28"/>
              </w:rPr>
            </w:pPr>
            <w:r w:rsidRPr="00345670">
              <w:rPr>
                <w:sz w:val="28"/>
                <w:szCs w:val="28"/>
              </w:rPr>
              <w:t>1</w:t>
            </w:r>
          </w:p>
        </w:tc>
      </w:tr>
      <w:tr w:rsidR="006B4198" w:rsidRPr="00345670" w14:paraId="308BE2F6" w14:textId="77777777" w:rsidTr="00B60A3D">
        <w:tc>
          <w:tcPr>
            <w:tcW w:w="4225" w:type="dxa"/>
            <w:gridSpan w:val="4"/>
          </w:tcPr>
          <w:p w14:paraId="181526F5"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7E843255" w14:textId="77777777" w:rsidR="006B4198" w:rsidRPr="00345670" w:rsidRDefault="006B4198" w:rsidP="006B4198">
            <w:pPr>
              <w:rPr>
                <w:sz w:val="28"/>
                <w:szCs w:val="28"/>
              </w:rPr>
            </w:pPr>
            <w:r w:rsidRPr="00345670">
              <w:rPr>
                <w:sz w:val="28"/>
                <w:szCs w:val="28"/>
              </w:rPr>
              <w:t>Komuniteti Serb</w:t>
            </w:r>
          </w:p>
        </w:tc>
      </w:tr>
      <w:tr w:rsidR="006B4198" w:rsidRPr="00345670" w14:paraId="525AEBDC" w14:textId="77777777" w:rsidTr="00B60A3D">
        <w:trPr>
          <w:trHeight w:val="368"/>
        </w:trPr>
        <w:tc>
          <w:tcPr>
            <w:tcW w:w="4225" w:type="dxa"/>
            <w:gridSpan w:val="4"/>
          </w:tcPr>
          <w:p w14:paraId="018EC96B"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5DD1BD60" w14:textId="77777777" w:rsidR="006B4198" w:rsidRPr="00345670" w:rsidRDefault="006B4198" w:rsidP="006B4198">
            <w:pPr>
              <w:rPr>
                <w:sz w:val="28"/>
                <w:szCs w:val="28"/>
              </w:rPr>
            </w:pPr>
            <w:r w:rsidRPr="00345670">
              <w:rPr>
                <w:sz w:val="28"/>
                <w:szCs w:val="28"/>
              </w:rPr>
              <w:t xml:space="preserve">Zyrtari për kthim: koeficienti 7 </w:t>
            </w:r>
          </w:p>
        </w:tc>
      </w:tr>
      <w:tr w:rsidR="006B4198" w:rsidRPr="00345670" w14:paraId="55C6AA12" w14:textId="77777777" w:rsidTr="00B60A3D">
        <w:tc>
          <w:tcPr>
            <w:tcW w:w="4225" w:type="dxa"/>
            <w:gridSpan w:val="4"/>
          </w:tcPr>
          <w:p w14:paraId="05173004"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6599BBCE" w14:textId="77777777" w:rsidR="006B4198" w:rsidRPr="00345670" w:rsidRDefault="006B4198" w:rsidP="006B4198">
            <w:pPr>
              <w:rPr>
                <w:sz w:val="28"/>
                <w:szCs w:val="28"/>
              </w:rPr>
            </w:pPr>
            <w:r w:rsidRPr="00345670">
              <w:rPr>
                <w:sz w:val="28"/>
                <w:szCs w:val="28"/>
              </w:rPr>
              <w:t>46,268 EUR</w:t>
            </w:r>
          </w:p>
        </w:tc>
      </w:tr>
      <w:tr w:rsidR="006B4198" w:rsidRPr="00345670" w14:paraId="6F2EB077" w14:textId="77777777" w:rsidTr="00B60A3D">
        <w:tc>
          <w:tcPr>
            <w:tcW w:w="4225" w:type="dxa"/>
            <w:gridSpan w:val="4"/>
          </w:tcPr>
          <w:p w14:paraId="41776562"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1C792936" w14:textId="77777777" w:rsidR="006B4198" w:rsidRPr="00345670" w:rsidRDefault="006B4198" w:rsidP="006B4198">
            <w:pPr>
              <w:rPr>
                <w:sz w:val="28"/>
                <w:szCs w:val="28"/>
              </w:rPr>
            </w:pPr>
            <w:r w:rsidRPr="00345670">
              <w:rPr>
                <w:sz w:val="28"/>
                <w:szCs w:val="28"/>
              </w:rPr>
              <w:t>36,841 EUR</w:t>
            </w:r>
          </w:p>
        </w:tc>
      </w:tr>
      <w:tr w:rsidR="006B4198" w:rsidRPr="00345670" w14:paraId="4FF1DD07" w14:textId="77777777" w:rsidTr="00B60A3D">
        <w:tc>
          <w:tcPr>
            <w:tcW w:w="4225" w:type="dxa"/>
            <w:gridSpan w:val="4"/>
          </w:tcPr>
          <w:p w14:paraId="6D34B9BE"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1AC69940" w14:textId="77777777" w:rsidR="006B4198" w:rsidRPr="00345670" w:rsidRDefault="006B4198" w:rsidP="006B4198">
            <w:pPr>
              <w:rPr>
                <w:sz w:val="28"/>
                <w:szCs w:val="28"/>
              </w:rPr>
            </w:pPr>
            <w:r w:rsidRPr="00345670">
              <w:rPr>
                <w:sz w:val="28"/>
                <w:szCs w:val="28"/>
              </w:rPr>
              <w:t>36,926 EUR</w:t>
            </w:r>
          </w:p>
        </w:tc>
      </w:tr>
      <w:tr w:rsidR="006B4198" w:rsidRPr="00345670" w14:paraId="38C8A3DA" w14:textId="77777777" w:rsidTr="00B60A3D">
        <w:tc>
          <w:tcPr>
            <w:tcW w:w="9355" w:type="dxa"/>
            <w:gridSpan w:val="10"/>
            <w:shd w:val="clear" w:color="auto" w:fill="E7E6E6" w:themeFill="background2"/>
          </w:tcPr>
          <w:p w14:paraId="0CB938E7" w14:textId="77777777" w:rsidR="006B4198" w:rsidRPr="00345670" w:rsidRDefault="006B4198" w:rsidP="006B4198">
            <w:pPr>
              <w:rPr>
                <w:sz w:val="28"/>
                <w:szCs w:val="28"/>
              </w:rPr>
            </w:pPr>
          </w:p>
        </w:tc>
      </w:tr>
      <w:tr w:rsidR="006B4198" w:rsidRPr="00345670" w14:paraId="1C9F4392" w14:textId="77777777" w:rsidTr="00B60A3D">
        <w:tc>
          <w:tcPr>
            <w:tcW w:w="4225" w:type="dxa"/>
            <w:gridSpan w:val="4"/>
          </w:tcPr>
          <w:p w14:paraId="0442A2F0" w14:textId="77777777" w:rsidR="006B4198" w:rsidRPr="00345670" w:rsidRDefault="006B4198" w:rsidP="006B4198">
            <w:pPr>
              <w:rPr>
                <w:b/>
                <w:bCs/>
                <w:sz w:val="28"/>
                <w:szCs w:val="28"/>
              </w:rPr>
            </w:pPr>
            <w:r w:rsidRPr="00345670">
              <w:rPr>
                <w:b/>
                <w:bCs/>
                <w:sz w:val="28"/>
                <w:szCs w:val="28"/>
              </w:rPr>
              <w:t>Struktura për të drejta të njeriut:</w:t>
            </w:r>
          </w:p>
        </w:tc>
        <w:tc>
          <w:tcPr>
            <w:tcW w:w="5130" w:type="dxa"/>
            <w:gridSpan w:val="6"/>
          </w:tcPr>
          <w:p w14:paraId="0B718245" w14:textId="77777777" w:rsidR="006B4198" w:rsidRPr="00345670" w:rsidRDefault="006B4198" w:rsidP="006B4198">
            <w:pPr>
              <w:rPr>
                <w:b/>
                <w:bCs/>
                <w:sz w:val="28"/>
                <w:szCs w:val="28"/>
              </w:rPr>
            </w:pPr>
            <w:r w:rsidRPr="00345670">
              <w:rPr>
                <w:b/>
                <w:bCs/>
                <w:sz w:val="28"/>
                <w:szCs w:val="28"/>
              </w:rPr>
              <w:t>Njësia për të drejtat e njeriut</w:t>
            </w:r>
          </w:p>
        </w:tc>
      </w:tr>
      <w:tr w:rsidR="006B4198" w:rsidRPr="00345670" w14:paraId="2A8717AE" w14:textId="77777777" w:rsidTr="00B60A3D">
        <w:tc>
          <w:tcPr>
            <w:tcW w:w="4225" w:type="dxa"/>
            <w:gridSpan w:val="4"/>
          </w:tcPr>
          <w:p w14:paraId="24EFFBDA" w14:textId="77777777" w:rsidR="006B4198" w:rsidRPr="00345670" w:rsidRDefault="006B4198" w:rsidP="006B4198">
            <w:pPr>
              <w:rPr>
                <w:b/>
                <w:bCs/>
                <w:sz w:val="28"/>
                <w:szCs w:val="28"/>
              </w:rPr>
            </w:pPr>
            <w:r w:rsidRPr="00345670">
              <w:rPr>
                <w:sz w:val="28"/>
                <w:szCs w:val="28"/>
              </w:rPr>
              <w:t>Pozita e udhëheqësit të zyrës:</w:t>
            </w:r>
          </w:p>
        </w:tc>
        <w:tc>
          <w:tcPr>
            <w:tcW w:w="5130" w:type="dxa"/>
            <w:gridSpan w:val="6"/>
          </w:tcPr>
          <w:p w14:paraId="259D9C6F" w14:textId="77777777" w:rsidR="006B4198" w:rsidRPr="00345670" w:rsidRDefault="006B4198" w:rsidP="006B4198">
            <w:pPr>
              <w:rPr>
                <w:sz w:val="28"/>
                <w:szCs w:val="28"/>
              </w:rPr>
            </w:pPr>
            <w:r w:rsidRPr="00345670">
              <w:rPr>
                <w:sz w:val="28"/>
                <w:szCs w:val="28"/>
              </w:rPr>
              <w:t>N/A</w:t>
            </w:r>
          </w:p>
        </w:tc>
      </w:tr>
      <w:tr w:rsidR="006B4198" w:rsidRPr="00345670" w14:paraId="7F3AE7CF" w14:textId="77777777" w:rsidTr="00B60A3D">
        <w:tc>
          <w:tcPr>
            <w:tcW w:w="4225" w:type="dxa"/>
            <w:gridSpan w:val="4"/>
          </w:tcPr>
          <w:p w14:paraId="1BA44162" w14:textId="77777777" w:rsidR="006B4198" w:rsidRPr="00345670" w:rsidRDefault="006B4198" w:rsidP="006B4198">
            <w:pPr>
              <w:rPr>
                <w:sz w:val="28"/>
                <w:szCs w:val="28"/>
              </w:rPr>
            </w:pPr>
            <w:r w:rsidRPr="00345670">
              <w:rPr>
                <w:sz w:val="28"/>
                <w:szCs w:val="28"/>
              </w:rPr>
              <w:t>Komuniteti nga vjen udhëheqësi:</w:t>
            </w:r>
          </w:p>
        </w:tc>
        <w:tc>
          <w:tcPr>
            <w:tcW w:w="5130" w:type="dxa"/>
            <w:gridSpan w:val="6"/>
          </w:tcPr>
          <w:p w14:paraId="076D17E9" w14:textId="77777777" w:rsidR="006B4198" w:rsidRPr="00345670" w:rsidRDefault="006B4198" w:rsidP="006B4198">
            <w:pPr>
              <w:rPr>
                <w:sz w:val="28"/>
                <w:szCs w:val="28"/>
              </w:rPr>
            </w:pPr>
            <w:r w:rsidRPr="00345670">
              <w:rPr>
                <w:sz w:val="28"/>
                <w:szCs w:val="28"/>
              </w:rPr>
              <w:t>N/A</w:t>
            </w:r>
          </w:p>
        </w:tc>
      </w:tr>
      <w:tr w:rsidR="006B4198" w:rsidRPr="00345670" w14:paraId="33A7D23D" w14:textId="77777777" w:rsidTr="00B60A3D">
        <w:tc>
          <w:tcPr>
            <w:tcW w:w="4225" w:type="dxa"/>
            <w:gridSpan w:val="4"/>
          </w:tcPr>
          <w:p w14:paraId="11DBE9D0" w14:textId="77777777" w:rsidR="006B4198" w:rsidRPr="00345670" w:rsidRDefault="006B4198" w:rsidP="006B4198">
            <w:pPr>
              <w:rPr>
                <w:sz w:val="28"/>
                <w:szCs w:val="28"/>
              </w:rPr>
            </w:pPr>
            <w:r w:rsidRPr="00345670">
              <w:rPr>
                <w:sz w:val="28"/>
                <w:szCs w:val="28"/>
              </w:rPr>
              <w:t>Koeficienti i udhëheqësit të zyrës:</w:t>
            </w:r>
          </w:p>
        </w:tc>
        <w:tc>
          <w:tcPr>
            <w:tcW w:w="5130" w:type="dxa"/>
            <w:gridSpan w:val="6"/>
          </w:tcPr>
          <w:p w14:paraId="3CA57C8C" w14:textId="77777777" w:rsidR="006B4198" w:rsidRPr="00345670" w:rsidRDefault="006B4198" w:rsidP="006B4198">
            <w:pPr>
              <w:rPr>
                <w:sz w:val="28"/>
                <w:szCs w:val="28"/>
              </w:rPr>
            </w:pPr>
            <w:r w:rsidRPr="00345670">
              <w:rPr>
                <w:sz w:val="28"/>
                <w:szCs w:val="28"/>
              </w:rPr>
              <w:t>N/A</w:t>
            </w:r>
          </w:p>
        </w:tc>
      </w:tr>
      <w:tr w:rsidR="006B4198" w:rsidRPr="00345670" w14:paraId="1B00FFF7" w14:textId="77777777" w:rsidTr="00B60A3D">
        <w:tc>
          <w:tcPr>
            <w:tcW w:w="4225" w:type="dxa"/>
            <w:gridSpan w:val="4"/>
          </w:tcPr>
          <w:p w14:paraId="48393DA9" w14:textId="77777777" w:rsidR="006B4198" w:rsidRPr="00345670" w:rsidRDefault="006B4198" w:rsidP="006B4198">
            <w:pPr>
              <w:rPr>
                <w:sz w:val="28"/>
                <w:szCs w:val="28"/>
              </w:rPr>
            </w:pPr>
            <w:r w:rsidRPr="00345670">
              <w:rPr>
                <w:sz w:val="28"/>
                <w:szCs w:val="28"/>
              </w:rPr>
              <w:t>Numri i zyrtarëve:</w:t>
            </w:r>
          </w:p>
        </w:tc>
        <w:tc>
          <w:tcPr>
            <w:tcW w:w="5130" w:type="dxa"/>
            <w:gridSpan w:val="6"/>
          </w:tcPr>
          <w:p w14:paraId="56FF4B85" w14:textId="77777777" w:rsidR="006B4198" w:rsidRPr="00345670" w:rsidRDefault="006B4198" w:rsidP="006B4198">
            <w:pPr>
              <w:rPr>
                <w:sz w:val="28"/>
                <w:szCs w:val="28"/>
              </w:rPr>
            </w:pPr>
            <w:r w:rsidRPr="00345670">
              <w:rPr>
                <w:sz w:val="28"/>
                <w:szCs w:val="28"/>
              </w:rPr>
              <w:t>1</w:t>
            </w:r>
          </w:p>
        </w:tc>
      </w:tr>
      <w:tr w:rsidR="006B4198" w:rsidRPr="00345670" w14:paraId="34238BEB" w14:textId="77777777" w:rsidTr="00B60A3D">
        <w:tc>
          <w:tcPr>
            <w:tcW w:w="4225" w:type="dxa"/>
            <w:gridSpan w:val="4"/>
          </w:tcPr>
          <w:p w14:paraId="1068679F" w14:textId="77777777" w:rsidR="006B4198" w:rsidRPr="00345670" w:rsidRDefault="006B4198" w:rsidP="006B4198">
            <w:pPr>
              <w:rPr>
                <w:sz w:val="28"/>
                <w:szCs w:val="28"/>
              </w:rPr>
            </w:pPr>
            <w:r w:rsidRPr="00345670">
              <w:rPr>
                <w:sz w:val="28"/>
                <w:szCs w:val="28"/>
              </w:rPr>
              <w:t>Gjinia:</w:t>
            </w:r>
          </w:p>
        </w:tc>
        <w:tc>
          <w:tcPr>
            <w:tcW w:w="5130" w:type="dxa"/>
            <w:gridSpan w:val="6"/>
          </w:tcPr>
          <w:p w14:paraId="105BFDC8" w14:textId="77777777" w:rsidR="006B4198" w:rsidRPr="00345670" w:rsidRDefault="006B4198" w:rsidP="006B4198">
            <w:pPr>
              <w:rPr>
                <w:sz w:val="28"/>
                <w:szCs w:val="28"/>
              </w:rPr>
            </w:pPr>
            <w:r w:rsidRPr="00345670">
              <w:rPr>
                <w:sz w:val="28"/>
                <w:szCs w:val="28"/>
              </w:rPr>
              <w:t>F</w:t>
            </w:r>
          </w:p>
        </w:tc>
      </w:tr>
      <w:tr w:rsidR="006B4198" w:rsidRPr="00345670" w14:paraId="14BD2C54" w14:textId="77777777" w:rsidTr="00B60A3D">
        <w:tc>
          <w:tcPr>
            <w:tcW w:w="4225" w:type="dxa"/>
            <w:gridSpan w:val="4"/>
          </w:tcPr>
          <w:p w14:paraId="52BB7AEE" w14:textId="77777777" w:rsidR="006B4198" w:rsidRPr="00345670" w:rsidRDefault="006B4198" w:rsidP="006B4198">
            <w:pPr>
              <w:rPr>
                <w:sz w:val="28"/>
                <w:szCs w:val="28"/>
              </w:rPr>
            </w:pPr>
            <w:r w:rsidRPr="00345670">
              <w:rPr>
                <w:sz w:val="28"/>
                <w:szCs w:val="28"/>
              </w:rPr>
              <w:t>Kujt i raporton në komunë:</w:t>
            </w:r>
          </w:p>
        </w:tc>
        <w:tc>
          <w:tcPr>
            <w:tcW w:w="5130" w:type="dxa"/>
            <w:gridSpan w:val="6"/>
          </w:tcPr>
          <w:p w14:paraId="7D67DE04" w14:textId="77777777" w:rsidR="006B4198" w:rsidRPr="00345670" w:rsidRDefault="006B4198" w:rsidP="006B4198">
            <w:pPr>
              <w:rPr>
                <w:sz w:val="28"/>
                <w:szCs w:val="28"/>
              </w:rPr>
            </w:pPr>
            <w:r w:rsidRPr="00345670">
              <w:rPr>
                <w:sz w:val="28"/>
                <w:szCs w:val="28"/>
              </w:rPr>
              <w:t>Kryetarit të komunës</w:t>
            </w:r>
          </w:p>
        </w:tc>
      </w:tr>
      <w:tr w:rsidR="006B4198" w:rsidRPr="00345670" w14:paraId="0A704F76" w14:textId="77777777" w:rsidTr="00B60A3D">
        <w:tc>
          <w:tcPr>
            <w:tcW w:w="4225" w:type="dxa"/>
            <w:gridSpan w:val="4"/>
          </w:tcPr>
          <w:p w14:paraId="385A4325" w14:textId="77777777" w:rsidR="006B4198" w:rsidRPr="00345670" w:rsidRDefault="006B4198" w:rsidP="006B4198">
            <w:pPr>
              <w:rPr>
                <w:sz w:val="28"/>
                <w:szCs w:val="28"/>
              </w:rPr>
            </w:pPr>
            <w:r w:rsidRPr="00345670">
              <w:rPr>
                <w:sz w:val="28"/>
                <w:szCs w:val="28"/>
              </w:rPr>
              <w:t>Përkatësia etnike e zyrtarëve:</w:t>
            </w:r>
          </w:p>
        </w:tc>
        <w:tc>
          <w:tcPr>
            <w:tcW w:w="5130" w:type="dxa"/>
            <w:gridSpan w:val="6"/>
          </w:tcPr>
          <w:p w14:paraId="79CEB7DB" w14:textId="77777777" w:rsidR="006B4198" w:rsidRPr="00345670" w:rsidRDefault="006B4198" w:rsidP="006B4198">
            <w:pPr>
              <w:rPr>
                <w:sz w:val="28"/>
                <w:szCs w:val="28"/>
              </w:rPr>
            </w:pPr>
            <w:r w:rsidRPr="00345670">
              <w:rPr>
                <w:sz w:val="28"/>
                <w:szCs w:val="28"/>
              </w:rPr>
              <w:t>Komuniteti Serb</w:t>
            </w:r>
          </w:p>
        </w:tc>
      </w:tr>
      <w:tr w:rsidR="006B4198" w:rsidRPr="00345670" w14:paraId="1411C49A" w14:textId="77777777" w:rsidTr="00B60A3D">
        <w:tc>
          <w:tcPr>
            <w:tcW w:w="4225" w:type="dxa"/>
            <w:gridSpan w:val="4"/>
          </w:tcPr>
          <w:p w14:paraId="11A521EF" w14:textId="77777777" w:rsidR="006B4198" w:rsidRPr="00345670" w:rsidRDefault="006B4198" w:rsidP="006B4198">
            <w:pPr>
              <w:rPr>
                <w:sz w:val="28"/>
                <w:szCs w:val="28"/>
              </w:rPr>
            </w:pPr>
            <w:r w:rsidRPr="00345670">
              <w:rPr>
                <w:sz w:val="28"/>
                <w:szCs w:val="28"/>
              </w:rPr>
              <w:t>Pozitat dhe koeficientet e zyrtarëve:</w:t>
            </w:r>
          </w:p>
        </w:tc>
        <w:tc>
          <w:tcPr>
            <w:tcW w:w="5130" w:type="dxa"/>
            <w:gridSpan w:val="6"/>
          </w:tcPr>
          <w:p w14:paraId="07138CEB" w14:textId="77777777" w:rsidR="006B4198" w:rsidRPr="00345670" w:rsidRDefault="006B4198" w:rsidP="006B4198">
            <w:pPr>
              <w:rPr>
                <w:sz w:val="28"/>
                <w:szCs w:val="28"/>
              </w:rPr>
            </w:pPr>
            <w:r w:rsidRPr="00345670">
              <w:rPr>
                <w:sz w:val="28"/>
                <w:szCs w:val="28"/>
              </w:rPr>
              <w:t>Zyrtare për barazi gjinore</w:t>
            </w:r>
          </w:p>
        </w:tc>
      </w:tr>
      <w:tr w:rsidR="006B4198" w:rsidRPr="00345670" w14:paraId="4BC93FC1" w14:textId="77777777" w:rsidTr="00B60A3D">
        <w:tc>
          <w:tcPr>
            <w:tcW w:w="4225" w:type="dxa"/>
            <w:gridSpan w:val="4"/>
          </w:tcPr>
          <w:p w14:paraId="08B00863" w14:textId="77777777" w:rsidR="006B4198" w:rsidRPr="00345670" w:rsidRDefault="006B4198" w:rsidP="006B4198">
            <w:pPr>
              <w:rPr>
                <w:sz w:val="28"/>
                <w:szCs w:val="28"/>
              </w:rPr>
            </w:pPr>
            <w:r w:rsidRPr="00345670">
              <w:rPr>
                <w:sz w:val="28"/>
                <w:szCs w:val="28"/>
              </w:rPr>
              <w:t>Buxheti për vitin 2020:</w:t>
            </w:r>
          </w:p>
        </w:tc>
        <w:tc>
          <w:tcPr>
            <w:tcW w:w="5130" w:type="dxa"/>
            <w:gridSpan w:val="6"/>
          </w:tcPr>
          <w:p w14:paraId="643E7988" w14:textId="77777777" w:rsidR="006B4198" w:rsidRPr="00345670" w:rsidRDefault="006B4198" w:rsidP="006B4198">
            <w:pPr>
              <w:rPr>
                <w:sz w:val="28"/>
                <w:szCs w:val="28"/>
              </w:rPr>
            </w:pPr>
            <w:r w:rsidRPr="00345670">
              <w:rPr>
                <w:sz w:val="28"/>
                <w:szCs w:val="28"/>
              </w:rPr>
              <w:t>12,947 EUR</w:t>
            </w:r>
          </w:p>
        </w:tc>
      </w:tr>
      <w:tr w:rsidR="006B4198" w:rsidRPr="00345670" w14:paraId="616E3ECE" w14:textId="77777777" w:rsidTr="00B60A3D">
        <w:tc>
          <w:tcPr>
            <w:tcW w:w="4225" w:type="dxa"/>
            <w:gridSpan w:val="4"/>
          </w:tcPr>
          <w:p w14:paraId="029FB7CB" w14:textId="77777777" w:rsidR="006B4198" w:rsidRPr="00345670" w:rsidRDefault="006B4198" w:rsidP="006B4198">
            <w:pPr>
              <w:rPr>
                <w:sz w:val="28"/>
                <w:szCs w:val="28"/>
              </w:rPr>
            </w:pPr>
            <w:r w:rsidRPr="00345670">
              <w:rPr>
                <w:sz w:val="28"/>
                <w:szCs w:val="28"/>
              </w:rPr>
              <w:t>Buxheti për vitin 2021:</w:t>
            </w:r>
          </w:p>
        </w:tc>
        <w:tc>
          <w:tcPr>
            <w:tcW w:w="5130" w:type="dxa"/>
            <w:gridSpan w:val="6"/>
          </w:tcPr>
          <w:p w14:paraId="445A90B5" w14:textId="77777777" w:rsidR="006B4198" w:rsidRPr="00345670" w:rsidRDefault="006B4198" w:rsidP="006B4198">
            <w:pPr>
              <w:rPr>
                <w:sz w:val="28"/>
                <w:szCs w:val="28"/>
              </w:rPr>
            </w:pPr>
            <w:r w:rsidRPr="00345670">
              <w:rPr>
                <w:sz w:val="28"/>
                <w:szCs w:val="28"/>
              </w:rPr>
              <w:t>10,870 EUR</w:t>
            </w:r>
          </w:p>
        </w:tc>
      </w:tr>
      <w:tr w:rsidR="006B4198" w:rsidRPr="00345670" w14:paraId="129F4ACF" w14:textId="77777777" w:rsidTr="00B60A3D">
        <w:tc>
          <w:tcPr>
            <w:tcW w:w="4225" w:type="dxa"/>
            <w:gridSpan w:val="4"/>
          </w:tcPr>
          <w:p w14:paraId="5D6C4784" w14:textId="77777777" w:rsidR="006B4198" w:rsidRPr="00345670" w:rsidRDefault="006B4198" w:rsidP="006B4198">
            <w:pPr>
              <w:rPr>
                <w:sz w:val="28"/>
                <w:szCs w:val="28"/>
              </w:rPr>
            </w:pPr>
            <w:r w:rsidRPr="00345670">
              <w:rPr>
                <w:sz w:val="28"/>
                <w:szCs w:val="28"/>
              </w:rPr>
              <w:t>Buxheti për vitin 2022:</w:t>
            </w:r>
          </w:p>
        </w:tc>
        <w:tc>
          <w:tcPr>
            <w:tcW w:w="5130" w:type="dxa"/>
            <w:gridSpan w:val="6"/>
          </w:tcPr>
          <w:p w14:paraId="1E007543" w14:textId="77777777" w:rsidR="006B4198" w:rsidRPr="00345670" w:rsidRDefault="006B4198" w:rsidP="006B4198">
            <w:pPr>
              <w:rPr>
                <w:sz w:val="28"/>
                <w:szCs w:val="28"/>
              </w:rPr>
            </w:pPr>
            <w:r w:rsidRPr="00345670">
              <w:rPr>
                <w:sz w:val="28"/>
                <w:szCs w:val="28"/>
              </w:rPr>
              <w:t xml:space="preserve">10,897 EUR </w:t>
            </w:r>
          </w:p>
        </w:tc>
      </w:tr>
      <w:tr w:rsidR="006B4198" w:rsidRPr="00345670" w14:paraId="652E5A7A" w14:textId="77777777" w:rsidTr="00B60A3D">
        <w:tc>
          <w:tcPr>
            <w:tcW w:w="9355" w:type="dxa"/>
            <w:gridSpan w:val="10"/>
          </w:tcPr>
          <w:p w14:paraId="040594E9" w14:textId="77777777" w:rsidR="006B4198" w:rsidRPr="00345670" w:rsidRDefault="006B4198" w:rsidP="006B4198">
            <w:pPr>
              <w:jc w:val="both"/>
              <w:rPr>
                <w:sz w:val="28"/>
                <w:szCs w:val="28"/>
              </w:rPr>
            </w:pPr>
            <w:r w:rsidRPr="00345670">
              <w:rPr>
                <w:b/>
                <w:bCs/>
                <w:sz w:val="28"/>
                <w:szCs w:val="28"/>
              </w:rPr>
              <w:t>Shënim</w:t>
            </w:r>
            <w:r w:rsidRPr="00345670">
              <w:rPr>
                <w:sz w:val="28"/>
                <w:szCs w:val="28"/>
              </w:rPr>
              <w:t>: Sipas Nënkryetarit për komunitete, jemi duke shikuar mundësinë për zgjerimin e numrit të zyrtarëve te ZKKK-së. Zyrtari për barazi gjinore mbulon edhe detyrat për të drejtat e njeriut dhe për mbrojtjen e të drejtës së fëmijëve.</w:t>
            </w:r>
          </w:p>
        </w:tc>
      </w:tr>
    </w:tbl>
    <w:p w14:paraId="3E51DE20" w14:textId="77777777" w:rsidR="006B4198" w:rsidRPr="00345670" w:rsidRDefault="006B4198" w:rsidP="006B4198">
      <w:pPr>
        <w:rPr>
          <w:rFonts w:eastAsiaTheme="minorHAnsi"/>
          <w:sz w:val="28"/>
          <w:szCs w:val="28"/>
        </w:rPr>
      </w:pPr>
    </w:p>
    <w:p w14:paraId="0E6330F8" w14:textId="77777777" w:rsidR="006B4198" w:rsidRPr="00345670" w:rsidRDefault="006B4198" w:rsidP="00B95F19">
      <w:pPr>
        <w:jc w:val="both"/>
        <w:rPr>
          <w:b/>
          <w:bCs/>
          <w:sz w:val="28"/>
          <w:szCs w:val="28"/>
        </w:rPr>
      </w:pPr>
    </w:p>
    <w:p w14:paraId="5B5FBF34" w14:textId="77777777" w:rsidR="006B4198" w:rsidRPr="00345670" w:rsidRDefault="006B4198">
      <w:pPr>
        <w:rPr>
          <w:b/>
          <w:bCs/>
          <w:sz w:val="28"/>
          <w:szCs w:val="28"/>
        </w:rPr>
      </w:pPr>
      <w:r w:rsidRPr="00345670">
        <w:rPr>
          <w:b/>
          <w:bCs/>
          <w:sz w:val="28"/>
          <w:szCs w:val="28"/>
        </w:rPr>
        <w:br w:type="page"/>
      </w:r>
    </w:p>
    <w:p w14:paraId="7400D746" w14:textId="6618CD61" w:rsidR="00422F32" w:rsidRPr="00345670" w:rsidRDefault="00422F32" w:rsidP="00FF6B4E">
      <w:pPr>
        <w:pStyle w:val="Heading1"/>
        <w:rPr>
          <w:sz w:val="28"/>
          <w:szCs w:val="28"/>
        </w:rPr>
      </w:pPr>
      <w:bookmarkStart w:id="52" w:name="_Toc125881569"/>
      <w:r w:rsidRPr="00345670">
        <w:rPr>
          <w:sz w:val="28"/>
          <w:szCs w:val="28"/>
        </w:rPr>
        <w:t>Aneksi 2: lista e t</w:t>
      </w:r>
      <w:r w:rsidR="001448BB" w:rsidRPr="00345670">
        <w:rPr>
          <w:sz w:val="28"/>
          <w:szCs w:val="28"/>
        </w:rPr>
        <w:t>ë</w:t>
      </w:r>
      <w:r w:rsidRPr="00345670">
        <w:rPr>
          <w:sz w:val="28"/>
          <w:szCs w:val="28"/>
        </w:rPr>
        <w:t xml:space="preserve"> intervistuarve</w:t>
      </w:r>
      <w:r w:rsidR="00B27BE3" w:rsidRPr="00345670">
        <w:rPr>
          <w:sz w:val="28"/>
          <w:szCs w:val="28"/>
        </w:rPr>
        <w:t xml:space="preserve"> sipas komunave</w:t>
      </w:r>
      <w:bookmarkEnd w:id="52"/>
    </w:p>
    <w:tbl>
      <w:tblPr>
        <w:tblStyle w:val="PlainTable4"/>
        <w:tblW w:w="9805" w:type="dxa"/>
        <w:tblLook w:val="04A0" w:firstRow="1" w:lastRow="0" w:firstColumn="1" w:lastColumn="0" w:noHBand="0" w:noVBand="1"/>
      </w:tblPr>
      <w:tblGrid>
        <w:gridCol w:w="3510"/>
        <w:gridCol w:w="6295"/>
      </w:tblGrid>
      <w:tr w:rsidR="00B27BE3" w:rsidRPr="00345670" w14:paraId="17D17829" w14:textId="77777777" w:rsidTr="00B60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EF9ACCF" w14:textId="15598900" w:rsidR="00B27BE3" w:rsidRPr="00345670" w:rsidRDefault="00B27BE3" w:rsidP="00B60A3D">
            <w:pPr>
              <w:rPr>
                <w:b w:val="0"/>
                <w:bCs w:val="0"/>
                <w:sz w:val="28"/>
                <w:szCs w:val="28"/>
              </w:rPr>
            </w:pPr>
          </w:p>
        </w:tc>
        <w:tc>
          <w:tcPr>
            <w:tcW w:w="6295" w:type="dxa"/>
          </w:tcPr>
          <w:p w14:paraId="0B675FC3" w14:textId="2D9B83A2" w:rsidR="00B27BE3" w:rsidRPr="00345670" w:rsidRDefault="00B27BE3" w:rsidP="00B60A3D">
            <w:pPr>
              <w:cnfStyle w:val="100000000000" w:firstRow="1" w:lastRow="0" w:firstColumn="0" w:lastColumn="0" w:oddVBand="0" w:evenVBand="0" w:oddHBand="0" w:evenHBand="0" w:firstRowFirstColumn="0" w:firstRowLastColumn="0" w:lastRowFirstColumn="0" w:lastRowLastColumn="0"/>
              <w:rPr>
                <w:b w:val="0"/>
                <w:bCs w:val="0"/>
                <w:sz w:val="28"/>
                <w:szCs w:val="28"/>
              </w:rPr>
            </w:pPr>
          </w:p>
        </w:tc>
      </w:tr>
      <w:tr w:rsidR="00B27BE3" w:rsidRPr="00345670" w14:paraId="51305607"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9FB78D6" w14:textId="77777777" w:rsidR="00B27BE3" w:rsidRPr="00345670" w:rsidRDefault="00B27BE3" w:rsidP="00B60A3D">
            <w:pPr>
              <w:rPr>
                <w:sz w:val="28"/>
                <w:szCs w:val="28"/>
              </w:rPr>
            </w:pPr>
            <w:r w:rsidRPr="00345670">
              <w:rPr>
                <w:sz w:val="28"/>
                <w:szCs w:val="28"/>
              </w:rPr>
              <w:t>Pejë</w:t>
            </w:r>
          </w:p>
        </w:tc>
        <w:tc>
          <w:tcPr>
            <w:tcW w:w="6295" w:type="dxa"/>
          </w:tcPr>
          <w:p w14:paraId="1F578F92"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Fatmir Asllani, Nënkryetar</w:t>
            </w:r>
          </w:p>
          <w:p w14:paraId="7D2BA81B"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Mirzet Dzogovic, Nënkryetar për komunitete</w:t>
            </w:r>
          </w:p>
          <w:p w14:paraId="0EDD0C5F"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Rexhep Kurtbogaj, Kryesues i kuvendit komunal</w:t>
            </w:r>
          </w:p>
        </w:tc>
      </w:tr>
      <w:tr w:rsidR="00B27BE3" w:rsidRPr="00345670" w14:paraId="5EF55AB6"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46612941" w14:textId="2F3C233C" w:rsidR="00B27BE3" w:rsidRPr="00345670" w:rsidRDefault="00B27BE3" w:rsidP="00B60A3D">
            <w:pPr>
              <w:rPr>
                <w:sz w:val="28"/>
                <w:szCs w:val="28"/>
              </w:rPr>
            </w:pPr>
            <w:r w:rsidRPr="00345670">
              <w:rPr>
                <w:sz w:val="28"/>
                <w:szCs w:val="28"/>
              </w:rPr>
              <w:t>De</w:t>
            </w:r>
            <w:r w:rsidR="001448BB" w:rsidRPr="00345670">
              <w:rPr>
                <w:sz w:val="28"/>
                <w:szCs w:val="28"/>
              </w:rPr>
              <w:t>ç</w:t>
            </w:r>
            <w:r w:rsidRPr="00345670">
              <w:rPr>
                <w:sz w:val="28"/>
                <w:szCs w:val="28"/>
              </w:rPr>
              <w:t>an</w:t>
            </w:r>
          </w:p>
        </w:tc>
        <w:tc>
          <w:tcPr>
            <w:tcW w:w="6295" w:type="dxa"/>
          </w:tcPr>
          <w:p w14:paraId="18786CDF"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Hajdar Sutaj, Kryesues i kuvendit komunal</w:t>
            </w:r>
          </w:p>
        </w:tc>
      </w:tr>
      <w:tr w:rsidR="00B27BE3" w:rsidRPr="00345670" w14:paraId="0C1D4F73"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5A5DEB3" w14:textId="77777777" w:rsidR="00B27BE3" w:rsidRPr="00345670" w:rsidRDefault="00B27BE3" w:rsidP="00B60A3D">
            <w:pPr>
              <w:rPr>
                <w:sz w:val="28"/>
                <w:szCs w:val="28"/>
              </w:rPr>
            </w:pPr>
            <w:r w:rsidRPr="00345670">
              <w:rPr>
                <w:sz w:val="28"/>
                <w:szCs w:val="28"/>
              </w:rPr>
              <w:t>Istog</w:t>
            </w:r>
          </w:p>
        </w:tc>
        <w:tc>
          <w:tcPr>
            <w:tcW w:w="6295" w:type="dxa"/>
          </w:tcPr>
          <w:p w14:paraId="475D1FB1"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Ilir Ferati, Kryetar</w:t>
            </w:r>
          </w:p>
          <w:p w14:paraId="5A9598A6"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Valmir Rama, Nënkryetar për komunitete</w:t>
            </w:r>
          </w:p>
          <w:p w14:paraId="380DFFDB"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Enver Rugova, Kryesues i kuvendit komunal</w:t>
            </w:r>
          </w:p>
        </w:tc>
      </w:tr>
      <w:tr w:rsidR="00B27BE3" w:rsidRPr="00345670" w14:paraId="0C3DD66F"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5B7DAEEA" w14:textId="77777777" w:rsidR="00B27BE3" w:rsidRPr="00345670" w:rsidRDefault="00B27BE3" w:rsidP="00B60A3D">
            <w:pPr>
              <w:rPr>
                <w:sz w:val="28"/>
                <w:szCs w:val="28"/>
              </w:rPr>
            </w:pPr>
            <w:r w:rsidRPr="00345670">
              <w:rPr>
                <w:sz w:val="28"/>
                <w:szCs w:val="28"/>
              </w:rPr>
              <w:t>Klina</w:t>
            </w:r>
          </w:p>
        </w:tc>
        <w:tc>
          <w:tcPr>
            <w:tcW w:w="6295" w:type="dxa"/>
          </w:tcPr>
          <w:p w14:paraId="7FAC336D"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Marqe Tanushi, Nënkryetare</w:t>
            </w:r>
          </w:p>
        </w:tc>
      </w:tr>
      <w:tr w:rsidR="00B27BE3" w:rsidRPr="00345670" w14:paraId="0DFD2B1B"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B58214A" w14:textId="77777777" w:rsidR="00B27BE3" w:rsidRPr="00345670" w:rsidRDefault="00B27BE3" w:rsidP="00B60A3D">
            <w:pPr>
              <w:rPr>
                <w:sz w:val="28"/>
                <w:szCs w:val="28"/>
              </w:rPr>
            </w:pPr>
            <w:r w:rsidRPr="00345670">
              <w:rPr>
                <w:sz w:val="28"/>
                <w:szCs w:val="28"/>
              </w:rPr>
              <w:t>Skenderaj</w:t>
            </w:r>
          </w:p>
        </w:tc>
        <w:tc>
          <w:tcPr>
            <w:tcW w:w="6295" w:type="dxa"/>
          </w:tcPr>
          <w:p w14:paraId="3F01D9DE"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Fadil Nura, Kryetar</w:t>
            </w:r>
          </w:p>
          <w:p w14:paraId="450FE626"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Adelina Spahiu, Kryesuese e kuvendit komunal</w:t>
            </w:r>
          </w:p>
        </w:tc>
      </w:tr>
      <w:tr w:rsidR="00B27BE3" w:rsidRPr="00345670" w14:paraId="68CBA661"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446B627B" w14:textId="77777777" w:rsidR="00B27BE3" w:rsidRPr="00345670" w:rsidRDefault="00B27BE3" w:rsidP="00B60A3D">
            <w:pPr>
              <w:rPr>
                <w:sz w:val="28"/>
                <w:szCs w:val="28"/>
              </w:rPr>
            </w:pPr>
            <w:r w:rsidRPr="00345670">
              <w:rPr>
                <w:sz w:val="28"/>
                <w:szCs w:val="28"/>
              </w:rPr>
              <w:t>Mitrovica</w:t>
            </w:r>
          </w:p>
        </w:tc>
        <w:tc>
          <w:tcPr>
            <w:tcW w:w="6295" w:type="dxa"/>
          </w:tcPr>
          <w:p w14:paraId="66ADE0F2"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Arian Tahiri, Nënkryetar</w:t>
            </w:r>
          </w:p>
          <w:p w14:paraId="379BA311"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Vesa Broja, Kryesuese e kuvendit komunal</w:t>
            </w:r>
          </w:p>
        </w:tc>
      </w:tr>
      <w:tr w:rsidR="00B27BE3" w:rsidRPr="00345670" w14:paraId="59C54417"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7BAC3F5" w14:textId="77777777" w:rsidR="00B27BE3" w:rsidRPr="00345670" w:rsidRDefault="00B27BE3" w:rsidP="00B60A3D">
            <w:pPr>
              <w:rPr>
                <w:sz w:val="28"/>
                <w:szCs w:val="28"/>
              </w:rPr>
            </w:pPr>
            <w:r w:rsidRPr="00345670">
              <w:rPr>
                <w:sz w:val="28"/>
                <w:szCs w:val="28"/>
              </w:rPr>
              <w:t>Vushtrri</w:t>
            </w:r>
          </w:p>
        </w:tc>
        <w:tc>
          <w:tcPr>
            <w:tcW w:w="6295" w:type="dxa"/>
          </w:tcPr>
          <w:p w14:paraId="02FC7D5A"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Ferit Idrizi, Kryetar</w:t>
            </w:r>
          </w:p>
          <w:p w14:paraId="2B619607"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Melihate Basholli Latifi, Kryesuese</w:t>
            </w:r>
          </w:p>
        </w:tc>
      </w:tr>
      <w:tr w:rsidR="00B27BE3" w:rsidRPr="00345670" w14:paraId="5330B6A1"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7FD20403" w14:textId="77777777" w:rsidR="00B27BE3" w:rsidRPr="00345670" w:rsidRDefault="00B27BE3" w:rsidP="00B60A3D">
            <w:pPr>
              <w:rPr>
                <w:sz w:val="28"/>
                <w:szCs w:val="28"/>
              </w:rPr>
            </w:pPr>
            <w:r w:rsidRPr="00345670">
              <w:rPr>
                <w:sz w:val="28"/>
                <w:szCs w:val="28"/>
              </w:rPr>
              <w:t>Podujevë</w:t>
            </w:r>
          </w:p>
        </w:tc>
        <w:tc>
          <w:tcPr>
            <w:tcW w:w="6295" w:type="dxa"/>
          </w:tcPr>
          <w:p w14:paraId="3874931A" w14:textId="27C7AF8B"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Shpejtim Bulliqi, Kryetar</w:t>
            </w:r>
          </w:p>
          <w:p w14:paraId="36F0E93E" w14:textId="4E6FF771"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Hilmi Hoxha, Kryesues i Kuvendit Komunal</w:t>
            </w:r>
          </w:p>
        </w:tc>
      </w:tr>
      <w:tr w:rsidR="00B27BE3" w:rsidRPr="00345670" w14:paraId="2E927FBA"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EDB26CB" w14:textId="77777777" w:rsidR="00B27BE3" w:rsidRPr="00345670" w:rsidRDefault="00B27BE3" w:rsidP="00B60A3D">
            <w:pPr>
              <w:rPr>
                <w:sz w:val="28"/>
                <w:szCs w:val="28"/>
              </w:rPr>
            </w:pPr>
            <w:r w:rsidRPr="00345670">
              <w:rPr>
                <w:sz w:val="28"/>
                <w:szCs w:val="28"/>
              </w:rPr>
              <w:t>Prishtinë</w:t>
            </w:r>
          </w:p>
        </w:tc>
        <w:tc>
          <w:tcPr>
            <w:tcW w:w="6295" w:type="dxa"/>
          </w:tcPr>
          <w:p w14:paraId="086BE73B"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Alban Zogaj, Nënkryetar</w:t>
            </w:r>
          </w:p>
        </w:tc>
      </w:tr>
      <w:tr w:rsidR="00B27BE3" w:rsidRPr="00345670" w14:paraId="01458657"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453ACC60" w14:textId="77777777" w:rsidR="00B27BE3" w:rsidRPr="00345670" w:rsidRDefault="00B27BE3" w:rsidP="00B60A3D">
            <w:pPr>
              <w:rPr>
                <w:sz w:val="28"/>
                <w:szCs w:val="28"/>
              </w:rPr>
            </w:pPr>
            <w:r w:rsidRPr="00345670">
              <w:rPr>
                <w:sz w:val="28"/>
                <w:szCs w:val="28"/>
              </w:rPr>
              <w:t>Obiliq</w:t>
            </w:r>
          </w:p>
        </w:tc>
        <w:tc>
          <w:tcPr>
            <w:tcW w:w="6295" w:type="dxa"/>
          </w:tcPr>
          <w:p w14:paraId="7BBF557D"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Ibush Mjekiqi, Kryetar</w:t>
            </w:r>
          </w:p>
          <w:p w14:paraId="763F9BB6"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Vlora Mjekiqi Kabashi, Kryesuese</w:t>
            </w:r>
          </w:p>
        </w:tc>
      </w:tr>
      <w:tr w:rsidR="00B27BE3" w:rsidRPr="00345670" w14:paraId="7E6F0300"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33F5666" w14:textId="77777777" w:rsidR="00B27BE3" w:rsidRPr="00345670" w:rsidRDefault="00B27BE3" w:rsidP="00B60A3D">
            <w:pPr>
              <w:rPr>
                <w:sz w:val="28"/>
                <w:szCs w:val="28"/>
              </w:rPr>
            </w:pPr>
            <w:r w:rsidRPr="00345670">
              <w:rPr>
                <w:sz w:val="28"/>
                <w:szCs w:val="28"/>
              </w:rPr>
              <w:t>Fushë Kosovë</w:t>
            </w:r>
          </w:p>
        </w:tc>
        <w:tc>
          <w:tcPr>
            <w:tcW w:w="6295" w:type="dxa"/>
          </w:tcPr>
          <w:p w14:paraId="0FE27A00"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Ali Ismaili, Kryesues</w:t>
            </w:r>
          </w:p>
        </w:tc>
      </w:tr>
      <w:tr w:rsidR="00B27BE3" w:rsidRPr="00345670" w14:paraId="53334F3D"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03D30F44" w14:textId="77777777" w:rsidR="00B27BE3" w:rsidRPr="00345670" w:rsidRDefault="00B27BE3" w:rsidP="00B60A3D">
            <w:pPr>
              <w:rPr>
                <w:sz w:val="28"/>
                <w:szCs w:val="28"/>
              </w:rPr>
            </w:pPr>
            <w:r w:rsidRPr="00345670">
              <w:rPr>
                <w:sz w:val="28"/>
                <w:szCs w:val="28"/>
              </w:rPr>
              <w:t>Lipjan</w:t>
            </w:r>
          </w:p>
        </w:tc>
        <w:tc>
          <w:tcPr>
            <w:tcW w:w="6295" w:type="dxa"/>
          </w:tcPr>
          <w:p w14:paraId="52FD4558"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Imri Ahmeti, Kryetar</w:t>
            </w:r>
          </w:p>
          <w:p w14:paraId="595A3029"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Lulzim Qerimi, Nënkryetar për komunitete</w:t>
            </w:r>
          </w:p>
          <w:p w14:paraId="73F68403"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Daut Azemi, Kryesues</w:t>
            </w:r>
          </w:p>
        </w:tc>
      </w:tr>
      <w:tr w:rsidR="00B27BE3" w:rsidRPr="00345670" w14:paraId="7F8E1AE8"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273C394" w14:textId="77777777" w:rsidR="00B27BE3" w:rsidRPr="00345670" w:rsidRDefault="00B27BE3" w:rsidP="00B60A3D">
            <w:pPr>
              <w:rPr>
                <w:sz w:val="28"/>
                <w:szCs w:val="28"/>
              </w:rPr>
            </w:pPr>
            <w:r w:rsidRPr="00345670">
              <w:rPr>
                <w:sz w:val="28"/>
                <w:szCs w:val="28"/>
              </w:rPr>
              <w:t xml:space="preserve">Prizren </w:t>
            </w:r>
          </w:p>
        </w:tc>
        <w:tc>
          <w:tcPr>
            <w:tcW w:w="6295" w:type="dxa"/>
          </w:tcPr>
          <w:p w14:paraId="2A83BBA7" w14:textId="77777777" w:rsidR="00BC526A" w:rsidRPr="00345670" w:rsidRDefault="00BC526A"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Shaqir Totaj, Kryetar</w:t>
            </w:r>
          </w:p>
          <w:p w14:paraId="5E22FE99" w14:textId="0251B8B4" w:rsidR="00BC526A" w:rsidRPr="00345670" w:rsidRDefault="00BC526A"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Antigona Bytyqi, Kryesuese e Kuvendit Komunal</w:t>
            </w:r>
          </w:p>
        </w:tc>
      </w:tr>
      <w:tr w:rsidR="00B27BE3" w:rsidRPr="00345670" w14:paraId="3FA15D8E" w14:textId="77777777" w:rsidTr="00B60A3D">
        <w:trPr>
          <w:trHeight w:val="620"/>
        </w:trPr>
        <w:tc>
          <w:tcPr>
            <w:cnfStyle w:val="001000000000" w:firstRow="0" w:lastRow="0" w:firstColumn="1" w:lastColumn="0" w:oddVBand="0" w:evenVBand="0" w:oddHBand="0" w:evenHBand="0" w:firstRowFirstColumn="0" w:firstRowLastColumn="0" w:lastRowFirstColumn="0" w:lastRowLastColumn="0"/>
            <w:tcW w:w="3510" w:type="dxa"/>
          </w:tcPr>
          <w:p w14:paraId="09AB22A2" w14:textId="77777777" w:rsidR="00B27BE3" w:rsidRPr="00345670" w:rsidRDefault="00B27BE3" w:rsidP="00B60A3D">
            <w:pPr>
              <w:rPr>
                <w:sz w:val="28"/>
                <w:szCs w:val="28"/>
              </w:rPr>
            </w:pPr>
            <w:r w:rsidRPr="00345670">
              <w:rPr>
                <w:sz w:val="28"/>
                <w:szCs w:val="28"/>
              </w:rPr>
              <w:t xml:space="preserve">Mamusha </w:t>
            </w:r>
          </w:p>
        </w:tc>
        <w:tc>
          <w:tcPr>
            <w:tcW w:w="6295" w:type="dxa"/>
          </w:tcPr>
          <w:p w14:paraId="055C4725"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Abdyladi Krasniç, Kryetar</w:t>
            </w:r>
          </w:p>
          <w:p w14:paraId="402202F3"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Ramadan Zogaj nenkryetari per komunitete</w:t>
            </w:r>
          </w:p>
          <w:p w14:paraId="73D7FA11"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p>
        </w:tc>
      </w:tr>
      <w:tr w:rsidR="00B27BE3" w:rsidRPr="00345670" w14:paraId="4BC221D5"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C8EE256" w14:textId="77777777" w:rsidR="00B27BE3" w:rsidRPr="00345670" w:rsidRDefault="00B27BE3" w:rsidP="00B60A3D">
            <w:pPr>
              <w:rPr>
                <w:sz w:val="28"/>
                <w:szCs w:val="28"/>
              </w:rPr>
            </w:pPr>
            <w:r w:rsidRPr="00345670">
              <w:rPr>
                <w:sz w:val="28"/>
                <w:szCs w:val="28"/>
              </w:rPr>
              <w:t>Shtime</w:t>
            </w:r>
          </w:p>
        </w:tc>
        <w:tc>
          <w:tcPr>
            <w:tcW w:w="6295" w:type="dxa"/>
          </w:tcPr>
          <w:p w14:paraId="008DB73E"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Qemajl Aliu, Kryetar</w:t>
            </w:r>
          </w:p>
          <w:p w14:paraId="57BB6943"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Adnan Ademi, Kryesues</w:t>
            </w:r>
          </w:p>
        </w:tc>
      </w:tr>
      <w:tr w:rsidR="00B27BE3" w:rsidRPr="00345670" w14:paraId="59D35A28"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7198BC4C" w14:textId="77777777" w:rsidR="00B27BE3" w:rsidRPr="00345670" w:rsidRDefault="00B27BE3" w:rsidP="00B60A3D">
            <w:pPr>
              <w:rPr>
                <w:sz w:val="28"/>
                <w:szCs w:val="28"/>
              </w:rPr>
            </w:pPr>
            <w:r w:rsidRPr="00345670">
              <w:rPr>
                <w:sz w:val="28"/>
                <w:szCs w:val="28"/>
              </w:rPr>
              <w:t>Ferizaj</w:t>
            </w:r>
          </w:p>
        </w:tc>
        <w:tc>
          <w:tcPr>
            <w:tcW w:w="6295" w:type="dxa"/>
          </w:tcPr>
          <w:p w14:paraId="0B7C9A3C" w14:textId="0DB72583"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Lulzim Aliu, Nënkryetar</w:t>
            </w:r>
          </w:p>
          <w:p w14:paraId="4635B58E" w14:textId="51BD66C3"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 xml:space="preserve">Demush Ademi Nënkryetar për komunitetet </w:t>
            </w:r>
          </w:p>
          <w:p w14:paraId="1582E68D" w14:textId="77777777"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Xhavit Zariqi Kryesues</w:t>
            </w:r>
          </w:p>
        </w:tc>
      </w:tr>
      <w:tr w:rsidR="00B27BE3" w:rsidRPr="00345670" w14:paraId="06DDFFEC"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C368D72" w14:textId="77777777" w:rsidR="00B27BE3" w:rsidRPr="00345670" w:rsidRDefault="00B27BE3" w:rsidP="00B60A3D">
            <w:pPr>
              <w:rPr>
                <w:sz w:val="28"/>
                <w:szCs w:val="28"/>
              </w:rPr>
            </w:pPr>
            <w:r w:rsidRPr="00345670">
              <w:rPr>
                <w:sz w:val="28"/>
                <w:szCs w:val="28"/>
              </w:rPr>
              <w:t>Rahovec</w:t>
            </w:r>
          </w:p>
        </w:tc>
        <w:tc>
          <w:tcPr>
            <w:tcW w:w="6295" w:type="dxa"/>
          </w:tcPr>
          <w:p w14:paraId="73DD0AE1" w14:textId="690F6EFD"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Fatmir Iska, Nënkryetar</w:t>
            </w:r>
          </w:p>
          <w:p w14:paraId="01F749FC"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 xml:space="preserve">Dëfrim Kafexhiu Kryesuesi </w:t>
            </w:r>
          </w:p>
        </w:tc>
      </w:tr>
      <w:tr w:rsidR="00B27BE3" w:rsidRPr="00345670" w14:paraId="2909C3F8"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0DAFBD22" w14:textId="77777777" w:rsidR="00B27BE3" w:rsidRPr="00345670" w:rsidRDefault="00B27BE3" w:rsidP="00B60A3D">
            <w:pPr>
              <w:rPr>
                <w:sz w:val="28"/>
                <w:szCs w:val="28"/>
              </w:rPr>
            </w:pPr>
            <w:r w:rsidRPr="00345670">
              <w:rPr>
                <w:sz w:val="28"/>
                <w:szCs w:val="28"/>
              </w:rPr>
              <w:t xml:space="preserve">Suharekë </w:t>
            </w:r>
          </w:p>
        </w:tc>
        <w:tc>
          <w:tcPr>
            <w:tcW w:w="6295" w:type="dxa"/>
          </w:tcPr>
          <w:p w14:paraId="29F774E5" w14:textId="18E1A116"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 xml:space="preserve">Mihrije Suka Nenkryetare </w:t>
            </w:r>
          </w:p>
          <w:p w14:paraId="154C3E96" w14:textId="22ED9472"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 xml:space="preserve">Bexhet Kuqi, Kryesues </w:t>
            </w:r>
          </w:p>
        </w:tc>
      </w:tr>
      <w:tr w:rsidR="00B27BE3" w:rsidRPr="00345670" w14:paraId="2D8462D9" w14:textId="77777777" w:rsidTr="00B60A3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510" w:type="dxa"/>
          </w:tcPr>
          <w:p w14:paraId="76AFB727" w14:textId="77777777" w:rsidR="00B27BE3" w:rsidRPr="00345670" w:rsidRDefault="00B27BE3" w:rsidP="00B60A3D">
            <w:pPr>
              <w:rPr>
                <w:sz w:val="28"/>
                <w:szCs w:val="28"/>
              </w:rPr>
            </w:pPr>
            <w:r w:rsidRPr="00345670">
              <w:rPr>
                <w:sz w:val="28"/>
                <w:szCs w:val="28"/>
              </w:rPr>
              <w:t>Gjakovë</w:t>
            </w:r>
          </w:p>
        </w:tc>
        <w:tc>
          <w:tcPr>
            <w:tcW w:w="6295" w:type="dxa"/>
          </w:tcPr>
          <w:p w14:paraId="4E124240" w14:textId="0F64AFE2"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Ardian Gjini, Kryetare</w:t>
            </w:r>
          </w:p>
        </w:tc>
      </w:tr>
      <w:tr w:rsidR="00B27BE3" w:rsidRPr="00345670" w14:paraId="4DC972E3"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4AD0F141" w14:textId="77777777" w:rsidR="00B27BE3" w:rsidRPr="00345670" w:rsidRDefault="00B27BE3" w:rsidP="00B60A3D">
            <w:pPr>
              <w:rPr>
                <w:sz w:val="28"/>
                <w:szCs w:val="28"/>
              </w:rPr>
            </w:pPr>
            <w:r w:rsidRPr="00345670">
              <w:rPr>
                <w:sz w:val="28"/>
                <w:szCs w:val="28"/>
              </w:rPr>
              <w:t>Gracanicë</w:t>
            </w:r>
          </w:p>
        </w:tc>
        <w:tc>
          <w:tcPr>
            <w:tcW w:w="6295" w:type="dxa"/>
          </w:tcPr>
          <w:p w14:paraId="4CC41CF6" w14:textId="2C03F229"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 xml:space="preserve">Leutrim Ajeti, Nënkryetar per Komunitetet </w:t>
            </w:r>
          </w:p>
          <w:p w14:paraId="1A97D4BF" w14:textId="2E6DE164"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Granit Gashi, Zëvendës Kryesues për komunitete</w:t>
            </w:r>
          </w:p>
        </w:tc>
      </w:tr>
      <w:tr w:rsidR="00B27BE3" w:rsidRPr="00345670" w14:paraId="54C1C821"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4493D97" w14:textId="77777777" w:rsidR="00B27BE3" w:rsidRPr="00345670" w:rsidRDefault="00B27BE3" w:rsidP="00B60A3D">
            <w:pPr>
              <w:rPr>
                <w:sz w:val="28"/>
                <w:szCs w:val="28"/>
              </w:rPr>
            </w:pPr>
            <w:r w:rsidRPr="00345670">
              <w:rPr>
                <w:sz w:val="28"/>
                <w:szCs w:val="28"/>
              </w:rPr>
              <w:t xml:space="preserve">Kamenice </w:t>
            </w:r>
          </w:p>
        </w:tc>
        <w:tc>
          <w:tcPr>
            <w:tcW w:w="6295" w:type="dxa"/>
          </w:tcPr>
          <w:p w14:paraId="48CC9C80" w14:textId="486C92A4"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Kadri Rahimaj, Kryetar</w:t>
            </w:r>
          </w:p>
          <w:p w14:paraId="6C9CC1C0" w14:textId="77777777"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 xml:space="preserve">Liridon Kastrati Kryesues </w:t>
            </w:r>
          </w:p>
        </w:tc>
      </w:tr>
      <w:tr w:rsidR="00B27BE3" w:rsidRPr="00345670" w14:paraId="4BCDE601"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29276AB0" w14:textId="77777777" w:rsidR="00B27BE3" w:rsidRPr="00345670" w:rsidRDefault="00B27BE3" w:rsidP="00B60A3D">
            <w:pPr>
              <w:rPr>
                <w:sz w:val="28"/>
                <w:szCs w:val="28"/>
              </w:rPr>
            </w:pPr>
            <w:r w:rsidRPr="00345670">
              <w:rPr>
                <w:sz w:val="28"/>
                <w:szCs w:val="28"/>
              </w:rPr>
              <w:t>Novobërdë</w:t>
            </w:r>
          </w:p>
        </w:tc>
        <w:tc>
          <w:tcPr>
            <w:tcW w:w="6295" w:type="dxa"/>
          </w:tcPr>
          <w:p w14:paraId="6834AD77" w14:textId="0CEACF5D"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Bajrush Zmeri, N</w:t>
            </w:r>
            <w:r w:rsidR="001448BB" w:rsidRPr="00345670">
              <w:rPr>
                <w:sz w:val="28"/>
                <w:szCs w:val="28"/>
              </w:rPr>
              <w:t>ë</w:t>
            </w:r>
            <w:r w:rsidRPr="00345670">
              <w:rPr>
                <w:sz w:val="28"/>
                <w:szCs w:val="28"/>
              </w:rPr>
              <w:t>nkryetar</w:t>
            </w:r>
          </w:p>
          <w:p w14:paraId="47EF8BAA" w14:textId="16006441"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r w:rsidRPr="00345670">
              <w:rPr>
                <w:sz w:val="28"/>
                <w:szCs w:val="28"/>
              </w:rPr>
              <w:t xml:space="preserve">Ramush Mehmeti Zëvendës kryesues </w:t>
            </w:r>
          </w:p>
        </w:tc>
      </w:tr>
      <w:tr w:rsidR="00B27BE3" w:rsidRPr="00345670" w14:paraId="7F72B140"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4FD87C2" w14:textId="77777777" w:rsidR="00B27BE3" w:rsidRPr="00345670" w:rsidRDefault="00B27BE3" w:rsidP="00B60A3D">
            <w:pPr>
              <w:rPr>
                <w:sz w:val="28"/>
                <w:szCs w:val="28"/>
              </w:rPr>
            </w:pPr>
            <w:r w:rsidRPr="00345670">
              <w:rPr>
                <w:sz w:val="28"/>
                <w:szCs w:val="28"/>
              </w:rPr>
              <w:t>Shtërpce</w:t>
            </w:r>
          </w:p>
        </w:tc>
        <w:tc>
          <w:tcPr>
            <w:tcW w:w="6295" w:type="dxa"/>
          </w:tcPr>
          <w:p w14:paraId="7D4DFDAE" w14:textId="5ABABC44"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Ivica Tanesijevic N</w:t>
            </w:r>
            <w:r w:rsidR="001448BB" w:rsidRPr="00345670">
              <w:rPr>
                <w:sz w:val="28"/>
                <w:szCs w:val="28"/>
              </w:rPr>
              <w:t>ë</w:t>
            </w:r>
            <w:r w:rsidRPr="00345670">
              <w:rPr>
                <w:sz w:val="28"/>
                <w:szCs w:val="28"/>
              </w:rPr>
              <w:t>nkryetar</w:t>
            </w:r>
          </w:p>
          <w:p w14:paraId="340A051B" w14:textId="65D09261" w:rsidR="00B27BE3" w:rsidRPr="00345670" w:rsidRDefault="00B27BE3" w:rsidP="00B60A3D">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Predrag Grbic, Kryesues</w:t>
            </w:r>
          </w:p>
        </w:tc>
      </w:tr>
      <w:tr w:rsidR="00B27BE3" w:rsidRPr="00345670" w14:paraId="577DAE0F"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6E06D949" w14:textId="27240D53" w:rsidR="00B27BE3" w:rsidRPr="00345670" w:rsidRDefault="00B27BE3" w:rsidP="00B60A3D">
            <w:pPr>
              <w:rPr>
                <w:sz w:val="28"/>
                <w:szCs w:val="28"/>
              </w:rPr>
            </w:pPr>
          </w:p>
        </w:tc>
        <w:tc>
          <w:tcPr>
            <w:tcW w:w="6295" w:type="dxa"/>
          </w:tcPr>
          <w:p w14:paraId="17CABB3C" w14:textId="3F872064" w:rsidR="00B27BE3" w:rsidRPr="00345670" w:rsidRDefault="00B27BE3" w:rsidP="00B60A3D">
            <w:pPr>
              <w:cnfStyle w:val="000000000000" w:firstRow="0" w:lastRow="0" w:firstColumn="0" w:lastColumn="0" w:oddVBand="0" w:evenVBand="0" w:oddHBand="0" w:evenHBand="0" w:firstRowFirstColumn="0" w:firstRowLastColumn="0" w:lastRowFirstColumn="0" w:lastRowLastColumn="0"/>
              <w:rPr>
                <w:sz w:val="28"/>
                <w:szCs w:val="28"/>
              </w:rPr>
            </w:pPr>
          </w:p>
        </w:tc>
      </w:tr>
      <w:tr w:rsidR="00B27BE3" w:rsidRPr="00345670" w14:paraId="7163B246" w14:textId="77777777" w:rsidTr="00B60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B8B574F" w14:textId="2D2001B8" w:rsidR="00B27BE3" w:rsidRPr="00345670" w:rsidRDefault="00BC526A" w:rsidP="00B60A3D">
            <w:pPr>
              <w:rPr>
                <w:sz w:val="28"/>
                <w:szCs w:val="28"/>
              </w:rPr>
            </w:pPr>
            <w:r w:rsidRPr="00345670">
              <w:rPr>
                <w:sz w:val="28"/>
                <w:szCs w:val="28"/>
              </w:rPr>
              <w:t>Gjilan</w:t>
            </w:r>
          </w:p>
        </w:tc>
        <w:tc>
          <w:tcPr>
            <w:tcW w:w="6295" w:type="dxa"/>
          </w:tcPr>
          <w:p w14:paraId="5FF6F06C" w14:textId="77777777" w:rsidR="00BC526A" w:rsidRPr="00345670" w:rsidRDefault="00BC526A" w:rsidP="00BC526A">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Alban Hyseni, Kryetar</w:t>
            </w:r>
          </w:p>
          <w:p w14:paraId="7BA12DB7" w14:textId="1F72528D" w:rsidR="00B27BE3" w:rsidRPr="00345670" w:rsidRDefault="00BC526A" w:rsidP="00BC526A">
            <w:pPr>
              <w:cnfStyle w:val="000000100000" w:firstRow="0" w:lastRow="0" w:firstColumn="0" w:lastColumn="0" w:oddVBand="0" w:evenVBand="0" w:oddHBand="1" w:evenHBand="0" w:firstRowFirstColumn="0" w:firstRowLastColumn="0" w:lastRowFirstColumn="0" w:lastRowLastColumn="0"/>
              <w:rPr>
                <w:sz w:val="28"/>
                <w:szCs w:val="28"/>
              </w:rPr>
            </w:pPr>
            <w:r w:rsidRPr="00345670">
              <w:rPr>
                <w:sz w:val="28"/>
                <w:szCs w:val="28"/>
              </w:rPr>
              <w:t>Arianit Sadiku, Kryesues i Kuvendit Komunal</w:t>
            </w:r>
          </w:p>
        </w:tc>
      </w:tr>
      <w:tr w:rsidR="00BC526A" w:rsidRPr="00345670" w14:paraId="5E0AD0BE" w14:textId="77777777" w:rsidTr="00B60A3D">
        <w:tc>
          <w:tcPr>
            <w:cnfStyle w:val="001000000000" w:firstRow="0" w:lastRow="0" w:firstColumn="1" w:lastColumn="0" w:oddVBand="0" w:evenVBand="0" w:oddHBand="0" w:evenHBand="0" w:firstRowFirstColumn="0" w:firstRowLastColumn="0" w:lastRowFirstColumn="0" w:lastRowLastColumn="0"/>
            <w:tcW w:w="3510" w:type="dxa"/>
          </w:tcPr>
          <w:p w14:paraId="616C671D" w14:textId="77777777" w:rsidR="00BC526A" w:rsidRPr="00345670" w:rsidRDefault="00BC526A" w:rsidP="00B60A3D">
            <w:pPr>
              <w:rPr>
                <w:sz w:val="28"/>
                <w:szCs w:val="28"/>
              </w:rPr>
            </w:pPr>
          </w:p>
        </w:tc>
        <w:tc>
          <w:tcPr>
            <w:tcW w:w="6295" w:type="dxa"/>
          </w:tcPr>
          <w:p w14:paraId="16BCA4CC" w14:textId="77777777" w:rsidR="00BC526A" w:rsidRPr="00345670" w:rsidRDefault="00BC526A" w:rsidP="00B60A3D">
            <w:pPr>
              <w:cnfStyle w:val="000000000000" w:firstRow="0" w:lastRow="0" w:firstColumn="0" w:lastColumn="0" w:oddVBand="0" w:evenVBand="0" w:oddHBand="0" w:evenHBand="0" w:firstRowFirstColumn="0" w:firstRowLastColumn="0" w:lastRowFirstColumn="0" w:lastRowLastColumn="0"/>
              <w:rPr>
                <w:sz w:val="28"/>
                <w:szCs w:val="28"/>
              </w:rPr>
            </w:pPr>
          </w:p>
        </w:tc>
      </w:tr>
    </w:tbl>
    <w:p w14:paraId="506AC4DB" w14:textId="77777777" w:rsidR="00B27BE3" w:rsidRPr="00345670" w:rsidRDefault="00B27BE3" w:rsidP="00B95F19">
      <w:pPr>
        <w:jc w:val="both"/>
        <w:rPr>
          <w:sz w:val="28"/>
          <w:szCs w:val="28"/>
        </w:rPr>
      </w:pPr>
    </w:p>
    <w:p w14:paraId="725B5527" w14:textId="77777777" w:rsidR="006B4198" w:rsidRPr="00345670" w:rsidRDefault="006B4198" w:rsidP="00B95F19">
      <w:pPr>
        <w:jc w:val="both"/>
        <w:rPr>
          <w:sz w:val="28"/>
          <w:szCs w:val="28"/>
        </w:rPr>
      </w:pPr>
    </w:p>
    <w:sectPr w:rsidR="006B4198" w:rsidRPr="003456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0216" w14:textId="77777777" w:rsidR="00C11F8B" w:rsidRDefault="00C11F8B" w:rsidP="00B61290">
      <w:pPr>
        <w:spacing w:after="0" w:line="240" w:lineRule="auto"/>
      </w:pPr>
      <w:r>
        <w:separator/>
      </w:r>
    </w:p>
  </w:endnote>
  <w:endnote w:type="continuationSeparator" w:id="0">
    <w:p w14:paraId="05FEEDE1" w14:textId="77777777" w:rsidR="00C11F8B" w:rsidRDefault="00C11F8B" w:rsidP="00B6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46870"/>
      <w:docPartObj>
        <w:docPartGallery w:val="Page Numbers (Bottom of Page)"/>
        <w:docPartUnique/>
      </w:docPartObj>
    </w:sdtPr>
    <w:sdtEndPr>
      <w:rPr>
        <w:noProof/>
      </w:rPr>
    </w:sdtEndPr>
    <w:sdtContent>
      <w:p w14:paraId="248DCF5F" w14:textId="29605E9E" w:rsidR="00826D7E" w:rsidRDefault="00826D7E">
        <w:pPr>
          <w:pStyle w:val="Footer"/>
          <w:jc w:val="right"/>
        </w:pPr>
        <w:r>
          <w:fldChar w:fldCharType="begin"/>
        </w:r>
        <w:r>
          <w:instrText xml:space="preserve"> PAGE   \* MERGEFORMAT </w:instrText>
        </w:r>
        <w:r>
          <w:fldChar w:fldCharType="separate"/>
        </w:r>
        <w:r w:rsidR="00993D34">
          <w:rPr>
            <w:noProof/>
          </w:rPr>
          <w:t>2</w:t>
        </w:r>
        <w:r>
          <w:rPr>
            <w:noProof/>
          </w:rPr>
          <w:fldChar w:fldCharType="end"/>
        </w:r>
      </w:p>
    </w:sdtContent>
  </w:sdt>
  <w:p w14:paraId="6D8320F8" w14:textId="77777777" w:rsidR="00826D7E" w:rsidRDefault="00826D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ED2E" w14:textId="77777777" w:rsidR="00C11F8B" w:rsidRDefault="00C11F8B" w:rsidP="00B61290">
      <w:pPr>
        <w:spacing w:after="0" w:line="240" w:lineRule="auto"/>
      </w:pPr>
      <w:r>
        <w:separator/>
      </w:r>
    </w:p>
  </w:footnote>
  <w:footnote w:type="continuationSeparator" w:id="0">
    <w:p w14:paraId="44D546DB" w14:textId="77777777" w:rsidR="00C11F8B" w:rsidRDefault="00C11F8B" w:rsidP="00B61290">
      <w:pPr>
        <w:spacing w:after="0" w:line="240" w:lineRule="auto"/>
      </w:pPr>
      <w:r>
        <w:continuationSeparator/>
      </w:r>
    </w:p>
  </w:footnote>
  <w:footnote w:id="1">
    <w:p w14:paraId="27215614" w14:textId="51F45FE6" w:rsidR="00826D7E" w:rsidRPr="00855A58" w:rsidRDefault="00826D7E">
      <w:pPr>
        <w:pStyle w:val="FootnoteText"/>
      </w:pPr>
      <w:r>
        <w:rPr>
          <w:rStyle w:val="FootnoteReference"/>
        </w:rPr>
        <w:footnoteRef/>
      </w:r>
      <w:r>
        <w:t xml:space="preserve"> </w:t>
      </w:r>
      <w:r w:rsidRPr="00855A58">
        <w:t xml:space="preserve">Ligji nr. 03/L-040 për vetëqeverisjen lokale, Neni 61: </w:t>
      </w:r>
      <w:hyperlink r:id="rId1" w:history="1">
        <w:r w:rsidRPr="00855A58">
          <w:rPr>
            <w:rStyle w:val="Hyperlink"/>
          </w:rPr>
          <w:t>https://gzk.rks-gov.net/ActDetail.aspx?ActID=2530</w:t>
        </w:r>
      </w:hyperlink>
      <w:r w:rsidRPr="00855A58">
        <w:t xml:space="preserve"> </w:t>
      </w:r>
    </w:p>
  </w:footnote>
  <w:footnote w:id="2">
    <w:p w14:paraId="4729B50E" w14:textId="254FDBB2" w:rsidR="00826D7E" w:rsidRPr="00855A58" w:rsidRDefault="00826D7E">
      <w:pPr>
        <w:pStyle w:val="FootnoteText"/>
      </w:pPr>
      <w:r w:rsidRPr="00855A58">
        <w:rPr>
          <w:rStyle w:val="FootnoteReference"/>
        </w:rPr>
        <w:footnoteRef/>
      </w:r>
      <w:r w:rsidRPr="00855A58">
        <w:t xml:space="preserve"> Udhëzim administrativ (MPL) nr. 02/2020 për procedurën e emërimit të nënkryetarëve në komuna, Neni 6: </w:t>
      </w:r>
      <w:hyperlink r:id="rId2" w:history="1">
        <w:r w:rsidRPr="00855A58">
          <w:rPr>
            <w:rStyle w:val="Hyperlink"/>
          </w:rPr>
          <w:t>https://gzk.rks-gov.net/ActDetail.aspx?ActID=31745</w:t>
        </w:r>
      </w:hyperlink>
      <w:r w:rsidRPr="00855A58">
        <w:t xml:space="preserve"> </w:t>
      </w:r>
    </w:p>
  </w:footnote>
  <w:footnote w:id="3">
    <w:p w14:paraId="740E46C0" w14:textId="789FB2DF" w:rsidR="00826D7E" w:rsidRPr="00855A58" w:rsidRDefault="00826D7E">
      <w:pPr>
        <w:pStyle w:val="FootnoteText"/>
      </w:pPr>
      <w:r w:rsidRPr="00855A58">
        <w:rPr>
          <w:rStyle w:val="FootnoteReference"/>
        </w:rPr>
        <w:footnoteRef/>
      </w:r>
      <w:r w:rsidRPr="00855A58">
        <w:t xml:space="preserve"> Intervistë më Ali Ismaili, Kryesues i Kuvendit Komunal, datë 30.11.2022.</w:t>
      </w:r>
    </w:p>
  </w:footnote>
  <w:footnote w:id="4">
    <w:p w14:paraId="0AD90F15" w14:textId="320751F8" w:rsidR="00826D7E" w:rsidRPr="00E4320D" w:rsidRDefault="00826D7E">
      <w:pPr>
        <w:pStyle w:val="FootnoteText"/>
        <w:rPr>
          <w:lang w:val="en-US"/>
        </w:rPr>
      </w:pPr>
      <w:r>
        <w:rPr>
          <w:rStyle w:val="FootnoteReference"/>
        </w:rPr>
        <w:footnoteRef/>
      </w:r>
      <w:r>
        <w:t xml:space="preserve"> </w:t>
      </w:r>
      <w:r w:rsidRPr="00855A58">
        <w:t>Agjencia e Statistikave të Kosovës, Popullsia sipas gjinisë, etnicitetit dhe vendbanimit, 2011:</w:t>
      </w:r>
      <w:r>
        <w:rPr>
          <w:lang w:val="en-US"/>
        </w:rPr>
        <w:t xml:space="preserve"> </w:t>
      </w:r>
      <w:hyperlink r:id="rId3" w:history="1">
        <w:r w:rsidRPr="00F96A35">
          <w:rPr>
            <w:rStyle w:val="Hyperlink"/>
            <w:lang w:val="en-US"/>
          </w:rPr>
          <w:t>https://bit.ly/4083iV7</w:t>
        </w:r>
      </w:hyperlink>
      <w:r>
        <w:rPr>
          <w:lang w:val="en-US"/>
        </w:rPr>
        <w:t xml:space="preserve"> </w:t>
      </w:r>
    </w:p>
  </w:footnote>
  <w:footnote w:id="5">
    <w:p w14:paraId="056D9D29" w14:textId="7F04390B" w:rsidR="00826D7E" w:rsidRPr="001448BB" w:rsidRDefault="00826D7E">
      <w:pPr>
        <w:pStyle w:val="FootnoteText"/>
      </w:pPr>
      <w:r>
        <w:rPr>
          <w:rStyle w:val="FootnoteReference"/>
        </w:rPr>
        <w:footnoteRef/>
      </w:r>
      <w:r>
        <w:t xml:space="preserve"> </w:t>
      </w:r>
      <w:r w:rsidRPr="001448BB">
        <w:t>Intervistë me Imri Ahmeti, Kryetar dhe Lulzim Qerimi, Nënkryetar për komunitete, komuna Lipjan, datë: 01.12.2022.</w:t>
      </w:r>
    </w:p>
  </w:footnote>
  <w:footnote w:id="6">
    <w:p w14:paraId="21DF08FC" w14:textId="1574691B" w:rsidR="00826D7E" w:rsidRPr="001448BB" w:rsidRDefault="00826D7E">
      <w:pPr>
        <w:pStyle w:val="FootnoteText"/>
      </w:pPr>
      <w:r w:rsidRPr="001448BB">
        <w:rPr>
          <w:rStyle w:val="FootnoteReference"/>
        </w:rPr>
        <w:footnoteRef/>
      </w:r>
      <w:r w:rsidRPr="001448BB">
        <w:t xml:space="preserve"> </w:t>
      </w:r>
      <w:bookmarkStart w:id="15" w:name="_Hlk125661735"/>
      <w:r w:rsidRPr="001448BB">
        <w:t>Intërvistë me Lulzim Aliu, Nënkryetar dhe Demush Ademi, Nënkryetar për komunitete, komuna Ferizaj, datë: 23.11.2022</w:t>
      </w:r>
      <w:bookmarkEnd w:id="15"/>
    </w:p>
  </w:footnote>
  <w:footnote w:id="7">
    <w:p w14:paraId="54DCEA67" w14:textId="50EEB703" w:rsidR="00826D7E" w:rsidRPr="001448BB" w:rsidRDefault="00826D7E">
      <w:pPr>
        <w:pStyle w:val="FootnoteText"/>
      </w:pPr>
      <w:r w:rsidRPr="001448BB">
        <w:rPr>
          <w:rStyle w:val="FootnoteReference"/>
        </w:rPr>
        <w:footnoteRef/>
      </w:r>
      <w:r w:rsidRPr="001448BB">
        <w:t xml:space="preserve"> Intervistë me Fatmir Asllani, Nënkryetar, komuna e Pejës, datë: 22.11.2022.</w:t>
      </w:r>
    </w:p>
  </w:footnote>
  <w:footnote w:id="8">
    <w:p w14:paraId="2F8B45D3" w14:textId="06573C23" w:rsidR="00826D7E" w:rsidRPr="001448BB" w:rsidRDefault="00826D7E">
      <w:pPr>
        <w:pStyle w:val="FootnoteText"/>
      </w:pPr>
      <w:r w:rsidRPr="001448BB">
        <w:rPr>
          <w:rStyle w:val="FootnoteReference"/>
        </w:rPr>
        <w:footnoteRef/>
      </w:r>
      <w:r w:rsidRPr="001448BB">
        <w:t xml:space="preserve"> Intërvistë me Lulzim Aliu, Nënkryetar dhe Demush Ademi, Nënkryetar për komunitete, komuna Ferizaj, datë: 23.11.2022.</w:t>
      </w:r>
    </w:p>
  </w:footnote>
  <w:footnote w:id="9">
    <w:p w14:paraId="3CE30B62" w14:textId="0AB787DF" w:rsidR="00826D7E" w:rsidRPr="001448BB" w:rsidRDefault="00826D7E">
      <w:pPr>
        <w:pStyle w:val="FootnoteText"/>
      </w:pPr>
      <w:r w:rsidRPr="001448BB">
        <w:rPr>
          <w:rStyle w:val="FootnoteReference"/>
        </w:rPr>
        <w:footnoteRef/>
      </w:r>
      <w:r w:rsidRPr="001448BB">
        <w:t xml:space="preserve"> Intervistë me Leutrim Ajeti, Nënkryetar për komunitete, komuna e Graçanicës, datë: 01.12.2022.</w:t>
      </w:r>
    </w:p>
  </w:footnote>
  <w:footnote w:id="10">
    <w:p w14:paraId="31C9A939" w14:textId="1F88C71B" w:rsidR="00826D7E" w:rsidRPr="001448BB" w:rsidRDefault="00826D7E">
      <w:pPr>
        <w:pStyle w:val="FootnoteText"/>
      </w:pPr>
      <w:r w:rsidRPr="001448BB">
        <w:rPr>
          <w:rStyle w:val="FootnoteReference"/>
        </w:rPr>
        <w:footnoteRef/>
      </w:r>
      <w:r w:rsidRPr="001448BB">
        <w:t xml:space="preserve"> Intervistë me Kadri Rahimaj, Kryetar dhe Aleksandra Popovic, Nënkryetar për komunitete, komuna e Kamenicës, datë: 02.12.2022.</w:t>
      </w:r>
    </w:p>
  </w:footnote>
  <w:footnote w:id="11">
    <w:p w14:paraId="40AC68D8" w14:textId="1139D245" w:rsidR="00826D7E" w:rsidRPr="001448BB" w:rsidRDefault="00826D7E">
      <w:pPr>
        <w:pStyle w:val="FootnoteText"/>
      </w:pPr>
      <w:r w:rsidRPr="001448BB">
        <w:rPr>
          <w:rStyle w:val="FootnoteReference"/>
        </w:rPr>
        <w:footnoteRef/>
      </w:r>
      <w:r>
        <w:t xml:space="preserve"> Intervistë me Ilir Ferati, K</w:t>
      </w:r>
      <w:r w:rsidRPr="001448BB">
        <w:t>ryetar, komuna e Istogut, datë: 23.11.2022.</w:t>
      </w:r>
    </w:p>
  </w:footnote>
  <w:footnote w:id="12">
    <w:p w14:paraId="265D9839" w14:textId="1C28E68A" w:rsidR="00826D7E" w:rsidRPr="001448BB" w:rsidRDefault="00826D7E">
      <w:pPr>
        <w:pStyle w:val="FootnoteText"/>
      </w:pPr>
      <w:r w:rsidRPr="001448BB">
        <w:rPr>
          <w:rStyle w:val="FootnoteReference"/>
        </w:rPr>
        <w:footnoteRef/>
      </w:r>
      <w:r w:rsidRPr="001448BB">
        <w:t xml:space="preserve"> Intervistë me Fadil Nura, Kryetar i komunës së Skenderajt, datë 24.11.2022.</w:t>
      </w:r>
    </w:p>
  </w:footnote>
  <w:footnote w:id="13">
    <w:p w14:paraId="7616327B" w14:textId="5A12EEB7" w:rsidR="00826D7E" w:rsidRPr="00764AD9" w:rsidRDefault="00826D7E" w:rsidP="007C37E9">
      <w:pPr>
        <w:spacing w:after="0"/>
      </w:pPr>
      <w:r w:rsidRPr="001448BB">
        <w:rPr>
          <w:rStyle w:val="FootnoteReference"/>
        </w:rPr>
        <w:footnoteRef/>
      </w:r>
      <w:r w:rsidRPr="001448BB">
        <w:t xml:space="preserve"> </w:t>
      </w:r>
      <w:r w:rsidRPr="001448BB">
        <w:rPr>
          <w:sz w:val="20"/>
          <w:szCs w:val="20"/>
        </w:rPr>
        <w:t>Intervistë me Mirzet Dzogovic, Nënkryetar për komunitete, komuna e Pejës, datë: 22.11.2022.</w:t>
      </w:r>
    </w:p>
  </w:footnote>
  <w:footnote w:id="14">
    <w:p w14:paraId="1EEC89C8" w14:textId="0BA5A891" w:rsidR="00826D7E" w:rsidRPr="00DF55DE" w:rsidRDefault="00826D7E" w:rsidP="007C37E9">
      <w:pPr>
        <w:pStyle w:val="FootnoteText"/>
        <w:rPr>
          <w:lang w:val="en-US"/>
        </w:rPr>
      </w:pPr>
      <w:r>
        <w:rPr>
          <w:rStyle w:val="FootnoteReference"/>
        </w:rPr>
        <w:footnoteRef/>
      </w:r>
      <w:r>
        <w:t xml:space="preserve"> </w:t>
      </w:r>
      <w:r>
        <w:rPr>
          <w:lang w:val="en-US"/>
        </w:rPr>
        <w:t>Në këtë numër nuk përfshihen edhe udhëheqësit e ZKKK-ve pasi kjo kategori është trajtuar ndaras në pjesën më lartë.</w:t>
      </w:r>
    </w:p>
  </w:footnote>
  <w:footnote w:id="15">
    <w:p w14:paraId="4A44E821" w14:textId="34C7DB62" w:rsidR="00826D7E" w:rsidRPr="007C37E9" w:rsidRDefault="00826D7E">
      <w:pPr>
        <w:pStyle w:val="FootnoteText"/>
      </w:pPr>
      <w:r>
        <w:rPr>
          <w:rStyle w:val="FootnoteReference"/>
        </w:rPr>
        <w:footnoteRef/>
      </w:r>
      <w:r>
        <w:t xml:space="preserve"> </w:t>
      </w:r>
      <w:r w:rsidRPr="007C37E9">
        <w:t>Buxheti i ZKKK-ve në vitet</w:t>
      </w:r>
      <w:r>
        <w:t xml:space="preserve"> 2020, 2021 dhe 2022 është marr</w:t>
      </w:r>
      <w:r w:rsidRPr="007C37E9">
        <w:t xml:space="preserve"> nga Ligjet e buxhetit të miratuara nga Kuvendi </w:t>
      </w:r>
      <w:r>
        <w:t>i</w:t>
      </w:r>
      <w:r w:rsidRPr="007C37E9">
        <w:t xml:space="preserve"> Kosovës dhe publikuar nga Ministria e Financave: </w:t>
      </w:r>
      <w:hyperlink r:id="rId4" w:history="1">
        <w:r w:rsidRPr="007C37E9">
          <w:rPr>
            <w:rStyle w:val="Hyperlink"/>
          </w:rPr>
          <w:t>https://mf.rks-gov.net/page.aspx?id=1,16</w:t>
        </w:r>
      </w:hyperlink>
      <w:r w:rsidRPr="007C37E9">
        <w:t xml:space="preserve"> </w:t>
      </w:r>
    </w:p>
  </w:footnote>
  <w:footnote w:id="16">
    <w:p w14:paraId="2CB5EE77" w14:textId="0FA2C857" w:rsidR="00826D7E" w:rsidRPr="00422F32" w:rsidRDefault="00826D7E">
      <w:pPr>
        <w:pStyle w:val="FootnoteText"/>
        <w:rPr>
          <w:lang w:val="en-US"/>
        </w:rPr>
      </w:pPr>
      <w:r>
        <w:rPr>
          <w:rStyle w:val="FootnoteReference"/>
        </w:rPr>
        <w:footnoteRef/>
      </w:r>
      <w:r>
        <w:t xml:space="preserve"> </w:t>
      </w:r>
      <w:r w:rsidRPr="00855A58">
        <w:t xml:space="preserve">Buxheti i komunave në vitet 2020, 2021 dhe 2022 është marrë nga Ligjet e buxhetit të miratuara nga Kuvendi I Kosovës dhe publikuar nga Ministria e Financave: </w:t>
      </w:r>
      <w:hyperlink r:id="rId5" w:history="1">
        <w:r w:rsidRPr="00855A58">
          <w:rPr>
            <w:rStyle w:val="Hyperlink"/>
          </w:rPr>
          <w:t>https://mf.rks-gov.net/page.aspx?id=1,16</w:t>
        </w:r>
      </w:hyperlink>
    </w:p>
  </w:footnote>
  <w:footnote w:id="17">
    <w:p w14:paraId="0909BF6A" w14:textId="73AC3441" w:rsidR="00826D7E" w:rsidRPr="00855A58" w:rsidRDefault="00826D7E">
      <w:pPr>
        <w:pStyle w:val="FootnoteText"/>
      </w:pPr>
      <w:r>
        <w:rPr>
          <w:rStyle w:val="FootnoteReference"/>
        </w:rPr>
        <w:footnoteRef/>
      </w:r>
      <w:r>
        <w:t xml:space="preserve"> </w:t>
      </w:r>
      <w:r w:rsidRPr="00855A58">
        <w:t xml:space="preserve">Udhëzimin Administrativ-MAPL-Nr.08/2007 për themelimin e Njësive për të Drejtat e Njeriut në Komuna: </w:t>
      </w:r>
      <w:hyperlink r:id="rId6" w:history="1">
        <w:r w:rsidRPr="00855A58">
          <w:rPr>
            <w:rStyle w:val="Hyperlink"/>
          </w:rPr>
          <w:t>https://bit.ly/3jecYëP</w:t>
        </w:r>
      </w:hyperlink>
      <w:r w:rsidRPr="00855A58">
        <w:t xml:space="preserve"> </w:t>
      </w:r>
    </w:p>
  </w:footnote>
  <w:footnote w:id="18">
    <w:p w14:paraId="53566C78" w14:textId="5E830804" w:rsidR="00826D7E" w:rsidRPr="003D415F" w:rsidRDefault="00826D7E">
      <w:pPr>
        <w:pStyle w:val="FootnoteText"/>
        <w:rPr>
          <w:lang w:val="en-US"/>
        </w:rPr>
      </w:pPr>
      <w:r>
        <w:rPr>
          <w:rStyle w:val="FootnoteReference"/>
        </w:rPr>
        <w:footnoteRef/>
      </w:r>
      <w:r>
        <w:t xml:space="preserve"> </w:t>
      </w:r>
      <w:r>
        <w:rPr>
          <w:rFonts w:eastAsiaTheme="minorHAnsi"/>
        </w:rPr>
        <w:t xml:space="preserve">Pasuar nga Rregullorja QRK nr. 03/2017 për mekanizmat institucional për mbrojtje nga diskriminimi në qeveri dhe komuna: </w:t>
      </w:r>
      <w:hyperlink r:id="rId7" w:history="1">
        <w:r w:rsidRPr="00DA253D">
          <w:rPr>
            <w:rStyle w:val="Hyperlink"/>
            <w:rFonts w:eastAsiaTheme="minorHAnsi"/>
          </w:rPr>
          <w:t>https://gzk.rks-gov.net/ActDetail.aspx?ActID=14645</w:t>
        </w:r>
      </w:hyperlink>
      <w:r>
        <w:rPr>
          <w:rFonts w:eastAsiaTheme="minorHAnsi"/>
        </w:rPr>
        <w:t xml:space="preserve"> </w:t>
      </w:r>
    </w:p>
  </w:footnote>
  <w:footnote w:id="19">
    <w:p w14:paraId="42A1AB26" w14:textId="0F4A0C63" w:rsidR="00826D7E" w:rsidRPr="00855A58" w:rsidRDefault="00826D7E">
      <w:pPr>
        <w:pStyle w:val="FootnoteText"/>
      </w:pPr>
      <w:r w:rsidRPr="00855A58">
        <w:rPr>
          <w:rStyle w:val="FootnoteReference"/>
        </w:rPr>
        <w:footnoteRef/>
      </w:r>
      <w:r w:rsidRPr="00855A58">
        <w:t xml:space="preserve"> Ligji nr. 05/L-020 për barazi gjinore, Neni 12 - Zyrtarët/et përkatës për barazi gjinore në ministri dhe komuna: </w:t>
      </w:r>
      <w:hyperlink r:id="rId8" w:history="1">
        <w:r w:rsidRPr="00855A58">
          <w:rPr>
            <w:rStyle w:val="Hyperlink"/>
          </w:rPr>
          <w:t>https://gzk.rks-gov.net/ActDetail.aspx?ActID=10923</w:t>
        </w:r>
      </w:hyperlink>
      <w:r w:rsidRPr="00855A58">
        <w:t xml:space="preserve"> </w:t>
      </w:r>
    </w:p>
  </w:footnote>
  <w:footnote w:id="20">
    <w:p w14:paraId="7F5D79F9" w14:textId="2D34320A" w:rsidR="00826D7E" w:rsidRPr="00855A58" w:rsidRDefault="00826D7E">
      <w:pPr>
        <w:pStyle w:val="FootnoteText"/>
      </w:pPr>
      <w:r w:rsidRPr="00855A58">
        <w:rPr>
          <w:rStyle w:val="FootnoteReference"/>
        </w:rPr>
        <w:footnoteRef/>
      </w:r>
      <w:r w:rsidRPr="00855A58">
        <w:t xml:space="preserve"> Ligji nr. 05/L-021 për mbrojtje nga diskriminimi, Neni 11 -  Mekanizmat institucional për mbrojtje nga diskriminimi në ministri dhe komuna: </w:t>
      </w:r>
      <w:hyperlink r:id="rId9" w:history="1">
        <w:r w:rsidRPr="00855A58">
          <w:rPr>
            <w:rStyle w:val="Hyperlink"/>
          </w:rPr>
          <w:t>https://gzk.rks-gov.net/ActDetail.aspx?ActID=10924</w:t>
        </w:r>
      </w:hyperlink>
      <w:r w:rsidRPr="00855A58">
        <w:t xml:space="preserve"> </w:t>
      </w:r>
    </w:p>
  </w:footnote>
  <w:footnote w:id="21">
    <w:p w14:paraId="3C6CAF87" w14:textId="1B4B46DE" w:rsidR="00826D7E" w:rsidRPr="00422F32" w:rsidRDefault="00826D7E" w:rsidP="00422F32">
      <w:pPr>
        <w:pStyle w:val="FootnoteText"/>
        <w:rPr>
          <w:lang w:val="en-US"/>
        </w:rPr>
      </w:pPr>
      <w:r>
        <w:rPr>
          <w:rStyle w:val="FootnoteReference"/>
        </w:rPr>
        <w:footnoteRef/>
      </w:r>
      <w:r>
        <w:t xml:space="preserve"> </w:t>
      </w:r>
      <w:r w:rsidRPr="00EA23D5">
        <w:t xml:space="preserve">Buxheti i NDNJ-ve në vitet 2020, 2021 dhe 2022 është marr nga Ligjet e buxhetit të miratuara nga Kuvendi i Kosovës dhe publikuar nga Ministria e Financave: </w:t>
      </w:r>
      <w:hyperlink r:id="rId10" w:history="1">
        <w:r w:rsidRPr="00EA23D5">
          <w:rPr>
            <w:rStyle w:val="Hyperlink"/>
          </w:rPr>
          <w:t>https://mf.rks-gov.net/page.aspx?id=1,16</w:t>
        </w:r>
      </w:hyperlink>
    </w:p>
    <w:p w14:paraId="63351C3D" w14:textId="30969B72" w:rsidR="00826D7E" w:rsidRPr="00422F32" w:rsidRDefault="00826D7E">
      <w:pPr>
        <w:pStyle w:val="FootnoteText"/>
        <w:rPr>
          <w:lang w:val="en-US"/>
        </w:rPr>
      </w:pPr>
    </w:p>
  </w:footnote>
  <w:footnote w:id="22">
    <w:p w14:paraId="5C707E5C" w14:textId="29FC4C23" w:rsidR="00826D7E" w:rsidRPr="00EA23D5" w:rsidRDefault="00826D7E">
      <w:pPr>
        <w:pStyle w:val="FootnoteText"/>
      </w:pPr>
      <w:r w:rsidRPr="00EA23D5">
        <w:rPr>
          <w:rStyle w:val="FootnoteReference"/>
        </w:rPr>
        <w:footnoteRef/>
      </w:r>
      <w:r w:rsidRPr="00EA23D5">
        <w:t xml:space="preserve"> Intervistë me Daut Azemi, Kryesues i Kuvendit Komunal, Lipjan, datë: 01.12.2022.</w:t>
      </w:r>
    </w:p>
  </w:footnote>
  <w:footnote w:id="23">
    <w:p w14:paraId="436FFBB8" w14:textId="77144DE3" w:rsidR="00826D7E" w:rsidRPr="00EA23D5" w:rsidRDefault="00826D7E">
      <w:pPr>
        <w:pStyle w:val="FootnoteText"/>
      </w:pPr>
      <w:r w:rsidRPr="00EA23D5">
        <w:rPr>
          <w:rStyle w:val="FootnoteReference"/>
        </w:rPr>
        <w:footnoteRef/>
      </w:r>
      <w:r w:rsidRPr="00EA23D5">
        <w:t xml:space="preserve"> Intervistë me Ilir Ferati, Kryetar i Komunës së Istogut, datë: 23.11.2022.</w:t>
      </w:r>
    </w:p>
  </w:footnote>
  <w:footnote w:id="24">
    <w:p w14:paraId="7E3A3622" w14:textId="1AEB5CAA" w:rsidR="00826D7E" w:rsidRPr="00E97F34" w:rsidRDefault="00826D7E">
      <w:pPr>
        <w:pStyle w:val="FootnoteText"/>
        <w:rPr>
          <w:lang w:val="en-US"/>
        </w:rPr>
      </w:pPr>
      <w:r>
        <w:rPr>
          <w:rStyle w:val="FootnoteReference"/>
        </w:rPr>
        <w:footnoteRef/>
      </w:r>
      <w:r>
        <w:t xml:space="preserve"> </w:t>
      </w:r>
      <w:r>
        <w:rPr>
          <w:lang w:val="en-US"/>
        </w:rPr>
        <w:t>Intervistë me Valmir Rama, Nënkryetar për komunitete, komuna e Istogut, datë: 23.11.2022.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7ED"/>
    <w:multiLevelType w:val="hybridMultilevel"/>
    <w:tmpl w:val="BFE41D60"/>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4E66"/>
    <w:multiLevelType w:val="hybridMultilevel"/>
    <w:tmpl w:val="C85AD4F4"/>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59A3"/>
    <w:multiLevelType w:val="hybridMultilevel"/>
    <w:tmpl w:val="FD764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A5A66"/>
    <w:multiLevelType w:val="hybridMultilevel"/>
    <w:tmpl w:val="8670E686"/>
    <w:lvl w:ilvl="0" w:tplc="4C2452F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0BFD"/>
    <w:multiLevelType w:val="hybridMultilevel"/>
    <w:tmpl w:val="BDB08678"/>
    <w:lvl w:ilvl="0" w:tplc="4C2452F4">
      <w:numFmt w:val="bullet"/>
      <w:lvlText w:val="-"/>
      <w:lvlJc w:val="left"/>
      <w:pPr>
        <w:ind w:left="1080" w:hanging="720"/>
      </w:pPr>
      <w:rPr>
        <w:rFonts w:ascii="Calibri" w:eastAsia="MS Mincho"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87563"/>
    <w:multiLevelType w:val="hybridMultilevel"/>
    <w:tmpl w:val="4BA6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81A54"/>
    <w:multiLevelType w:val="hybridMultilevel"/>
    <w:tmpl w:val="87DA342A"/>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21884"/>
    <w:multiLevelType w:val="hybridMultilevel"/>
    <w:tmpl w:val="8406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5BA7"/>
    <w:multiLevelType w:val="hybridMultilevel"/>
    <w:tmpl w:val="3FCC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92419"/>
    <w:multiLevelType w:val="hybridMultilevel"/>
    <w:tmpl w:val="33DA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12B44"/>
    <w:multiLevelType w:val="hybridMultilevel"/>
    <w:tmpl w:val="CE24C320"/>
    <w:lvl w:ilvl="0" w:tplc="4C2452F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6125"/>
    <w:multiLevelType w:val="hybridMultilevel"/>
    <w:tmpl w:val="A52E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31B17"/>
    <w:multiLevelType w:val="hybridMultilevel"/>
    <w:tmpl w:val="7494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B90"/>
    <w:multiLevelType w:val="hybridMultilevel"/>
    <w:tmpl w:val="977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1D7"/>
    <w:multiLevelType w:val="hybridMultilevel"/>
    <w:tmpl w:val="5F50E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50990"/>
    <w:multiLevelType w:val="hybridMultilevel"/>
    <w:tmpl w:val="204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065F5"/>
    <w:multiLevelType w:val="hybridMultilevel"/>
    <w:tmpl w:val="FBA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7697"/>
    <w:multiLevelType w:val="hybridMultilevel"/>
    <w:tmpl w:val="E72E7570"/>
    <w:lvl w:ilvl="0" w:tplc="4C2452F4">
      <w:numFmt w:val="bullet"/>
      <w:lvlText w:val="-"/>
      <w:lvlJc w:val="left"/>
      <w:pPr>
        <w:ind w:left="1080" w:hanging="720"/>
      </w:pPr>
      <w:rPr>
        <w:rFonts w:ascii="Calibri" w:eastAsia="MS Mincho"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4E2A7F"/>
    <w:multiLevelType w:val="hybridMultilevel"/>
    <w:tmpl w:val="DEBEB0C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034C3"/>
    <w:multiLevelType w:val="hybridMultilevel"/>
    <w:tmpl w:val="AC6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D4133"/>
    <w:multiLevelType w:val="hybridMultilevel"/>
    <w:tmpl w:val="A590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393B55"/>
    <w:multiLevelType w:val="hybridMultilevel"/>
    <w:tmpl w:val="E16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490E"/>
    <w:multiLevelType w:val="hybridMultilevel"/>
    <w:tmpl w:val="9994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C19DC"/>
    <w:multiLevelType w:val="hybridMultilevel"/>
    <w:tmpl w:val="AB72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D2406"/>
    <w:multiLevelType w:val="hybridMultilevel"/>
    <w:tmpl w:val="570E1BDC"/>
    <w:lvl w:ilvl="0" w:tplc="C4184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30CD7"/>
    <w:multiLevelType w:val="hybridMultilevel"/>
    <w:tmpl w:val="9B54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7032E"/>
    <w:multiLevelType w:val="hybridMultilevel"/>
    <w:tmpl w:val="35A8C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4D26C6"/>
    <w:multiLevelType w:val="hybridMultilevel"/>
    <w:tmpl w:val="777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2D8E"/>
    <w:multiLevelType w:val="hybridMultilevel"/>
    <w:tmpl w:val="C226D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F11831"/>
    <w:multiLevelType w:val="hybridMultilevel"/>
    <w:tmpl w:val="A0B2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2"/>
  </w:num>
  <w:num w:numId="4">
    <w:abstractNumId w:val="10"/>
  </w:num>
  <w:num w:numId="5">
    <w:abstractNumId w:val="3"/>
  </w:num>
  <w:num w:numId="6">
    <w:abstractNumId w:val="25"/>
  </w:num>
  <w:num w:numId="7">
    <w:abstractNumId w:val="0"/>
  </w:num>
  <w:num w:numId="8">
    <w:abstractNumId w:val="6"/>
  </w:num>
  <w:num w:numId="9">
    <w:abstractNumId w:val="24"/>
  </w:num>
  <w:num w:numId="10">
    <w:abstractNumId w:val="4"/>
  </w:num>
  <w:num w:numId="11">
    <w:abstractNumId w:val="17"/>
  </w:num>
  <w:num w:numId="12">
    <w:abstractNumId w:val="18"/>
  </w:num>
  <w:num w:numId="13">
    <w:abstractNumId w:val="20"/>
  </w:num>
  <w:num w:numId="14">
    <w:abstractNumId w:val="2"/>
  </w:num>
  <w:num w:numId="15">
    <w:abstractNumId w:val="15"/>
  </w:num>
  <w:num w:numId="16">
    <w:abstractNumId w:val="26"/>
  </w:num>
  <w:num w:numId="17">
    <w:abstractNumId w:val="7"/>
  </w:num>
  <w:num w:numId="18">
    <w:abstractNumId w:val="28"/>
  </w:num>
  <w:num w:numId="19">
    <w:abstractNumId w:val="1"/>
  </w:num>
  <w:num w:numId="20">
    <w:abstractNumId w:val="29"/>
  </w:num>
  <w:num w:numId="21">
    <w:abstractNumId w:val="19"/>
  </w:num>
  <w:num w:numId="22">
    <w:abstractNumId w:val="8"/>
  </w:num>
  <w:num w:numId="23">
    <w:abstractNumId w:val="9"/>
  </w:num>
  <w:num w:numId="24">
    <w:abstractNumId w:val="13"/>
  </w:num>
  <w:num w:numId="25">
    <w:abstractNumId w:val="27"/>
  </w:num>
  <w:num w:numId="26">
    <w:abstractNumId w:val="23"/>
  </w:num>
  <w:num w:numId="27">
    <w:abstractNumId w:val="16"/>
  </w:num>
  <w:num w:numId="28">
    <w:abstractNumId w:val="21"/>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3C"/>
    <w:rsid w:val="0001443B"/>
    <w:rsid w:val="00060064"/>
    <w:rsid w:val="00077C6A"/>
    <w:rsid w:val="00090075"/>
    <w:rsid w:val="000A464B"/>
    <w:rsid w:val="000A53F7"/>
    <w:rsid w:val="000B4786"/>
    <w:rsid w:val="000D3302"/>
    <w:rsid w:val="000F3E46"/>
    <w:rsid w:val="00113367"/>
    <w:rsid w:val="0012054D"/>
    <w:rsid w:val="00122B92"/>
    <w:rsid w:val="00125B7F"/>
    <w:rsid w:val="0014046D"/>
    <w:rsid w:val="001448BB"/>
    <w:rsid w:val="00156533"/>
    <w:rsid w:val="001A08A8"/>
    <w:rsid w:val="001A2E3E"/>
    <w:rsid w:val="001A2EB4"/>
    <w:rsid w:val="001B5487"/>
    <w:rsid w:val="001E2473"/>
    <w:rsid w:val="001F1DF2"/>
    <w:rsid w:val="001F2C4F"/>
    <w:rsid w:val="0022347B"/>
    <w:rsid w:val="00236872"/>
    <w:rsid w:val="0025094A"/>
    <w:rsid w:val="0027001C"/>
    <w:rsid w:val="0028621E"/>
    <w:rsid w:val="002A1043"/>
    <w:rsid w:val="002D49D0"/>
    <w:rsid w:val="002D6360"/>
    <w:rsid w:val="002E3281"/>
    <w:rsid w:val="002E4FF0"/>
    <w:rsid w:val="002F5C90"/>
    <w:rsid w:val="003036D0"/>
    <w:rsid w:val="00312C3C"/>
    <w:rsid w:val="00314411"/>
    <w:rsid w:val="003244D6"/>
    <w:rsid w:val="0033399A"/>
    <w:rsid w:val="00345670"/>
    <w:rsid w:val="0035547F"/>
    <w:rsid w:val="00371637"/>
    <w:rsid w:val="003B60A3"/>
    <w:rsid w:val="003D415F"/>
    <w:rsid w:val="003D4AE7"/>
    <w:rsid w:val="003E0216"/>
    <w:rsid w:val="003E48B7"/>
    <w:rsid w:val="003E6CEB"/>
    <w:rsid w:val="00422F32"/>
    <w:rsid w:val="00435523"/>
    <w:rsid w:val="00441E81"/>
    <w:rsid w:val="0044230C"/>
    <w:rsid w:val="004544B1"/>
    <w:rsid w:val="00475844"/>
    <w:rsid w:val="00476658"/>
    <w:rsid w:val="00486D04"/>
    <w:rsid w:val="004E1E1E"/>
    <w:rsid w:val="004F2BCE"/>
    <w:rsid w:val="00510FD5"/>
    <w:rsid w:val="005305F0"/>
    <w:rsid w:val="005320DB"/>
    <w:rsid w:val="00551B30"/>
    <w:rsid w:val="005745DB"/>
    <w:rsid w:val="00595A7E"/>
    <w:rsid w:val="005A001B"/>
    <w:rsid w:val="005E0258"/>
    <w:rsid w:val="00617675"/>
    <w:rsid w:val="00647DC6"/>
    <w:rsid w:val="00657933"/>
    <w:rsid w:val="006602E0"/>
    <w:rsid w:val="00671E1F"/>
    <w:rsid w:val="00677F8D"/>
    <w:rsid w:val="006822D4"/>
    <w:rsid w:val="006B4198"/>
    <w:rsid w:val="006E7333"/>
    <w:rsid w:val="00704517"/>
    <w:rsid w:val="00723E78"/>
    <w:rsid w:val="00742D98"/>
    <w:rsid w:val="00764AD9"/>
    <w:rsid w:val="00792129"/>
    <w:rsid w:val="007B45B6"/>
    <w:rsid w:val="007B6D54"/>
    <w:rsid w:val="007B771D"/>
    <w:rsid w:val="007B78AA"/>
    <w:rsid w:val="007C37E9"/>
    <w:rsid w:val="007E2BC2"/>
    <w:rsid w:val="00803A9D"/>
    <w:rsid w:val="00805D78"/>
    <w:rsid w:val="00811328"/>
    <w:rsid w:val="00816D66"/>
    <w:rsid w:val="00816D92"/>
    <w:rsid w:val="00826C00"/>
    <w:rsid w:val="00826D7E"/>
    <w:rsid w:val="0084027B"/>
    <w:rsid w:val="00855A58"/>
    <w:rsid w:val="008701CD"/>
    <w:rsid w:val="00873324"/>
    <w:rsid w:val="00874BB4"/>
    <w:rsid w:val="0089556B"/>
    <w:rsid w:val="008A06CD"/>
    <w:rsid w:val="008C22A7"/>
    <w:rsid w:val="008D1CC7"/>
    <w:rsid w:val="008D5716"/>
    <w:rsid w:val="008E516C"/>
    <w:rsid w:val="00910633"/>
    <w:rsid w:val="009150C1"/>
    <w:rsid w:val="00927FE0"/>
    <w:rsid w:val="009367C1"/>
    <w:rsid w:val="009577F0"/>
    <w:rsid w:val="00990269"/>
    <w:rsid w:val="00991B03"/>
    <w:rsid w:val="00993D34"/>
    <w:rsid w:val="009A204C"/>
    <w:rsid w:val="009E3374"/>
    <w:rsid w:val="009F123F"/>
    <w:rsid w:val="00A14C3D"/>
    <w:rsid w:val="00A41FE7"/>
    <w:rsid w:val="00A464D3"/>
    <w:rsid w:val="00A47054"/>
    <w:rsid w:val="00A52B12"/>
    <w:rsid w:val="00A8223B"/>
    <w:rsid w:val="00AA69FF"/>
    <w:rsid w:val="00AC03FD"/>
    <w:rsid w:val="00AC5F97"/>
    <w:rsid w:val="00AE06F5"/>
    <w:rsid w:val="00AF79E7"/>
    <w:rsid w:val="00B27BE3"/>
    <w:rsid w:val="00B60A3D"/>
    <w:rsid w:val="00B61290"/>
    <w:rsid w:val="00B61789"/>
    <w:rsid w:val="00B64D1C"/>
    <w:rsid w:val="00B84BBE"/>
    <w:rsid w:val="00B90C14"/>
    <w:rsid w:val="00B91FCC"/>
    <w:rsid w:val="00B95F19"/>
    <w:rsid w:val="00BA49D9"/>
    <w:rsid w:val="00BC526A"/>
    <w:rsid w:val="00BC7B8C"/>
    <w:rsid w:val="00BD5EFF"/>
    <w:rsid w:val="00BE533E"/>
    <w:rsid w:val="00BF07B0"/>
    <w:rsid w:val="00C07FBD"/>
    <w:rsid w:val="00C11F8B"/>
    <w:rsid w:val="00C440DB"/>
    <w:rsid w:val="00C54C24"/>
    <w:rsid w:val="00C713F1"/>
    <w:rsid w:val="00C759E8"/>
    <w:rsid w:val="00C93D47"/>
    <w:rsid w:val="00CA1809"/>
    <w:rsid w:val="00CB63CA"/>
    <w:rsid w:val="00CE06BC"/>
    <w:rsid w:val="00CE6817"/>
    <w:rsid w:val="00CF547F"/>
    <w:rsid w:val="00CF6F60"/>
    <w:rsid w:val="00D01784"/>
    <w:rsid w:val="00D354A8"/>
    <w:rsid w:val="00D5222E"/>
    <w:rsid w:val="00D602C8"/>
    <w:rsid w:val="00D66BDF"/>
    <w:rsid w:val="00DA35E3"/>
    <w:rsid w:val="00DB161D"/>
    <w:rsid w:val="00DE5154"/>
    <w:rsid w:val="00DF55DE"/>
    <w:rsid w:val="00E02DB2"/>
    <w:rsid w:val="00E05753"/>
    <w:rsid w:val="00E4320D"/>
    <w:rsid w:val="00E51F08"/>
    <w:rsid w:val="00E64478"/>
    <w:rsid w:val="00E97F34"/>
    <w:rsid w:val="00EA23D5"/>
    <w:rsid w:val="00EA6152"/>
    <w:rsid w:val="00EC09FE"/>
    <w:rsid w:val="00ED55B7"/>
    <w:rsid w:val="00EF271F"/>
    <w:rsid w:val="00EF4714"/>
    <w:rsid w:val="00F105DF"/>
    <w:rsid w:val="00F30D86"/>
    <w:rsid w:val="00F47952"/>
    <w:rsid w:val="00F5441F"/>
    <w:rsid w:val="00F57BA7"/>
    <w:rsid w:val="00F617FD"/>
    <w:rsid w:val="00F62802"/>
    <w:rsid w:val="00F62E40"/>
    <w:rsid w:val="00F77456"/>
    <w:rsid w:val="00FA7C9F"/>
    <w:rsid w:val="00FC1177"/>
    <w:rsid w:val="00FD7839"/>
    <w:rsid w:val="00FF40D7"/>
    <w:rsid w:val="00FF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E4F2"/>
  <w15:chartTrackingRefBased/>
  <w15:docId w15:val="{F6B9E50B-6C31-44C9-9D15-3D732F64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FF6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B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1290"/>
    <w:pPr>
      <w:spacing w:after="0" w:line="240" w:lineRule="auto"/>
    </w:pPr>
    <w:rPr>
      <w:sz w:val="20"/>
      <w:szCs w:val="20"/>
    </w:rPr>
  </w:style>
  <w:style w:type="character" w:customStyle="1" w:styleId="FootnoteTextChar">
    <w:name w:val="Footnote Text Char"/>
    <w:basedOn w:val="DefaultParagraphFont"/>
    <w:link w:val="FootnoteText"/>
    <w:uiPriority w:val="99"/>
    <w:rsid w:val="00B61290"/>
    <w:rPr>
      <w:sz w:val="20"/>
      <w:szCs w:val="20"/>
      <w:lang w:val="sq-AL"/>
    </w:rPr>
  </w:style>
  <w:style w:type="character" w:styleId="FootnoteReference">
    <w:name w:val="footnote reference"/>
    <w:basedOn w:val="DefaultParagraphFont"/>
    <w:uiPriority w:val="99"/>
    <w:semiHidden/>
    <w:unhideWhenUsed/>
    <w:rsid w:val="00B61290"/>
    <w:rPr>
      <w:vertAlign w:val="superscript"/>
    </w:rPr>
  </w:style>
  <w:style w:type="character" w:styleId="Hyperlink">
    <w:name w:val="Hyperlink"/>
    <w:basedOn w:val="DefaultParagraphFont"/>
    <w:uiPriority w:val="99"/>
    <w:unhideWhenUsed/>
    <w:rsid w:val="00B61290"/>
    <w:rPr>
      <w:color w:val="0563C1" w:themeColor="hyperlink"/>
      <w:u w:val="single"/>
    </w:rPr>
  </w:style>
  <w:style w:type="character" w:customStyle="1" w:styleId="UnresolvedMention1">
    <w:name w:val="Unresolved Mention1"/>
    <w:basedOn w:val="DefaultParagraphFont"/>
    <w:uiPriority w:val="99"/>
    <w:semiHidden/>
    <w:unhideWhenUsed/>
    <w:rsid w:val="00B61290"/>
    <w:rPr>
      <w:color w:val="605E5C"/>
      <w:shd w:val="clear" w:color="auto" w:fill="E1DFDD"/>
    </w:rPr>
  </w:style>
  <w:style w:type="paragraph" w:styleId="ListParagraph">
    <w:name w:val="List Paragraph"/>
    <w:basedOn w:val="Normal"/>
    <w:uiPriority w:val="34"/>
    <w:qFormat/>
    <w:rsid w:val="0084027B"/>
    <w:pPr>
      <w:ind w:left="720"/>
      <w:contextualSpacing/>
    </w:pPr>
    <w:rPr>
      <w:rFonts w:eastAsiaTheme="minorHAnsi"/>
    </w:rPr>
  </w:style>
  <w:style w:type="numbering" w:customStyle="1" w:styleId="NoList1">
    <w:name w:val="No List1"/>
    <w:next w:val="NoList"/>
    <w:uiPriority w:val="99"/>
    <w:semiHidden/>
    <w:unhideWhenUsed/>
    <w:rsid w:val="0044230C"/>
  </w:style>
  <w:style w:type="table" w:customStyle="1" w:styleId="TableGrid1">
    <w:name w:val="Table Grid1"/>
    <w:basedOn w:val="TableNormal"/>
    <w:next w:val="TableGrid"/>
    <w:uiPriority w:val="39"/>
    <w:rsid w:val="004423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6152"/>
  </w:style>
  <w:style w:type="numbering" w:customStyle="1" w:styleId="NoList3">
    <w:name w:val="No List3"/>
    <w:next w:val="NoList"/>
    <w:uiPriority w:val="99"/>
    <w:semiHidden/>
    <w:unhideWhenUsed/>
    <w:rsid w:val="006B4198"/>
  </w:style>
  <w:style w:type="table" w:customStyle="1" w:styleId="TableGrid2">
    <w:name w:val="Table Grid2"/>
    <w:basedOn w:val="TableNormal"/>
    <w:next w:val="TableGrid"/>
    <w:uiPriority w:val="39"/>
    <w:rsid w:val="006B41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B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27BE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F6B4E"/>
    <w:rPr>
      <w:rFonts w:asciiTheme="majorHAnsi" w:eastAsiaTheme="majorEastAsia" w:hAnsiTheme="majorHAnsi" w:cstheme="majorBidi"/>
      <w:color w:val="2F5496" w:themeColor="accent1" w:themeShade="BF"/>
      <w:sz w:val="32"/>
      <w:szCs w:val="32"/>
      <w:lang w:val="sq-AL"/>
    </w:rPr>
  </w:style>
  <w:style w:type="character" w:customStyle="1" w:styleId="Heading2Char">
    <w:name w:val="Heading 2 Char"/>
    <w:basedOn w:val="DefaultParagraphFont"/>
    <w:link w:val="Heading2"/>
    <w:uiPriority w:val="9"/>
    <w:rsid w:val="00FF6B4E"/>
    <w:rPr>
      <w:rFonts w:asciiTheme="majorHAnsi" w:eastAsiaTheme="majorEastAsia" w:hAnsiTheme="majorHAnsi" w:cstheme="majorBidi"/>
      <w:color w:val="2F5496" w:themeColor="accent1" w:themeShade="BF"/>
      <w:sz w:val="26"/>
      <w:szCs w:val="26"/>
      <w:lang w:val="sq-AL"/>
    </w:rPr>
  </w:style>
  <w:style w:type="paragraph" w:styleId="TOCHeading">
    <w:name w:val="TOC Heading"/>
    <w:basedOn w:val="Heading1"/>
    <w:next w:val="Normal"/>
    <w:uiPriority w:val="39"/>
    <w:unhideWhenUsed/>
    <w:qFormat/>
    <w:rsid w:val="00FF6B4E"/>
    <w:pPr>
      <w:outlineLvl w:val="9"/>
    </w:pPr>
    <w:rPr>
      <w:lang w:val="en-US"/>
    </w:rPr>
  </w:style>
  <w:style w:type="paragraph" w:styleId="TOC1">
    <w:name w:val="toc 1"/>
    <w:basedOn w:val="Normal"/>
    <w:next w:val="Normal"/>
    <w:autoRedefine/>
    <w:uiPriority w:val="39"/>
    <w:unhideWhenUsed/>
    <w:rsid w:val="00FF6B4E"/>
    <w:pPr>
      <w:spacing w:after="100"/>
    </w:pPr>
  </w:style>
  <w:style w:type="paragraph" w:styleId="TOC2">
    <w:name w:val="toc 2"/>
    <w:basedOn w:val="Normal"/>
    <w:next w:val="Normal"/>
    <w:autoRedefine/>
    <w:uiPriority w:val="39"/>
    <w:unhideWhenUsed/>
    <w:rsid w:val="00FF6B4E"/>
    <w:pPr>
      <w:spacing w:after="100"/>
      <w:ind w:left="220"/>
    </w:pPr>
  </w:style>
  <w:style w:type="paragraph" w:styleId="Header">
    <w:name w:val="header"/>
    <w:basedOn w:val="Normal"/>
    <w:link w:val="HeaderChar"/>
    <w:uiPriority w:val="99"/>
    <w:unhideWhenUsed/>
    <w:rsid w:val="00FF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4E"/>
    <w:rPr>
      <w:lang w:val="sq-AL"/>
    </w:rPr>
  </w:style>
  <w:style w:type="paragraph" w:styleId="Footer">
    <w:name w:val="footer"/>
    <w:basedOn w:val="Normal"/>
    <w:link w:val="FooterChar"/>
    <w:uiPriority w:val="99"/>
    <w:unhideWhenUsed/>
    <w:rsid w:val="00FF6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4E"/>
    <w:rPr>
      <w:lang w:val="sq-AL"/>
    </w:rPr>
  </w:style>
  <w:style w:type="character" w:styleId="CommentReference">
    <w:name w:val="annotation reference"/>
    <w:basedOn w:val="DefaultParagraphFont"/>
    <w:uiPriority w:val="99"/>
    <w:semiHidden/>
    <w:unhideWhenUsed/>
    <w:rsid w:val="00805D78"/>
    <w:rPr>
      <w:sz w:val="16"/>
      <w:szCs w:val="16"/>
    </w:rPr>
  </w:style>
  <w:style w:type="paragraph" w:styleId="CommentText">
    <w:name w:val="annotation text"/>
    <w:basedOn w:val="Normal"/>
    <w:link w:val="CommentTextChar"/>
    <w:uiPriority w:val="99"/>
    <w:semiHidden/>
    <w:unhideWhenUsed/>
    <w:rsid w:val="00805D78"/>
    <w:pPr>
      <w:spacing w:line="240" w:lineRule="auto"/>
    </w:pPr>
    <w:rPr>
      <w:sz w:val="20"/>
      <w:szCs w:val="20"/>
    </w:rPr>
  </w:style>
  <w:style w:type="character" w:customStyle="1" w:styleId="CommentTextChar">
    <w:name w:val="Comment Text Char"/>
    <w:basedOn w:val="DefaultParagraphFont"/>
    <w:link w:val="CommentText"/>
    <w:uiPriority w:val="99"/>
    <w:semiHidden/>
    <w:rsid w:val="00805D78"/>
    <w:rPr>
      <w:sz w:val="20"/>
      <w:szCs w:val="20"/>
      <w:lang w:val="sq-AL"/>
    </w:rPr>
  </w:style>
  <w:style w:type="paragraph" w:styleId="CommentSubject">
    <w:name w:val="annotation subject"/>
    <w:basedOn w:val="CommentText"/>
    <w:next w:val="CommentText"/>
    <w:link w:val="CommentSubjectChar"/>
    <w:uiPriority w:val="99"/>
    <w:semiHidden/>
    <w:unhideWhenUsed/>
    <w:rsid w:val="00805D78"/>
    <w:rPr>
      <w:b/>
      <w:bCs/>
    </w:rPr>
  </w:style>
  <w:style w:type="character" w:customStyle="1" w:styleId="CommentSubjectChar">
    <w:name w:val="Comment Subject Char"/>
    <w:basedOn w:val="CommentTextChar"/>
    <w:link w:val="CommentSubject"/>
    <w:uiPriority w:val="99"/>
    <w:semiHidden/>
    <w:rsid w:val="00805D78"/>
    <w:rPr>
      <w:b/>
      <w:bCs/>
      <w:sz w:val="20"/>
      <w:szCs w:val="20"/>
      <w:lang w:val="sq-AL"/>
    </w:rPr>
  </w:style>
  <w:style w:type="paragraph" w:styleId="BalloonText">
    <w:name w:val="Balloon Text"/>
    <w:basedOn w:val="Normal"/>
    <w:link w:val="BalloonTextChar"/>
    <w:uiPriority w:val="99"/>
    <w:semiHidden/>
    <w:unhideWhenUsed/>
    <w:rsid w:val="00805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78"/>
    <w:rPr>
      <w:rFonts w:ascii="Segoe UI" w:hAnsi="Segoe UI" w:cs="Segoe UI"/>
      <w:sz w:val="18"/>
      <w:szCs w:val="18"/>
      <w:lang w:val="sq-AL"/>
    </w:rPr>
  </w:style>
  <w:style w:type="character" w:customStyle="1" w:styleId="UnresolvedMention">
    <w:name w:val="Unresolved Mention"/>
    <w:basedOn w:val="DefaultParagraphFont"/>
    <w:uiPriority w:val="99"/>
    <w:semiHidden/>
    <w:unhideWhenUsed/>
    <w:rsid w:val="003D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1839">
      <w:bodyDiv w:val="1"/>
      <w:marLeft w:val="0"/>
      <w:marRight w:val="0"/>
      <w:marTop w:val="0"/>
      <w:marBottom w:val="0"/>
      <w:divBdr>
        <w:top w:val="none" w:sz="0" w:space="0" w:color="auto"/>
        <w:left w:val="none" w:sz="0" w:space="0" w:color="auto"/>
        <w:bottom w:val="none" w:sz="0" w:space="0" w:color="auto"/>
        <w:right w:val="none" w:sz="0" w:space="0" w:color="auto"/>
      </w:divBdr>
    </w:div>
    <w:div w:id="330842093">
      <w:bodyDiv w:val="1"/>
      <w:marLeft w:val="0"/>
      <w:marRight w:val="0"/>
      <w:marTop w:val="0"/>
      <w:marBottom w:val="0"/>
      <w:divBdr>
        <w:top w:val="none" w:sz="0" w:space="0" w:color="auto"/>
        <w:left w:val="none" w:sz="0" w:space="0" w:color="auto"/>
        <w:bottom w:val="none" w:sz="0" w:space="0" w:color="auto"/>
        <w:right w:val="none" w:sz="0" w:space="0" w:color="auto"/>
      </w:divBdr>
    </w:div>
    <w:div w:id="481701221">
      <w:bodyDiv w:val="1"/>
      <w:marLeft w:val="0"/>
      <w:marRight w:val="0"/>
      <w:marTop w:val="0"/>
      <w:marBottom w:val="0"/>
      <w:divBdr>
        <w:top w:val="none" w:sz="0" w:space="0" w:color="auto"/>
        <w:left w:val="none" w:sz="0" w:space="0" w:color="auto"/>
        <w:bottom w:val="none" w:sz="0" w:space="0" w:color="auto"/>
        <w:right w:val="none" w:sz="0" w:space="0" w:color="auto"/>
      </w:divBdr>
    </w:div>
    <w:div w:id="979581350">
      <w:bodyDiv w:val="1"/>
      <w:marLeft w:val="0"/>
      <w:marRight w:val="0"/>
      <w:marTop w:val="0"/>
      <w:marBottom w:val="0"/>
      <w:divBdr>
        <w:top w:val="none" w:sz="0" w:space="0" w:color="auto"/>
        <w:left w:val="none" w:sz="0" w:space="0" w:color="auto"/>
        <w:bottom w:val="none" w:sz="0" w:space="0" w:color="auto"/>
        <w:right w:val="none" w:sz="0" w:space="0" w:color="auto"/>
      </w:divBdr>
    </w:div>
    <w:div w:id="1404572256">
      <w:bodyDiv w:val="1"/>
      <w:marLeft w:val="0"/>
      <w:marRight w:val="0"/>
      <w:marTop w:val="0"/>
      <w:marBottom w:val="0"/>
      <w:divBdr>
        <w:top w:val="none" w:sz="0" w:space="0" w:color="auto"/>
        <w:left w:val="none" w:sz="0" w:space="0" w:color="auto"/>
        <w:bottom w:val="none" w:sz="0" w:space="0" w:color="auto"/>
        <w:right w:val="none" w:sz="0" w:space="0" w:color="auto"/>
      </w:divBdr>
    </w:div>
    <w:div w:id="1508521235">
      <w:bodyDiv w:val="1"/>
      <w:marLeft w:val="0"/>
      <w:marRight w:val="0"/>
      <w:marTop w:val="0"/>
      <w:marBottom w:val="0"/>
      <w:divBdr>
        <w:top w:val="none" w:sz="0" w:space="0" w:color="auto"/>
        <w:left w:val="none" w:sz="0" w:space="0" w:color="auto"/>
        <w:bottom w:val="none" w:sz="0" w:space="0" w:color="auto"/>
        <w:right w:val="none" w:sz="0" w:space="0" w:color="auto"/>
      </w:divBdr>
    </w:div>
    <w:div w:id="1532454872">
      <w:bodyDiv w:val="1"/>
      <w:marLeft w:val="0"/>
      <w:marRight w:val="0"/>
      <w:marTop w:val="0"/>
      <w:marBottom w:val="0"/>
      <w:divBdr>
        <w:top w:val="none" w:sz="0" w:space="0" w:color="auto"/>
        <w:left w:val="none" w:sz="0" w:space="0" w:color="auto"/>
        <w:bottom w:val="none" w:sz="0" w:space="0" w:color="auto"/>
        <w:right w:val="none" w:sz="0" w:space="0" w:color="auto"/>
      </w:divBdr>
    </w:div>
    <w:div w:id="1555658845">
      <w:bodyDiv w:val="1"/>
      <w:marLeft w:val="0"/>
      <w:marRight w:val="0"/>
      <w:marTop w:val="0"/>
      <w:marBottom w:val="0"/>
      <w:divBdr>
        <w:top w:val="none" w:sz="0" w:space="0" w:color="auto"/>
        <w:left w:val="none" w:sz="0" w:space="0" w:color="auto"/>
        <w:bottom w:val="none" w:sz="0" w:space="0" w:color="auto"/>
        <w:right w:val="none" w:sz="0" w:space="0" w:color="auto"/>
      </w:divBdr>
    </w:div>
    <w:div w:id="1681005243">
      <w:bodyDiv w:val="1"/>
      <w:marLeft w:val="0"/>
      <w:marRight w:val="0"/>
      <w:marTop w:val="0"/>
      <w:marBottom w:val="0"/>
      <w:divBdr>
        <w:top w:val="none" w:sz="0" w:space="0" w:color="auto"/>
        <w:left w:val="none" w:sz="0" w:space="0" w:color="auto"/>
        <w:bottom w:val="none" w:sz="0" w:space="0" w:color="auto"/>
        <w:right w:val="none" w:sz="0" w:space="0" w:color="auto"/>
      </w:divBdr>
    </w:div>
    <w:div w:id="1725443658">
      <w:bodyDiv w:val="1"/>
      <w:marLeft w:val="0"/>
      <w:marRight w:val="0"/>
      <w:marTop w:val="0"/>
      <w:marBottom w:val="0"/>
      <w:divBdr>
        <w:top w:val="none" w:sz="0" w:space="0" w:color="auto"/>
        <w:left w:val="none" w:sz="0" w:space="0" w:color="auto"/>
        <w:bottom w:val="none" w:sz="0" w:space="0" w:color="auto"/>
        <w:right w:val="none" w:sz="0" w:space="0" w:color="auto"/>
      </w:divBdr>
    </w:div>
    <w:div w:id="1836454194">
      <w:bodyDiv w:val="1"/>
      <w:marLeft w:val="0"/>
      <w:marRight w:val="0"/>
      <w:marTop w:val="0"/>
      <w:marBottom w:val="0"/>
      <w:divBdr>
        <w:top w:val="none" w:sz="0" w:space="0" w:color="auto"/>
        <w:left w:val="none" w:sz="0" w:space="0" w:color="auto"/>
        <w:bottom w:val="none" w:sz="0" w:space="0" w:color="auto"/>
        <w:right w:val="none" w:sz="0" w:space="0" w:color="auto"/>
      </w:divBdr>
    </w:div>
    <w:div w:id="18462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gzk.rks-gov.net/ActDetail.aspx?ActID=10923" TargetMode="External"/><Relationship Id="rId3" Type="http://schemas.openxmlformats.org/officeDocument/2006/relationships/hyperlink" Target="https://bit.ly/4083iV7" TargetMode="External"/><Relationship Id="rId7" Type="http://schemas.openxmlformats.org/officeDocument/2006/relationships/hyperlink" Target="https://gzk.rks-gov.net/ActDetail.aspx?ActID=14645" TargetMode="External"/><Relationship Id="rId2" Type="http://schemas.openxmlformats.org/officeDocument/2006/relationships/hyperlink" Target="https://gzk.rks-gov.net/ActDetail.aspx?ActID=31745" TargetMode="External"/><Relationship Id="rId1" Type="http://schemas.openxmlformats.org/officeDocument/2006/relationships/hyperlink" Target="https://gzk.rks-gov.net/ActDetail.aspx?ActID=2530" TargetMode="External"/><Relationship Id="rId6" Type="http://schemas.openxmlformats.org/officeDocument/2006/relationships/hyperlink" Target="https://bit.ly/3jecYwP" TargetMode="External"/><Relationship Id="rId5" Type="http://schemas.openxmlformats.org/officeDocument/2006/relationships/hyperlink" Target="https://mf.rks-gov.net/page.aspx?id=1,16" TargetMode="External"/><Relationship Id="rId10" Type="http://schemas.openxmlformats.org/officeDocument/2006/relationships/hyperlink" Target="https://mf.rks-gov.net/page.aspx?id=1,16" TargetMode="External"/><Relationship Id="rId4" Type="http://schemas.openxmlformats.org/officeDocument/2006/relationships/hyperlink" Target="https://mf.rks-gov.net/page.aspx?id=1,16" TargetMode="External"/><Relationship Id="rId9" Type="http://schemas.openxmlformats.org/officeDocument/2006/relationships/hyperlink" Target="https://gzk.rks-gov.net/ActDetail.aspx?ActID=1092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'ZKKK 2020-2022'!$D$3</c:f>
              <c:strCache>
                <c:ptCount val="1"/>
                <c:pt idx="0">
                  <c:v>Viti 2020</c:v>
                </c:pt>
              </c:strCache>
            </c:strRef>
          </c:tx>
          <c:spPr>
            <a:solidFill>
              <a:schemeClr val="accent1"/>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2020-2022'!$D$4:$D$27</c:f>
              <c:numCache>
                <c:formatCode>#,##0</c:formatCode>
                <c:ptCount val="24"/>
                <c:pt idx="0">
                  <c:v>226887</c:v>
                </c:pt>
                <c:pt idx="1">
                  <c:v>31223</c:v>
                </c:pt>
                <c:pt idx="2">
                  <c:v>47015</c:v>
                </c:pt>
                <c:pt idx="3">
                  <c:v>41656</c:v>
                </c:pt>
                <c:pt idx="4">
                  <c:v>181417</c:v>
                </c:pt>
                <c:pt idx="5">
                  <c:v>12201</c:v>
                </c:pt>
                <c:pt idx="6">
                  <c:v>61045</c:v>
                </c:pt>
                <c:pt idx="7">
                  <c:v>15906</c:v>
                </c:pt>
                <c:pt idx="8">
                  <c:v>56540</c:v>
                </c:pt>
                <c:pt idx="9">
                  <c:v>7203</c:v>
                </c:pt>
                <c:pt idx="10">
                  <c:v>61800</c:v>
                </c:pt>
                <c:pt idx="11">
                  <c:v>238667</c:v>
                </c:pt>
                <c:pt idx="12">
                  <c:v>74000</c:v>
                </c:pt>
                <c:pt idx="13">
                  <c:v>157279</c:v>
                </c:pt>
                <c:pt idx="14">
                  <c:v>14606</c:v>
                </c:pt>
                <c:pt idx="15">
                  <c:v>9900</c:v>
                </c:pt>
                <c:pt idx="16">
                  <c:v>99324</c:v>
                </c:pt>
                <c:pt idx="17">
                  <c:v>22419</c:v>
                </c:pt>
                <c:pt idx="18">
                  <c:v>88893</c:v>
                </c:pt>
                <c:pt idx="19">
                  <c:v>18573</c:v>
                </c:pt>
                <c:pt idx="20">
                  <c:v>60100</c:v>
                </c:pt>
                <c:pt idx="21">
                  <c:v>52500</c:v>
                </c:pt>
                <c:pt idx="22">
                  <c:v>34904</c:v>
                </c:pt>
                <c:pt idx="23">
                  <c:v>46268</c:v>
                </c:pt>
              </c:numCache>
            </c:numRef>
          </c:val>
          <c:extLst>
            <c:ext xmlns:c16="http://schemas.microsoft.com/office/drawing/2014/chart" uri="{C3380CC4-5D6E-409C-BE32-E72D297353CC}">
              <c16:uniqueId val="{00000000-58D2-4EAD-A763-F806D586D869}"/>
            </c:ext>
          </c:extLst>
        </c:ser>
        <c:ser>
          <c:idx val="1"/>
          <c:order val="1"/>
          <c:tx>
            <c:strRef>
              <c:f>'ZKKK 2020-2022'!$E$3</c:f>
              <c:strCache>
                <c:ptCount val="1"/>
                <c:pt idx="0">
                  <c:v>Viti 2021</c:v>
                </c:pt>
              </c:strCache>
            </c:strRef>
          </c:tx>
          <c:spPr>
            <a:solidFill>
              <a:schemeClr val="accent2"/>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2020-2022'!$E$4:$E$27</c:f>
              <c:numCache>
                <c:formatCode>#,##0</c:formatCode>
                <c:ptCount val="24"/>
                <c:pt idx="0">
                  <c:v>227751</c:v>
                </c:pt>
                <c:pt idx="1">
                  <c:v>27287</c:v>
                </c:pt>
                <c:pt idx="2">
                  <c:v>43300</c:v>
                </c:pt>
                <c:pt idx="3">
                  <c:v>37541</c:v>
                </c:pt>
                <c:pt idx="4">
                  <c:v>177417</c:v>
                </c:pt>
                <c:pt idx="5">
                  <c:v>63500</c:v>
                </c:pt>
                <c:pt idx="6">
                  <c:v>63842</c:v>
                </c:pt>
                <c:pt idx="7">
                  <c:v>14406</c:v>
                </c:pt>
                <c:pt idx="8">
                  <c:v>56000</c:v>
                </c:pt>
                <c:pt idx="9">
                  <c:v>34153</c:v>
                </c:pt>
                <c:pt idx="10">
                  <c:v>49198</c:v>
                </c:pt>
                <c:pt idx="11">
                  <c:v>192000</c:v>
                </c:pt>
                <c:pt idx="12">
                  <c:v>68708</c:v>
                </c:pt>
                <c:pt idx="13">
                  <c:v>168878</c:v>
                </c:pt>
                <c:pt idx="14">
                  <c:v>13418</c:v>
                </c:pt>
                <c:pt idx="15">
                  <c:v>8500</c:v>
                </c:pt>
                <c:pt idx="16">
                  <c:v>93429</c:v>
                </c:pt>
                <c:pt idx="17">
                  <c:v>20492</c:v>
                </c:pt>
                <c:pt idx="18">
                  <c:v>81135</c:v>
                </c:pt>
                <c:pt idx="19">
                  <c:v>17635</c:v>
                </c:pt>
                <c:pt idx="20">
                  <c:v>56441</c:v>
                </c:pt>
                <c:pt idx="21">
                  <c:v>122850</c:v>
                </c:pt>
                <c:pt idx="22">
                  <c:v>38000</c:v>
                </c:pt>
                <c:pt idx="23">
                  <c:v>36841</c:v>
                </c:pt>
              </c:numCache>
            </c:numRef>
          </c:val>
          <c:extLst>
            <c:ext xmlns:c16="http://schemas.microsoft.com/office/drawing/2014/chart" uri="{C3380CC4-5D6E-409C-BE32-E72D297353CC}">
              <c16:uniqueId val="{00000001-58D2-4EAD-A763-F806D586D869}"/>
            </c:ext>
          </c:extLst>
        </c:ser>
        <c:ser>
          <c:idx val="2"/>
          <c:order val="2"/>
          <c:tx>
            <c:strRef>
              <c:f>'ZKKK 2020-2022'!$F$3</c:f>
              <c:strCache>
                <c:ptCount val="1"/>
                <c:pt idx="0">
                  <c:v>Viti 2022</c:v>
                </c:pt>
              </c:strCache>
            </c:strRef>
          </c:tx>
          <c:spPr>
            <a:solidFill>
              <a:schemeClr val="accent3"/>
            </a:solidFill>
            <a:ln>
              <a:noFill/>
            </a:ln>
            <a:effectLst/>
          </c:spPr>
          <c:invertIfNegative val="0"/>
          <c:cat>
            <c:strRef>
              <c:f>'ZKKK 2020-2022'!$C$4:$C$27</c:f>
              <c:strCache>
                <c:ptCount val="24"/>
                <c:pt idx="0">
                  <c:v>Pejë</c:v>
                </c:pt>
                <c:pt idx="1">
                  <c:v>Deçan</c:v>
                </c:pt>
                <c:pt idx="2">
                  <c:v>Lipjan</c:v>
                </c:pt>
                <c:pt idx="3">
                  <c:v>Fushë Kosovë</c:v>
                </c:pt>
                <c:pt idx="4">
                  <c:v>Prishtinë</c:v>
                </c:pt>
                <c:pt idx="5">
                  <c:v>Obiliq</c:v>
                </c:pt>
                <c:pt idx="6">
                  <c:v>Vushtrri</c:v>
                </c:pt>
                <c:pt idx="7">
                  <c:v>Podujevë</c:v>
                </c:pt>
                <c:pt idx="8">
                  <c:v>Mitrovicë</c:v>
                </c:pt>
                <c:pt idx="9">
                  <c:v>Klinë</c:v>
                </c:pt>
                <c:pt idx="10">
                  <c:v>Skenderaj</c:v>
                </c:pt>
                <c:pt idx="11">
                  <c:v>Istog</c:v>
                </c:pt>
                <c:pt idx="12">
                  <c:v>Gjakovë</c:v>
                </c:pt>
                <c:pt idx="13">
                  <c:v>Prizren</c:v>
                </c:pt>
                <c:pt idx="14">
                  <c:v>Mamushë</c:v>
                </c:pt>
                <c:pt idx="15">
                  <c:v>Suharekë</c:v>
                </c:pt>
                <c:pt idx="16">
                  <c:v>Rahovec</c:v>
                </c:pt>
                <c:pt idx="17">
                  <c:v>Shtime</c:v>
                </c:pt>
                <c:pt idx="18">
                  <c:v>Ferizaj</c:v>
                </c:pt>
                <c:pt idx="19">
                  <c:v>Shtërpcë</c:v>
                </c:pt>
                <c:pt idx="20">
                  <c:v>Gjilan</c:v>
                </c:pt>
                <c:pt idx="21">
                  <c:v>Kamenica</c:v>
                </c:pt>
                <c:pt idx="22">
                  <c:v>Novobërdë</c:v>
                </c:pt>
                <c:pt idx="23">
                  <c:v>Graçanicë</c:v>
                </c:pt>
              </c:strCache>
            </c:strRef>
          </c:cat>
          <c:val>
            <c:numRef>
              <c:f>'ZKKK 2020-2022'!$F$4:$F$27</c:f>
              <c:numCache>
                <c:formatCode>#,##0</c:formatCode>
                <c:ptCount val="24"/>
                <c:pt idx="0">
                  <c:v>351500</c:v>
                </c:pt>
                <c:pt idx="1">
                  <c:v>26432</c:v>
                </c:pt>
                <c:pt idx="2">
                  <c:v>43270</c:v>
                </c:pt>
                <c:pt idx="3">
                  <c:v>38772</c:v>
                </c:pt>
                <c:pt idx="4">
                  <c:v>172417</c:v>
                </c:pt>
                <c:pt idx="5">
                  <c:v>55783</c:v>
                </c:pt>
                <c:pt idx="6">
                  <c:v>71000</c:v>
                </c:pt>
                <c:pt idx="7">
                  <c:v>13406</c:v>
                </c:pt>
                <c:pt idx="8">
                  <c:v>56000</c:v>
                </c:pt>
                <c:pt idx="9">
                  <c:v>36163</c:v>
                </c:pt>
                <c:pt idx="10">
                  <c:v>50662</c:v>
                </c:pt>
                <c:pt idx="11">
                  <c:v>284000</c:v>
                </c:pt>
                <c:pt idx="12">
                  <c:v>60000</c:v>
                </c:pt>
                <c:pt idx="13">
                  <c:v>218878</c:v>
                </c:pt>
                <c:pt idx="14">
                  <c:v>13821</c:v>
                </c:pt>
                <c:pt idx="15">
                  <c:v>8500</c:v>
                </c:pt>
                <c:pt idx="16">
                  <c:v>95399</c:v>
                </c:pt>
                <c:pt idx="17">
                  <c:v>20547</c:v>
                </c:pt>
                <c:pt idx="18">
                  <c:v>79557</c:v>
                </c:pt>
                <c:pt idx="19">
                  <c:v>18698</c:v>
                </c:pt>
                <c:pt idx="20">
                  <c:v>55576</c:v>
                </c:pt>
                <c:pt idx="21">
                  <c:v>108500</c:v>
                </c:pt>
                <c:pt idx="22">
                  <c:v>36000</c:v>
                </c:pt>
                <c:pt idx="23">
                  <c:v>36926</c:v>
                </c:pt>
              </c:numCache>
            </c:numRef>
          </c:val>
          <c:extLst>
            <c:ext xmlns:c16="http://schemas.microsoft.com/office/drawing/2014/chart" uri="{C3380CC4-5D6E-409C-BE32-E72D297353CC}">
              <c16:uniqueId val="{00000002-58D2-4EAD-A763-F806D586D869}"/>
            </c:ext>
          </c:extLst>
        </c:ser>
        <c:dLbls>
          <c:showLegendKey val="0"/>
          <c:showVal val="0"/>
          <c:showCatName val="0"/>
          <c:showSerName val="0"/>
          <c:showPercent val="0"/>
          <c:showBubbleSize val="0"/>
        </c:dLbls>
        <c:gapWidth val="182"/>
        <c:axId val="-1286910336"/>
        <c:axId val="-1286921760"/>
      </c:barChart>
      <c:catAx>
        <c:axId val="-128691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21760"/>
        <c:crosses val="autoZero"/>
        <c:auto val="1"/>
        <c:lblAlgn val="ctr"/>
        <c:lblOffset val="100"/>
        <c:noMultiLvlLbl val="0"/>
      </c:catAx>
      <c:valAx>
        <c:axId val="-1286921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1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Sheet1!$D$4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Sheet1!$D$5:$D$10</c:f>
              <c:numCache>
                <c:formatCode>General</c:formatCode>
                <c:ptCount val="6"/>
                <c:pt idx="0">
                  <c:v>0.05</c:v>
                </c:pt>
                <c:pt idx="1">
                  <c:v>0.05</c:v>
                </c:pt>
                <c:pt idx="2">
                  <c:v>0.06</c:v>
                </c:pt>
                <c:pt idx="3">
                  <c:v>0.79</c:v>
                </c:pt>
                <c:pt idx="4">
                  <c:v>1.1299999999999999</c:v>
                </c:pt>
                <c:pt idx="5">
                  <c:v>1.71</c:v>
                </c:pt>
              </c:numCache>
            </c:numRef>
          </c:val>
          <c:extLst>
            <c:ext xmlns:c16="http://schemas.microsoft.com/office/drawing/2014/chart" uri="{C3380CC4-5D6E-409C-BE32-E72D297353CC}">
              <c16:uniqueId val="{00000000-40CF-44E4-83D4-755FCD19DEBE}"/>
            </c:ext>
          </c:extLst>
        </c:ser>
        <c:ser>
          <c:idx val="1"/>
          <c:order val="1"/>
          <c:tx>
            <c:strRef>
              <c:f>Sheet1!$E$4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Sheet1!$E$5:$E$10</c:f>
              <c:numCache>
                <c:formatCode>General</c:formatCode>
                <c:ptCount val="6"/>
                <c:pt idx="0">
                  <c:v>0.06</c:v>
                </c:pt>
                <c:pt idx="1">
                  <c:v>0.05</c:v>
                </c:pt>
                <c:pt idx="2">
                  <c:v>0.31</c:v>
                </c:pt>
                <c:pt idx="3" formatCode="0.00">
                  <c:v>0.8</c:v>
                </c:pt>
                <c:pt idx="4">
                  <c:v>1.32</c:v>
                </c:pt>
                <c:pt idx="5">
                  <c:v>1.49</c:v>
                </c:pt>
              </c:numCache>
            </c:numRef>
          </c:val>
          <c:extLst>
            <c:ext xmlns:c16="http://schemas.microsoft.com/office/drawing/2014/chart" uri="{C3380CC4-5D6E-409C-BE32-E72D297353CC}">
              <c16:uniqueId val="{00000001-40CF-44E4-83D4-755FCD19DEBE}"/>
            </c:ext>
          </c:extLst>
        </c:ser>
        <c:ser>
          <c:idx val="2"/>
          <c:order val="2"/>
          <c:tx>
            <c:strRef>
              <c:f>Sheet1!$F$4</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Podujeva</c:v>
                </c:pt>
                <c:pt idx="1">
                  <c:v>Suhareka</c:v>
                </c:pt>
                <c:pt idx="2">
                  <c:v>Klina</c:v>
                </c:pt>
                <c:pt idx="3">
                  <c:v>Peja</c:v>
                </c:pt>
                <c:pt idx="4">
                  <c:v>Novoberda</c:v>
                </c:pt>
                <c:pt idx="5">
                  <c:v>Istogu</c:v>
                </c:pt>
              </c:strCache>
            </c:strRef>
          </c:cat>
          <c:val>
            <c:numRef>
              <c:f>Sheet1!$F$5:$F$10</c:f>
              <c:numCache>
                <c:formatCode>General</c:formatCode>
                <c:ptCount val="6"/>
                <c:pt idx="0">
                  <c:v>0.05</c:v>
                </c:pt>
                <c:pt idx="1">
                  <c:v>0.04</c:v>
                </c:pt>
                <c:pt idx="2">
                  <c:v>0.31</c:v>
                </c:pt>
                <c:pt idx="3">
                  <c:v>1.19</c:v>
                </c:pt>
                <c:pt idx="4">
                  <c:v>1.23</c:v>
                </c:pt>
                <c:pt idx="5">
                  <c:v>2.44</c:v>
                </c:pt>
              </c:numCache>
            </c:numRef>
          </c:val>
          <c:extLst>
            <c:ext xmlns:c16="http://schemas.microsoft.com/office/drawing/2014/chart" uri="{C3380CC4-5D6E-409C-BE32-E72D297353CC}">
              <c16:uniqueId val="{00000002-40CF-44E4-83D4-755FCD19DEBE}"/>
            </c:ext>
          </c:extLst>
        </c:ser>
        <c:dLbls>
          <c:dLblPos val="outEnd"/>
          <c:showLegendKey val="0"/>
          <c:showVal val="1"/>
          <c:showCatName val="0"/>
          <c:showSerName val="0"/>
          <c:showPercent val="0"/>
          <c:showBubbleSize val="0"/>
        </c:dLbls>
        <c:gapWidth val="182"/>
        <c:axId val="-1286905984"/>
        <c:axId val="-1286900000"/>
      </c:barChart>
      <c:catAx>
        <c:axId val="-1286905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00000"/>
        <c:crosses val="autoZero"/>
        <c:auto val="1"/>
        <c:lblAlgn val="ctr"/>
        <c:lblOffset val="100"/>
        <c:noMultiLvlLbl val="0"/>
      </c:catAx>
      <c:valAx>
        <c:axId val="-1286900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0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ZKKK_2020!$M$4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ZKKK_2020!$L$5:$L$15</c:f>
              <c:strCache>
                <c:ptCount val="11"/>
                <c:pt idx="0">
                  <c:v>Peja</c:v>
                </c:pt>
                <c:pt idx="1">
                  <c:v>Lipjani</c:v>
                </c:pt>
                <c:pt idx="2">
                  <c:v>Mitrovica</c:v>
                </c:pt>
                <c:pt idx="3">
                  <c:v>Skenderaj</c:v>
                </c:pt>
                <c:pt idx="4">
                  <c:v>Istog</c:v>
                </c:pt>
                <c:pt idx="5">
                  <c:v>Gjakova</c:v>
                </c:pt>
                <c:pt idx="6">
                  <c:v>Prizreni</c:v>
                </c:pt>
                <c:pt idx="7">
                  <c:v>Rahoveci</c:v>
                </c:pt>
                <c:pt idx="8">
                  <c:v>Shtime</c:v>
                </c:pt>
                <c:pt idx="9">
                  <c:v>Kamenica</c:v>
                </c:pt>
                <c:pt idx="10">
                  <c:v>Graçanica</c:v>
                </c:pt>
              </c:strCache>
            </c:strRef>
          </c:cat>
          <c:val>
            <c:numRef>
              <c:f>ZKKK_2020!$M$5:$M$15</c:f>
              <c:numCache>
                <c:formatCode>#,##0</c:formatCode>
                <c:ptCount val="11"/>
                <c:pt idx="1">
                  <c:v>2000</c:v>
                </c:pt>
                <c:pt idx="2">
                  <c:v>9890</c:v>
                </c:pt>
                <c:pt idx="4">
                  <c:v>5000</c:v>
                </c:pt>
                <c:pt idx="5">
                  <c:v>20000</c:v>
                </c:pt>
                <c:pt idx="6">
                  <c:v>90000</c:v>
                </c:pt>
                <c:pt idx="8">
                  <c:v>6500</c:v>
                </c:pt>
                <c:pt idx="9">
                  <c:v>1500</c:v>
                </c:pt>
                <c:pt idx="10">
                  <c:v>15000</c:v>
                </c:pt>
              </c:numCache>
            </c:numRef>
          </c:val>
          <c:extLst>
            <c:ext xmlns:c16="http://schemas.microsoft.com/office/drawing/2014/chart" uri="{C3380CC4-5D6E-409C-BE32-E72D297353CC}">
              <c16:uniqueId val="{00000000-9147-44E0-A00C-384F9EA8A08E}"/>
            </c:ext>
          </c:extLst>
        </c:ser>
        <c:ser>
          <c:idx val="1"/>
          <c:order val="1"/>
          <c:tx>
            <c:strRef>
              <c:f>ZKKK_2020!$N$4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ZKKK_2020!$L$5:$L$15</c:f>
              <c:strCache>
                <c:ptCount val="11"/>
                <c:pt idx="0">
                  <c:v>Peja</c:v>
                </c:pt>
                <c:pt idx="1">
                  <c:v>Lipjani</c:v>
                </c:pt>
                <c:pt idx="2">
                  <c:v>Mitrovica</c:v>
                </c:pt>
                <c:pt idx="3">
                  <c:v>Skenderaj</c:v>
                </c:pt>
                <c:pt idx="4">
                  <c:v>Istog</c:v>
                </c:pt>
                <c:pt idx="5">
                  <c:v>Gjakova</c:v>
                </c:pt>
                <c:pt idx="6">
                  <c:v>Prizreni</c:v>
                </c:pt>
                <c:pt idx="7">
                  <c:v>Rahoveci</c:v>
                </c:pt>
                <c:pt idx="8">
                  <c:v>Shtime</c:v>
                </c:pt>
                <c:pt idx="9">
                  <c:v>Kamenica</c:v>
                </c:pt>
                <c:pt idx="10">
                  <c:v>Graçanica</c:v>
                </c:pt>
              </c:strCache>
            </c:strRef>
          </c:cat>
          <c:val>
            <c:numRef>
              <c:f>ZKKK_2020!$N$5:$N$15</c:f>
              <c:numCache>
                <c:formatCode>General</c:formatCode>
                <c:ptCount val="11"/>
                <c:pt idx="0" formatCode="#,##0">
                  <c:v>160000</c:v>
                </c:pt>
                <c:pt idx="3" formatCode="#,##0">
                  <c:v>5000</c:v>
                </c:pt>
                <c:pt idx="4" formatCode="#,##0">
                  <c:v>150000</c:v>
                </c:pt>
                <c:pt idx="7" formatCode="#,##0">
                  <c:v>20000</c:v>
                </c:pt>
              </c:numCache>
            </c:numRef>
          </c:val>
          <c:extLst>
            <c:ext xmlns:c16="http://schemas.microsoft.com/office/drawing/2014/chart" uri="{C3380CC4-5D6E-409C-BE32-E72D297353CC}">
              <c16:uniqueId val="{00000001-9147-44E0-A00C-384F9EA8A08E}"/>
            </c:ext>
          </c:extLst>
        </c:ser>
        <c:dLbls>
          <c:dLblPos val="outEnd"/>
          <c:showLegendKey val="0"/>
          <c:showVal val="1"/>
          <c:showCatName val="0"/>
          <c:showSerName val="0"/>
          <c:showPercent val="0"/>
          <c:showBubbleSize val="0"/>
        </c:dLbls>
        <c:gapWidth val="219"/>
        <c:overlap val="-27"/>
        <c:axId val="-1286901088"/>
        <c:axId val="-1286907616"/>
      </c:barChart>
      <c:catAx>
        <c:axId val="-12869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07616"/>
        <c:crosses val="autoZero"/>
        <c:auto val="1"/>
        <c:lblAlgn val="ctr"/>
        <c:lblOffset val="100"/>
        <c:noMultiLvlLbl val="0"/>
      </c:catAx>
      <c:valAx>
        <c:axId val="-1286907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0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ZKKK_2021!$M$4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ZKKK_2021!$L$5:$L$15</c:f>
              <c:strCache>
                <c:ptCount val="11"/>
                <c:pt idx="0">
                  <c:v>Peja</c:v>
                </c:pt>
                <c:pt idx="1">
                  <c:v>Lipjani</c:v>
                </c:pt>
                <c:pt idx="2">
                  <c:v>Vushtrri</c:v>
                </c:pt>
                <c:pt idx="3">
                  <c:v>Mitrovica</c:v>
                </c:pt>
                <c:pt idx="4">
                  <c:v>Istogu</c:v>
                </c:pt>
                <c:pt idx="5">
                  <c:v>Gjakova</c:v>
                </c:pt>
                <c:pt idx="6">
                  <c:v>Prizreni</c:v>
                </c:pt>
                <c:pt idx="7">
                  <c:v>Rahoveci</c:v>
                </c:pt>
                <c:pt idx="8">
                  <c:v>Shtime</c:v>
                </c:pt>
                <c:pt idx="9">
                  <c:v>Kamenica</c:v>
                </c:pt>
                <c:pt idx="10">
                  <c:v>Graçanica</c:v>
                </c:pt>
              </c:strCache>
            </c:strRef>
          </c:cat>
          <c:val>
            <c:numRef>
              <c:f>ZKKK_2021!$M$5:$M$15</c:f>
              <c:numCache>
                <c:formatCode>#,##0</c:formatCode>
                <c:ptCount val="11"/>
                <c:pt idx="1">
                  <c:v>2000</c:v>
                </c:pt>
                <c:pt idx="2">
                  <c:v>5000</c:v>
                </c:pt>
                <c:pt idx="3">
                  <c:v>13000</c:v>
                </c:pt>
                <c:pt idx="4">
                  <c:v>7000</c:v>
                </c:pt>
                <c:pt idx="5">
                  <c:v>20000</c:v>
                </c:pt>
                <c:pt idx="8">
                  <c:v>6500</c:v>
                </c:pt>
                <c:pt idx="9">
                  <c:v>6000</c:v>
                </c:pt>
                <c:pt idx="10">
                  <c:v>15000</c:v>
                </c:pt>
              </c:numCache>
            </c:numRef>
          </c:val>
          <c:extLst>
            <c:ext xmlns:c16="http://schemas.microsoft.com/office/drawing/2014/chart" uri="{C3380CC4-5D6E-409C-BE32-E72D297353CC}">
              <c16:uniqueId val="{00000000-4841-4F7B-8E2E-FD2989BD534F}"/>
            </c:ext>
          </c:extLst>
        </c:ser>
        <c:ser>
          <c:idx val="1"/>
          <c:order val="1"/>
          <c:tx>
            <c:strRef>
              <c:f>ZKKK_2021!$N$4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ZKKK_2021!$L$5:$L$15</c:f>
              <c:strCache>
                <c:ptCount val="11"/>
                <c:pt idx="0">
                  <c:v>Peja</c:v>
                </c:pt>
                <c:pt idx="1">
                  <c:v>Lipjani</c:v>
                </c:pt>
                <c:pt idx="2">
                  <c:v>Vushtrri</c:v>
                </c:pt>
                <c:pt idx="3">
                  <c:v>Mitrovica</c:v>
                </c:pt>
                <c:pt idx="4">
                  <c:v>Istogu</c:v>
                </c:pt>
                <c:pt idx="5">
                  <c:v>Gjakova</c:v>
                </c:pt>
                <c:pt idx="6">
                  <c:v>Prizreni</c:v>
                </c:pt>
                <c:pt idx="7">
                  <c:v>Rahoveci</c:v>
                </c:pt>
                <c:pt idx="8">
                  <c:v>Shtime</c:v>
                </c:pt>
                <c:pt idx="9">
                  <c:v>Kamenica</c:v>
                </c:pt>
                <c:pt idx="10">
                  <c:v>Graçanica</c:v>
                </c:pt>
              </c:strCache>
            </c:strRef>
          </c:cat>
          <c:val>
            <c:numRef>
              <c:f>ZKKK_2021!$N$5:$N$15</c:f>
              <c:numCache>
                <c:formatCode>General</c:formatCode>
                <c:ptCount val="11"/>
                <c:pt idx="0" formatCode="#,##0">
                  <c:v>160000</c:v>
                </c:pt>
                <c:pt idx="4" formatCode="#,##0">
                  <c:v>117000</c:v>
                </c:pt>
                <c:pt idx="6" formatCode="#,##0">
                  <c:v>100000</c:v>
                </c:pt>
                <c:pt idx="7" formatCode="#,##0">
                  <c:v>20000</c:v>
                </c:pt>
                <c:pt idx="9" formatCode="#,##0">
                  <c:v>59850</c:v>
                </c:pt>
              </c:numCache>
            </c:numRef>
          </c:val>
          <c:extLst>
            <c:ext xmlns:c16="http://schemas.microsoft.com/office/drawing/2014/chart" uri="{C3380CC4-5D6E-409C-BE32-E72D297353CC}">
              <c16:uniqueId val="{00000001-4841-4F7B-8E2E-FD2989BD534F}"/>
            </c:ext>
          </c:extLst>
        </c:ser>
        <c:dLbls>
          <c:dLblPos val="outEnd"/>
          <c:showLegendKey val="0"/>
          <c:showVal val="1"/>
          <c:showCatName val="0"/>
          <c:showSerName val="0"/>
          <c:showPercent val="0"/>
          <c:showBubbleSize val="0"/>
        </c:dLbls>
        <c:gapWidth val="219"/>
        <c:overlap val="-27"/>
        <c:axId val="-1286898912"/>
        <c:axId val="-1286898368"/>
      </c:barChart>
      <c:catAx>
        <c:axId val="-128689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898368"/>
        <c:crosses val="autoZero"/>
        <c:auto val="1"/>
        <c:lblAlgn val="ctr"/>
        <c:lblOffset val="100"/>
        <c:noMultiLvlLbl val="0"/>
      </c:catAx>
      <c:valAx>
        <c:axId val="-128689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89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ZKKK_2022!$O$4</c:f>
              <c:strCache>
                <c:ptCount val="1"/>
                <c:pt idx="0">
                  <c:v>Subvencione dhe transfere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ZKKK_2022!$N$5:$N$14</c:f>
              <c:strCache>
                <c:ptCount val="10"/>
                <c:pt idx="0">
                  <c:v>Peja</c:v>
                </c:pt>
                <c:pt idx="1">
                  <c:v>Lipjan</c:v>
                </c:pt>
                <c:pt idx="2">
                  <c:v>Vushtrri</c:v>
                </c:pt>
                <c:pt idx="3">
                  <c:v>Mitrovice</c:v>
                </c:pt>
                <c:pt idx="4">
                  <c:v>Istog</c:v>
                </c:pt>
                <c:pt idx="5">
                  <c:v>Gjakova</c:v>
                </c:pt>
                <c:pt idx="6">
                  <c:v>Rahoveci</c:v>
                </c:pt>
                <c:pt idx="7">
                  <c:v>Shtime</c:v>
                </c:pt>
                <c:pt idx="8">
                  <c:v>Kamenica</c:v>
                </c:pt>
                <c:pt idx="9">
                  <c:v>Graçanica</c:v>
                </c:pt>
              </c:strCache>
            </c:strRef>
          </c:cat>
          <c:val>
            <c:numRef>
              <c:f>ZKKK_2022!$O$5:$O$14</c:f>
              <c:numCache>
                <c:formatCode>#,##0</c:formatCode>
                <c:ptCount val="10"/>
                <c:pt idx="1">
                  <c:v>2000</c:v>
                </c:pt>
                <c:pt idx="2">
                  <c:v>5000</c:v>
                </c:pt>
                <c:pt idx="3">
                  <c:v>13000</c:v>
                </c:pt>
                <c:pt idx="4">
                  <c:v>5000</c:v>
                </c:pt>
                <c:pt idx="5">
                  <c:v>20000</c:v>
                </c:pt>
                <c:pt idx="7">
                  <c:v>6500</c:v>
                </c:pt>
                <c:pt idx="8">
                  <c:v>8000</c:v>
                </c:pt>
                <c:pt idx="9">
                  <c:v>15000</c:v>
                </c:pt>
              </c:numCache>
            </c:numRef>
          </c:val>
          <c:extLst>
            <c:ext xmlns:c16="http://schemas.microsoft.com/office/drawing/2014/chart" uri="{C3380CC4-5D6E-409C-BE32-E72D297353CC}">
              <c16:uniqueId val="{00000000-AEED-49BA-B07C-505BC5104140}"/>
            </c:ext>
          </c:extLst>
        </c:ser>
        <c:ser>
          <c:idx val="1"/>
          <c:order val="1"/>
          <c:tx>
            <c:strRef>
              <c:f>ZKKK_2022!$P$4</c:f>
              <c:strCache>
                <c:ptCount val="1"/>
                <c:pt idx="0">
                  <c:v>Shpenzime kapitale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ZKKK_2022!$N$5:$N$14</c:f>
              <c:strCache>
                <c:ptCount val="10"/>
                <c:pt idx="0">
                  <c:v>Peja</c:v>
                </c:pt>
                <c:pt idx="1">
                  <c:v>Lipjan</c:v>
                </c:pt>
                <c:pt idx="2">
                  <c:v>Vushtrri</c:v>
                </c:pt>
                <c:pt idx="3">
                  <c:v>Mitrovice</c:v>
                </c:pt>
                <c:pt idx="4">
                  <c:v>Istog</c:v>
                </c:pt>
                <c:pt idx="5">
                  <c:v>Gjakova</c:v>
                </c:pt>
                <c:pt idx="6">
                  <c:v>Rahoveci</c:v>
                </c:pt>
                <c:pt idx="7">
                  <c:v>Shtime</c:v>
                </c:pt>
                <c:pt idx="8">
                  <c:v>Kamenica</c:v>
                </c:pt>
                <c:pt idx="9">
                  <c:v>Graçanica</c:v>
                </c:pt>
              </c:strCache>
            </c:strRef>
          </c:cat>
          <c:val>
            <c:numRef>
              <c:f>ZKKK_2022!$P$5:$P$14</c:f>
              <c:numCache>
                <c:formatCode>General</c:formatCode>
                <c:ptCount val="10"/>
                <c:pt idx="0" formatCode="#,##0">
                  <c:v>280000</c:v>
                </c:pt>
                <c:pt idx="4" formatCode="#,##0">
                  <c:v>40000</c:v>
                </c:pt>
                <c:pt idx="6" formatCode="#,##0">
                  <c:v>20000</c:v>
                </c:pt>
                <c:pt idx="8" formatCode="#,##0">
                  <c:v>43000</c:v>
                </c:pt>
              </c:numCache>
            </c:numRef>
          </c:val>
          <c:extLst>
            <c:ext xmlns:c16="http://schemas.microsoft.com/office/drawing/2014/chart" uri="{C3380CC4-5D6E-409C-BE32-E72D297353CC}">
              <c16:uniqueId val="{00000001-AEED-49BA-B07C-505BC5104140}"/>
            </c:ext>
          </c:extLst>
        </c:ser>
        <c:dLbls>
          <c:dLblPos val="outEnd"/>
          <c:showLegendKey val="0"/>
          <c:showVal val="1"/>
          <c:showCatName val="0"/>
          <c:showSerName val="0"/>
          <c:showPercent val="0"/>
          <c:showBubbleSize val="0"/>
        </c:dLbls>
        <c:gapWidth val="219"/>
        <c:overlap val="-27"/>
        <c:axId val="-1286896192"/>
        <c:axId val="-1286916320"/>
      </c:barChart>
      <c:catAx>
        <c:axId val="-12868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916320"/>
        <c:crosses val="autoZero"/>
        <c:auto val="1"/>
        <c:lblAlgn val="ctr"/>
        <c:lblOffset val="100"/>
        <c:noMultiLvlLbl val="0"/>
      </c:catAx>
      <c:valAx>
        <c:axId val="-1286916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8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D28D-EC9A-46C1-916F-95F1DAFF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17940</Words>
  <Characters>102259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Visar Rushiti</dc:creator>
  <cp:keywords/>
  <dc:description/>
  <cp:lastModifiedBy>Ejup Kamberaj</cp:lastModifiedBy>
  <cp:revision>3</cp:revision>
  <dcterms:created xsi:type="dcterms:W3CDTF">2023-05-08T05:11:00Z</dcterms:created>
  <dcterms:modified xsi:type="dcterms:W3CDTF">2023-05-08T05:12:00Z</dcterms:modified>
</cp:coreProperties>
</file>