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D73AB" w:rsidRPr="00A33130" w:rsidTr="009A5158">
        <w:trPr>
          <w:trHeight w:val="993"/>
        </w:trPr>
        <w:tc>
          <w:tcPr>
            <w:tcW w:w="9648" w:type="dxa"/>
            <w:vAlign w:val="center"/>
          </w:tcPr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sq-AL"/>
              </w:rPr>
            </w:pPr>
            <w:bookmarkStart w:id="0" w:name="_GoBack"/>
            <w:bookmarkEnd w:id="0"/>
          </w:p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1605C6" w:rsidRPr="00A33130" w:rsidRDefault="002230C0" w:rsidP="009E6A5B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mk-MK" w:eastAsia="mk-MK"/>
              </w:rPr>
              <w:drawing>
                <wp:anchor distT="0" distB="0" distL="114300" distR="114300" simplePos="0" relativeHeight="251657728" behindDoc="1" locked="0" layoutInCell="1" allowOverlap="1" wp14:anchorId="5F00D772" wp14:editId="3E56271A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-1047750</wp:posOffset>
                  </wp:positionV>
                  <wp:extent cx="890270" cy="942975"/>
                  <wp:effectExtent l="0" t="0" r="508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1" w:name="OLE_LINK3"/>
            <w:r w:rsidR="001605C6" w:rsidRPr="00A33130">
              <w:rPr>
                <w:rFonts w:ascii="Book Antiqua" w:hAnsi="Book Antiqua" w:cs="Book Antiqua"/>
                <w:b/>
                <w:bCs/>
                <w:color w:val="000000" w:themeColor="text1"/>
                <w:sz w:val="24"/>
                <w:szCs w:val="24"/>
                <w:lang w:val="sq-AL"/>
              </w:rPr>
              <w:t>Republika e Kosovës</w:t>
            </w:r>
          </w:p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eastAsia="Batang" w:hAnsi="Book Antiqua" w:cs="Book Antiqua"/>
                <w:b/>
                <w:bCs/>
                <w:color w:val="000000" w:themeColor="text1"/>
                <w:sz w:val="24"/>
                <w:szCs w:val="24"/>
                <w:lang w:val="sq-AL"/>
              </w:rPr>
              <w:t>Republika Kosova-</w:t>
            </w:r>
            <w:r w:rsidRPr="00A33130">
              <w:rPr>
                <w:rFonts w:ascii="Book Antiqua" w:hAnsi="Book Antiqua" w:cs="Book Antiqua"/>
                <w:b/>
                <w:bCs/>
                <w:color w:val="000000" w:themeColor="text1"/>
                <w:sz w:val="24"/>
                <w:szCs w:val="24"/>
                <w:lang w:val="sq-AL"/>
              </w:rPr>
              <w:t>Republic of Kosovo</w:t>
            </w:r>
          </w:p>
          <w:bookmarkEnd w:id="1"/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  <w:t xml:space="preserve">Qeveria </w:t>
            </w:r>
          </w:p>
          <w:p w:rsidR="001605C6" w:rsidRPr="00A33130" w:rsidRDefault="001605C6" w:rsidP="009E6A5B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  <w:t>Vlada-Government</w:t>
            </w:r>
          </w:p>
          <w:p w:rsidR="001605C6" w:rsidRPr="00A33130" w:rsidRDefault="001605C6" w:rsidP="009E6A5B">
            <w:pPr>
              <w:ind w:left="2160" w:firstLine="720"/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  <w:t>Ministria e Zhvillimit Ekonomik</w:t>
            </w:r>
          </w:p>
          <w:p w:rsidR="001605C6" w:rsidRPr="00A33130" w:rsidRDefault="001605C6" w:rsidP="009E6A5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  <w:t xml:space="preserve">                    Ministarstvo Ekonomskog Razvoja-Ministry of Economic Development</w:t>
            </w:r>
          </w:p>
        </w:tc>
      </w:tr>
      <w:tr w:rsidR="006D73AB" w:rsidRPr="00A33130" w:rsidTr="009A5158">
        <w:tc>
          <w:tcPr>
            <w:tcW w:w="9648" w:type="dxa"/>
            <w:vAlign w:val="center"/>
          </w:tcPr>
          <w:p w:rsidR="001605C6" w:rsidRPr="00A33130" w:rsidRDefault="001605C6" w:rsidP="009A5158">
            <w:pPr>
              <w:pStyle w:val="Caption"/>
              <w:rPr>
                <w:rFonts w:ascii="Book Antiqua" w:hAnsi="Book Antiqua" w:cs="Book Antiqua"/>
                <w:b w:val="0"/>
                <w:color w:val="000000" w:themeColor="text1"/>
              </w:rPr>
            </w:pPr>
            <w:bookmarkStart w:id="2" w:name="OLE_LINK1"/>
            <w:bookmarkStart w:id="3" w:name="OLE_LINK2"/>
          </w:p>
          <w:bookmarkEnd w:id="2"/>
          <w:bookmarkEnd w:id="3"/>
          <w:p w:rsidR="001605C6" w:rsidRDefault="00FA2016" w:rsidP="00FA2016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  <w:r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Departamenti i Financave dhe Shërbimeve të Përgjithshme</w:t>
            </w:r>
            <w:r w:rsidRPr="00A33130">
              <w:rPr>
                <w:rFonts w:ascii="Book Antiqua" w:hAnsi="Book Antiqua" w:cs="Book Antiqua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9A5158" w:rsidRPr="00A33130">
              <w:rPr>
                <w:rFonts w:ascii="Book Antiqua" w:hAnsi="Book Antiqua" w:cs="Book Antiqua"/>
                <w:b/>
                <w:color w:val="000000" w:themeColor="text1"/>
                <w:sz w:val="24"/>
                <w:szCs w:val="24"/>
                <w:lang w:val="sq-AL"/>
              </w:rPr>
              <w:t>/</w:t>
            </w:r>
            <w:r w:rsidRPr="00A33130">
              <w:rPr>
                <w:rFonts w:ascii="Book Antiqua" w:hAnsi="Book Antiqua" w:cs="Book Antiqua"/>
                <w:b/>
                <w:color w:val="000000" w:themeColor="text1"/>
                <w:sz w:val="24"/>
                <w:szCs w:val="24"/>
                <w:lang w:val="sq-AL"/>
              </w:rPr>
              <w:t xml:space="preserve">Departman </w:t>
            </w:r>
            <w:r w:rsidR="009A5158"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za </w:t>
            </w:r>
            <w:r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Finansije i Op</w:t>
            </w:r>
            <w:r w:rsidR="009A5158"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š</w:t>
            </w:r>
            <w:r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  <w:r w:rsidR="009A5158"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e Usluge </w:t>
            </w:r>
            <w:r w:rsidRPr="00A33130">
              <w:rPr>
                <w:rFonts w:ascii="Book Antiqua" w:hAnsi="Book Antiqua" w:cs="Book Antiqua"/>
                <w:b/>
                <w:color w:val="000000" w:themeColor="text1"/>
                <w:sz w:val="24"/>
                <w:szCs w:val="24"/>
                <w:lang w:val="sq-AL"/>
              </w:rPr>
              <w:t>/Department</w:t>
            </w:r>
            <w:r w:rsidR="009A5158" w:rsidRPr="00A33130">
              <w:rPr>
                <w:rFonts w:ascii="Book Antiqua" w:hAnsi="Book Antiqua" w:cs="Book Antiqua"/>
                <w:b/>
                <w:color w:val="000000" w:themeColor="text1"/>
                <w:sz w:val="24"/>
                <w:szCs w:val="24"/>
                <w:lang w:val="sq-AL"/>
              </w:rPr>
              <w:t xml:space="preserve"> of</w:t>
            </w:r>
            <w:r w:rsidR="009A5158"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Finance</w:t>
            </w:r>
            <w:r w:rsidR="009A5158"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and General </w:t>
            </w:r>
            <w:r w:rsidR="009A5158" w:rsidRPr="00A331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Services</w:t>
            </w:r>
          </w:p>
          <w:p w:rsidR="002A17D6" w:rsidRPr="00A33130" w:rsidRDefault="002A17D6" w:rsidP="00FA2016">
            <w:pPr>
              <w:jc w:val="center"/>
              <w:rPr>
                <w:rFonts w:ascii="Book Antiqua" w:hAnsi="Book Antiqua" w:cs="Book Antiqua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____________________________________________________________________________</w:t>
            </w:r>
          </w:p>
        </w:tc>
      </w:tr>
    </w:tbl>
    <w:p w:rsidR="00F370CF" w:rsidRPr="002A17D6" w:rsidRDefault="00F370CF" w:rsidP="00F370CF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q-AL"/>
        </w:rPr>
      </w:pPr>
      <w:r w:rsidRPr="002A17D6">
        <w:rPr>
          <w:rFonts w:eastAsiaTheme="minorEastAsia" w:cs="Arial"/>
          <w:color w:val="000000" w:themeColor="text1"/>
          <w:sz w:val="22"/>
          <w:szCs w:val="22"/>
          <w:lang w:val="sq-AL"/>
        </w:rPr>
        <w:t>Ministria e Zhvillimit Ekonomik duke u bazuar në Ligjin për Shërbimin Civil të Republikës së Kosovës L. Nr. 03/L-149 dhe Rregulloren nr. 02/2010 për Procedurat e Rekrutimit në Shërbimin Civil të Republikës së Kosovës bënë:</w:t>
      </w:r>
    </w:p>
    <w:p w:rsidR="00F370CF" w:rsidRPr="002A17D6" w:rsidRDefault="00F370CF" w:rsidP="00F370CF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q-AL"/>
        </w:rPr>
      </w:pPr>
    </w:p>
    <w:p w:rsidR="00BB038E" w:rsidRPr="004E4F48" w:rsidRDefault="00F370CF" w:rsidP="00F370CF">
      <w:pPr>
        <w:pStyle w:val="Default"/>
        <w:jc w:val="center"/>
        <w:rPr>
          <w:rFonts w:eastAsiaTheme="minorEastAsia" w:cs="Arial"/>
          <w:b/>
          <w:color w:val="000000" w:themeColor="text1"/>
          <w:sz w:val="22"/>
          <w:szCs w:val="22"/>
          <w:lang w:val="sq-AL"/>
        </w:rPr>
      </w:pPr>
      <w:r w:rsidRPr="004E4F48">
        <w:rPr>
          <w:rFonts w:eastAsiaTheme="minorEastAsia" w:cs="Arial"/>
          <w:b/>
          <w:color w:val="000000" w:themeColor="text1"/>
          <w:sz w:val="22"/>
          <w:szCs w:val="22"/>
          <w:lang w:val="sq-AL"/>
        </w:rPr>
        <w:t>SHPALLJEN E REKRUTIMIT</w:t>
      </w:r>
    </w:p>
    <w:p w:rsidR="00F370CF" w:rsidRPr="004E4F48" w:rsidRDefault="00F370CF" w:rsidP="00F370CF">
      <w:pPr>
        <w:pStyle w:val="Default"/>
        <w:jc w:val="center"/>
        <w:rPr>
          <w:b/>
          <w:sz w:val="22"/>
          <w:szCs w:val="22"/>
          <w:lang w:val="sq-AL"/>
        </w:rPr>
      </w:pPr>
    </w:p>
    <w:p w:rsidR="00060CDE" w:rsidRPr="00060CDE" w:rsidRDefault="00060CDE" w:rsidP="00060CDE">
      <w:pPr>
        <w:spacing w:after="0"/>
        <w:rPr>
          <w:rFonts w:ascii="Book Antiqua" w:hAnsi="Book Antiqua"/>
          <w:b/>
          <w:color w:val="000000"/>
          <w:lang w:val="sq-AL"/>
        </w:rPr>
      </w:pPr>
      <w:r w:rsidRPr="00060CDE">
        <w:rPr>
          <w:rFonts w:ascii="Book Antiqua" w:hAnsi="Book Antiqua"/>
          <w:b/>
          <w:color w:val="000000"/>
          <w:lang w:val="sq-AL"/>
        </w:rPr>
        <w:t xml:space="preserve">Divizioni për Komunikim Publik </w:t>
      </w:r>
    </w:p>
    <w:p w:rsidR="00060CDE" w:rsidRPr="00060CDE" w:rsidRDefault="00060CDE" w:rsidP="00060CDE">
      <w:pPr>
        <w:spacing w:after="0"/>
        <w:rPr>
          <w:rFonts w:ascii="Book Antiqua" w:hAnsi="Book Antiqua"/>
          <w:b/>
          <w:color w:val="000000"/>
          <w:lang w:val="sq-AL"/>
        </w:rPr>
      </w:pPr>
      <w:r w:rsidRPr="00060CDE">
        <w:rPr>
          <w:rFonts w:ascii="Book Antiqua" w:hAnsi="Book Antiqua"/>
          <w:b/>
          <w:color w:val="000000"/>
          <w:lang w:val="sq-AL"/>
        </w:rPr>
        <w:t xml:space="preserve">Vendi i punës: </w:t>
      </w:r>
      <w:r w:rsidR="004A1DED" w:rsidRPr="004A1DED">
        <w:rPr>
          <w:rFonts w:ascii="Book Antiqua" w:hAnsi="Book Antiqua"/>
          <w:b/>
          <w:color w:val="000000"/>
          <w:lang w:val="sq-AL"/>
        </w:rPr>
        <w:t xml:space="preserve">Zyrtar i Lartë për Komunikim me Publikun </w:t>
      </w:r>
      <w:r w:rsidRPr="00060CDE">
        <w:rPr>
          <w:rFonts w:ascii="Book Antiqua" w:hAnsi="Book Antiqua"/>
          <w:b/>
          <w:color w:val="000000"/>
          <w:lang w:val="sq-AL"/>
        </w:rPr>
        <w:t xml:space="preserve">- </w:t>
      </w:r>
      <w:r w:rsidR="004A1DED">
        <w:rPr>
          <w:rFonts w:ascii="Book Antiqua" w:hAnsi="Book Antiqua"/>
          <w:b/>
          <w:color w:val="000000"/>
          <w:lang w:val="sq-AL"/>
        </w:rPr>
        <w:t>IN</w:t>
      </w:r>
      <w:r>
        <w:rPr>
          <w:rFonts w:ascii="Book Antiqua" w:hAnsi="Book Antiqua"/>
          <w:b/>
          <w:color w:val="000000"/>
          <w:lang w:val="sq-AL"/>
        </w:rPr>
        <w:t>/0</w:t>
      </w:r>
      <w:r w:rsidR="004A1DED">
        <w:rPr>
          <w:rFonts w:ascii="Book Antiqua" w:hAnsi="Book Antiqua"/>
          <w:b/>
          <w:color w:val="000000"/>
          <w:lang w:val="sq-AL"/>
        </w:rPr>
        <w:t>20</w:t>
      </w:r>
    </w:p>
    <w:p w:rsidR="00060CDE" w:rsidRPr="00060CDE" w:rsidRDefault="00060CDE" w:rsidP="00060CDE">
      <w:pPr>
        <w:spacing w:after="0"/>
        <w:rPr>
          <w:rFonts w:ascii="Book Antiqua" w:hAnsi="Book Antiqua"/>
          <w:b/>
          <w:color w:val="000000"/>
          <w:lang w:val="sq-AL"/>
        </w:rPr>
      </w:pPr>
      <w:r w:rsidRPr="00060CDE">
        <w:rPr>
          <w:rFonts w:ascii="Book Antiqua" w:hAnsi="Book Antiqua"/>
          <w:b/>
          <w:color w:val="000000"/>
          <w:lang w:val="sq-AL"/>
        </w:rPr>
        <w:t xml:space="preserve">Numri i Konkursit: </w:t>
      </w:r>
      <w:r w:rsidR="007E035E" w:rsidRPr="007E035E">
        <w:rPr>
          <w:rFonts w:ascii="Book Antiqua" w:hAnsi="Book Antiqua"/>
          <w:b/>
          <w:color w:val="000000"/>
          <w:lang w:val="sq-AL"/>
        </w:rPr>
        <w:t>APF0005931</w:t>
      </w:r>
    </w:p>
    <w:p w:rsidR="00060CDE" w:rsidRPr="00060CDE" w:rsidRDefault="00060CDE" w:rsidP="00060CDE">
      <w:pPr>
        <w:spacing w:after="0"/>
        <w:rPr>
          <w:rFonts w:ascii="Book Antiqua" w:hAnsi="Book Antiqua"/>
          <w:b/>
          <w:color w:val="000000"/>
          <w:lang w:val="sq-AL"/>
        </w:rPr>
      </w:pPr>
      <w:r w:rsidRPr="00060CDE">
        <w:rPr>
          <w:rFonts w:ascii="Book Antiqua" w:hAnsi="Book Antiqua"/>
          <w:b/>
          <w:color w:val="000000"/>
          <w:lang w:val="sq-AL"/>
        </w:rPr>
        <w:t xml:space="preserve">Koeficienti :  </w:t>
      </w:r>
      <w:r w:rsidR="004A1DED">
        <w:rPr>
          <w:rFonts w:ascii="Book Antiqua" w:hAnsi="Book Antiqua"/>
          <w:b/>
          <w:color w:val="000000"/>
          <w:lang w:val="sq-AL"/>
        </w:rPr>
        <w:t>8</w:t>
      </w:r>
      <w:r w:rsidRPr="00060CDE">
        <w:rPr>
          <w:rFonts w:ascii="Book Antiqua" w:hAnsi="Book Antiqua"/>
          <w:b/>
          <w:color w:val="000000"/>
          <w:lang w:val="sq-AL"/>
        </w:rPr>
        <w:t>.00</w:t>
      </w:r>
    </w:p>
    <w:p w:rsidR="00060CDE" w:rsidRDefault="00060CDE" w:rsidP="00060CDE">
      <w:pPr>
        <w:spacing w:after="0"/>
        <w:rPr>
          <w:rFonts w:ascii="Book Antiqua" w:hAnsi="Book Antiqua"/>
          <w:b/>
          <w:color w:val="000000"/>
          <w:lang w:val="sq-AL"/>
        </w:rPr>
      </w:pPr>
      <w:r w:rsidRPr="00060CDE">
        <w:rPr>
          <w:rFonts w:ascii="Book Antiqua" w:hAnsi="Book Antiqua"/>
          <w:b/>
          <w:color w:val="000000"/>
          <w:lang w:val="sq-AL"/>
        </w:rPr>
        <w:t xml:space="preserve">Kohëzgjatja e Emërimit: Pa afat të caktuar </w:t>
      </w:r>
    </w:p>
    <w:p w:rsidR="004E4F48" w:rsidRPr="004E4F48" w:rsidRDefault="00060CDE" w:rsidP="00060CDE">
      <w:pPr>
        <w:spacing w:after="0"/>
        <w:rPr>
          <w:rFonts w:ascii="Book Antiqua" w:hAnsi="Book Antiqua"/>
          <w:b/>
          <w:color w:val="000000"/>
          <w:lang w:val="sq-AL"/>
        </w:rPr>
      </w:pPr>
      <w:r w:rsidRPr="00060CDE">
        <w:rPr>
          <w:rFonts w:ascii="Book Antiqua" w:hAnsi="Book Antiqua"/>
          <w:b/>
          <w:color w:val="000000"/>
          <w:lang w:val="sq-AL"/>
        </w:rPr>
        <w:t xml:space="preserve">Mbikëqyrësi:  </w:t>
      </w:r>
      <w:r w:rsidR="006B6E57" w:rsidRPr="006B6E57">
        <w:rPr>
          <w:rFonts w:ascii="Book Antiqua" w:hAnsi="Book Antiqua"/>
          <w:b/>
          <w:color w:val="000000"/>
          <w:lang w:val="sq-AL"/>
        </w:rPr>
        <w:t>U</w:t>
      </w:r>
      <w:r>
        <w:rPr>
          <w:rFonts w:ascii="Book Antiqua" w:hAnsi="Book Antiqua"/>
          <w:b/>
          <w:color w:val="000000"/>
          <w:lang w:val="sq-AL"/>
        </w:rPr>
        <w:t>dhëheqësi</w:t>
      </w:r>
      <w:r w:rsidR="006B6E57" w:rsidRPr="006B6E57">
        <w:rPr>
          <w:rFonts w:ascii="Book Antiqua" w:hAnsi="Book Antiqua"/>
          <w:b/>
          <w:color w:val="000000"/>
          <w:lang w:val="sq-AL"/>
        </w:rPr>
        <w:t xml:space="preserve"> </w:t>
      </w:r>
      <w:r w:rsidRPr="00060CDE">
        <w:rPr>
          <w:rFonts w:ascii="Book Antiqua" w:hAnsi="Book Antiqua"/>
          <w:b/>
          <w:color w:val="000000"/>
          <w:lang w:val="sq-AL"/>
        </w:rPr>
        <w:t>për Komunikim me Publikun</w:t>
      </w:r>
    </w:p>
    <w:p w:rsidR="004E4F48" w:rsidRPr="004E4F48" w:rsidRDefault="004E4F48" w:rsidP="004E4F48">
      <w:pPr>
        <w:spacing w:after="0" w:line="240" w:lineRule="auto"/>
        <w:jc w:val="both"/>
        <w:rPr>
          <w:rFonts w:ascii="Book Antiqua" w:eastAsia="MS Mincho" w:hAnsi="Book Antiqua" w:cs="Calibri"/>
          <w:lang w:val="sq-AL" w:eastAsia="ar-SA"/>
        </w:rPr>
      </w:pPr>
    </w:p>
    <w:p w:rsidR="004E4F48" w:rsidRPr="004E4F48" w:rsidRDefault="004E4F48" w:rsidP="004E4F48">
      <w:pPr>
        <w:autoSpaceDE w:val="0"/>
        <w:autoSpaceDN w:val="0"/>
        <w:adjustRightInd w:val="0"/>
        <w:spacing w:after="0"/>
        <w:rPr>
          <w:rFonts w:ascii="Book Antiqua" w:hAnsi="Book Antiqua"/>
          <w:b/>
          <w:color w:val="000000"/>
          <w:u w:val="single"/>
          <w:lang w:val="sq-AL"/>
        </w:rPr>
      </w:pPr>
      <w:r w:rsidRPr="004E4F48">
        <w:rPr>
          <w:rFonts w:ascii="Book Antiqua" w:hAnsi="Book Antiqua"/>
          <w:b/>
          <w:color w:val="000000"/>
          <w:u w:val="single"/>
          <w:lang w:val="sq-AL"/>
        </w:rPr>
        <w:t>Detyrat dhe përgjegjësitë:</w:t>
      </w:r>
    </w:p>
    <w:p w:rsidR="004E4F48" w:rsidRPr="004E4F48" w:rsidRDefault="004E4F48" w:rsidP="004E4F48">
      <w:pPr>
        <w:autoSpaceDE w:val="0"/>
        <w:autoSpaceDN w:val="0"/>
        <w:adjustRightInd w:val="0"/>
        <w:spacing w:after="0"/>
        <w:rPr>
          <w:rFonts w:ascii="Book Antiqua" w:hAnsi="Book Antiqua"/>
          <w:b/>
          <w:color w:val="000000"/>
          <w:u w:val="single"/>
          <w:lang w:val="sq-AL"/>
        </w:rPr>
      </w:pPr>
    </w:p>
    <w:p w:rsidR="00441E9D" w:rsidRPr="00441E9D" w:rsidRDefault="00441E9D" w:rsidP="00441E9D">
      <w:pPr>
        <w:pStyle w:val="ListParagraph"/>
        <w:numPr>
          <w:ilvl w:val="0"/>
          <w:numId w:val="14"/>
        </w:numPr>
        <w:rPr>
          <w:rFonts w:ascii="Book Antiqua" w:eastAsia="MS Mincho" w:hAnsi="Book Antiqua" w:cs="Calibri"/>
          <w:lang w:val="sq-AL" w:eastAsia="en-GB"/>
        </w:rPr>
      </w:pPr>
      <w:r w:rsidRPr="00441E9D">
        <w:rPr>
          <w:rFonts w:ascii="Book Antiqua" w:eastAsia="MS Mincho" w:hAnsi="Book Antiqua" w:cs="Calibri"/>
          <w:lang w:val="sq-AL" w:eastAsia="en-GB"/>
        </w:rPr>
        <w:t>Harton planet e punës në pajtim me mbikëqyrësin për zbatimin e detyrave të përcaktuara në bazë të objektivave dhe jep rekomandime lidhu</w:t>
      </w:r>
      <w:r>
        <w:rPr>
          <w:rFonts w:ascii="Book Antiqua" w:eastAsia="MS Mincho" w:hAnsi="Book Antiqua" w:cs="Calibri"/>
          <w:lang w:val="sq-AL" w:eastAsia="en-GB"/>
        </w:rPr>
        <w:t xml:space="preserve">r me realizimin objektivave. </w:t>
      </w:r>
    </w:p>
    <w:p w:rsidR="00441E9D" w:rsidRPr="00441E9D" w:rsidRDefault="00441E9D" w:rsidP="00441E9D">
      <w:pPr>
        <w:pStyle w:val="ListParagraph"/>
        <w:numPr>
          <w:ilvl w:val="0"/>
          <w:numId w:val="14"/>
        </w:numPr>
        <w:rPr>
          <w:rFonts w:ascii="Book Antiqua" w:eastAsia="MS Mincho" w:hAnsi="Book Antiqua" w:cs="Calibri"/>
          <w:lang w:val="sq-AL" w:eastAsia="en-GB"/>
        </w:rPr>
      </w:pPr>
      <w:r w:rsidRPr="00441E9D">
        <w:rPr>
          <w:rFonts w:ascii="Book Antiqua" w:eastAsia="MS Mincho" w:hAnsi="Book Antiqua" w:cs="Calibri"/>
          <w:lang w:val="sq-AL" w:eastAsia="en-GB"/>
        </w:rPr>
        <w:t>Në bashkëpunim me mbikëqyrësin harton, zhvillon dhe zbaton planin e komunikimit për të informuar qytetarët dhe institucionet për politikat, arritjet  dhe aktivitetet e ministrisë dhe siguron redakti</w:t>
      </w:r>
      <w:r>
        <w:rPr>
          <w:rFonts w:ascii="Book Antiqua" w:eastAsia="MS Mincho" w:hAnsi="Book Antiqua" w:cs="Calibri"/>
          <w:lang w:val="sq-AL" w:eastAsia="en-GB"/>
        </w:rPr>
        <w:t xml:space="preserve">min dhe përditësimin e tyre. </w:t>
      </w:r>
    </w:p>
    <w:p w:rsidR="00441E9D" w:rsidRPr="00441E9D" w:rsidRDefault="00441E9D" w:rsidP="00441E9D">
      <w:pPr>
        <w:pStyle w:val="ListParagraph"/>
        <w:numPr>
          <w:ilvl w:val="0"/>
          <w:numId w:val="14"/>
        </w:numPr>
        <w:rPr>
          <w:rFonts w:ascii="Book Antiqua" w:eastAsia="MS Mincho" w:hAnsi="Book Antiqua" w:cs="Calibri"/>
          <w:lang w:val="sq-AL" w:eastAsia="en-GB"/>
        </w:rPr>
      </w:pPr>
      <w:r w:rsidRPr="00441E9D">
        <w:rPr>
          <w:rFonts w:ascii="Book Antiqua" w:eastAsia="MS Mincho" w:hAnsi="Book Antiqua" w:cs="Calibri"/>
          <w:lang w:val="sq-AL" w:eastAsia="en-GB"/>
        </w:rPr>
        <w:t>Harton dhe zhvillon politikat e fjalimeve dhe opinioneve  për të gjitha temat e rëndësishme lidhur me aktivitet</w:t>
      </w:r>
      <w:r>
        <w:rPr>
          <w:rFonts w:ascii="Book Antiqua" w:eastAsia="MS Mincho" w:hAnsi="Book Antiqua" w:cs="Calibri"/>
          <w:lang w:val="sq-AL" w:eastAsia="en-GB"/>
        </w:rPr>
        <w:t xml:space="preserve"> dhe shërbimet e ministrisë.</w:t>
      </w:r>
    </w:p>
    <w:p w:rsidR="00441E9D" w:rsidRPr="00441E9D" w:rsidRDefault="00441E9D" w:rsidP="00441E9D">
      <w:pPr>
        <w:pStyle w:val="ListParagraph"/>
        <w:numPr>
          <w:ilvl w:val="0"/>
          <w:numId w:val="14"/>
        </w:numPr>
        <w:rPr>
          <w:rFonts w:ascii="Book Antiqua" w:eastAsia="MS Mincho" w:hAnsi="Book Antiqua" w:cs="Calibri"/>
          <w:lang w:val="sq-AL" w:eastAsia="en-GB"/>
        </w:rPr>
      </w:pPr>
      <w:r w:rsidRPr="00441E9D">
        <w:rPr>
          <w:rFonts w:ascii="Book Antiqua" w:eastAsia="MS Mincho" w:hAnsi="Book Antiqua" w:cs="Calibri"/>
          <w:lang w:val="sq-AL" w:eastAsia="en-GB"/>
        </w:rPr>
        <w:t xml:space="preserve">Përgatit kumtesa, informata, raporte dhe publikime tjera për publikun dhe pas miratimit të tyre nga mbikëqyrësi dhe  menaxhmenti i ministrisë i shpërndan tek mediat e shkruara dhe elektronike dhe i vendos </w:t>
      </w:r>
      <w:r>
        <w:rPr>
          <w:rFonts w:ascii="Book Antiqua" w:eastAsia="MS Mincho" w:hAnsi="Book Antiqua" w:cs="Calibri"/>
          <w:lang w:val="sq-AL" w:eastAsia="en-GB"/>
        </w:rPr>
        <w:t>ne ueb faqen e ministrisë.</w:t>
      </w:r>
    </w:p>
    <w:p w:rsidR="00441E9D" w:rsidRPr="00441E9D" w:rsidRDefault="00441E9D" w:rsidP="00441E9D">
      <w:pPr>
        <w:pStyle w:val="ListParagraph"/>
        <w:numPr>
          <w:ilvl w:val="0"/>
          <w:numId w:val="14"/>
        </w:numPr>
        <w:rPr>
          <w:rFonts w:ascii="Book Antiqua" w:eastAsia="MS Mincho" w:hAnsi="Book Antiqua" w:cs="Calibri"/>
          <w:lang w:val="sq-AL" w:eastAsia="en-GB"/>
        </w:rPr>
      </w:pPr>
      <w:r w:rsidRPr="00441E9D">
        <w:rPr>
          <w:rFonts w:ascii="Book Antiqua" w:eastAsia="MS Mincho" w:hAnsi="Book Antiqua" w:cs="Calibri"/>
          <w:lang w:val="sq-AL" w:eastAsia="en-GB"/>
        </w:rPr>
        <w:t xml:space="preserve">Përcjell takimet, seminaret, konferencat e ndryshme, që organizohen nga ministria dhe njësit organizative të saj dhe përgatit </w:t>
      </w:r>
      <w:r>
        <w:rPr>
          <w:rFonts w:ascii="Book Antiqua" w:eastAsia="MS Mincho" w:hAnsi="Book Antiqua" w:cs="Calibri"/>
          <w:lang w:val="sq-AL" w:eastAsia="en-GB"/>
        </w:rPr>
        <w:t xml:space="preserve">informatën për këto ngjarje. </w:t>
      </w:r>
    </w:p>
    <w:p w:rsidR="00441E9D" w:rsidRPr="00441E9D" w:rsidRDefault="00441E9D" w:rsidP="00441E9D">
      <w:pPr>
        <w:pStyle w:val="ListParagraph"/>
        <w:numPr>
          <w:ilvl w:val="0"/>
          <w:numId w:val="14"/>
        </w:numPr>
        <w:rPr>
          <w:rFonts w:ascii="Book Antiqua" w:eastAsia="MS Mincho" w:hAnsi="Book Antiqua" w:cs="Calibri"/>
          <w:lang w:val="sq-AL" w:eastAsia="en-GB"/>
        </w:rPr>
      </w:pPr>
      <w:r w:rsidRPr="00441E9D">
        <w:rPr>
          <w:rFonts w:ascii="Book Antiqua" w:eastAsia="MS Mincho" w:hAnsi="Book Antiqua" w:cs="Calibri"/>
          <w:lang w:val="sq-AL" w:eastAsia="en-GB"/>
        </w:rPr>
        <w:t>Përgatit përgjigjet për kërkesat e pranuara nga mediat e shkruara dhe elektronike lidhur me aktivitet</w:t>
      </w:r>
      <w:r>
        <w:rPr>
          <w:rFonts w:ascii="Book Antiqua" w:eastAsia="MS Mincho" w:hAnsi="Book Antiqua" w:cs="Calibri"/>
          <w:lang w:val="sq-AL" w:eastAsia="en-GB"/>
        </w:rPr>
        <w:t xml:space="preserve"> dhe shërbimet e ministrisë. </w:t>
      </w:r>
    </w:p>
    <w:p w:rsidR="00441E9D" w:rsidRPr="00441E9D" w:rsidRDefault="00441E9D" w:rsidP="00441E9D">
      <w:pPr>
        <w:pStyle w:val="ListParagraph"/>
        <w:numPr>
          <w:ilvl w:val="0"/>
          <w:numId w:val="14"/>
        </w:numPr>
        <w:rPr>
          <w:rFonts w:ascii="Book Antiqua" w:eastAsia="MS Mincho" w:hAnsi="Book Antiqua" w:cs="Calibri"/>
          <w:lang w:val="sq-AL" w:eastAsia="en-GB"/>
        </w:rPr>
      </w:pPr>
      <w:r w:rsidRPr="00441E9D">
        <w:rPr>
          <w:rFonts w:ascii="Book Antiqua" w:eastAsia="MS Mincho" w:hAnsi="Book Antiqua" w:cs="Calibri"/>
          <w:lang w:val="sq-AL" w:eastAsia="en-GB"/>
        </w:rPr>
        <w:lastRenderedPageBreak/>
        <w:t>Në bashkëpunim me mbikëqyrësin koordinon dhe përgatit konferenca për shtyp dhe takime tjera publike për menaxh</w:t>
      </w:r>
      <w:r>
        <w:rPr>
          <w:rFonts w:ascii="Book Antiqua" w:eastAsia="MS Mincho" w:hAnsi="Book Antiqua" w:cs="Calibri"/>
          <w:lang w:val="sq-AL" w:eastAsia="en-GB"/>
        </w:rPr>
        <w:t xml:space="preserve">mentin e lartë të ministrisë </w:t>
      </w:r>
    </w:p>
    <w:p w:rsidR="006B6E57" w:rsidRDefault="00441E9D" w:rsidP="00441E9D">
      <w:pPr>
        <w:pStyle w:val="ListParagraph"/>
        <w:numPr>
          <w:ilvl w:val="0"/>
          <w:numId w:val="14"/>
        </w:numPr>
        <w:rPr>
          <w:rFonts w:ascii="Book Antiqua" w:eastAsia="MS Mincho" w:hAnsi="Book Antiqua" w:cs="Calibri"/>
          <w:lang w:val="sq-AL" w:eastAsia="en-GB"/>
        </w:rPr>
      </w:pPr>
      <w:r w:rsidRPr="00441E9D">
        <w:rPr>
          <w:rFonts w:ascii="Book Antiqua" w:eastAsia="MS Mincho" w:hAnsi="Book Antiqua" w:cs="Calibri"/>
          <w:lang w:val="sq-AL" w:eastAsia="en-GB"/>
        </w:rPr>
        <w:t>Kryen edhe detyra tjetër në përputhje me ligjet dhe rregulloret  të cilat mund të kërkohen në mënyrë të arsyeshme kohë pas kohe nga mbikëqyrësi</w:t>
      </w:r>
      <w:r w:rsidR="001533B7" w:rsidRPr="001533B7">
        <w:rPr>
          <w:rFonts w:ascii="Book Antiqua" w:eastAsia="MS Mincho" w:hAnsi="Book Antiqua" w:cs="Calibri"/>
          <w:lang w:val="sq-AL" w:eastAsia="en-GB"/>
        </w:rPr>
        <w:t>.</w:t>
      </w:r>
    </w:p>
    <w:p w:rsidR="004E4F48" w:rsidRPr="004E4F48" w:rsidRDefault="004E4F48" w:rsidP="008B6E2A">
      <w:pPr>
        <w:rPr>
          <w:rFonts w:ascii="Book Antiqua" w:hAnsi="Book Antiqua"/>
          <w:b/>
          <w:color w:val="000000"/>
          <w:u w:val="single"/>
          <w:lang w:val="sq-AL"/>
        </w:rPr>
      </w:pPr>
      <w:r w:rsidRPr="004E4F48">
        <w:rPr>
          <w:rFonts w:ascii="Book Antiqua" w:hAnsi="Book Antiqua"/>
          <w:b/>
          <w:color w:val="000000"/>
          <w:u w:val="single"/>
          <w:lang w:val="sq-AL"/>
        </w:rPr>
        <w:t>Kualifikimi i nevojshëm :</w:t>
      </w:r>
    </w:p>
    <w:p w:rsidR="00441E9D" w:rsidRPr="00441E9D" w:rsidRDefault="00441E9D" w:rsidP="00441E9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eastAsia="MS Mincho" w:hAnsi="Book Antiqua" w:cs="Calibri"/>
          <w:lang w:val="sq-AL" w:eastAsia="en-GB"/>
        </w:rPr>
      </w:pPr>
      <w:r w:rsidRPr="00441E9D">
        <w:rPr>
          <w:rFonts w:ascii="Book Antiqua" w:eastAsia="MS Mincho" w:hAnsi="Book Antiqua" w:cs="Calibri"/>
          <w:lang w:val="sq-AL" w:eastAsia="en-GB"/>
        </w:rPr>
        <w:t>Diploma universitare, fakulteti i gazetarisë ose në ndonjë fushë të përafërt, 3 vite përvojë pune profesionale.</w:t>
      </w:r>
    </w:p>
    <w:p w:rsidR="00441E9D" w:rsidRPr="00441E9D" w:rsidRDefault="00441E9D" w:rsidP="00441E9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eastAsia="MS Mincho" w:hAnsi="Book Antiqua" w:cs="Calibri"/>
          <w:lang w:val="sq-AL" w:eastAsia="en-GB"/>
        </w:rPr>
      </w:pPr>
      <w:r w:rsidRPr="00441E9D">
        <w:rPr>
          <w:rFonts w:ascii="Book Antiqua" w:eastAsia="MS Mincho" w:hAnsi="Book Antiqua" w:cs="Calibri"/>
          <w:lang w:val="sq-AL" w:eastAsia="en-GB"/>
        </w:rPr>
        <w:t>Njohuri dhe përvojë në fushën e gazetarisë dhe komunikimit publik, shkathtësi në komunikim planifikim të punës dhe udhëheqje të ekipit</w:t>
      </w:r>
    </w:p>
    <w:p w:rsidR="00441E9D" w:rsidRPr="00441E9D" w:rsidRDefault="00441E9D" w:rsidP="00441E9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eastAsia="MS Mincho" w:hAnsi="Book Antiqua" w:cs="Calibri"/>
          <w:lang w:val="sq-AL" w:eastAsia="en-GB"/>
        </w:rPr>
      </w:pPr>
      <w:r w:rsidRPr="00441E9D">
        <w:rPr>
          <w:rFonts w:ascii="Book Antiqua" w:eastAsia="MS Mincho" w:hAnsi="Book Antiqua" w:cs="Calibri"/>
          <w:lang w:val="sq-AL" w:eastAsia="en-GB"/>
        </w:rPr>
        <w:t xml:space="preserve">Shkathtësi  hulumtuese, analitike, vlerësuese dhe formulim të rekomandimeve dhe këshillave, aftësi për përmbushje të detyrave dhe punëve nën presion </w:t>
      </w:r>
    </w:p>
    <w:p w:rsidR="00441E9D" w:rsidRPr="00441E9D" w:rsidRDefault="00441E9D" w:rsidP="00441E9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eastAsia="MS Mincho" w:hAnsi="Book Antiqua" w:cs="Calibri"/>
          <w:lang w:val="sq-AL" w:eastAsia="en-GB"/>
        </w:rPr>
      </w:pPr>
      <w:r w:rsidRPr="00441E9D">
        <w:rPr>
          <w:rFonts w:ascii="Book Antiqua" w:eastAsia="MS Mincho" w:hAnsi="Book Antiqua" w:cs="Calibri"/>
          <w:lang w:val="sq-AL" w:eastAsia="en-GB"/>
        </w:rPr>
        <w:t>Shkathtësi kompjuterike të aplikacioneve të programeve (Word, Excel, Power Point, Internetit)</w:t>
      </w:r>
    </w:p>
    <w:p w:rsidR="001533B7" w:rsidRPr="00441E9D" w:rsidRDefault="00441E9D" w:rsidP="00441E9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eastAsia="MS Mincho" w:hAnsi="Book Antiqua" w:cs="Calibri"/>
          <w:lang w:val="sq-AL" w:eastAsia="en-GB"/>
        </w:rPr>
      </w:pPr>
      <w:r w:rsidRPr="00441E9D">
        <w:rPr>
          <w:rFonts w:ascii="Book Antiqua" w:eastAsia="MS Mincho" w:hAnsi="Book Antiqua" w:cs="Calibri"/>
          <w:lang w:val="sq-AL" w:eastAsia="en-GB"/>
        </w:rPr>
        <w:t>Njohuri të mira të gjuhës angleze, e dëshirueshme</w:t>
      </w:r>
    </w:p>
    <w:p w:rsidR="008B6E2A" w:rsidRDefault="008B6E2A" w:rsidP="008B6E2A">
      <w:pPr>
        <w:spacing w:after="0" w:line="240" w:lineRule="auto"/>
        <w:jc w:val="both"/>
        <w:rPr>
          <w:rFonts w:ascii="Book Antiqua" w:eastAsia="MS Mincho" w:hAnsi="Book Antiqua" w:cs="Calibri"/>
          <w:lang w:val="sq-AL" w:eastAsia="ar-SA"/>
        </w:rPr>
      </w:pPr>
    </w:p>
    <w:p w:rsidR="00F370CF" w:rsidRPr="004E4F48" w:rsidRDefault="00F370CF" w:rsidP="00F370CF">
      <w:pPr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bCs/>
          <w:color w:val="000000"/>
          <w:u w:val="single"/>
          <w:lang w:val="sq-AL"/>
        </w:rPr>
      </w:pPr>
      <w:r w:rsidRPr="004E4F48">
        <w:rPr>
          <w:rFonts w:ascii="Book Antiqua" w:hAnsi="Book Antiqua" w:cs="Times New Roman"/>
          <w:b/>
          <w:bCs/>
          <w:color w:val="000000"/>
          <w:u w:val="single"/>
          <w:lang w:val="sq-AL"/>
        </w:rPr>
        <w:t>Procedura e konkurrimit</w:t>
      </w:r>
    </w:p>
    <w:p w:rsidR="00F370CF" w:rsidRPr="00124879" w:rsidRDefault="00F370CF" w:rsidP="00F370CF">
      <w:pPr>
        <w:autoSpaceDE w:val="0"/>
        <w:autoSpaceDN w:val="0"/>
        <w:adjustRightInd w:val="0"/>
        <w:spacing w:after="0"/>
        <w:rPr>
          <w:rFonts w:ascii="Book Antiqua" w:hAnsi="Book Antiqua" w:cs="Times New Roman"/>
          <w:lang w:val="sq-AL"/>
        </w:rPr>
      </w:pPr>
      <w:r w:rsidRPr="004E4F48">
        <w:rPr>
          <w:rFonts w:ascii="Book Antiqua" w:hAnsi="Book Antiqua" w:cs="Times New Roman"/>
          <w:color w:val="000000"/>
          <w:lang w:val="sq-AL"/>
        </w:rPr>
        <w:t>Procedura e konkurrimit është e hapur për kandidatë të jashtëm si dhe nëpunës civil ekzistues te cilët i plotësojnë kriteret e konkursit. Kërkesa për punësim dhe përshkrimi i punës mund të merret në recepcionin e ndërtesës së Ministrisë së Zhvillimit Ekonomik (</w:t>
      </w:r>
      <w:r w:rsidRPr="004E4F48">
        <w:rPr>
          <w:rFonts w:ascii="Book Antiqua" w:hAnsi="Book Antiqua" w:cs="Times New Roman"/>
          <w:bCs/>
          <w:lang w:val="sq-AL"/>
        </w:rPr>
        <w:t xml:space="preserve">Sheshi Nëna Terezë, </w:t>
      </w:r>
      <w:r w:rsidRPr="00124879">
        <w:rPr>
          <w:rFonts w:ascii="Book Antiqua" w:hAnsi="Book Antiqua" w:cs="Times New Roman"/>
          <w:bCs/>
          <w:lang w:val="sq-AL"/>
        </w:rPr>
        <w:t>Toskanë, Prishtinë</w:t>
      </w:r>
      <w:r w:rsidRPr="00124879">
        <w:rPr>
          <w:rFonts w:ascii="Book Antiqua" w:hAnsi="Book Antiqua" w:cs="Times New Roman"/>
          <w:color w:val="000000"/>
          <w:lang w:val="sq-AL"/>
        </w:rPr>
        <w:t xml:space="preserve">) Formularin zyrtar për aplikim, mund ta gjeni edhe në Web </w:t>
      </w:r>
      <w:r w:rsidRPr="00124879">
        <w:rPr>
          <w:rFonts w:ascii="Book Antiqua" w:hAnsi="Book Antiqua" w:cs="Times New Roman"/>
          <w:lang w:val="sq-AL"/>
        </w:rPr>
        <w:t xml:space="preserve">faqen  </w:t>
      </w:r>
      <w:hyperlink r:id="rId6" w:history="1">
        <w:r w:rsidR="00124879" w:rsidRPr="00124879">
          <w:rPr>
            <w:rFonts w:ascii="Book Antiqua" w:hAnsi="Book Antiqua"/>
            <w:color w:val="0000FF"/>
            <w:u w:val="single"/>
          </w:rPr>
          <w:t>http://mzhe-ks.net</w:t>
        </w:r>
      </w:hyperlink>
      <w:r w:rsidRPr="00124879">
        <w:rPr>
          <w:rFonts w:ascii="Book Antiqua" w:hAnsi="Book Antiqua" w:cs="Times New Roman"/>
          <w:bCs/>
          <w:lang w:val="sq-AL"/>
        </w:rPr>
        <w:t>.</w:t>
      </w:r>
      <w:r w:rsidRPr="00124879">
        <w:rPr>
          <w:rFonts w:ascii="Book Antiqua" w:hAnsi="Book Antiqua" w:cs="Times New Roman"/>
          <w:lang w:val="sq-AL"/>
        </w:rPr>
        <w:t xml:space="preserve"> </w:t>
      </w:r>
    </w:p>
    <w:p w:rsidR="00F370CF" w:rsidRPr="004E4F48" w:rsidRDefault="00F370CF" w:rsidP="00F370CF">
      <w:pPr>
        <w:spacing w:after="0"/>
        <w:rPr>
          <w:rFonts w:ascii="Book Antiqua" w:hAnsi="Book Antiqua" w:cs="Times New Roman"/>
          <w:lang w:val="sq-AL"/>
        </w:rPr>
      </w:pPr>
      <w:r w:rsidRPr="004E4F48">
        <w:rPr>
          <w:rFonts w:ascii="Book Antiqua" w:hAnsi="Book Antiqua" w:cs="Times New Roman"/>
          <w:lang w:val="sq-AL"/>
        </w:rPr>
        <w:t>Aplikacionit duhet ti bashkëngjiten  dokumentet përcjellëse  si vijon: Formulari i plotësuar i aplikimit, dëshminë për kualifikimet arsimore dhe profesionale ( diplomat e fituara jashtë vendit duhet të jenë të nostrifikuara nga MASHT-i), dëshminë e përvojës se punës, dy referenca.</w:t>
      </w:r>
    </w:p>
    <w:p w:rsidR="00F370CF" w:rsidRPr="004E4F48" w:rsidRDefault="00F370CF" w:rsidP="00F370CF">
      <w:pPr>
        <w:autoSpaceDE w:val="0"/>
        <w:autoSpaceDN w:val="0"/>
        <w:adjustRightInd w:val="0"/>
        <w:spacing w:after="0"/>
        <w:rPr>
          <w:rFonts w:ascii="Book Antiqua" w:hAnsi="Book Antiqua" w:cs="Times New Roman"/>
          <w:bCs/>
          <w:lang w:val="sq-AL"/>
        </w:rPr>
      </w:pPr>
      <w:r w:rsidRPr="004E4F48">
        <w:rPr>
          <w:rFonts w:ascii="Book Antiqua" w:hAnsi="Book Antiqua" w:cs="Times New Roman"/>
          <w:color w:val="000000"/>
          <w:lang w:val="sq-AL"/>
        </w:rPr>
        <w:t xml:space="preserve">Përdorimi i formularit të gabueshëm dhe ai i pakompletuar me të dhënat e kërkuara do të konsiderohet i pavlefshëm. Kërkesat dorëzohen në Zyrën e </w:t>
      </w:r>
      <w:r w:rsidRPr="004E4F48">
        <w:rPr>
          <w:rFonts w:ascii="Book Antiqua" w:hAnsi="Book Antiqua" w:cs="Times New Roman"/>
          <w:bCs/>
          <w:lang w:val="sq-AL"/>
        </w:rPr>
        <w:t>Arkivës</w:t>
      </w:r>
      <w:r w:rsidRPr="004E4F48">
        <w:rPr>
          <w:rFonts w:ascii="Book Antiqua" w:hAnsi="Book Antiqua" w:cs="Times New Roman"/>
          <w:color w:val="000000"/>
          <w:lang w:val="sq-AL"/>
        </w:rPr>
        <w:t>,  kati I-rë, ndërtesa e Ministrisë së Zhvillimit Ekonomik ose me postë.</w:t>
      </w:r>
    </w:p>
    <w:p w:rsidR="00F370CF" w:rsidRPr="004E4F48" w:rsidRDefault="00F370CF" w:rsidP="00F370CF">
      <w:pPr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bCs/>
          <w:color w:val="000000"/>
          <w:lang w:val="sq-AL"/>
        </w:rPr>
      </w:pPr>
    </w:p>
    <w:p w:rsidR="00F370CF" w:rsidRPr="004E4F48" w:rsidRDefault="00F370CF" w:rsidP="00F370CF">
      <w:pPr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bCs/>
          <w:color w:val="000000"/>
          <w:u w:val="single"/>
          <w:lang w:val="sq-AL"/>
        </w:rPr>
      </w:pPr>
      <w:r w:rsidRPr="004E4F48">
        <w:rPr>
          <w:rFonts w:ascii="Book Antiqua" w:hAnsi="Book Antiqua" w:cs="Times New Roman"/>
          <w:b/>
          <w:bCs/>
          <w:color w:val="000000"/>
          <w:u w:val="single"/>
          <w:lang w:val="sq-AL"/>
        </w:rPr>
        <w:t>Informatë e përgjithshme për të gjithë kandidatët</w:t>
      </w:r>
    </w:p>
    <w:p w:rsidR="002E30A6" w:rsidRPr="004E4F48" w:rsidRDefault="00F370CF" w:rsidP="00F370CF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lang w:val="sq-AL"/>
        </w:rPr>
      </w:pPr>
      <w:r w:rsidRPr="004E4F48">
        <w:rPr>
          <w:rFonts w:ascii="Book Antiqua" w:hAnsi="Book Antiqua" w:cs="Times New Roman"/>
          <w:color w:val="000000"/>
          <w:lang w:val="sq-AL"/>
        </w:rPr>
        <w:t xml:space="preserve">Ministria e Zhvillimit Ekonomik , ofron mundësi të barabarta të punësimit për të gjithë shtetasit e Kosovës dhe mirëpret aplikacionet nga të gjithë personat e gjinisë mashkullore dhe femërore nga të gjitha komunitetet në Kosovë. Komunitetet jo shumicë kanë të drejtë për përfaqësim të drejtë dhe proporcional ne organet e shërbimit civil siç specifikohet në nenin 11, paragrafi 3 të Ligjit Nr. 03/L-149 për Shërbimin Civil të Republikës së Kosovës. </w:t>
      </w:r>
    </w:p>
    <w:p w:rsidR="00F370CF" w:rsidRPr="004E4F48" w:rsidRDefault="00F370CF" w:rsidP="00F370CF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lang w:val="sq-AL"/>
        </w:rPr>
      </w:pPr>
      <w:r w:rsidRPr="004E4F48">
        <w:rPr>
          <w:rFonts w:ascii="Book Antiqua" w:hAnsi="Book Antiqua" w:cs="Times New Roman"/>
          <w:color w:val="000000"/>
          <w:lang w:val="sq-AL"/>
        </w:rPr>
        <w:t xml:space="preserve">Për shkak te numrit të madh të kërkesave të pranuara, vetëm kandidatet e përzgjedhur në listën e ngushtë do të kontaktohen. </w:t>
      </w:r>
    </w:p>
    <w:p w:rsidR="002E30A6" w:rsidRPr="004E4F48" w:rsidRDefault="002E30A6" w:rsidP="002E30A6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lang w:val="sq-AL"/>
        </w:rPr>
      </w:pPr>
      <w:r w:rsidRPr="004E4F48">
        <w:rPr>
          <w:rFonts w:ascii="Book Antiqua" w:hAnsi="Book Antiqua" w:cs="Times New Roman"/>
          <w:color w:val="000000"/>
          <w:lang w:val="sq-AL"/>
        </w:rPr>
        <w:t>Kandidatet e përzgjedhur në listën e ngushtë do ti nënshtrohen testimit me shkrim dhe intervistimit.</w:t>
      </w:r>
    </w:p>
    <w:p w:rsidR="002E30A6" w:rsidRPr="004E4F48" w:rsidRDefault="002E30A6" w:rsidP="002E30A6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lang w:val="sq-AL"/>
        </w:rPr>
      </w:pPr>
      <w:r w:rsidRPr="004E4F48">
        <w:rPr>
          <w:rFonts w:ascii="Book Antiqua" w:hAnsi="Book Antiqua" w:cs="Times New Roman"/>
          <w:color w:val="000000"/>
          <w:lang w:val="sq-AL"/>
        </w:rPr>
        <w:t>Kohëzgjatja e emërimit sipas LSHC, duke përfshirë periudhën e punës provuese një (1) vjeçare.</w:t>
      </w:r>
    </w:p>
    <w:p w:rsidR="00F370CF" w:rsidRPr="004E4F48" w:rsidRDefault="00F370CF" w:rsidP="00F370CF">
      <w:pPr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lang w:val="sq-AL"/>
        </w:rPr>
      </w:pPr>
      <w:r w:rsidRPr="00D129D4">
        <w:rPr>
          <w:rFonts w:ascii="Book Antiqua" w:hAnsi="Book Antiqua" w:cs="Times New Roman"/>
          <w:b/>
          <w:u w:val="single"/>
          <w:lang w:val="sq-AL"/>
        </w:rPr>
        <w:t xml:space="preserve">Afati i konkurrimit është prej datës </w:t>
      </w:r>
      <w:r w:rsidR="005D1419">
        <w:rPr>
          <w:rFonts w:ascii="Book Antiqua" w:hAnsi="Book Antiqua" w:cs="Times New Roman"/>
          <w:b/>
          <w:u w:val="single"/>
          <w:lang w:val="sq-AL"/>
        </w:rPr>
        <w:t>23</w:t>
      </w:r>
      <w:r w:rsidRPr="00D129D4">
        <w:rPr>
          <w:rFonts w:ascii="Book Antiqua" w:hAnsi="Book Antiqua" w:cs="Times New Roman"/>
          <w:b/>
          <w:u w:val="single"/>
          <w:lang w:val="sq-AL"/>
        </w:rPr>
        <w:t xml:space="preserve"> /</w:t>
      </w:r>
      <w:r w:rsidR="001533B7" w:rsidRPr="00D129D4">
        <w:rPr>
          <w:rFonts w:ascii="Book Antiqua" w:hAnsi="Book Antiqua" w:cs="Times New Roman"/>
          <w:b/>
          <w:u w:val="single"/>
          <w:lang w:val="sq-AL"/>
        </w:rPr>
        <w:t>0</w:t>
      </w:r>
      <w:r w:rsidR="00DE312B">
        <w:rPr>
          <w:rFonts w:ascii="Book Antiqua" w:hAnsi="Book Antiqua" w:cs="Times New Roman"/>
          <w:b/>
          <w:u w:val="single"/>
          <w:lang w:val="sq-AL"/>
        </w:rPr>
        <w:t>8</w:t>
      </w:r>
      <w:r w:rsidR="000A1724" w:rsidRPr="00D129D4">
        <w:rPr>
          <w:rFonts w:ascii="Book Antiqua" w:hAnsi="Book Antiqua" w:cs="Times New Roman"/>
          <w:b/>
          <w:u w:val="single"/>
          <w:lang w:val="sq-AL"/>
        </w:rPr>
        <w:t>/201</w:t>
      </w:r>
      <w:r w:rsidR="00943095" w:rsidRPr="00D129D4">
        <w:rPr>
          <w:rFonts w:ascii="Book Antiqua" w:hAnsi="Book Antiqua" w:cs="Times New Roman"/>
          <w:b/>
          <w:u w:val="single"/>
          <w:lang w:val="sq-AL"/>
        </w:rPr>
        <w:t>9</w:t>
      </w:r>
      <w:r w:rsidR="000A1724" w:rsidRPr="00D129D4">
        <w:rPr>
          <w:rFonts w:ascii="Book Antiqua" w:hAnsi="Book Antiqua" w:cs="Times New Roman"/>
          <w:b/>
          <w:u w:val="single"/>
          <w:lang w:val="sq-AL"/>
        </w:rPr>
        <w:t xml:space="preserve"> deri me date </w:t>
      </w:r>
      <w:r w:rsidR="005D1419">
        <w:rPr>
          <w:rFonts w:ascii="Book Antiqua" w:hAnsi="Book Antiqua" w:cs="Times New Roman"/>
          <w:b/>
          <w:u w:val="single"/>
          <w:lang w:val="sq-AL"/>
        </w:rPr>
        <w:t>06</w:t>
      </w:r>
      <w:r w:rsidRPr="00D129D4">
        <w:rPr>
          <w:rFonts w:ascii="Book Antiqua" w:hAnsi="Book Antiqua" w:cs="Times New Roman"/>
          <w:b/>
          <w:u w:val="single"/>
          <w:lang w:val="sq-AL"/>
        </w:rPr>
        <w:t>/</w:t>
      </w:r>
      <w:r w:rsidR="00727007">
        <w:rPr>
          <w:rFonts w:ascii="Book Antiqua" w:hAnsi="Book Antiqua" w:cs="Times New Roman"/>
          <w:b/>
          <w:u w:val="single"/>
          <w:lang w:val="sq-AL"/>
        </w:rPr>
        <w:t>09</w:t>
      </w:r>
      <w:r w:rsidR="00943095" w:rsidRPr="00D129D4">
        <w:rPr>
          <w:rFonts w:ascii="Book Antiqua" w:hAnsi="Book Antiqua" w:cs="Times New Roman"/>
          <w:b/>
          <w:u w:val="single"/>
          <w:lang w:val="sq-AL"/>
        </w:rPr>
        <w:t>/ 2019</w:t>
      </w:r>
      <w:r w:rsidRPr="00D129D4">
        <w:rPr>
          <w:rFonts w:ascii="Book Antiqua" w:hAnsi="Book Antiqua" w:cs="Times New Roman"/>
          <w:b/>
          <w:u w:val="single"/>
          <w:lang w:val="sq-AL"/>
        </w:rPr>
        <w:t>, deri</w:t>
      </w:r>
      <w:r w:rsidRPr="004E4F48">
        <w:rPr>
          <w:rFonts w:ascii="Book Antiqua" w:hAnsi="Book Antiqua" w:cs="Times New Roman"/>
          <w:b/>
          <w:u w:val="single"/>
          <w:lang w:val="sq-AL"/>
        </w:rPr>
        <w:t xml:space="preserve"> në orën 16:00.</w:t>
      </w:r>
    </w:p>
    <w:p w:rsidR="00F370CF" w:rsidRPr="004E4F48" w:rsidRDefault="00F370CF" w:rsidP="00F370CF">
      <w:pPr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lang w:val="sq-AL"/>
        </w:rPr>
      </w:pPr>
      <w:r w:rsidRPr="004E4F48">
        <w:rPr>
          <w:rFonts w:ascii="Book Antiqua" w:hAnsi="Book Antiqua" w:cs="Times New Roman"/>
          <w:b/>
          <w:lang w:val="sq-AL"/>
        </w:rPr>
        <w:t>Konkursi mbetet i hapur 15 ditë nga dita e publikimit në shtypin ditor.</w:t>
      </w:r>
    </w:p>
    <w:p w:rsidR="006D73AB" w:rsidRPr="004E4F48" w:rsidRDefault="00F370CF" w:rsidP="0032693A">
      <w:pPr>
        <w:spacing w:after="0"/>
        <w:rPr>
          <w:rFonts w:ascii="Book Antiqua" w:hAnsi="Book Antiqua"/>
          <w:b/>
          <w:color w:val="000000" w:themeColor="text1"/>
          <w:lang w:val="sq-AL"/>
        </w:rPr>
      </w:pPr>
      <w:r w:rsidRPr="004E4F48">
        <w:rPr>
          <w:rFonts w:ascii="Book Antiqua" w:hAnsi="Book Antiqua" w:cs="Times New Roman"/>
          <w:color w:val="000000"/>
          <w:lang w:val="sq-AL"/>
        </w:rPr>
        <w:t>Kërkesat e dërguara pas datës së fundit të konkurrimit nuk do të pranohen. Për informata shtesë, ju lutemi telefononi në numrat: 038 200 21524</w:t>
      </w:r>
      <w:r w:rsidR="0032693A">
        <w:rPr>
          <w:rFonts w:ascii="Book Antiqua" w:hAnsi="Book Antiqua" w:cs="Times New Roman"/>
          <w:color w:val="000000"/>
          <w:lang w:val="sq-AL"/>
        </w:rPr>
        <w:t>.</w:t>
      </w:r>
    </w:p>
    <w:sectPr w:rsidR="006D73AB" w:rsidRPr="004E4F48" w:rsidSect="00C35C3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589"/>
    <w:multiLevelType w:val="hybridMultilevel"/>
    <w:tmpl w:val="2EACC1A0"/>
    <w:lvl w:ilvl="0" w:tplc="DE7E3320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E64FA"/>
    <w:multiLevelType w:val="hybridMultilevel"/>
    <w:tmpl w:val="3A10F2D4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2954"/>
    <w:multiLevelType w:val="hybridMultilevel"/>
    <w:tmpl w:val="54EEB3BA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5FB"/>
    <w:multiLevelType w:val="hybridMultilevel"/>
    <w:tmpl w:val="196C93F6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5B63"/>
    <w:multiLevelType w:val="hybridMultilevel"/>
    <w:tmpl w:val="496AEA84"/>
    <w:lvl w:ilvl="0" w:tplc="DE7E3320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040EA8"/>
    <w:multiLevelType w:val="hybridMultilevel"/>
    <w:tmpl w:val="EDC67608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77CDE"/>
    <w:multiLevelType w:val="hybridMultilevel"/>
    <w:tmpl w:val="4456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A1224"/>
    <w:multiLevelType w:val="hybridMultilevel"/>
    <w:tmpl w:val="5E4C1254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E1005"/>
    <w:multiLevelType w:val="hybridMultilevel"/>
    <w:tmpl w:val="9A648A54"/>
    <w:lvl w:ilvl="0" w:tplc="DE7E3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734E0"/>
    <w:multiLevelType w:val="hybridMultilevel"/>
    <w:tmpl w:val="59DE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2103C"/>
    <w:multiLevelType w:val="hybridMultilevel"/>
    <w:tmpl w:val="E9D8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13E77"/>
    <w:multiLevelType w:val="hybridMultilevel"/>
    <w:tmpl w:val="1B18CC06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C70C2"/>
    <w:multiLevelType w:val="hybridMultilevel"/>
    <w:tmpl w:val="14845238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B5806"/>
    <w:multiLevelType w:val="hybridMultilevel"/>
    <w:tmpl w:val="30324B7C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37C86"/>
    <w:multiLevelType w:val="hybridMultilevel"/>
    <w:tmpl w:val="043253A6"/>
    <w:lvl w:ilvl="0" w:tplc="DE7E332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14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B0"/>
    <w:rsid w:val="00051AF2"/>
    <w:rsid w:val="00060CDE"/>
    <w:rsid w:val="000634E0"/>
    <w:rsid w:val="000A1724"/>
    <w:rsid w:val="000D1695"/>
    <w:rsid w:val="000F50ED"/>
    <w:rsid w:val="00124879"/>
    <w:rsid w:val="00151A6E"/>
    <w:rsid w:val="001533B7"/>
    <w:rsid w:val="001605C6"/>
    <w:rsid w:val="00164692"/>
    <w:rsid w:val="00170C34"/>
    <w:rsid w:val="00183E60"/>
    <w:rsid w:val="001869EE"/>
    <w:rsid w:val="00192361"/>
    <w:rsid w:val="001B2E02"/>
    <w:rsid w:val="001B5BB4"/>
    <w:rsid w:val="001E20E2"/>
    <w:rsid w:val="001E20F2"/>
    <w:rsid w:val="001F6892"/>
    <w:rsid w:val="002230C0"/>
    <w:rsid w:val="00242796"/>
    <w:rsid w:val="00246B8C"/>
    <w:rsid w:val="00275711"/>
    <w:rsid w:val="00280A68"/>
    <w:rsid w:val="002A17D6"/>
    <w:rsid w:val="002C417D"/>
    <w:rsid w:val="002E30A6"/>
    <w:rsid w:val="002F191C"/>
    <w:rsid w:val="002F6BA1"/>
    <w:rsid w:val="0030792B"/>
    <w:rsid w:val="0032693A"/>
    <w:rsid w:val="00336413"/>
    <w:rsid w:val="00364831"/>
    <w:rsid w:val="00390B0F"/>
    <w:rsid w:val="00392D8C"/>
    <w:rsid w:val="003B75A5"/>
    <w:rsid w:val="003F1E70"/>
    <w:rsid w:val="00423438"/>
    <w:rsid w:val="00441E9D"/>
    <w:rsid w:val="004541F3"/>
    <w:rsid w:val="0049671F"/>
    <w:rsid w:val="004A1DED"/>
    <w:rsid w:val="004B065E"/>
    <w:rsid w:val="004C135B"/>
    <w:rsid w:val="004C2A41"/>
    <w:rsid w:val="004E4F48"/>
    <w:rsid w:val="00525486"/>
    <w:rsid w:val="005359B9"/>
    <w:rsid w:val="00535E00"/>
    <w:rsid w:val="005405E8"/>
    <w:rsid w:val="00544010"/>
    <w:rsid w:val="005634A5"/>
    <w:rsid w:val="00592905"/>
    <w:rsid w:val="005C0849"/>
    <w:rsid w:val="005D051F"/>
    <w:rsid w:val="005D1419"/>
    <w:rsid w:val="005E2AEE"/>
    <w:rsid w:val="006126F4"/>
    <w:rsid w:val="00615867"/>
    <w:rsid w:val="00620BC5"/>
    <w:rsid w:val="006231F2"/>
    <w:rsid w:val="00640D26"/>
    <w:rsid w:val="00643A00"/>
    <w:rsid w:val="00693433"/>
    <w:rsid w:val="006A063F"/>
    <w:rsid w:val="006B6E57"/>
    <w:rsid w:val="006B7441"/>
    <w:rsid w:val="006D73AB"/>
    <w:rsid w:val="007125C7"/>
    <w:rsid w:val="00716D92"/>
    <w:rsid w:val="00727007"/>
    <w:rsid w:val="00753C1E"/>
    <w:rsid w:val="0075786E"/>
    <w:rsid w:val="007770DA"/>
    <w:rsid w:val="00786750"/>
    <w:rsid w:val="007C6F87"/>
    <w:rsid w:val="007E035E"/>
    <w:rsid w:val="00863DB0"/>
    <w:rsid w:val="00884C64"/>
    <w:rsid w:val="00892AF7"/>
    <w:rsid w:val="00897C2B"/>
    <w:rsid w:val="008B6E2A"/>
    <w:rsid w:val="008D6A21"/>
    <w:rsid w:val="008E0E4A"/>
    <w:rsid w:val="008F110D"/>
    <w:rsid w:val="008F6409"/>
    <w:rsid w:val="009307B1"/>
    <w:rsid w:val="00943095"/>
    <w:rsid w:val="009A49A2"/>
    <w:rsid w:val="009A5158"/>
    <w:rsid w:val="009D2EDB"/>
    <w:rsid w:val="009F0CA9"/>
    <w:rsid w:val="00A00B45"/>
    <w:rsid w:val="00A20314"/>
    <w:rsid w:val="00A33130"/>
    <w:rsid w:val="00AC78AC"/>
    <w:rsid w:val="00B178C4"/>
    <w:rsid w:val="00BB038E"/>
    <w:rsid w:val="00BD4369"/>
    <w:rsid w:val="00BE61DD"/>
    <w:rsid w:val="00BE7AEF"/>
    <w:rsid w:val="00C124ED"/>
    <w:rsid w:val="00C35C33"/>
    <w:rsid w:val="00C64363"/>
    <w:rsid w:val="00C66C34"/>
    <w:rsid w:val="00CA76B5"/>
    <w:rsid w:val="00D129D4"/>
    <w:rsid w:val="00D14367"/>
    <w:rsid w:val="00D32EB2"/>
    <w:rsid w:val="00D34060"/>
    <w:rsid w:val="00D37894"/>
    <w:rsid w:val="00D66EF6"/>
    <w:rsid w:val="00D918C8"/>
    <w:rsid w:val="00DB4517"/>
    <w:rsid w:val="00DE312B"/>
    <w:rsid w:val="00DF2956"/>
    <w:rsid w:val="00DF3358"/>
    <w:rsid w:val="00DF42F7"/>
    <w:rsid w:val="00DF653B"/>
    <w:rsid w:val="00E07503"/>
    <w:rsid w:val="00E40FD7"/>
    <w:rsid w:val="00E5295B"/>
    <w:rsid w:val="00E533D0"/>
    <w:rsid w:val="00E63892"/>
    <w:rsid w:val="00E652A9"/>
    <w:rsid w:val="00E67378"/>
    <w:rsid w:val="00E76EA1"/>
    <w:rsid w:val="00EB4798"/>
    <w:rsid w:val="00EC53C1"/>
    <w:rsid w:val="00EE345B"/>
    <w:rsid w:val="00EE798D"/>
    <w:rsid w:val="00F3086F"/>
    <w:rsid w:val="00F36547"/>
    <w:rsid w:val="00F370CF"/>
    <w:rsid w:val="00F47165"/>
    <w:rsid w:val="00F52F4D"/>
    <w:rsid w:val="00F772B2"/>
    <w:rsid w:val="00F91C2D"/>
    <w:rsid w:val="00FA1642"/>
    <w:rsid w:val="00FA2016"/>
    <w:rsid w:val="00FC149E"/>
    <w:rsid w:val="00FC1AF2"/>
    <w:rsid w:val="00FC4B80"/>
    <w:rsid w:val="00FE7CF7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4C63F-4D4D-43C2-9101-6AC87D52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33"/>
    <w:rPr>
      <w:rFonts w:ascii="Tahoma" w:hAnsi="Tahoma" w:cs="Tahoma"/>
      <w:sz w:val="16"/>
      <w:szCs w:val="16"/>
    </w:rPr>
  </w:style>
  <w:style w:type="character" w:styleId="Hyperlink">
    <w:name w:val="Hyperlink"/>
    <w:rsid w:val="003B75A5"/>
    <w:rPr>
      <w:color w:val="0000FF"/>
      <w:u w:val="single"/>
    </w:rPr>
  </w:style>
  <w:style w:type="paragraph" w:customStyle="1" w:styleId="Default">
    <w:name w:val="Default"/>
    <w:rsid w:val="003B75A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605C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1605C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9A5158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1"/>
    <w:qFormat/>
    <w:rsid w:val="00FA201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592905"/>
    <w:pPr>
      <w:spacing w:after="180" w:line="280" w:lineRule="atLeast"/>
      <w:jc w:val="both"/>
    </w:pPr>
    <w:rPr>
      <w:rFonts w:ascii="Arial" w:eastAsia="Times New Roman" w:hAnsi="Arial" w:cs="Times New Roman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rsid w:val="00592905"/>
    <w:rPr>
      <w:rFonts w:ascii="Arial" w:eastAsia="Times New Roman" w:hAnsi="Arial" w:cs="Times New Roman"/>
      <w:szCs w:val="20"/>
      <w:lang w:val="sq-AL"/>
    </w:rPr>
  </w:style>
  <w:style w:type="character" w:customStyle="1" w:styleId="hps">
    <w:name w:val="hps"/>
    <w:basedOn w:val="DefaultParagraphFont"/>
    <w:rsid w:val="00E76EA1"/>
  </w:style>
  <w:style w:type="character" w:customStyle="1" w:styleId="normalchar1">
    <w:name w:val="normal__char1"/>
    <w:basedOn w:val="DefaultParagraphFont"/>
    <w:uiPriority w:val="99"/>
    <w:rsid w:val="001B5BB4"/>
    <w:rPr>
      <w:rFonts w:ascii="Calibri" w:hAnsi="Calibri" w:cs="Times New Roman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zhe-ks.net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atdhetare.mushica</dc:creator>
  <cp:lastModifiedBy>User1</cp:lastModifiedBy>
  <cp:revision>3</cp:revision>
  <cp:lastPrinted>2015-08-31T06:44:00Z</cp:lastPrinted>
  <dcterms:created xsi:type="dcterms:W3CDTF">2019-08-30T09:31:00Z</dcterms:created>
  <dcterms:modified xsi:type="dcterms:W3CDTF">2019-08-30T09:32:00Z</dcterms:modified>
</cp:coreProperties>
</file>