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4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0F6EC2" w:rsidRPr="001F3B3D" w14:paraId="3207EB63" w14:textId="77777777">
        <w:trPr>
          <w:trHeight w:val="993"/>
        </w:trPr>
        <w:tc>
          <w:tcPr>
            <w:tcW w:w="9648" w:type="dxa"/>
            <w:vAlign w:val="center"/>
          </w:tcPr>
          <w:p w14:paraId="5198A515" w14:textId="77777777" w:rsidR="005179C9" w:rsidRPr="00BB4672" w:rsidRDefault="00000000" w:rsidP="006F7467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</w:rPr>
              <w:pict w14:anchorId="46122150">
                <v:shape id="_x0000_s1026" type="#_x0000_t75" style="position:absolute;left:0;text-align:left;margin-left:203.2pt;margin-top:1.9pt;width:66pt;height:73.1pt;z-index:-251658240">
                  <v:imagedata r:id="rId7" o:title=""/>
                </v:shape>
              </w:pict>
            </w:r>
          </w:p>
          <w:p w14:paraId="680200E0" w14:textId="77777777" w:rsidR="006F7467" w:rsidRPr="00BB4672" w:rsidRDefault="006F7467" w:rsidP="006F7467">
            <w:pPr>
              <w:jc w:val="center"/>
              <w:rPr>
                <w:rFonts w:ascii="Book Antiqua" w:hAnsi="Book Antiqua" w:cs="Book Antiqua"/>
              </w:rPr>
            </w:pPr>
          </w:p>
          <w:p w14:paraId="2FE880F2" w14:textId="77777777" w:rsidR="006F7467" w:rsidRPr="00BB4672" w:rsidRDefault="006F7467" w:rsidP="006F7467">
            <w:pPr>
              <w:jc w:val="center"/>
              <w:rPr>
                <w:rFonts w:ascii="Book Antiqua" w:hAnsi="Book Antiqua" w:cs="Book Antiqua"/>
              </w:rPr>
            </w:pPr>
          </w:p>
          <w:p w14:paraId="05A78927" w14:textId="77777777" w:rsidR="006F7467" w:rsidRPr="00BB4672" w:rsidRDefault="006F7467" w:rsidP="006F7467">
            <w:pPr>
              <w:jc w:val="center"/>
              <w:rPr>
                <w:rFonts w:ascii="Book Antiqua" w:hAnsi="Book Antiqua" w:cs="Book Antiqua"/>
              </w:rPr>
            </w:pPr>
          </w:p>
          <w:p w14:paraId="07454A5B" w14:textId="77777777" w:rsidR="005179C9" w:rsidRPr="00BB4672" w:rsidRDefault="005179C9" w:rsidP="00B35F11">
            <w:pPr>
              <w:rPr>
                <w:rFonts w:ascii="Book Antiqua" w:hAnsi="Book Antiqua" w:cs="Book Antiqua"/>
                <w:b/>
                <w:bCs/>
              </w:rPr>
            </w:pPr>
          </w:p>
          <w:p w14:paraId="0842267B" w14:textId="77777777" w:rsidR="00B35F11" w:rsidRPr="00BB4672" w:rsidRDefault="00B35F11" w:rsidP="00B35F11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bookmarkStart w:id="0" w:name="OLE_LINK3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 e Kosovës</w:t>
            </w:r>
          </w:p>
          <w:p w14:paraId="6CCAF09B" w14:textId="77777777" w:rsidR="00B35F11" w:rsidRPr="00BB4672" w:rsidRDefault="00B35F11" w:rsidP="00B35F11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 w:rsidRPr="00BB4672"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v-SE"/>
              </w:rPr>
              <w:t>Republika Kosova-</w:t>
            </w:r>
            <w:r w:rsidRPr="00BB4672"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  <w:t xml:space="preserve">Republic of </w:t>
            </w:r>
            <w:r w:rsidRPr="00BB4672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Kosovo</w:t>
            </w:r>
          </w:p>
          <w:p w14:paraId="407D65CA" w14:textId="77777777" w:rsidR="00B35F11" w:rsidRPr="00BB4672" w:rsidRDefault="00B35F11" w:rsidP="00B35F11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</w:rPr>
            </w:pPr>
            <w:r w:rsidRPr="00BB4672">
              <w:rPr>
                <w:rFonts w:ascii="Book Antiqua" w:hAnsi="Book Antiqua" w:cs="Book Antiqua"/>
                <w:b/>
                <w:bCs/>
                <w:i/>
                <w:iCs/>
              </w:rPr>
              <w:t xml:space="preserve">Qeveria –Vlada-Government </w:t>
            </w:r>
            <w:bookmarkEnd w:id="0"/>
          </w:p>
          <w:p w14:paraId="25B6DD69" w14:textId="77777777" w:rsidR="00603B5A" w:rsidRPr="00603B5A" w:rsidRDefault="00603B5A" w:rsidP="00603B5A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</w:rPr>
            </w:pPr>
            <w:r w:rsidRPr="00603B5A">
              <w:rPr>
                <w:rFonts w:ascii="Book Antiqua" w:hAnsi="Book Antiqua" w:cs="Book Antiqua"/>
                <w:b/>
                <w:bCs/>
                <w:i/>
                <w:iCs/>
              </w:rPr>
              <w:t xml:space="preserve">Ministria e Ekonomisë dhe Ambientit- </w:t>
            </w:r>
          </w:p>
          <w:p w14:paraId="7358D59D" w14:textId="77777777" w:rsidR="000F6EC2" w:rsidRPr="001F3B3D" w:rsidRDefault="00603B5A" w:rsidP="00603B5A">
            <w:pPr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 w:rsidRPr="00603B5A">
              <w:rPr>
                <w:rFonts w:ascii="Book Antiqua" w:hAnsi="Book Antiqua" w:cs="Book Antiqua"/>
                <w:b/>
                <w:bCs/>
                <w:i/>
                <w:iCs/>
              </w:rPr>
              <w:t xml:space="preserve">       Ministarstvo Ekonomije i Životne Sredine -Ministry of Economy and Environment</w:t>
            </w:r>
          </w:p>
        </w:tc>
      </w:tr>
      <w:tr w:rsidR="000F6EC2" w:rsidRPr="00BB4672" w14:paraId="02922D0D" w14:textId="77777777">
        <w:tc>
          <w:tcPr>
            <w:tcW w:w="9648" w:type="dxa"/>
            <w:vAlign w:val="center"/>
          </w:tcPr>
          <w:p w14:paraId="74DDF879" w14:textId="77777777" w:rsidR="005179C9" w:rsidRPr="00CC57FD" w:rsidRDefault="005179C9" w:rsidP="00C76D14">
            <w:pPr>
              <w:rPr>
                <w:rFonts w:ascii="Book Antiqua" w:hAnsi="Book Antiqua" w:cs="Book Antiqua"/>
                <w:b/>
                <w:lang w:eastAsia="en-US"/>
              </w:rPr>
            </w:pPr>
          </w:p>
        </w:tc>
      </w:tr>
    </w:tbl>
    <w:p w14:paraId="3CD6FF33" w14:textId="77777777" w:rsidR="00F035E7" w:rsidRPr="00BA0A86" w:rsidRDefault="00F035E7" w:rsidP="00F035E7">
      <w:pPr>
        <w:pBdr>
          <w:bottom w:val="single" w:sz="12" w:space="0" w:color="auto"/>
        </w:pBdr>
        <w:outlineLvl w:val="0"/>
        <w:rPr>
          <w:rStyle w:val="Heading3Char"/>
          <w:rFonts w:ascii="Book Antiqua" w:hAnsi="Book Antiqua"/>
          <w:lang w:val="sr-Latn-CS"/>
        </w:rPr>
      </w:pPr>
    </w:p>
    <w:p w14:paraId="1F091934" w14:textId="77777777" w:rsidR="00F035E7" w:rsidRPr="00BA0A86" w:rsidRDefault="00F035E7" w:rsidP="00F035E7">
      <w:pPr>
        <w:tabs>
          <w:tab w:val="left" w:pos="8280"/>
          <w:tab w:val="left" w:pos="8460"/>
        </w:tabs>
        <w:ind w:left="5760" w:firstLine="720"/>
        <w:jc w:val="center"/>
        <w:rPr>
          <w:rFonts w:ascii="Book Antiqua" w:hAnsi="Book Antiqua"/>
          <w:color w:val="000000"/>
        </w:rPr>
      </w:pPr>
    </w:p>
    <w:p w14:paraId="3B18A9EC" w14:textId="77777777" w:rsidR="00133702" w:rsidRDefault="001124B5" w:rsidP="00F035E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Ministria e </w:t>
      </w:r>
      <w:r w:rsidR="00603B5A" w:rsidRPr="00603B5A">
        <w:rPr>
          <w:rFonts w:ascii="Book Antiqua" w:hAnsi="Book Antiqua"/>
        </w:rPr>
        <w:t>Ekonomisë dhe Ambientit</w:t>
      </w:r>
      <w:r>
        <w:rPr>
          <w:rFonts w:ascii="Book Antiqua" w:hAnsi="Book Antiqua"/>
        </w:rPr>
        <w:t xml:space="preserve"> n</w:t>
      </w:r>
      <w:r w:rsidR="00133702">
        <w:rPr>
          <w:rFonts w:ascii="Book Antiqua" w:hAnsi="Book Antiqua"/>
        </w:rPr>
        <w:t>ë mbështetje të nenit 5</w:t>
      </w:r>
      <w:r w:rsidR="00133702" w:rsidRPr="00133702">
        <w:rPr>
          <w:rFonts w:ascii="Book Antiqua" w:hAnsi="Book Antiqua"/>
        </w:rPr>
        <w:t xml:space="preserve"> </w:t>
      </w:r>
      <w:r w:rsidR="00133702" w:rsidRPr="00BA0A86">
        <w:rPr>
          <w:rFonts w:ascii="Book Antiqua" w:hAnsi="Book Antiqua"/>
        </w:rPr>
        <w:t xml:space="preserve">paragrafi </w:t>
      </w:r>
      <w:r w:rsidR="00133702">
        <w:rPr>
          <w:rFonts w:ascii="Book Antiqua" w:hAnsi="Book Antiqua"/>
        </w:rPr>
        <w:t>2</w:t>
      </w:r>
      <w:r w:rsidR="00133702" w:rsidRPr="00BA0A86">
        <w:rPr>
          <w:rFonts w:ascii="Book Antiqua" w:hAnsi="Book Antiqua"/>
        </w:rPr>
        <w:t xml:space="preserve"> </w:t>
      </w:r>
      <w:r w:rsidR="003E0F48">
        <w:rPr>
          <w:rFonts w:ascii="Book Antiqua" w:hAnsi="Book Antiqua"/>
        </w:rPr>
        <w:t xml:space="preserve"> </w:t>
      </w:r>
      <w:r w:rsidR="00133702">
        <w:rPr>
          <w:rFonts w:ascii="Book Antiqua" w:hAnsi="Book Antiqua"/>
        </w:rPr>
        <w:t xml:space="preserve">të </w:t>
      </w:r>
      <w:r w:rsidR="00133702" w:rsidRPr="00BA0A86">
        <w:rPr>
          <w:rFonts w:ascii="Book Antiqua" w:hAnsi="Book Antiqua"/>
        </w:rPr>
        <w:t xml:space="preserve">Ligjit </w:t>
      </w:r>
      <w:r w:rsidR="00133702" w:rsidRPr="00BA0A86">
        <w:rPr>
          <w:rFonts w:ascii="Book Antiqua" w:hAnsi="Book Antiqua"/>
          <w:bCs/>
        </w:rPr>
        <w:t>Nr. 0</w:t>
      </w:r>
      <w:r w:rsidR="00133702">
        <w:rPr>
          <w:rFonts w:ascii="Book Antiqua" w:hAnsi="Book Antiqua"/>
          <w:bCs/>
        </w:rPr>
        <w:t xml:space="preserve">5/L-084, </w:t>
      </w:r>
      <w:r w:rsidR="00133702" w:rsidRPr="00BA0A86">
        <w:rPr>
          <w:rFonts w:ascii="Book Antiqua" w:hAnsi="Book Antiqua"/>
        </w:rPr>
        <w:t xml:space="preserve">për </w:t>
      </w:r>
      <w:r w:rsidR="00133702">
        <w:rPr>
          <w:rFonts w:ascii="Book Antiqua" w:hAnsi="Book Antiqua"/>
        </w:rPr>
        <w:t xml:space="preserve">Rregullatorin e Energjisë, </w:t>
      </w:r>
      <w:r>
        <w:rPr>
          <w:rFonts w:ascii="Book Antiqua" w:hAnsi="Book Antiqua"/>
        </w:rPr>
        <w:t>(Gazeta Zyrtare të</w:t>
      </w:r>
      <w:r w:rsidR="00133702" w:rsidRPr="00E82AEE">
        <w:rPr>
          <w:rFonts w:ascii="Book Antiqua" w:hAnsi="Book Antiqua"/>
        </w:rPr>
        <w:t xml:space="preserve"> Republikës së Kosovës </w:t>
      </w:r>
      <w:r w:rsidR="00133702">
        <w:rPr>
          <w:rFonts w:ascii="Book Antiqua" w:hAnsi="Book Antiqua"/>
        </w:rPr>
        <w:t>Nr. 25/ 14 Korrik 2016,</w:t>
      </w:r>
      <w:r w:rsidR="00133702" w:rsidRPr="00E82AEE">
        <w:rPr>
          <w:rFonts w:ascii="Book Antiqua" w:hAnsi="Book Antiqua"/>
        </w:rPr>
        <w:t xml:space="preserve"> </w:t>
      </w:r>
      <w:r w:rsidR="00133702" w:rsidRPr="00BA0A86">
        <w:rPr>
          <w:rFonts w:ascii="Book Antiqua" w:hAnsi="Book Antiqua"/>
        </w:rPr>
        <w:t>për</w:t>
      </w:r>
      <w:r w:rsidR="00133702">
        <w:rPr>
          <w:rFonts w:ascii="Book Antiqua" w:hAnsi="Book Antiqua"/>
        </w:rPr>
        <w:t xml:space="preserve"> emërim t</w:t>
      </w:r>
      <w:r w:rsidR="00133702" w:rsidRPr="00BA0A86">
        <w:rPr>
          <w:rFonts w:ascii="Book Antiqua" w:hAnsi="Book Antiqua"/>
        </w:rPr>
        <w:t>ë</w:t>
      </w:r>
      <w:r w:rsidR="00133702">
        <w:rPr>
          <w:rFonts w:ascii="Book Antiqua" w:hAnsi="Book Antiqua"/>
        </w:rPr>
        <w:t xml:space="preserve"> </w:t>
      </w:r>
      <w:r w:rsidR="006165C0">
        <w:rPr>
          <w:rFonts w:ascii="Book Antiqua" w:hAnsi="Book Antiqua"/>
        </w:rPr>
        <w:t>kandidatit</w:t>
      </w:r>
      <w:r w:rsidR="00133702" w:rsidRPr="00BA0A86">
        <w:rPr>
          <w:rFonts w:ascii="Book Antiqua" w:hAnsi="Book Antiqua"/>
        </w:rPr>
        <w:t xml:space="preserve"> për</w:t>
      </w:r>
      <w:r w:rsidR="0013370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K</w:t>
      </w:r>
      <w:r w:rsidR="006165C0">
        <w:rPr>
          <w:rFonts w:ascii="Book Antiqua" w:hAnsi="Book Antiqua"/>
        </w:rPr>
        <w:t xml:space="preserve">ryesues </w:t>
      </w:r>
      <w:r w:rsidR="00133702">
        <w:rPr>
          <w:rFonts w:ascii="Book Antiqua" w:hAnsi="Book Antiqua"/>
        </w:rPr>
        <w:t xml:space="preserve">të </w:t>
      </w:r>
      <w:r w:rsidR="00133702" w:rsidRPr="00BA0A86">
        <w:rPr>
          <w:rFonts w:ascii="Book Antiqua" w:hAnsi="Book Antiqua"/>
        </w:rPr>
        <w:t xml:space="preserve"> Bordi</w:t>
      </w:r>
      <w:r w:rsidR="00133702">
        <w:rPr>
          <w:rFonts w:ascii="Book Antiqua" w:hAnsi="Book Antiqua"/>
        </w:rPr>
        <w:t>t t</w:t>
      </w:r>
      <w:r w:rsidR="00C74094">
        <w:rPr>
          <w:rFonts w:ascii="Book Antiqua" w:hAnsi="Book Antiqua"/>
        </w:rPr>
        <w:t>ë</w:t>
      </w:r>
      <w:r w:rsidR="00133702">
        <w:rPr>
          <w:rFonts w:ascii="Book Antiqua" w:hAnsi="Book Antiqua"/>
        </w:rPr>
        <w:t xml:space="preserve"> Zyrës së Rregullatorit për Energji</w:t>
      </w:r>
      <w:r w:rsidR="00133702" w:rsidRPr="00BA0A86">
        <w:rPr>
          <w:rFonts w:ascii="Book Antiqua" w:hAnsi="Book Antiqua"/>
        </w:rPr>
        <w:t>,</w:t>
      </w:r>
      <w:r w:rsidR="00133702">
        <w:rPr>
          <w:rFonts w:ascii="Book Antiqua" w:hAnsi="Book Antiqua"/>
        </w:rPr>
        <w:t xml:space="preserve"> </w:t>
      </w:r>
      <w:r w:rsidR="00133702" w:rsidRPr="00E82AEE">
        <w:rPr>
          <w:rFonts w:ascii="Book Antiqua" w:hAnsi="Book Antiqua"/>
        </w:rPr>
        <w:t>shpall</w:t>
      </w:r>
      <w:r w:rsidR="00C76D14">
        <w:rPr>
          <w:rFonts w:ascii="Book Antiqua" w:hAnsi="Book Antiqua"/>
        </w:rPr>
        <w:t>ë</w:t>
      </w:r>
      <w:r w:rsidR="00133702" w:rsidRPr="00E82AEE">
        <w:rPr>
          <w:rFonts w:ascii="Book Antiqua" w:hAnsi="Book Antiqua"/>
        </w:rPr>
        <w:t>:</w:t>
      </w:r>
    </w:p>
    <w:p w14:paraId="3C3B87E5" w14:textId="77777777" w:rsidR="00603B5A" w:rsidRDefault="00603B5A" w:rsidP="00F035E7">
      <w:pPr>
        <w:jc w:val="both"/>
        <w:rPr>
          <w:rFonts w:ascii="Book Antiqua" w:hAnsi="Book Antiqua"/>
        </w:rPr>
      </w:pPr>
    </w:p>
    <w:p w14:paraId="52D928C4" w14:textId="77777777" w:rsidR="00F035E7" w:rsidRPr="00BA0A86" w:rsidRDefault="00F035E7" w:rsidP="00F035E7">
      <w:pPr>
        <w:pStyle w:val="BodyText2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                       </w:t>
      </w:r>
      <w:r w:rsidRPr="00BA0A86">
        <w:rPr>
          <w:rFonts w:ascii="Book Antiqua" w:hAnsi="Book Antiqua"/>
          <w:b/>
          <w:sz w:val="24"/>
          <w:szCs w:val="24"/>
        </w:rPr>
        <w:t>KONKURS</w:t>
      </w:r>
    </w:p>
    <w:p w14:paraId="6FFDD977" w14:textId="77777777" w:rsidR="00F035E7" w:rsidRPr="00BA0A86" w:rsidRDefault="00F035E7" w:rsidP="00F035E7">
      <w:pPr>
        <w:pStyle w:val="BodyText2"/>
        <w:jc w:val="both"/>
        <w:rPr>
          <w:rFonts w:ascii="Book Antiqua" w:hAnsi="Book Antiqua"/>
          <w:sz w:val="24"/>
          <w:szCs w:val="24"/>
        </w:rPr>
      </w:pPr>
    </w:p>
    <w:p w14:paraId="788CAA81" w14:textId="77777777" w:rsidR="00F035E7" w:rsidRPr="00733679" w:rsidRDefault="00733679" w:rsidP="00F035E7">
      <w:pPr>
        <w:pStyle w:val="BodyText2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</w:t>
      </w:r>
      <w:r w:rsidRPr="00733679">
        <w:rPr>
          <w:rFonts w:ascii="Book Antiqua" w:hAnsi="Book Antiqua"/>
          <w:b/>
          <w:sz w:val="24"/>
          <w:szCs w:val="24"/>
        </w:rPr>
        <w:t xml:space="preserve">     </w:t>
      </w:r>
      <w:r w:rsidR="0055629B" w:rsidRPr="0055629B">
        <w:rPr>
          <w:rFonts w:ascii="Book Antiqua" w:hAnsi="Book Antiqua"/>
          <w:b/>
          <w:sz w:val="24"/>
          <w:szCs w:val="24"/>
        </w:rPr>
        <w:t xml:space="preserve">Kryesues i Bordit të Zyrës së Rregullatorit për Energji </w:t>
      </w:r>
      <w:r w:rsidR="0055629B">
        <w:rPr>
          <w:rFonts w:ascii="Book Antiqua" w:hAnsi="Book Antiqua"/>
          <w:b/>
          <w:sz w:val="24"/>
          <w:szCs w:val="24"/>
        </w:rPr>
        <w:t>(</w:t>
      </w:r>
      <w:r w:rsidR="0055629B" w:rsidRPr="0055629B">
        <w:rPr>
          <w:rFonts w:ascii="Book Antiqua" w:hAnsi="Book Antiqua"/>
          <w:b/>
          <w:sz w:val="24"/>
          <w:szCs w:val="24"/>
        </w:rPr>
        <w:t>ZR</w:t>
      </w:r>
      <w:r w:rsidR="004D42C3">
        <w:rPr>
          <w:rFonts w:ascii="Book Antiqua" w:hAnsi="Book Antiqua"/>
          <w:b/>
          <w:sz w:val="24"/>
          <w:szCs w:val="24"/>
        </w:rPr>
        <w:t>R</w:t>
      </w:r>
      <w:r w:rsidR="0055629B" w:rsidRPr="0055629B">
        <w:rPr>
          <w:rFonts w:ascii="Book Antiqua" w:hAnsi="Book Antiqua"/>
          <w:b/>
          <w:sz w:val="24"/>
          <w:szCs w:val="24"/>
        </w:rPr>
        <w:t>E</w:t>
      </w:r>
      <w:r w:rsidR="0055629B">
        <w:rPr>
          <w:rFonts w:ascii="Book Antiqua" w:hAnsi="Book Antiqua"/>
          <w:b/>
          <w:sz w:val="24"/>
          <w:szCs w:val="24"/>
        </w:rPr>
        <w:t>)</w:t>
      </w:r>
      <w:r w:rsidR="0055629B" w:rsidRPr="0055629B">
        <w:rPr>
          <w:rFonts w:ascii="Book Antiqua" w:hAnsi="Book Antiqua"/>
          <w:b/>
          <w:sz w:val="24"/>
          <w:szCs w:val="24"/>
        </w:rPr>
        <w:t xml:space="preserve"> </w:t>
      </w:r>
      <w:r w:rsidR="00F035E7" w:rsidRPr="00733679">
        <w:rPr>
          <w:rFonts w:ascii="Book Antiqua" w:hAnsi="Book Antiqua"/>
          <w:b/>
          <w:sz w:val="24"/>
          <w:szCs w:val="24"/>
        </w:rPr>
        <w:t xml:space="preserve"> </w:t>
      </w:r>
    </w:p>
    <w:p w14:paraId="477615DE" w14:textId="77777777" w:rsidR="006F49FD" w:rsidRDefault="006F49FD" w:rsidP="006F49FD">
      <w:pPr>
        <w:jc w:val="both"/>
        <w:rPr>
          <w:rFonts w:ascii="Book Antiqua" w:hAnsi="Book Antiqua"/>
        </w:rPr>
      </w:pPr>
    </w:p>
    <w:p w14:paraId="1831BAFF" w14:textId="77777777" w:rsidR="001A186B" w:rsidRDefault="00A96AB8" w:rsidP="001A186B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</w:t>
      </w:r>
      <w:r w:rsidR="000F2C66">
        <w:rPr>
          <w:rFonts w:ascii="Book Antiqua" w:hAnsi="Book Antiqua"/>
          <w:b/>
        </w:rPr>
        <w:t>etyrat kryesore të Kryesuesit të Bordit të Rregullatorit</w:t>
      </w:r>
      <w:r w:rsidR="00F601D7" w:rsidRPr="00B20609">
        <w:rPr>
          <w:rFonts w:ascii="Book Antiqua" w:hAnsi="Book Antiqua"/>
          <w:b/>
        </w:rPr>
        <w:t>:</w:t>
      </w:r>
    </w:p>
    <w:p w14:paraId="46DF77D7" w14:textId="77777777" w:rsidR="00F601D7" w:rsidRDefault="00F601D7" w:rsidP="001A186B">
      <w:pPr>
        <w:jc w:val="both"/>
        <w:rPr>
          <w:rFonts w:ascii="Book Antiqua" w:hAnsi="Book Antiqua"/>
        </w:rPr>
      </w:pPr>
    </w:p>
    <w:p w14:paraId="06055D95" w14:textId="77777777" w:rsidR="00F601D7" w:rsidRPr="0032023D" w:rsidRDefault="00DA0C61" w:rsidP="001A186B">
      <w:pPr>
        <w:jc w:val="both"/>
        <w:rPr>
          <w:rFonts w:ascii="Book Antiqua" w:hAnsi="Book Antiqua"/>
        </w:rPr>
      </w:pPr>
      <w:r w:rsidRPr="0032023D">
        <w:rPr>
          <w:rFonts w:ascii="Book Antiqua" w:hAnsi="Book Antiqua"/>
        </w:rPr>
        <w:t xml:space="preserve">Përveç përgjegjësive të përcaktuara me Ligjin për Rregullatorin e Energjisë, </w:t>
      </w:r>
      <w:r w:rsidR="00AD1C6C" w:rsidRPr="0032023D">
        <w:rPr>
          <w:rFonts w:ascii="Book Antiqua" w:hAnsi="Book Antiqua"/>
        </w:rPr>
        <w:t xml:space="preserve">Kryesuesi i </w:t>
      </w:r>
      <w:r w:rsidRPr="0032023D">
        <w:rPr>
          <w:rFonts w:ascii="Book Antiqua" w:hAnsi="Book Antiqua"/>
        </w:rPr>
        <w:t>Bordi</w:t>
      </w:r>
      <w:r w:rsidR="00AD1C6C" w:rsidRPr="0032023D">
        <w:rPr>
          <w:rFonts w:ascii="Book Antiqua" w:hAnsi="Book Antiqua"/>
        </w:rPr>
        <w:t>t</w:t>
      </w:r>
      <w:r w:rsidRPr="0032023D">
        <w:rPr>
          <w:rFonts w:ascii="Book Antiqua" w:hAnsi="Book Antiqua"/>
        </w:rPr>
        <w:t xml:space="preserve"> </w:t>
      </w:r>
      <w:r w:rsidR="00AD1C6C" w:rsidRPr="0032023D">
        <w:rPr>
          <w:rFonts w:ascii="Book Antiqua" w:hAnsi="Book Antiqua"/>
        </w:rPr>
        <w:t>të</w:t>
      </w:r>
      <w:r w:rsidRPr="0032023D">
        <w:rPr>
          <w:rFonts w:ascii="Book Antiqua" w:hAnsi="Book Antiqua"/>
        </w:rPr>
        <w:t xml:space="preserve"> Rregullatorit</w:t>
      </w:r>
      <w:r w:rsidR="006A3293" w:rsidRPr="0032023D">
        <w:rPr>
          <w:rFonts w:ascii="Book Antiqua" w:hAnsi="Book Antiqua"/>
        </w:rPr>
        <w:t xml:space="preserve"> në koordinim me Bordin</w:t>
      </w:r>
      <w:r w:rsidR="00703446">
        <w:rPr>
          <w:rFonts w:ascii="Book Antiqua" w:hAnsi="Book Antiqua"/>
        </w:rPr>
        <w:t xml:space="preserve"> e Rregullatorit</w:t>
      </w:r>
      <w:r w:rsidRPr="0032023D">
        <w:rPr>
          <w:rFonts w:ascii="Book Antiqua" w:hAnsi="Book Antiqua"/>
        </w:rPr>
        <w:t>:</w:t>
      </w:r>
    </w:p>
    <w:p w14:paraId="16E3D4E1" w14:textId="77777777" w:rsidR="005D7672" w:rsidRPr="0032023D" w:rsidRDefault="005D7672" w:rsidP="00572740">
      <w:pPr>
        <w:numPr>
          <w:ilvl w:val="0"/>
          <w:numId w:val="25"/>
        </w:numPr>
        <w:jc w:val="both"/>
        <w:rPr>
          <w:rFonts w:ascii="Book Antiqua" w:hAnsi="Book Antiqua"/>
        </w:rPr>
      </w:pPr>
      <w:r w:rsidRPr="0032023D">
        <w:rPr>
          <w:rFonts w:ascii="Book Antiqua" w:hAnsi="Book Antiqua"/>
        </w:rPr>
        <w:t xml:space="preserve">miraton politikat rregullative dhe operacionale </w:t>
      </w:r>
      <w:r w:rsidR="00703446">
        <w:rPr>
          <w:rFonts w:ascii="Book Antiqua" w:hAnsi="Book Antiqua"/>
        </w:rPr>
        <w:t xml:space="preserve">të </w:t>
      </w:r>
      <w:r w:rsidRPr="0032023D">
        <w:rPr>
          <w:rFonts w:ascii="Book Antiqua" w:hAnsi="Book Antiqua"/>
        </w:rPr>
        <w:t>Rregullatorit;</w:t>
      </w:r>
    </w:p>
    <w:p w14:paraId="3D6A749C" w14:textId="77777777" w:rsidR="005D7672" w:rsidRPr="0032023D" w:rsidRDefault="005D7672" w:rsidP="00572740">
      <w:pPr>
        <w:numPr>
          <w:ilvl w:val="0"/>
          <w:numId w:val="25"/>
        </w:numPr>
        <w:jc w:val="both"/>
        <w:rPr>
          <w:rFonts w:ascii="Book Antiqua" w:hAnsi="Book Antiqua"/>
        </w:rPr>
      </w:pPr>
      <w:r w:rsidRPr="0032023D">
        <w:rPr>
          <w:rFonts w:ascii="Book Antiqua" w:hAnsi="Book Antiqua"/>
        </w:rPr>
        <w:t>organizon dhe mbikëqyrë punën e Rregullatorit;</w:t>
      </w:r>
    </w:p>
    <w:p w14:paraId="38085957" w14:textId="77777777" w:rsidR="005D7672" w:rsidRPr="0032023D" w:rsidRDefault="005D7672" w:rsidP="00572740">
      <w:pPr>
        <w:numPr>
          <w:ilvl w:val="0"/>
          <w:numId w:val="25"/>
        </w:numPr>
        <w:jc w:val="both"/>
        <w:rPr>
          <w:rFonts w:ascii="Book Antiqua" w:hAnsi="Book Antiqua"/>
        </w:rPr>
      </w:pPr>
      <w:r w:rsidRPr="0032023D">
        <w:rPr>
          <w:rFonts w:ascii="Book Antiqua" w:hAnsi="Book Antiqua"/>
        </w:rPr>
        <w:t>mbikëqyrë zbatimin e buxhetit dhe menaxhimin financiar të Rregullatorit dhe</w:t>
      </w:r>
    </w:p>
    <w:p w14:paraId="33584230" w14:textId="77777777" w:rsidR="005D7672" w:rsidRPr="0032023D" w:rsidRDefault="005D7672" w:rsidP="00572740">
      <w:pPr>
        <w:numPr>
          <w:ilvl w:val="0"/>
          <w:numId w:val="25"/>
        </w:numPr>
        <w:jc w:val="both"/>
        <w:rPr>
          <w:rFonts w:ascii="Book Antiqua" w:hAnsi="Book Antiqua"/>
        </w:rPr>
      </w:pPr>
      <w:r w:rsidRPr="0032023D">
        <w:rPr>
          <w:rFonts w:ascii="Book Antiqua" w:hAnsi="Book Antiqua"/>
        </w:rPr>
        <w:t>miraton raportet dhe deklaratat financiare të saj;</w:t>
      </w:r>
    </w:p>
    <w:p w14:paraId="5BEFEE46" w14:textId="77777777" w:rsidR="005D7672" w:rsidRPr="0032023D" w:rsidRDefault="005D7672" w:rsidP="00572740">
      <w:pPr>
        <w:numPr>
          <w:ilvl w:val="0"/>
          <w:numId w:val="25"/>
        </w:numPr>
        <w:jc w:val="both"/>
        <w:rPr>
          <w:rFonts w:ascii="Book Antiqua" w:hAnsi="Book Antiqua"/>
        </w:rPr>
      </w:pPr>
      <w:r w:rsidRPr="0032023D">
        <w:rPr>
          <w:rFonts w:ascii="Book Antiqua" w:hAnsi="Book Antiqua"/>
        </w:rPr>
        <w:t>organizon procedurat e rekrutimit dhe mbikëqyrë punën e personelit të punësuar</w:t>
      </w:r>
    </w:p>
    <w:p w14:paraId="1E94CE2C" w14:textId="77777777" w:rsidR="005D7672" w:rsidRPr="0032023D" w:rsidRDefault="005D7672" w:rsidP="00572740">
      <w:pPr>
        <w:numPr>
          <w:ilvl w:val="0"/>
          <w:numId w:val="25"/>
        </w:numPr>
        <w:jc w:val="both"/>
        <w:rPr>
          <w:rFonts w:ascii="Book Antiqua" w:hAnsi="Book Antiqua"/>
        </w:rPr>
      </w:pPr>
      <w:r w:rsidRPr="0032023D">
        <w:rPr>
          <w:rFonts w:ascii="Book Antiqua" w:hAnsi="Book Antiqua"/>
        </w:rPr>
        <w:t>nga Rregullatori;</w:t>
      </w:r>
    </w:p>
    <w:p w14:paraId="4DB62030" w14:textId="77777777" w:rsidR="005D7672" w:rsidRPr="0032023D" w:rsidRDefault="005D7672" w:rsidP="00572740">
      <w:pPr>
        <w:numPr>
          <w:ilvl w:val="0"/>
          <w:numId w:val="25"/>
        </w:numPr>
        <w:jc w:val="both"/>
        <w:rPr>
          <w:rFonts w:ascii="Book Antiqua" w:hAnsi="Book Antiqua"/>
        </w:rPr>
      </w:pPr>
      <w:r w:rsidRPr="0032023D">
        <w:rPr>
          <w:rFonts w:ascii="Book Antiqua" w:hAnsi="Book Antiqua"/>
        </w:rPr>
        <w:t>miraton nivelet e kompensimit dhe kushtet tjera të punësimit, për të punësuarit e</w:t>
      </w:r>
    </w:p>
    <w:p w14:paraId="5EFD9FBC" w14:textId="77777777" w:rsidR="005D7672" w:rsidRPr="0032023D" w:rsidRDefault="005D7672" w:rsidP="00572740">
      <w:pPr>
        <w:numPr>
          <w:ilvl w:val="0"/>
          <w:numId w:val="25"/>
        </w:numPr>
        <w:jc w:val="both"/>
        <w:rPr>
          <w:rFonts w:ascii="Book Antiqua" w:hAnsi="Book Antiqua"/>
        </w:rPr>
      </w:pPr>
      <w:r w:rsidRPr="0032023D">
        <w:rPr>
          <w:rFonts w:ascii="Book Antiqua" w:hAnsi="Book Antiqua"/>
        </w:rPr>
        <w:t>Rregullatorit;</w:t>
      </w:r>
    </w:p>
    <w:p w14:paraId="42E5E862" w14:textId="77777777" w:rsidR="005D7672" w:rsidRPr="0032023D" w:rsidRDefault="005D7672" w:rsidP="00572740">
      <w:pPr>
        <w:numPr>
          <w:ilvl w:val="0"/>
          <w:numId w:val="25"/>
        </w:numPr>
        <w:jc w:val="both"/>
        <w:rPr>
          <w:rFonts w:ascii="Book Antiqua" w:hAnsi="Book Antiqua"/>
        </w:rPr>
      </w:pPr>
      <w:r w:rsidRPr="0032023D">
        <w:rPr>
          <w:rFonts w:ascii="Book Antiqua" w:hAnsi="Book Antiqua"/>
        </w:rPr>
        <w:t>harton dhe miraton Kodin e Etikës Profesionale për anëtarët dhe personelin e</w:t>
      </w:r>
    </w:p>
    <w:p w14:paraId="0910BF76" w14:textId="77777777" w:rsidR="005D7672" w:rsidRPr="0032023D" w:rsidRDefault="005D7672" w:rsidP="00572740">
      <w:pPr>
        <w:numPr>
          <w:ilvl w:val="0"/>
          <w:numId w:val="25"/>
        </w:numPr>
        <w:jc w:val="both"/>
        <w:rPr>
          <w:rFonts w:ascii="Book Antiqua" w:hAnsi="Book Antiqua"/>
        </w:rPr>
      </w:pPr>
      <w:r w:rsidRPr="0032023D">
        <w:rPr>
          <w:rFonts w:ascii="Book Antiqua" w:hAnsi="Book Antiqua"/>
        </w:rPr>
        <w:t>Rregullatorit;</w:t>
      </w:r>
    </w:p>
    <w:p w14:paraId="628DCCC2" w14:textId="77777777" w:rsidR="000F2C66" w:rsidRPr="000F2C66" w:rsidRDefault="005D7672" w:rsidP="000F2C66">
      <w:pPr>
        <w:numPr>
          <w:ilvl w:val="0"/>
          <w:numId w:val="25"/>
        </w:numPr>
        <w:rPr>
          <w:rFonts w:ascii="Book Antiqua" w:hAnsi="Book Antiqua"/>
        </w:rPr>
      </w:pPr>
      <w:r w:rsidRPr="0032023D">
        <w:rPr>
          <w:rFonts w:ascii="Book Antiqua" w:hAnsi="Book Antiqua"/>
        </w:rPr>
        <w:t xml:space="preserve">harton dhe miraton akte nënligjore që janë të nevojshme për zbatimin e </w:t>
      </w:r>
      <w:r w:rsidR="000F2C66" w:rsidRPr="000F2C66">
        <w:rPr>
          <w:rFonts w:ascii="Book Antiqua" w:hAnsi="Book Antiqua"/>
        </w:rPr>
        <w:t>Ligjit Nr. 05/L-084, për Rregullatorin e Energjisë;</w:t>
      </w:r>
    </w:p>
    <w:p w14:paraId="74F525D6" w14:textId="77777777" w:rsidR="005D7672" w:rsidRPr="0032023D" w:rsidRDefault="0055629B" w:rsidP="00572740">
      <w:pPr>
        <w:numPr>
          <w:ilvl w:val="0"/>
          <w:numId w:val="25"/>
        </w:numPr>
        <w:jc w:val="both"/>
        <w:rPr>
          <w:rFonts w:ascii="Book Antiqua" w:hAnsi="Book Antiqua"/>
        </w:rPr>
      </w:pPr>
      <w:r w:rsidRPr="0032023D">
        <w:rPr>
          <w:rFonts w:ascii="Book Antiqua" w:hAnsi="Book Antiqua"/>
        </w:rPr>
        <w:t xml:space="preserve">përfaqëson </w:t>
      </w:r>
      <w:r w:rsidR="005D7672" w:rsidRPr="0032023D">
        <w:rPr>
          <w:rFonts w:ascii="Book Antiqua" w:hAnsi="Book Antiqua"/>
        </w:rPr>
        <w:t xml:space="preserve">Rregullatorin para </w:t>
      </w:r>
      <w:r w:rsidRPr="0032023D">
        <w:rPr>
          <w:rFonts w:ascii="Book Antiqua" w:hAnsi="Book Antiqua"/>
        </w:rPr>
        <w:t>palëve të treta</w:t>
      </w:r>
      <w:r w:rsidR="005D7672" w:rsidRPr="0032023D">
        <w:rPr>
          <w:rFonts w:ascii="Book Antiqua" w:hAnsi="Book Antiqua"/>
        </w:rPr>
        <w:t>;</w:t>
      </w:r>
      <w:r w:rsidRPr="0032023D">
        <w:rPr>
          <w:rFonts w:ascii="Book Antiqua" w:hAnsi="Book Antiqua"/>
        </w:rPr>
        <w:t xml:space="preserve"> </w:t>
      </w:r>
    </w:p>
    <w:p w14:paraId="7BB96A24" w14:textId="77777777" w:rsidR="0055629B" w:rsidRPr="0032023D" w:rsidRDefault="006A3293" w:rsidP="00572740">
      <w:pPr>
        <w:numPr>
          <w:ilvl w:val="0"/>
          <w:numId w:val="25"/>
        </w:numPr>
        <w:jc w:val="both"/>
        <w:rPr>
          <w:rFonts w:ascii="Book Antiqua" w:hAnsi="Book Antiqua"/>
        </w:rPr>
      </w:pPr>
      <w:r w:rsidRPr="0032023D">
        <w:rPr>
          <w:rFonts w:ascii="Book Antiqua" w:hAnsi="Book Antiqua"/>
        </w:rPr>
        <w:t xml:space="preserve">vepron në </w:t>
      </w:r>
      <w:r w:rsidR="0055629B" w:rsidRPr="0032023D">
        <w:rPr>
          <w:rFonts w:ascii="Book Antiqua" w:hAnsi="Book Antiqua"/>
        </w:rPr>
        <w:t xml:space="preserve">emër të Bordit të  </w:t>
      </w:r>
      <w:r w:rsidRPr="0032023D">
        <w:rPr>
          <w:rFonts w:ascii="Book Antiqua" w:hAnsi="Book Antiqua"/>
        </w:rPr>
        <w:t xml:space="preserve">Rregullatorit </w:t>
      </w:r>
      <w:r w:rsidR="0055629B" w:rsidRPr="0032023D">
        <w:rPr>
          <w:rFonts w:ascii="Book Antiqua" w:hAnsi="Book Antiqua"/>
        </w:rPr>
        <w:t xml:space="preserve"> dhe e përfaqëson atë në</w:t>
      </w:r>
      <w:r w:rsidRPr="0032023D">
        <w:rPr>
          <w:rFonts w:ascii="Book Antiqua" w:hAnsi="Book Antiqua"/>
        </w:rPr>
        <w:t xml:space="preserve"> të gjitha procedurat përkatëse në përputhje me legjislacionin në fuqi;</w:t>
      </w:r>
    </w:p>
    <w:p w14:paraId="1329DA65" w14:textId="77777777" w:rsidR="0055629B" w:rsidRPr="0032023D" w:rsidRDefault="004D42C3" w:rsidP="00572740">
      <w:pPr>
        <w:pStyle w:val="BodyText2"/>
        <w:numPr>
          <w:ilvl w:val="0"/>
          <w:numId w:val="25"/>
        </w:numPr>
        <w:jc w:val="both"/>
        <w:rPr>
          <w:rFonts w:ascii="Book Antiqua" w:hAnsi="Book Antiqua"/>
          <w:sz w:val="24"/>
          <w:szCs w:val="24"/>
          <w:lang w:eastAsia="sr-Latn-CS"/>
        </w:rPr>
      </w:pPr>
      <w:r w:rsidRPr="0032023D">
        <w:rPr>
          <w:rFonts w:ascii="Book Antiqua" w:hAnsi="Book Antiqua"/>
          <w:sz w:val="24"/>
          <w:szCs w:val="24"/>
          <w:lang w:eastAsia="sr-Latn-CS"/>
        </w:rPr>
        <w:t>përcakton A</w:t>
      </w:r>
      <w:r w:rsidR="0055629B" w:rsidRPr="0032023D">
        <w:rPr>
          <w:rFonts w:ascii="Book Antiqua" w:hAnsi="Book Antiqua"/>
          <w:sz w:val="24"/>
          <w:szCs w:val="24"/>
          <w:lang w:eastAsia="sr-Latn-CS"/>
        </w:rPr>
        <w:t>xhend</w:t>
      </w:r>
      <w:r w:rsidRPr="0032023D">
        <w:rPr>
          <w:rFonts w:ascii="Book Antiqua" w:hAnsi="Book Antiqua"/>
          <w:sz w:val="24"/>
          <w:szCs w:val="24"/>
          <w:lang w:eastAsia="sr-Latn-CS"/>
        </w:rPr>
        <w:t>ë</w:t>
      </w:r>
      <w:r w:rsidR="0055629B" w:rsidRPr="0032023D">
        <w:rPr>
          <w:rFonts w:ascii="Book Antiqua" w:hAnsi="Book Antiqua"/>
          <w:sz w:val="24"/>
          <w:szCs w:val="24"/>
          <w:lang w:eastAsia="sr-Latn-CS"/>
        </w:rPr>
        <w:t>n e mbledhjeve të Bordit;</w:t>
      </w:r>
    </w:p>
    <w:p w14:paraId="47AC1D26" w14:textId="77777777" w:rsidR="0055629B" w:rsidRPr="0032023D" w:rsidRDefault="0055629B" w:rsidP="00572740">
      <w:pPr>
        <w:pStyle w:val="BodyText2"/>
        <w:numPr>
          <w:ilvl w:val="0"/>
          <w:numId w:val="25"/>
        </w:numPr>
        <w:jc w:val="both"/>
        <w:rPr>
          <w:rFonts w:ascii="Book Antiqua" w:hAnsi="Book Antiqua"/>
          <w:sz w:val="24"/>
          <w:szCs w:val="24"/>
          <w:lang w:eastAsia="sr-Latn-CS"/>
        </w:rPr>
      </w:pPr>
      <w:r w:rsidRPr="0032023D">
        <w:rPr>
          <w:rFonts w:ascii="Book Antiqua" w:hAnsi="Book Antiqua"/>
          <w:sz w:val="24"/>
          <w:szCs w:val="24"/>
          <w:lang w:eastAsia="sr-Latn-CS"/>
        </w:rPr>
        <w:t xml:space="preserve">kryeson mbledhjet e </w:t>
      </w:r>
      <w:r w:rsidR="004D42C3" w:rsidRPr="0032023D">
        <w:rPr>
          <w:rFonts w:ascii="Book Antiqua" w:hAnsi="Book Antiqua"/>
          <w:sz w:val="24"/>
          <w:szCs w:val="24"/>
          <w:lang w:eastAsia="sr-Latn-CS"/>
        </w:rPr>
        <w:t>B</w:t>
      </w:r>
      <w:r w:rsidRPr="0032023D">
        <w:rPr>
          <w:rFonts w:ascii="Book Antiqua" w:hAnsi="Book Antiqua"/>
          <w:sz w:val="24"/>
          <w:szCs w:val="24"/>
          <w:lang w:eastAsia="sr-Latn-CS"/>
        </w:rPr>
        <w:t xml:space="preserve">ordit </w:t>
      </w:r>
    </w:p>
    <w:p w14:paraId="30E70715" w14:textId="77777777" w:rsidR="0055629B" w:rsidRDefault="0055629B" w:rsidP="00572740">
      <w:pPr>
        <w:pStyle w:val="BodyText2"/>
        <w:numPr>
          <w:ilvl w:val="0"/>
          <w:numId w:val="25"/>
        </w:numPr>
        <w:jc w:val="both"/>
        <w:rPr>
          <w:rFonts w:ascii="Book Antiqua" w:hAnsi="Book Antiqua"/>
          <w:sz w:val="24"/>
          <w:szCs w:val="24"/>
          <w:lang w:eastAsia="sr-Latn-CS"/>
        </w:rPr>
      </w:pPr>
      <w:r w:rsidRPr="0032023D">
        <w:rPr>
          <w:rFonts w:ascii="Book Antiqua" w:hAnsi="Book Antiqua"/>
          <w:sz w:val="24"/>
          <w:szCs w:val="24"/>
          <w:lang w:eastAsia="sr-Latn-CS"/>
        </w:rPr>
        <w:t xml:space="preserve">bashkëpunon me organizma të ndryshëm ndërkombëtarë që veprojnë në sektorin e energjisë </w:t>
      </w:r>
      <w:r w:rsidR="000F2C66">
        <w:rPr>
          <w:rFonts w:ascii="Book Antiqua" w:hAnsi="Book Antiqua"/>
          <w:sz w:val="24"/>
          <w:szCs w:val="24"/>
          <w:lang w:eastAsia="sr-Latn-CS"/>
        </w:rPr>
        <w:t>;</w:t>
      </w:r>
    </w:p>
    <w:p w14:paraId="2A078706" w14:textId="77777777" w:rsidR="00F035E7" w:rsidRPr="000F2C66" w:rsidRDefault="000F2C66" w:rsidP="000F2C66">
      <w:pPr>
        <w:pStyle w:val="BodyText2"/>
        <w:numPr>
          <w:ilvl w:val="0"/>
          <w:numId w:val="25"/>
        </w:numPr>
        <w:jc w:val="both"/>
        <w:rPr>
          <w:rFonts w:ascii="Book Antiqua" w:hAnsi="Book Antiqua"/>
          <w:sz w:val="24"/>
          <w:szCs w:val="24"/>
          <w:lang w:eastAsia="sr-Latn-CS"/>
        </w:rPr>
      </w:pPr>
      <w:r w:rsidRPr="000F2C66">
        <w:rPr>
          <w:rFonts w:ascii="Book Antiqua" w:hAnsi="Book Antiqua"/>
          <w:sz w:val="24"/>
          <w:szCs w:val="24"/>
          <w:lang w:eastAsia="sr-Latn-CS"/>
        </w:rPr>
        <w:t>raporton një herë në vit në Kuvendin e Republikës së Kosovës</w:t>
      </w:r>
      <w:r>
        <w:rPr>
          <w:rFonts w:ascii="Book Antiqua" w:hAnsi="Book Antiqua"/>
          <w:sz w:val="24"/>
          <w:szCs w:val="24"/>
          <w:lang w:eastAsia="sr-Latn-CS"/>
        </w:rPr>
        <w:t>.</w:t>
      </w:r>
    </w:p>
    <w:p w14:paraId="7DD3B536" w14:textId="77777777" w:rsidR="008434DA" w:rsidRPr="0032023D" w:rsidRDefault="008434DA" w:rsidP="00F035E7">
      <w:pPr>
        <w:pStyle w:val="BodyText2"/>
        <w:jc w:val="both"/>
        <w:rPr>
          <w:rFonts w:ascii="Book Antiqua" w:hAnsi="Book Antiqua"/>
          <w:b/>
          <w:bCs/>
          <w:sz w:val="24"/>
          <w:szCs w:val="24"/>
        </w:rPr>
      </w:pPr>
    </w:p>
    <w:p w14:paraId="3DDBD61F" w14:textId="77777777" w:rsidR="00F035E7" w:rsidRPr="0032023D" w:rsidRDefault="00F035E7" w:rsidP="00F035E7">
      <w:pPr>
        <w:pStyle w:val="BodyText2"/>
        <w:jc w:val="both"/>
        <w:rPr>
          <w:rFonts w:ascii="Book Antiqua" w:hAnsi="Book Antiqua"/>
          <w:b/>
          <w:bCs/>
          <w:sz w:val="24"/>
          <w:szCs w:val="24"/>
        </w:rPr>
      </w:pPr>
      <w:r w:rsidRPr="0032023D">
        <w:rPr>
          <w:rFonts w:ascii="Book Antiqua" w:hAnsi="Book Antiqua"/>
          <w:b/>
          <w:bCs/>
          <w:sz w:val="24"/>
          <w:szCs w:val="24"/>
        </w:rPr>
        <w:t>KUALIFIKIMI DHE PËRSHTATSHMËRIA PROFESIONALE</w:t>
      </w:r>
    </w:p>
    <w:p w14:paraId="35B246B1" w14:textId="77777777" w:rsidR="00290AD6" w:rsidRPr="0032023D" w:rsidRDefault="00290AD6" w:rsidP="00F035E7">
      <w:pPr>
        <w:pStyle w:val="BodyText2"/>
        <w:jc w:val="both"/>
        <w:rPr>
          <w:rFonts w:ascii="Book Antiqua" w:hAnsi="Book Antiqua"/>
          <w:b/>
          <w:bCs/>
          <w:sz w:val="24"/>
          <w:szCs w:val="24"/>
        </w:rPr>
      </w:pPr>
      <w:r w:rsidRPr="0032023D">
        <w:rPr>
          <w:rFonts w:ascii="Book Antiqua" w:hAnsi="Book Antiqua"/>
          <w:b/>
          <w:bCs/>
          <w:sz w:val="24"/>
          <w:szCs w:val="24"/>
        </w:rPr>
        <w:tab/>
      </w:r>
    </w:p>
    <w:p w14:paraId="134ECF91" w14:textId="77777777" w:rsidR="00290AD6" w:rsidRPr="0032023D" w:rsidRDefault="00290AD6" w:rsidP="00F035E7">
      <w:pPr>
        <w:pStyle w:val="BodyText2"/>
        <w:jc w:val="both"/>
        <w:rPr>
          <w:rFonts w:ascii="Book Antiqua" w:hAnsi="Book Antiqua"/>
          <w:b/>
          <w:bCs/>
          <w:sz w:val="24"/>
          <w:szCs w:val="24"/>
        </w:rPr>
      </w:pPr>
      <w:r w:rsidRPr="0032023D">
        <w:rPr>
          <w:rFonts w:ascii="Book Antiqua" w:hAnsi="Book Antiqua"/>
          <w:b/>
          <w:bCs/>
          <w:sz w:val="24"/>
          <w:szCs w:val="24"/>
        </w:rPr>
        <w:t>Kandidati për kryesues të Bordit duhet të ketë:</w:t>
      </w:r>
    </w:p>
    <w:p w14:paraId="517DAA4B" w14:textId="77777777" w:rsidR="00290AD6" w:rsidRPr="0032023D" w:rsidRDefault="00290AD6" w:rsidP="00F035E7">
      <w:pPr>
        <w:pStyle w:val="BodyText2"/>
        <w:jc w:val="both"/>
        <w:rPr>
          <w:rFonts w:ascii="Book Antiqua" w:hAnsi="Book Antiqua"/>
          <w:b/>
          <w:bCs/>
          <w:sz w:val="24"/>
          <w:szCs w:val="24"/>
        </w:rPr>
      </w:pPr>
    </w:p>
    <w:p w14:paraId="5CFAD710" w14:textId="77777777" w:rsidR="008E4071" w:rsidRPr="00572740" w:rsidRDefault="00572740" w:rsidP="00572740">
      <w:pPr>
        <w:numPr>
          <w:ilvl w:val="0"/>
          <w:numId w:val="27"/>
        </w:numPr>
        <w:tabs>
          <w:tab w:val="left" w:pos="630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290AD6" w:rsidRPr="0032023D">
        <w:rPr>
          <w:rFonts w:ascii="Book Antiqua" w:hAnsi="Book Antiqua"/>
        </w:rPr>
        <w:t>iplomë</w:t>
      </w:r>
      <w:r>
        <w:rPr>
          <w:rFonts w:ascii="Book Antiqua" w:hAnsi="Book Antiqua"/>
        </w:rPr>
        <w:t xml:space="preserve"> </w:t>
      </w:r>
      <w:r w:rsidR="00290AD6" w:rsidRPr="0032023D">
        <w:rPr>
          <w:rFonts w:ascii="Book Antiqua" w:hAnsi="Book Antiqua"/>
        </w:rPr>
        <w:t>universitare në fushën teknike, të ekonomisë apo të drejtësisë nga</w:t>
      </w:r>
      <w:r>
        <w:rPr>
          <w:rFonts w:ascii="Book Antiqua" w:hAnsi="Book Antiqua"/>
        </w:rPr>
        <w:t xml:space="preserve"> </w:t>
      </w:r>
      <w:r w:rsidR="00290AD6" w:rsidRPr="00572740">
        <w:rPr>
          <w:rFonts w:ascii="Book Antiqua" w:hAnsi="Book Antiqua"/>
        </w:rPr>
        <w:t>një institucion i akredituar i arsimit të lartë;</w:t>
      </w:r>
    </w:p>
    <w:p w14:paraId="1E195629" w14:textId="77777777" w:rsidR="008434DA" w:rsidRPr="0032023D" w:rsidRDefault="00572740" w:rsidP="00572740">
      <w:pPr>
        <w:numPr>
          <w:ilvl w:val="0"/>
          <w:numId w:val="27"/>
        </w:numPr>
        <w:tabs>
          <w:tab w:val="left" w:pos="630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>S</w:t>
      </w:r>
      <w:r w:rsidR="008434DA" w:rsidRPr="0032023D">
        <w:rPr>
          <w:rFonts w:ascii="Book Antiqua" w:hAnsi="Book Antiqua"/>
        </w:rPr>
        <w:t>ë paku dhjetë (10) vjet përvojë pune në sektorin e energjisë, prej tyre pesë</w:t>
      </w:r>
      <w:r w:rsidR="00290AD6" w:rsidRPr="0032023D">
        <w:rPr>
          <w:rFonts w:ascii="Book Antiqua" w:hAnsi="Book Antiqua"/>
        </w:rPr>
        <w:t xml:space="preserve"> (5)</w:t>
      </w:r>
      <w:r w:rsidR="008434DA" w:rsidRPr="0032023D">
        <w:rPr>
          <w:rFonts w:ascii="Book Antiqua" w:hAnsi="Book Antiqua"/>
        </w:rPr>
        <w:t xml:space="preserve"> vjet duhet t’i ketë  përvojë në m</w:t>
      </w:r>
      <w:r w:rsidR="008E4071" w:rsidRPr="0032023D">
        <w:rPr>
          <w:rFonts w:ascii="Book Antiqua" w:hAnsi="Book Antiqua"/>
        </w:rPr>
        <w:t>enaxhimin në fushën e energjisë</w:t>
      </w:r>
      <w:r w:rsidR="00290AD6" w:rsidRPr="0032023D">
        <w:rPr>
          <w:rFonts w:ascii="Book Antiqua" w:hAnsi="Book Antiqua"/>
        </w:rPr>
        <w:t>;</w:t>
      </w:r>
    </w:p>
    <w:p w14:paraId="4D0B1219" w14:textId="77777777" w:rsidR="00290AD6" w:rsidRPr="0032023D" w:rsidRDefault="00F035E7" w:rsidP="00572740">
      <w:pPr>
        <w:numPr>
          <w:ilvl w:val="0"/>
          <w:numId w:val="27"/>
        </w:numPr>
        <w:tabs>
          <w:tab w:val="left" w:pos="630"/>
        </w:tabs>
        <w:jc w:val="both"/>
        <w:rPr>
          <w:rFonts w:ascii="Book Antiqua" w:hAnsi="Book Antiqua"/>
        </w:rPr>
      </w:pPr>
      <w:r w:rsidRPr="0032023D">
        <w:rPr>
          <w:rFonts w:ascii="Book Antiqua" w:hAnsi="Book Antiqua"/>
        </w:rPr>
        <w:t xml:space="preserve">të jetë </w:t>
      </w:r>
      <w:r w:rsidR="002E7E81" w:rsidRPr="0032023D">
        <w:rPr>
          <w:rFonts w:ascii="Book Antiqua" w:hAnsi="Book Antiqua"/>
        </w:rPr>
        <w:t>shtetas i Republikës së Kosovës</w:t>
      </w:r>
      <w:r w:rsidR="006A3293" w:rsidRPr="0032023D">
        <w:rPr>
          <w:rFonts w:ascii="Book Antiqua" w:hAnsi="Book Antiqua"/>
        </w:rPr>
        <w:t>, me vendbanim të përhershëm në Kosovë</w:t>
      </w:r>
      <w:r w:rsidR="00290AD6" w:rsidRPr="0032023D">
        <w:rPr>
          <w:rFonts w:ascii="Book Antiqua" w:hAnsi="Book Antiqua"/>
        </w:rPr>
        <w:t xml:space="preserve">; si dhe,  </w:t>
      </w:r>
    </w:p>
    <w:p w14:paraId="3CC2338E" w14:textId="77777777" w:rsidR="000F2C66" w:rsidRDefault="000F2C66" w:rsidP="000F2C66">
      <w:pPr>
        <w:numPr>
          <w:ilvl w:val="0"/>
          <w:numId w:val="27"/>
        </w:numPr>
        <w:tabs>
          <w:tab w:val="left" w:pos="630"/>
        </w:tabs>
        <w:jc w:val="both"/>
        <w:rPr>
          <w:rFonts w:ascii="Book Antiqua" w:hAnsi="Book Antiqua"/>
        </w:rPr>
      </w:pPr>
      <w:r w:rsidRPr="000F2C66">
        <w:rPr>
          <w:rFonts w:ascii="Book Antiqua" w:hAnsi="Book Antiqua"/>
        </w:rPr>
        <w:t>njohuri të gjuhës angleze në të folur, të shkruar si përparësi</w:t>
      </w:r>
      <w:r>
        <w:rPr>
          <w:rFonts w:ascii="Book Antiqua" w:hAnsi="Book Antiqua"/>
        </w:rPr>
        <w:t>.</w:t>
      </w:r>
    </w:p>
    <w:p w14:paraId="0140ACB3" w14:textId="77777777" w:rsidR="00B04327" w:rsidRPr="0032023D" w:rsidRDefault="00B04327" w:rsidP="000F2C66">
      <w:pPr>
        <w:tabs>
          <w:tab w:val="left" w:pos="630"/>
        </w:tabs>
        <w:ind w:left="360"/>
        <w:jc w:val="both"/>
        <w:rPr>
          <w:rFonts w:ascii="Book Antiqua" w:hAnsi="Book Antiqua"/>
        </w:rPr>
      </w:pPr>
      <w:r w:rsidRPr="0032023D">
        <w:rPr>
          <w:rFonts w:ascii="Book Antiqua" w:hAnsi="Book Antiqua"/>
        </w:rPr>
        <w:t xml:space="preserve"> </w:t>
      </w:r>
    </w:p>
    <w:p w14:paraId="292E07E6" w14:textId="77777777" w:rsidR="00F035E7" w:rsidRPr="0032023D" w:rsidRDefault="00F035E7" w:rsidP="00F035E7">
      <w:pPr>
        <w:pStyle w:val="BodyText2"/>
        <w:jc w:val="both"/>
        <w:rPr>
          <w:rFonts w:ascii="Book Antiqua" w:hAnsi="Book Antiqua"/>
          <w:b/>
          <w:bCs/>
          <w:sz w:val="24"/>
          <w:szCs w:val="24"/>
        </w:rPr>
      </w:pPr>
      <w:r w:rsidRPr="0032023D">
        <w:rPr>
          <w:rFonts w:ascii="Book Antiqua" w:hAnsi="Book Antiqua"/>
          <w:b/>
          <w:bCs/>
          <w:sz w:val="24"/>
          <w:szCs w:val="24"/>
        </w:rPr>
        <w:t xml:space="preserve">KUSHTET </w:t>
      </w:r>
    </w:p>
    <w:p w14:paraId="65F1D739" w14:textId="77777777" w:rsidR="00F035E7" w:rsidRPr="0032023D" w:rsidRDefault="00F035E7" w:rsidP="00F035E7">
      <w:pPr>
        <w:pStyle w:val="BodyText2"/>
        <w:jc w:val="both"/>
        <w:rPr>
          <w:rFonts w:ascii="Book Antiqua" w:hAnsi="Book Antiqua"/>
          <w:b/>
          <w:bCs/>
          <w:sz w:val="24"/>
          <w:szCs w:val="24"/>
        </w:rPr>
      </w:pPr>
    </w:p>
    <w:p w14:paraId="09DA94CB" w14:textId="77777777" w:rsidR="00F035E7" w:rsidRPr="0032023D" w:rsidRDefault="00F035E7" w:rsidP="007C75CE">
      <w:pPr>
        <w:pStyle w:val="BodyText2"/>
        <w:numPr>
          <w:ilvl w:val="0"/>
          <w:numId w:val="23"/>
        </w:numPr>
        <w:jc w:val="both"/>
        <w:rPr>
          <w:rFonts w:ascii="Book Antiqua" w:hAnsi="Book Antiqua"/>
          <w:bCs/>
          <w:sz w:val="24"/>
          <w:szCs w:val="24"/>
        </w:rPr>
      </w:pPr>
      <w:r w:rsidRPr="0032023D">
        <w:rPr>
          <w:rFonts w:ascii="Book Antiqua" w:hAnsi="Book Antiqua"/>
          <w:bCs/>
          <w:sz w:val="24"/>
          <w:szCs w:val="24"/>
        </w:rPr>
        <w:t xml:space="preserve">Kandidatët që konkurrojnë </w:t>
      </w:r>
      <w:r w:rsidR="00DA2C17" w:rsidRPr="007C75CE">
        <w:rPr>
          <w:rFonts w:ascii="Book Antiqua" w:hAnsi="Book Antiqua"/>
          <w:bCs/>
          <w:sz w:val="24"/>
          <w:szCs w:val="24"/>
        </w:rPr>
        <w:t>për kryesues</w:t>
      </w:r>
      <w:r w:rsidR="00DA2C17" w:rsidRPr="0032023D">
        <w:rPr>
          <w:rFonts w:ascii="Book Antiqua" w:hAnsi="Book Antiqua"/>
          <w:bCs/>
          <w:sz w:val="24"/>
          <w:szCs w:val="24"/>
        </w:rPr>
        <w:t xml:space="preserve"> </w:t>
      </w:r>
      <w:r w:rsidRPr="0032023D">
        <w:rPr>
          <w:rFonts w:ascii="Book Antiqua" w:hAnsi="Book Antiqua"/>
          <w:bCs/>
          <w:sz w:val="24"/>
          <w:szCs w:val="24"/>
        </w:rPr>
        <w:t>të</w:t>
      </w:r>
      <w:r w:rsidRPr="0032023D">
        <w:rPr>
          <w:rFonts w:ascii="Book Antiqua" w:hAnsi="Book Antiqua"/>
          <w:sz w:val="24"/>
          <w:szCs w:val="24"/>
        </w:rPr>
        <w:t xml:space="preserve"> Bordit të</w:t>
      </w:r>
      <w:r w:rsidRPr="0032023D">
        <w:rPr>
          <w:rFonts w:ascii="Book Antiqua" w:hAnsi="Book Antiqua"/>
          <w:bCs/>
          <w:sz w:val="24"/>
          <w:szCs w:val="24"/>
        </w:rPr>
        <w:t xml:space="preserve"> Zyrës së Rregullatorit për Energji</w:t>
      </w:r>
      <w:r w:rsidR="003E0F48" w:rsidRPr="0032023D">
        <w:rPr>
          <w:rFonts w:ascii="Book Antiqua" w:hAnsi="Book Antiqua"/>
          <w:bCs/>
          <w:sz w:val="24"/>
          <w:szCs w:val="24"/>
        </w:rPr>
        <w:t xml:space="preserve"> </w:t>
      </w:r>
      <w:r w:rsidRPr="0032023D">
        <w:rPr>
          <w:rFonts w:ascii="Book Antiqua" w:hAnsi="Book Antiqua"/>
          <w:bCs/>
          <w:sz w:val="24"/>
          <w:szCs w:val="24"/>
        </w:rPr>
        <w:t>duhet</w:t>
      </w:r>
      <w:r w:rsidR="0032023D">
        <w:rPr>
          <w:rFonts w:ascii="Book Antiqua" w:hAnsi="Book Antiqua"/>
          <w:bCs/>
          <w:sz w:val="24"/>
          <w:szCs w:val="24"/>
        </w:rPr>
        <w:t>:</w:t>
      </w:r>
      <w:r w:rsidRPr="0032023D">
        <w:rPr>
          <w:rFonts w:ascii="Book Antiqua" w:hAnsi="Book Antiqua"/>
          <w:bCs/>
          <w:sz w:val="24"/>
          <w:szCs w:val="24"/>
        </w:rPr>
        <w:t xml:space="preserve"> </w:t>
      </w:r>
    </w:p>
    <w:p w14:paraId="218ADAE8" w14:textId="77777777" w:rsidR="00F035E7" w:rsidRPr="0032023D" w:rsidRDefault="00F035E7" w:rsidP="00F035E7">
      <w:pPr>
        <w:pStyle w:val="BodyText2"/>
        <w:jc w:val="both"/>
        <w:rPr>
          <w:rFonts w:ascii="Book Antiqua" w:hAnsi="Book Antiqua"/>
          <w:sz w:val="24"/>
          <w:szCs w:val="24"/>
        </w:rPr>
      </w:pPr>
    </w:p>
    <w:p w14:paraId="66FCC1BB" w14:textId="77777777" w:rsidR="0032023D" w:rsidRPr="0032023D" w:rsidRDefault="001D47DF" w:rsidP="0032023D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32023D">
        <w:rPr>
          <w:rFonts w:ascii="Book Antiqua" w:hAnsi="Book Antiqua"/>
        </w:rPr>
        <w:t>Të mos ke</w:t>
      </w:r>
      <w:r w:rsidR="0032023D">
        <w:rPr>
          <w:rFonts w:ascii="Book Antiqua" w:hAnsi="Book Antiqua"/>
        </w:rPr>
        <w:t>n</w:t>
      </w:r>
      <w:r w:rsidRPr="0032023D">
        <w:rPr>
          <w:rFonts w:ascii="Book Antiqua" w:hAnsi="Book Antiqua"/>
        </w:rPr>
        <w:t>ë dosje të hapur të hetimeve apo dosje të mëhershme të dënimit për vepër penale apo të aktiviteteve që mund të vënë në dyshim sinqeritetin, integritetin apo kompetencën e tij</w:t>
      </w:r>
      <w:r w:rsidR="0032023D">
        <w:rPr>
          <w:rFonts w:ascii="Book Antiqua" w:hAnsi="Book Antiqua"/>
        </w:rPr>
        <w:t>.</w:t>
      </w:r>
    </w:p>
    <w:p w14:paraId="09A11FC5" w14:textId="77777777" w:rsidR="007C75CE" w:rsidRDefault="007C75CE" w:rsidP="007C75CE">
      <w:pPr>
        <w:pStyle w:val="BodyText2"/>
        <w:jc w:val="both"/>
        <w:rPr>
          <w:rFonts w:ascii="Book Antiqua" w:hAnsi="Book Antiqua"/>
          <w:bCs/>
          <w:sz w:val="24"/>
          <w:szCs w:val="24"/>
        </w:rPr>
      </w:pPr>
    </w:p>
    <w:p w14:paraId="054C6D36" w14:textId="77777777" w:rsidR="001D47DF" w:rsidRDefault="008E4071" w:rsidP="007C75CE">
      <w:pPr>
        <w:pStyle w:val="BodyText2"/>
        <w:numPr>
          <w:ilvl w:val="0"/>
          <w:numId w:val="23"/>
        </w:numPr>
        <w:jc w:val="both"/>
        <w:rPr>
          <w:rFonts w:ascii="Book Antiqua" w:hAnsi="Book Antiqua"/>
          <w:bCs/>
          <w:sz w:val="24"/>
          <w:szCs w:val="24"/>
        </w:rPr>
      </w:pPr>
      <w:r w:rsidRPr="0032023D">
        <w:rPr>
          <w:rFonts w:ascii="Book Antiqua" w:hAnsi="Book Antiqua"/>
          <w:bCs/>
          <w:sz w:val="24"/>
          <w:szCs w:val="24"/>
        </w:rPr>
        <w:t xml:space="preserve">Kryesuesit të </w:t>
      </w:r>
      <w:r w:rsidR="001D47DF" w:rsidRPr="0032023D">
        <w:rPr>
          <w:rFonts w:ascii="Book Antiqua" w:hAnsi="Book Antiqua"/>
          <w:bCs/>
          <w:sz w:val="24"/>
          <w:szCs w:val="24"/>
        </w:rPr>
        <w:t>Bordit gjatë mandatit të tij në këtë pozitë nuk i lejohet:</w:t>
      </w:r>
    </w:p>
    <w:p w14:paraId="60065D46" w14:textId="77777777" w:rsidR="007C75CE" w:rsidRPr="0032023D" w:rsidRDefault="007C75CE" w:rsidP="007C75CE">
      <w:pPr>
        <w:pStyle w:val="BodyText2"/>
        <w:jc w:val="both"/>
        <w:rPr>
          <w:rFonts w:ascii="Book Antiqua" w:hAnsi="Book Antiqua"/>
          <w:bCs/>
          <w:sz w:val="24"/>
          <w:szCs w:val="24"/>
        </w:rPr>
      </w:pPr>
    </w:p>
    <w:p w14:paraId="6F352A28" w14:textId="77777777" w:rsidR="0032023D" w:rsidRPr="0032023D" w:rsidRDefault="00572740" w:rsidP="0032023D">
      <w:pPr>
        <w:pStyle w:val="BodyText2"/>
        <w:numPr>
          <w:ilvl w:val="0"/>
          <w:numId w:val="17"/>
        </w:numPr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T</w:t>
      </w:r>
      <w:r w:rsidR="001D47DF" w:rsidRPr="0032023D">
        <w:rPr>
          <w:rFonts w:ascii="Book Antiqua" w:hAnsi="Book Antiqua"/>
          <w:bCs/>
          <w:sz w:val="24"/>
          <w:szCs w:val="24"/>
        </w:rPr>
        <w:t>ë jetë zyrtar qeveritar;</w:t>
      </w:r>
    </w:p>
    <w:p w14:paraId="659F37AA" w14:textId="77777777" w:rsidR="0032023D" w:rsidRPr="0032023D" w:rsidRDefault="00572740" w:rsidP="0032023D">
      <w:pPr>
        <w:pStyle w:val="BodyText2"/>
        <w:numPr>
          <w:ilvl w:val="0"/>
          <w:numId w:val="17"/>
        </w:numPr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T</w:t>
      </w:r>
      <w:r w:rsidR="001D47DF" w:rsidRPr="0032023D">
        <w:rPr>
          <w:rFonts w:ascii="Book Antiqua" w:hAnsi="Book Antiqua"/>
          <w:bCs/>
          <w:sz w:val="24"/>
          <w:szCs w:val="24"/>
        </w:rPr>
        <w:t>ë jetë pjesë e strukturave të një partie politike;</w:t>
      </w:r>
    </w:p>
    <w:p w14:paraId="28276DC5" w14:textId="77777777" w:rsidR="0032023D" w:rsidRPr="0032023D" w:rsidRDefault="00572740" w:rsidP="0032023D">
      <w:pPr>
        <w:pStyle w:val="BodyText2"/>
        <w:numPr>
          <w:ilvl w:val="0"/>
          <w:numId w:val="17"/>
        </w:numPr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T</w:t>
      </w:r>
      <w:r w:rsidR="001D47DF" w:rsidRPr="0032023D">
        <w:rPr>
          <w:rFonts w:ascii="Book Antiqua" w:hAnsi="Book Antiqua"/>
          <w:bCs/>
          <w:sz w:val="24"/>
          <w:szCs w:val="24"/>
        </w:rPr>
        <w:t>ë jetë vetë, ta ketë bashkëshortin/en apo ndonjë të afërm të familjes së ngushtë në cilësinë e aksionarit, partnerit, pronarit ose menaxherit në një ndërmarrje të energjisë që i nënshtrohet këtij Ligji, apo në një ndërmarrje vartëse apo në një filial të një ndërmarrjeje të energjisë;</w:t>
      </w:r>
    </w:p>
    <w:p w14:paraId="0BAADF75" w14:textId="77777777" w:rsidR="001D47DF" w:rsidRDefault="00572740" w:rsidP="0032023D">
      <w:pPr>
        <w:pStyle w:val="BodyText2"/>
        <w:numPr>
          <w:ilvl w:val="0"/>
          <w:numId w:val="17"/>
        </w:numPr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T</w:t>
      </w:r>
      <w:r w:rsidR="001D47DF" w:rsidRPr="0032023D">
        <w:rPr>
          <w:rFonts w:ascii="Book Antiqua" w:hAnsi="Book Antiqua"/>
          <w:bCs/>
          <w:sz w:val="24"/>
          <w:szCs w:val="24"/>
        </w:rPr>
        <w:t>ë kryejë çfarëdo pune për ndonjë ndërmarrje të energjisë që i nënshtrohet këtij Ligji, apo për ndonjë ndërmarrje vartëse, apo për ndonjë filial të një ndërmarrjeje të energjisë;</w:t>
      </w:r>
    </w:p>
    <w:p w14:paraId="354B4A85" w14:textId="77777777" w:rsidR="001D47DF" w:rsidRDefault="00572740" w:rsidP="0032023D">
      <w:pPr>
        <w:pStyle w:val="BodyText2"/>
        <w:numPr>
          <w:ilvl w:val="0"/>
          <w:numId w:val="17"/>
        </w:numPr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T</w:t>
      </w:r>
      <w:r w:rsidR="001D47DF" w:rsidRPr="0032023D">
        <w:rPr>
          <w:rFonts w:ascii="Book Antiqua" w:hAnsi="Book Antiqua"/>
          <w:bCs/>
          <w:sz w:val="24"/>
          <w:szCs w:val="24"/>
        </w:rPr>
        <w:t>ë mbajë një pozitë tjetër në kuadër të Rregullatorit;</w:t>
      </w:r>
    </w:p>
    <w:p w14:paraId="2476A0F1" w14:textId="77777777" w:rsidR="001D47DF" w:rsidRDefault="00572740" w:rsidP="0032023D">
      <w:pPr>
        <w:pStyle w:val="BodyText2"/>
        <w:numPr>
          <w:ilvl w:val="0"/>
          <w:numId w:val="17"/>
        </w:numPr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T</w:t>
      </w:r>
      <w:r w:rsidR="001D47DF" w:rsidRPr="0032023D">
        <w:rPr>
          <w:rFonts w:ascii="Book Antiqua" w:hAnsi="Book Antiqua"/>
          <w:bCs/>
          <w:sz w:val="24"/>
          <w:szCs w:val="24"/>
        </w:rPr>
        <w:t>ë kryejë një aktivitet tjetër që mund të rezultojë në konflikt interesi sipas Kodit të Etikës Profesionale të hartuar dhe të miratuar nga Rregullatori, apo sipas ligjeve përkatëse.</w:t>
      </w:r>
    </w:p>
    <w:p w14:paraId="7609021B" w14:textId="77777777" w:rsidR="00796082" w:rsidRPr="0032023D" w:rsidRDefault="00796082" w:rsidP="003E0F48">
      <w:pPr>
        <w:pStyle w:val="BodyText2"/>
        <w:ind w:left="450"/>
        <w:jc w:val="both"/>
        <w:rPr>
          <w:rFonts w:ascii="Book Antiqua" w:hAnsi="Book Antiqua"/>
          <w:bCs/>
          <w:sz w:val="24"/>
          <w:szCs w:val="24"/>
        </w:rPr>
      </w:pPr>
    </w:p>
    <w:p w14:paraId="52A2CDBA" w14:textId="77777777" w:rsidR="00FE28ED" w:rsidRPr="0032023D" w:rsidRDefault="00FE28ED" w:rsidP="00FE28ED">
      <w:pPr>
        <w:autoSpaceDE w:val="0"/>
        <w:autoSpaceDN w:val="0"/>
        <w:adjustRightInd w:val="0"/>
        <w:jc w:val="both"/>
        <w:rPr>
          <w:rFonts w:ascii="Book Antiqua" w:hAnsi="Book Antiqua"/>
          <w:b/>
        </w:rPr>
      </w:pPr>
      <w:r w:rsidRPr="0032023D">
        <w:rPr>
          <w:rFonts w:ascii="Book Antiqua" w:hAnsi="Book Antiqua"/>
          <w:b/>
        </w:rPr>
        <w:t>AFT</w:t>
      </w:r>
      <w:r w:rsidR="00F26C2B" w:rsidRPr="0032023D">
        <w:rPr>
          <w:rFonts w:ascii="Book Antiqua" w:hAnsi="Book Antiqua"/>
          <w:b/>
          <w:bCs/>
        </w:rPr>
        <w:t>Ë</w:t>
      </w:r>
      <w:r w:rsidRPr="0032023D">
        <w:rPr>
          <w:rFonts w:ascii="Book Antiqua" w:hAnsi="Book Antiqua"/>
          <w:b/>
        </w:rPr>
        <w:t>SIT</w:t>
      </w:r>
      <w:r w:rsidR="00F26C2B" w:rsidRPr="0032023D">
        <w:rPr>
          <w:rFonts w:ascii="Book Antiqua" w:hAnsi="Book Antiqua"/>
          <w:b/>
          <w:bCs/>
        </w:rPr>
        <w:t>Ë</w:t>
      </w:r>
      <w:r w:rsidRPr="0032023D">
        <w:rPr>
          <w:rFonts w:ascii="Book Antiqua" w:hAnsi="Book Antiqua"/>
          <w:b/>
        </w:rPr>
        <w:t xml:space="preserve"> PERSONALE T</w:t>
      </w:r>
      <w:r w:rsidR="00F26C2B" w:rsidRPr="0032023D">
        <w:rPr>
          <w:rFonts w:ascii="Book Antiqua" w:hAnsi="Book Antiqua"/>
          <w:b/>
          <w:bCs/>
        </w:rPr>
        <w:t>Ë</w:t>
      </w:r>
      <w:r w:rsidRPr="0032023D">
        <w:rPr>
          <w:rFonts w:ascii="Book Antiqua" w:hAnsi="Book Antiqua"/>
          <w:b/>
        </w:rPr>
        <w:t xml:space="preserve"> KËRKUARA</w:t>
      </w:r>
    </w:p>
    <w:p w14:paraId="4ABB4597" w14:textId="77777777" w:rsidR="00FE28ED" w:rsidRPr="0032023D" w:rsidRDefault="00FE28ED" w:rsidP="00FE28ED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14:paraId="0D6996B6" w14:textId="77777777" w:rsidR="00FE28ED" w:rsidRPr="0032023D" w:rsidRDefault="00FE28ED" w:rsidP="00FE28ED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32023D">
        <w:rPr>
          <w:rFonts w:ascii="Book Antiqua" w:hAnsi="Book Antiqua"/>
        </w:rPr>
        <w:t>Udhëheqje</w:t>
      </w:r>
    </w:p>
    <w:p w14:paraId="26C78A54" w14:textId="77777777" w:rsidR="00FE28ED" w:rsidRPr="0032023D" w:rsidRDefault="00FE28ED" w:rsidP="00FE28ED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32023D">
        <w:rPr>
          <w:rFonts w:ascii="Book Antiqua" w:hAnsi="Book Antiqua"/>
        </w:rPr>
        <w:t>Pune ekipore</w:t>
      </w:r>
    </w:p>
    <w:p w14:paraId="5012738F" w14:textId="77777777" w:rsidR="00FE28ED" w:rsidRPr="0032023D" w:rsidRDefault="000D2E1F" w:rsidP="00FE28ED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32023D">
        <w:rPr>
          <w:rFonts w:ascii="Book Antiqua" w:hAnsi="Book Antiqua"/>
        </w:rPr>
        <w:t xml:space="preserve">Bashkëpunim </w:t>
      </w:r>
      <w:r w:rsidR="00A96AB8" w:rsidRPr="0032023D">
        <w:rPr>
          <w:rFonts w:ascii="Book Antiqua" w:hAnsi="Book Antiqua"/>
        </w:rPr>
        <w:t xml:space="preserve">efektiv me </w:t>
      </w:r>
      <w:r w:rsidRPr="0032023D">
        <w:rPr>
          <w:rFonts w:ascii="Book Antiqua" w:hAnsi="Book Antiqua"/>
        </w:rPr>
        <w:t xml:space="preserve"> palët e interesit; </w:t>
      </w:r>
    </w:p>
    <w:p w14:paraId="6EE813E1" w14:textId="77777777" w:rsidR="00FE28ED" w:rsidRPr="0032023D" w:rsidRDefault="00FE28ED" w:rsidP="00FE28ED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32023D">
        <w:rPr>
          <w:rFonts w:ascii="Book Antiqua" w:hAnsi="Book Antiqua"/>
        </w:rPr>
        <w:t>Të menduarit strategjik</w:t>
      </w:r>
    </w:p>
    <w:p w14:paraId="584FA442" w14:textId="77777777" w:rsidR="00FE28ED" w:rsidRPr="0032023D" w:rsidRDefault="00FE28ED" w:rsidP="00FE28ED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32023D">
        <w:rPr>
          <w:rFonts w:ascii="Book Antiqua" w:hAnsi="Book Antiqua"/>
        </w:rPr>
        <w:t>I/e orientuar ndaj rezultateve</w:t>
      </w:r>
      <w:r w:rsidR="000D2E1F" w:rsidRPr="0032023D">
        <w:rPr>
          <w:rFonts w:ascii="Book Antiqua" w:hAnsi="Book Antiqua"/>
        </w:rPr>
        <w:t xml:space="preserve"> </w:t>
      </w:r>
    </w:p>
    <w:p w14:paraId="025D6C32" w14:textId="77777777" w:rsidR="00FE28ED" w:rsidRPr="0032023D" w:rsidRDefault="00FE28ED" w:rsidP="00FE28ED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32023D">
        <w:rPr>
          <w:rFonts w:ascii="Book Antiqua" w:hAnsi="Book Antiqua"/>
        </w:rPr>
        <w:t>Vendim-marrja</w:t>
      </w:r>
    </w:p>
    <w:p w14:paraId="550C6313" w14:textId="77777777" w:rsidR="00FE28ED" w:rsidRPr="0032023D" w:rsidRDefault="00FE28ED" w:rsidP="00FE28ED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32023D">
        <w:rPr>
          <w:rFonts w:ascii="Book Antiqua" w:hAnsi="Book Antiqua"/>
        </w:rPr>
        <w:lastRenderedPageBreak/>
        <w:t>Aftësi ndikuese</w:t>
      </w:r>
    </w:p>
    <w:p w14:paraId="5741B07C" w14:textId="77777777" w:rsidR="00FE28ED" w:rsidRPr="0032023D" w:rsidRDefault="00FE28ED" w:rsidP="00FE28ED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32023D">
        <w:rPr>
          <w:rFonts w:ascii="Book Antiqua" w:hAnsi="Book Antiqua"/>
        </w:rPr>
        <w:t>Koherencë të qartë, komunikim konciz</w:t>
      </w:r>
    </w:p>
    <w:p w14:paraId="0E1C7B10" w14:textId="77777777" w:rsidR="00FE28ED" w:rsidRPr="0032023D" w:rsidRDefault="00FE28ED" w:rsidP="00FE28ED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32023D">
        <w:rPr>
          <w:rFonts w:ascii="Book Antiqua" w:hAnsi="Book Antiqua"/>
        </w:rPr>
        <w:t>Integritet</w:t>
      </w:r>
    </w:p>
    <w:p w14:paraId="75A9CB82" w14:textId="77777777" w:rsidR="00FE28ED" w:rsidRPr="0032023D" w:rsidRDefault="00FE28ED" w:rsidP="00FE28ED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32023D">
        <w:rPr>
          <w:rFonts w:ascii="Book Antiqua" w:hAnsi="Book Antiqua"/>
        </w:rPr>
        <w:t>Vetëdije</w:t>
      </w:r>
    </w:p>
    <w:p w14:paraId="0DF12AFF" w14:textId="77777777" w:rsidR="00FE28ED" w:rsidRPr="0032023D" w:rsidRDefault="00FE28ED" w:rsidP="00F035E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32023D">
        <w:rPr>
          <w:rFonts w:ascii="Book Antiqua" w:hAnsi="Book Antiqua"/>
        </w:rPr>
        <w:t>Të menduarit kreativ</w:t>
      </w:r>
    </w:p>
    <w:p w14:paraId="780B3A59" w14:textId="77777777" w:rsidR="00DA0C61" w:rsidRPr="0032023D" w:rsidRDefault="00DA0C61" w:rsidP="00F035E7">
      <w:pPr>
        <w:autoSpaceDE w:val="0"/>
        <w:autoSpaceDN w:val="0"/>
        <w:adjustRightInd w:val="0"/>
        <w:jc w:val="both"/>
        <w:rPr>
          <w:rFonts w:ascii="Book Antiqua" w:hAnsi="Book Antiqua"/>
          <w:bCs/>
        </w:rPr>
      </w:pPr>
    </w:p>
    <w:p w14:paraId="61CA4DA2" w14:textId="77777777" w:rsidR="009A3877" w:rsidRPr="0032023D" w:rsidRDefault="009A3877" w:rsidP="00F035E7">
      <w:pPr>
        <w:autoSpaceDE w:val="0"/>
        <w:autoSpaceDN w:val="0"/>
        <w:adjustRightInd w:val="0"/>
        <w:jc w:val="both"/>
        <w:rPr>
          <w:rFonts w:ascii="Book Antiqua" w:hAnsi="Book Antiqua"/>
          <w:bCs/>
        </w:rPr>
      </w:pPr>
    </w:p>
    <w:p w14:paraId="29112FDF" w14:textId="77777777" w:rsidR="00F035E7" w:rsidRPr="0032023D" w:rsidRDefault="00F035E7" w:rsidP="00FE28E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</w:rPr>
      </w:pPr>
      <w:r w:rsidRPr="0032023D">
        <w:rPr>
          <w:rFonts w:ascii="Book Antiqua" w:hAnsi="Book Antiqua"/>
          <w:b/>
          <w:bCs/>
        </w:rPr>
        <w:t>INFORMATË E PËRGJITHSHME PËR KANDIDATËT LIDHUR ME</w:t>
      </w:r>
    </w:p>
    <w:p w14:paraId="136646B2" w14:textId="77777777" w:rsidR="00F035E7" w:rsidRPr="0032023D" w:rsidRDefault="00F035E7" w:rsidP="00FE28E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</w:rPr>
      </w:pPr>
      <w:r w:rsidRPr="0032023D">
        <w:rPr>
          <w:rFonts w:ascii="Book Antiqua" w:hAnsi="Book Antiqua"/>
          <w:b/>
          <w:bCs/>
        </w:rPr>
        <w:t>PROCEDURAT E KONKURRIMIT</w:t>
      </w:r>
    </w:p>
    <w:p w14:paraId="55B2D57B" w14:textId="77777777" w:rsidR="00F035E7" w:rsidRPr="0032023D" w:rsidRDefault="00F035E7" w:rsidP="00FE28ED">
      <w:pPr>
        <w:autoSpaceDE w:val="0"/>
        <w:autoSpaceDN w:val="0"/>
        <w:adjustRightInd w:val="0"/>
        <w:jc w:val="center"/>
        <w:rPr>
          <w:rFonts w:ascii="Book Antiqua" w:hAnsi="Book Antiqua"/>
          <w:b/>
        </w:rPr>
      </w:pPr>
    </w:p>
    <w:p w14:paraId="48B4C013" w14:textId="77777777" w:rsidR="00E05A0A" w:rsidRPr="00E05A0A" w:rsidRDefault="00E05A0A" w:rsidP="00E05A0A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E05A0A">
        <w:rPr>
          <w:rFonts w:ascii="Book Antiqua" w:hAnsi="Book Antiqua"/>
        </w:rPr>
        <w:t xml:space="preserve">Ministria e </w:t>
      </w:r>
      <w:r w:rsidRPr="00603B5A">
        <w:rPr>
          <w:rFonts w:ascii="Book Antiqua" w:hAnsi="Book Antiqua"/>
        </w:rPr>
        <w:t>Ekonomisë dhe Ambientit</w:t>
      </w:r>
      <w:r>
        <w:rPr>
          <w:rFonts w:ascii="Book Antiqua" w:hAnsi="Book Antiqua"/>
        </w:rPr>
        <w:t xml:space="preserve"> </w:t>
      </w:r>
      <w:r w:rsidRPr="00E05A0A">
        <w:rPr>
          <w:rFonts w:ascii="Book Antiqua" w:hAnsi="Book Antiqua"/>
        </w:rPr>
        <w:t>ofron mundësi të barabarta të punësimit për të gjithë shtetasit e</w:t>
      </w:r>
      <w:r>
        <w:rPr>
          <w:rFonts w:ascii="Book Antiqua" w:hAnsi="Book Antiqua"/>
        </w:rPr>
        <w:t xml:space="preserve"> </w:t>
      </w:r>
      <w:r w:rsidRPr="00E05A0A">
        <w:rPr>
          <w:rFonts w:ascii="Book Antiqua" w:hAnsi="Book Antiqua"/>
        </w:rPr>
        <w:t>Kosovës dhe mirëpret aplikacionet nga të gjitha komunitetet në Kosovë.</w:t>
      </w:r>
    </w:p>
    <w:p w14:paraId="5939846C" w14:textId="77777777" w:rsidR="00E05A0A" w:rsidRPr="00E05A0A" w:rsidRDefault="00E05A0A" w:rsidP="00E05A0A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E05A0A">
        <w:rPr>
          <w:rFonts w:ascii="Book Antiqua" w:hAnsi="Book Antiqua"/>
        </w:rPr>
        <w:t xml:space="preserve">Ministria e </w:t>
      </w:r>
      <w:r w:rsidRPr="00603B5A">
        <w:rPr>
          <w:rFonts w:ascii="Book Antiqua" w:hAnsi="Book Antiqua"/>
        </w:rPr>
        <w:t>Ekonomisë dhe Ambientit</w:t>
      </w:r>
      <w:r>
        <w:rPr>
          <w:rFonts w:ascii="Book Antiqua" w:hAnsi="Book Antiqua"/>
        </w:rPr>
        <w:t xml:space="preserve"> </w:t>
      </w:r>
      <w:r w:rsidRPr="00E05A0A">
        <w:rPr>
          <w:rFonts w:ascii="Book Antiqua" w:hAnsi="Book Antiqua"/>
        </w:rPr>
        <w:t>siguron që procedurat e përzgjedhjes të jenë të hapura, ofron</w:t>
      </w:r>
      <w:r>
        <w:rPr>
          <w:rFonts w:ascii="Book Antiqua" w:hAnsi="Book Antiqua"/>
        </w:rPr>
        <w:t xml:space="preserve"> </w:t>
      </w:r>
      <w:r w:rsidRPr="00E05A0A">
        <w:rPr>
          <w:rFonts w:ascii="Book Antiqua" w:hAnsi="Book Antiqua"/>
        </w:rPr>
        <w:t>konkurrencë jo-diskriminuese, objektive dhe transparente, duke u bazuar në një grup</w:t>
      </w:r>
    </w:p>
    <w:p w14:paraId="0E9A162D" w14:textId="77777777" w:rsidR="00E05A0A" w:rsidRPr="00E05A0A" w:rsidRDefault="00E05A0A" w:rsidP="00E05A0A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E05A0A">
        <w:rPr>
          <w:rFonts w:ascii="Book Antiqua" w:hAnsi="Book Antiqua"/>
        </w:rPr>
        <w:t>kualifikimesh dhe aftësish të përcaktuar më parë.</w:t>
      </w:r>
    </w:p>
    <w:p w14:paraId="48518840" w14:textId="77777777" w:rsidR="00E05A0A" w:rsidRPr="00E05A0A" w:rsidRDefault="00E05A0A" w:rsidP="00E05A0A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E05A0A">
        <w:rPr>
          <w:rFonts w:ascii="Book Antiqua" w:hAnsi="Book Antiqua"/>
        </w:rPr>
        <w:t>Komunitetet jo shumicë kanë të drejtë për përfaqësim të drejtë dhe proporcional në</w:t>
      </w:r>
    </w:p>
    <w:p w14:paraId="7AE4D929" w14:textId="77777777" w:rsidR="00E05A0A" w:rsidRDefault="00E05A0A" w:rsidP="00E05A0A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E05A0A">
        <w:rPr>
          <w:rFonts w:ascii="Book Antiqua" w:hAnsi="Book Antiqua"/>
        </w:rPr>
        <w:t xml:space="preserve">organet e sektorit publik, sipas legjislacionit në fuqi. </w:t>
      </w:r>
    </w:p>
    <w:p w14:paraId="386BF8E6" w14:textId="77777777" w:rsidR="00FE28ED" w:rsidRPr="0032023D" w:rsidRDefault="00F035E7" w:rsidP="00E05A0A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32023D">
        <w:rPr>
          <w:rFonts w:ascii="Book Antiqua" w:hAnsi="Book Antiqua"/>
        </w:rPr>
        <w:t xml:space="preserve">Kandidatët për </w:t>
      </w:r>
      <w:r w:rsidR="008E4071" w:rsidRPr="0032023D">
        <w:rPr>
          <w:rFonts w:ascii="Book Antiqua" w:hAnsi="Book Antiqua"/>
        </w:rPr>
        <w:t>kryesues</w:t>
      </w:r>
      <w:r w:rsidRPr="0032023D">
        <w:rPr>
          <w:rFonts w:ascii="Book Antiqua" w:hAnsi="Book Antiqua"/>
        </w:rPr>
        <w:t xml:space="preserve"> të Bordit të</w:t>
      </w:r>
      <w:r w:rsidR="00FE28ED" w:rsidRPr="0032023D">
        <w:rPr>
          <w:rFonts w:ascii="Book Antiqua" w:hAnsi="Book Antiqua"/>
        </w:rPr>
        <w:t xml:space="preserve"> Zyr</w:t>
      </w:r>
      <w:r w:rsidR="00DA0C61" w:rsidRPr="0032023D">
        <w:rPr>
          <w:rFonts w:ascii="Book Antiqua" w:hAnsi="Book Antiqua"/>
        </w:rPr>
        <w:t>ë</w:t>
      </w:r>
      <w:r w:rsidR="00FE28ED" w:rsidRPr="0032023D">
        <w:rPr>
          <w:rFonts w:ascii="Book Antiqua" w:hAnsi="Book Antiqua"/>
        </w:rPr>
        <w:t xml:space="preserve">s së Rregullatorit të Energjisë </w:t>
      </w:r>
      <w:r w:rsidRPr="0032023D">
        <w:rPr>
          <w:rFonts w:ascii="Book Antiqua" w:hAnsi="Book Antiqua"/>
        </w:rPr>
        <w:t>duhet të dorëzojnë këto dokumente</w:t>
      </w:r>
      <w:r w:rsidR="00FE28ED" w:rsidRPr="0032023D">
        <w:rPr>
          <w:rFonts w:ascii="Book Antiqua" w:hAnsi="Book Antiqua"/>
        </w:rPr>
        <w:t xml:space="preserve"> </w:t>
      </w:r>
      <w:r w:rsidR="00FE28ED" w:rsidRPr="00E05A0A">
        <w:rPr>
          <w:rFonts w:ascii="Book Antiqua" w:hAnsi="Book Antiqua"/>
          <w:b/>
          <w:u w:val="single"/>
        </w:rPr>
        <w:t>(Dështimi për ta bërë këtë do të rezultojë në refuzimin e aplikacionit)</w:t>
      </w:r>
      <w:r w:rsidR="00FE28ED" w:rsidRPr="0032023D">
        <w:rPr>
          <w:rFonts w:ascii="Book Antiqua" w:hAnsi="Book Antiqua"/>
        </w:rPr>
        <w:t>:</w:t>
      </w:r>
    </w:p>
    <w:p w14:paraId="213864E6" w14:textId="77777777" w:rsidR="00FE28ED" w:rsidRPr="0032023D" w:rsidRDefault="00FE28ED" w:rsidP="00FE28ED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14:paraId="0B83A120" w14:textId="77777777" w:rsidR="000D2E1F" w:rsidRPr="0032023D" w:rsidRDefault="000D2E1F" w:rsidP="000F47D3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32023D">
        <w:rPr>
          <w:rFonts w:ascii="Book Antiqua" w:hAnsi="Book Antiqua"/>
          <w:color w:val="000000"/>
        </w:rPr>
        <w:t>Kërkesa për punësim</w:t>
      </w:r>
      <w:r w:rsidR="00474D07" w:rsidRPr="0032023D">
        <w:t xml:space="preserve"> - </w:t>
      </w:r>
      <w:r w:rsidR="00474D07" w:rsidRPr="0032023D">
        <w:rPr>
          <w:rFonts w:ascii="Book Antiqua" w:hAnsi="Book Antiqua"/>
          <w:color w:val="000000"/>
        </w:rPr>
        <w:t xml:space="preserve"> mund ta gjeni në Web faqen  </w:t>
      </w:r>
      <w:hyperlink r:id="rId8" w:history="1">
        <w:r w:rsidR="000F47D3" w:rsidRPr="005708D8">
          <w:rPr>
            <w:rStyle w:val="Hyperlink"/>
            <w:rFonts w:ascii="Book Antiqua" w:hAnsi="Book Antiqua"/>
          </w:rPr>
          <w:t>http://www.mzhe-ks.net/sq/</w:t>
        </w:r>
      </w:hyperlink>
      <w:r w:rsidR="000F47D3">
        <w:rPr>
          <w:rFonts w:ascii="Book Antiqua" w:hAnsi="Book Antiqua"/>
          <w:color w:val="000000"/>
        </w:rPr>
        <w:t xml:space="preserve">. </w:t>
      </w:r>
    </w:p>
    <w:p w14:paraId="53C90CBC" w14:textId="77777777" w:rsidR="00F035E7" w:rsidRPr="0032023D" w:rsidRDefault="00FE28ED" w:rsidP="00FE28E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32023D">
        <w:rPr>
          <w:rFonts w:ascii="Book Antiqua" w:hAnsi="Book Antiqua"/>
        </w:rPr>
        <w:t>Deklaratën nën betim (formular, i cili plotësohet në momentin e dorëzimit të dokumentacionit)</w:t>
      </w:r>
    </w:p>
    <w:p w14:paraId="62FA6668" w14:textId="77777777" w:rsidR="000D2E1F" w:rsidRPr="0032023D" w:rsidRDefault="00474D07" w:rsidP="000D2E1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32023D">
        <w:rPr>
          <w:rFonts w:ascii="Book Antiqua" w:hAnsi="Book Antiqua"/>
        </w:rPr>
        <w:t>Listën</w:t>
      </w:r>
      <w:r w:rsidR="000D2E1F" w:rsidRPr="0032023D">
        <w:rPr>
          <w:rFonts w:ascii="Book Antiqua" w:hAnsi="Book Antiqua"/>
        </w:rPr>
        <w:t xml:space="preserve"> Kontrolluese të plotësuar dhe nënshkruar duke deklaruar cilat prej kritereve themelore dhe të dëshirueshme aplikanti i plotëson</w:t>
      </w:r>
      <w:r w:rsidR="000D2E1F" w:rsidRPr="0032023D">
        <w:t xml:space="preserve">. </w:t>
      </w:r>
      <w:r w:rsidR="000D2E1F" w:rsidRPr="0032023D">
        <w:rPr>
          <w:rFonts w:ascii="Book Antiqua" w:hAnsi="Book Antiqua"/>
        </w:rPr>
        <w:t>Kjo listë mund të shkarkohet d</w:t>
      </w:r>
      <w:r w:rsidRPr="0032023D">
        <w:rPr>
          <w:rFonts w:ascii="Book Antiqua" w:hAnsi="Book Antiqua"/>
        </w:rPr>
        <w:t xml:space="preserve">uke përdorur linkun </w:t>
      </w:r>
      <w:r w:rsidR="000D2E1F" w:rsidRPr="0032023D">
        <w:rPr>
          <w:rFonts w:ascii="Book Antiqua" w:hAnsi="Book Antiqua"/>
        </w:rPr>
        <w:t xml:space="preserve"> </w:t>
      </w:r>
      <w:hyperlink r:id="rId9" w:history="1">
        <w:r w:rsidR="000F47D3" w:rsidRPr="005708D8">
          <w:rPr>
            <w:rStyle w:val="Hyperlink"/>
            <w:rFonts w:ascii="Book Antiqua" w:hAnsi="Book Antiqua"/>
          </w:rPr>
          <w:t>http://www.mzhe-ks.net/sq/</w:t>
        </w:r>
      </w:hyperlink>
      <w:r w:rsidR="000F47D3">
        <w:rPr>
          <w:rFonts w:ascii="Book Antiqua" w:hAnsi="Book Antiqua"/>
          <w:color w:val="000000"/>
        </w:rPr>
        <w:t>.</w:t>
      </w:r>
      <w:r w:rsidRPr="0032023D">
        <w:rPr>
          <w:rFonts w:ascii="Book Antiqua" w:hAnsi="Book Antiqua"/>
        </w:rPr>
        <w:t xml:space="preserve"> </w:t>
      </w:r>
    </w:p>
    <w:p w14:paraId="3B378304" w14:textId="77777777" w:rsidR="00FE28ED" w:rsidRPr="0032023D" w:rsidRDefault="00FE28ED" w:rsidP="00FE28E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32023D">
        <w:rPr>
          <w:rFonts w:ascii="Book Antiqua" w:hAnsi="Book Antiqua"/>
        </w:rPr>
        <w:t>CV-në e cila ofron shembuj të arritjeve në punë</w:t>
      </w:r>
    </w:p>
    <w:p w14:paraId="5BAA051F" w14:textId="77777777" w:rsidR="00F035E7" w:rsidRPr="0032023D" w:rsidRDefault="00F035E7" w:rsidP="00D9101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32023D">
        <w:rPr>
          <w:rFonts w:ascii="Book Antiqua" w:hAnsi="Book Antiqua"/>
        </w:rPr>
        <w:t xml:space="preserve">Letër motivimin </w:t>
      </w:r>
      <w:r w:rsidR="00D91010" w:rsidRPr="0032023D">
        <w:rPr>
          <w:rFonts w:ascii="Book Antiqua" w:hAnsi="Book Antiqua"/>
        </w:rPr>
        <w:t>duke ofruar një shpjegim të qartë se si përvoja dhe aftësitë e juaja (aplikantit) përputhen me kërkesat detyrës</w:t>
      </w:r>
      <w:r w:rsidR="00002AC4" w:rsidRPr="0032023D">
        <w:rPr>
          <w:rFonts w:ascii="Book Antiqua" w:hAnsi="Book Antiqua"/>
        </w:rPr>
        <w:t xml:space="preserve">. </w:t>
      </w:r>
    </w:p>
    <w:p w14:paraId="249359D8" w14:textId="77777777" w:rsidR="00F035E7" w:rsidRPr="0032023D" w:rsidRDefault="00F035E7" w:rsidP="00F035E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32023D">
        <w:rPr>
          <w:rFonts w:ascii="Book Antiqua" w:hAnsi="Book Antiqua"/>
        </w:rPr>
        <w:t xml:space="preserve">Dokumentacionet e parapara në kushtet e punësimit (dëshmitë e </w:t>
      </w:r>
    </w:p>
    <w:p w14:paraId="43EA764E" w14:textId="77777777" w:rsidR="00F035E7" w:rsidRPr="0032023D" w:rsidRDefault="00F035E7" w:rsidP="00F035E7">
      <w:pPr>
        <w:autoSpaceDE w:val="0"/>
        <w:autoSpaceDN w:val="0"/>
        <w:adjustRightInd w:val="0"/>
        <w:ind w:left="720"/>
        <w:jc w:val="both"/>
        <w:rPr>
          <w:rFonts w:ascii="Book Antiqua" w:hAnsi="Book Antiqua"/>
        </w:rPr>
      </w:pPr>
      <w:r w:rsidRPr="0032023D">
        <w:rPr>
          <w:rFonts w:ascii="Book Antiqua" w:hAnsi="Book Antiqua"/>
        </w:rPr>
        <w:t>kualifikimit profesional, përvojës së punës</w:t>
      </w:r>
      <w:r w:rsidR="00CD44BE" w:rsidRPr="00CD44BE">
        <w:t xml:space="preserve"> </w:t>
      </w:r>
      <w:r w:rsidR="00CD44BE" w:rsidRPr="00CD44BE">
        <w:rPr>
          <w:rFonts w:ascii="Book Antiqua" w:hAnsi="Book Antiqua"/>
        </w:rPr>
        <w:t>për të gjitha pozitat përkatëse)</w:t>
      </w:r>
    </w:p>
    <w:p w14:paraId="14C96914" w14:textId="77777777" w:rsidR="00F035E7" w:rsidRPr="0032023D" w:rsidRDefault="00F035E7" w:rsidP="00F035E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32023D">
        <w:rPr>
          <w:rFonts w:ascii="Book Antiqua" w:hAnsi="Book Antiqua"/>
        </w:rPr>
        <w:t>Certifikatën (dëshminë) që dëshmon se nuk është nën hetime</w:t>
      </w:r>
    </w:p>
    <w:p w14:paraId="0DD0D679" w14:textId="77777777" w:rsidR="00F035E7" w:rsidRPr="0032023D" w:rsidRDefault="00F035E7" w:rsidP="00F035E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32023D">
        <w:rPr>
          <w:rFonts w:ascii="Book Antiqua" w:hAnsi="Book Antiqua"/>
        </w:rPr>
        <w:t>Shtetas i Kosovës (kopje të pasaportës ose të letërnjoftimit).</w:t>
      </w:r>
    </w:p>
    <w:p w14:paraId="1FC087E5" w14:textId="77777777" w:rsidR="00FE28ED" w:rsidRPr="0032023D" w:rsidRDefault="00FE28ED" w:rsidP="00FE28ED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14:paraId="382A2EEA" w14:textId="77777777" w:rsidR="005B6F8D" w:rsidRDefault="00FE28ED" w:rsidP="00FE28ED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32023D">
        <w:rPr>
          <w:rFonts w:ascii="Book Antiqua" w:hAnsi="Book Antiqua"/>
        </w:rPr>
        <w:t xml:space="preserve">Aplikuesi duhet të plotësoj personalisht deklaratën nën betim me rastin e aplikimit, në të cilën deklaron se ai/ajo i përmbush kushtet e kualifikimit, pavarësisë dhe të përshtatshmërisë profesionale. </w:t>
      </w:r>
      <w:r w:rsidR="009A3877" w:rsidRPr="0032023D">
        <w:rPr>
          <w:rFonts w:ascii="Book Antiqua" w:hAnsi="Book Antiqua"/>
        </w:rPr>
        <w:t>Deklarata n</w:t>
      </w:r>
      <w:r w:rsidR="005B6F8D">
        <w:rPr>
          <w:rFonts w:ascii="Book Antiqua" w:hAnsi="Book Antiqua"/>
        </w:rPr>
        <w:t>ën betim mund të shkarkohet në U</w:t>
      </w:r>
      <w:r w:rsidR="005B6F8D" w:rsidRPr="0032023D">
        <w:rPr>
          <w:rFonts w:ascii="Book Antiqua" w:hAnsi="Book Antiqua"/>
        </w:rPr>
        <w:t>e</w:t>
      </w:r>
      <w:r w:rsidR="005B6F8D">
        <w:rPr>
          <w:rFonts w:ascii="Book Antiqua" w:hAnsi="Book Antiqua"/>
        </w:rPr>
        <w:t>b faqen e</w:t>
      </w:r>
      <w:r w:rsidR="009A3877" w:rsidRPr="0032023D">
        <w:rPr>
          <w:rFonts w:ascii="Book Antiqua" w:hAnsi="Book Antiqua"/>
        </w:rPr>
        <w:t xml:space="preserve"> ME</w:t>
      </w:r>
      <w:r w:rsidR="00E05A0A">
        <w:rPr>
          <w:rFonts w:ascii="Book Antiqua" w:hAnsi="Book Antiqua"/>
        </w:rPr>
        <w:t>A</w:t>
      </w:r>
      <w:r w:rsidR="005B6F8D">
        <w:rPr>
          <w:rFonts w:ascii="Book Antiqua" w:hAnsi="Book Antiqua"/>
        </w:rPr>
        <w:t>-së</w:t>
      </w:r>
      <w:r w:rsidR="009A3877" w:rsidRPr="0032023D">
        <w:rPr>
          <w:rFonts w:ascii="Book Antiqua" w:hAnsi="Book Antiqua"/>
        </w:rPr>
        <w:t xml:space="preserve">. </w:t>
      </w:r>
    </w:p>
    <w:p w14:paraId="45568EDD" w14:textId="77777777" w:rsidR="00FE28ED" w:rsidRPr="0032023D" w:rsidRDefault="00FE28ED" w:rsidP="00FE28ED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32023D">
        <w:rPr>
          <w:rFonts w:ascii="Book Antiqua" w:hAnsi="Book Antiqua"/>
        </w:rPr>
        <w:t>Çdo përgënjeshtrim material, qoftë i qëllimshëm ose nga neglizhenca, ose ndryshim material nga informatat e dhëna në deklaratën e sipërpërmendur, do të rezultojë në diskualifikimin e menjëhershëm.</w:t>
      </w:r>
    </w:p>
    <w:p w14:paraId="24B3958B" w14:textId="77777777" w:rsidR="00F035E7" w:rsidRPr="0032023D" w:rsidRDefault="00F035E7" w:rsidP="00F035E7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32023D">
        <w:rPr>
          <w:rFonts w:ascii="Book Antiqua" w:hAnsi="Book Antiqua"/>
        </w:rPr>
        <w:t>Dokumentacioni duhet të jetë në pliko (zarf) të mbyllur (të sh</w:t>
      </w:r>
      <w:r w:rsidR="00C74094" w:rsidRPr="0032023D">
        <w:rPr>
          <w:rFonts w:ascii="Book Antiqua" w:hAnsi="Book Antiqua"/>
        </w:rPr>
        <w:t xml:space="preserve">kruhet emri dhe mbiemri si dhe </w:t>
      </w:r>
      <w:r w:rsidR="00FE28ED" w:rsidRPr="0032023D">
        <w:rPr>
          <w:rFonts w:ascii="Book Antiqua" w:hAnsi="Book Antiqua"/>
        </w:rPr>
        <w:t xml:space="preserve">titulli i </w:t>
      </w:r>
      <w:r w:rsidR="00C74094" w:rsidRPr="0032023D">
        <w:rPr>
          <w:rFonts w:ascii="Book Antiqua" w:hAnsi="Book Antiqua"/>
        </w:rPr>
        <w:t>pozitës</w:t>
      </w:r>
      <w:r w:rsidR="00FE28ED" w:rsidRPr="0032023D">
        <w:rPr>
          <w:rFonts w:ascii="Book Antiqua" w:hAnsi="Book Antiqua"/>
        </w:rPr>
        <w:t xml:space="preserve"> n</w:t>
      </w:r>
      <w:r w:rsidR="00F26C2B" w:rsidRPr="0032023D">
        <w:rPr>
          <w:rFonts w:ascii="Book Antiqua" w:hAnsi="Book Antiqua"/>
        </w:rPr>
        <w:t>ë</w:t>
      </w:r>
      <w:r w:rsidR="00FE28ED" w:rsidRPr="0032023D">
        <w:rPr>
          <w:rFonts w:ascii="Book Antiqua" w:hAnsi="Book Antiqua"/>
        </w:rPr>
        <w:t xml:space="preserve"> t</w:t>
      </w:r>
      <w:r w:rsidR="00F26C2B" w:rsidRPr="0032023D">
        <w:rPr>
          <w:rFonts w:ascii="Book Antiqua" w:hAnsi="Book Antiqua"/>
        </w:rPr>
        <w:t>ë</w:t>
      </w:r>
      <w:r w:rsidR="00FE28ED" w:rsidRPr="0032023D">
        <w:rPr>
          <w:rFonts w:ascii="Book Antiqua" w:hAnsi="Book Antiqua"/>
        </w:rPr>
        <w:t xml:space="preserve"> cil</w:t>
      </w:r>
      <w:r w:rsidR="00F26C2B" w:rsidRPr="0032023D">
        <w:rPr>
          <w:rFonts w:ascii="Book Antiqua" w:hAnsi="Book Antiqua"/>
        </w:rPr>
        <w:t>ë</w:t>
      </w:r>
      <w:r w:rsidR="00FE28ED" w:rsidRPr="0032023D">
        <w:rPr>
          <w:rFonts w:ascii="Book Antiqua" w:hAnsi="Book Antiqua"/>
        </w:rPr>
        <w:t>n aplikon kandidati) dhe t</w:t>
      </w:r>
      <w:r w:rsidR="00F26C2B" w:rsidRPr="0032023D">
        <w:rPr>
          <w:rFonts w:ascii="Book Antiqua" w:hAnsi="Book Antiqua"/>
        </w:rPr>
        <w:t>ë</w:t>
      </w:r>
      <w:r w:rsidR="00FE28ED" w:rsidRPr="0032023D">
        <w:rPr>
          <w:rFonts w:ascii="Book Antiqua" w:hAnsi="Book Antiqua"/>
        </w:rPr>
        <w:t xml:space="preserve"> dor</w:t>
      </w:r>
      <w:r w:rsidR="00F26C2B" w:rsidRPr="0032023D">
        <w:rPr>
          <w:rFonts w:ascii="Book Antiqua" w:hAnsi="Book Antiqua"/>
        </w:rPr>
        <w:t>ë</w:t>
      </w:r>
      <w:r w:rsidR="00FE28ED" w:rsidRPr="0032023D">
        <w:rPr>
          <w:rFonts w:ascii="Book Antiqua" w:hAnsi="Book Antiqua"/>
        </w:rPr>
        <w:t xml:space="preserve">zohen </w:t>
      </w:r>
      <w:r w:rsidRPr="0032023D">
        <w:rPr>
          <w:rFonts w:ascii="Book Antiqua" w:hAnsi="Book Antiqua"/>
        </w:rPr>
        <w:t xml:space="preserve">në </w:t>
      </w:r>
      <w:r w:rsidR="00FE28ED" w:rsidRPr="0032023D">
        <w:rPr>
          <w:rFonts w:ascii="Book Antiqua" w:hAnsi="Book Antiqua"/>
        </w:rPr>
        <w:t>ME</w:t>
      </w:r>
      <w:r w:rsidR="00603B5A">
        <w:rPr>
          <w:rFonts w:ascii="Book Antiqua" w:hAnsi="Book Antiqua"/>
        </w:rPr>
        <w:t>A</w:t>
      </w:r>
      <w:r w:rsidR="00FE28ED" w:rsidRPr="0032023D">
        <w:rPr>
          <w:rFonts w:ascii="Book Antiqua" w:hAnsi="Book Antiqua"/>
        </w:rPr>
        <w:t xml:space="preserve">, zyra nr. </w:t>
      </w:r>
      <w:r w:rsidR="000C7046" w:rsidRPr="0032023D">
        <w:rPr>
          <w:rFonts w:ascii="Book Antiqua" w:hAnsi="Book Antiqua"/>
        </w:rPr>
        <w:t xml:space="preserve">102 </w:t>
      </w:r>
      <w:r w:rsidR="00603B5A">
        <w:rPr>
          <w:rFonts w:ascii="Book Antiqua" w:hAnsi="Book Antiqua"/>
        </w:rPr>
        <w:t>(Arkiva)</w:t>
      </w:r>
      <w:r w:rsidR="00FE28ED" w:rsidRPr="0032023D">
        <w:rPr>
          <w:rFonts w:ascii="Book Antiqua" w:hAnsi="Book Antiqua"/>
        </w:rPr>
        <w:t>,</w:t>
      </w:r>
      <w:r w:rsidR="00603B5A">
        <w:rPr>
          <w:rFonts w:ascii="Book Antiqua" w:hAnsi="Book Antiqua"/>
        </w:rPr>
        <w:t xml:space="preserve"> </w:t>
      </w:r>
      <w:r w:rsidR="00FE28ED" w:rsidRPr="0032023D">
        <w:rPr>
          <w:rFonts w:ascii="Book Antiqua" w:hAnsi="Book Antiqua"/>
        </w:rPr>
        <w:t>Adresa Rruga “</w:t>
      </w:r>
      <w:r w:rsidRPr="0032023D">
        <w:rPr>
          <w:rFonts w:ascii="Book Antiqua" w:hAnsi="Book Antiqua"/>
        </w:rPr>
        <w:t>Nena Tereze</w:t>
      </w:r>
      <w:r w:rsidR="00FE28ED" w:rsidRPr="0032023D">
        <w:rPr>
          <w:rFonts w:ascii="Book Antiqua" w:hAnsi="Book Antiqua"/>
        </w:rPr>
        <w:t>”Nr.36 Prishtin</w:t>
      </w:r>
      <w:r w:rsidR="002F525E" w:rsidRPr="0032023D">
        <w:rPr>
          <w:rFonts w:ascii="Book Antiqua" w:hAnsi="Book Antiqua"/>
        </w:rPr>
        <w:t>ë</w:t>
      </w:r>
      <w:r w:rsidRPr="0032023D">
        <w:rPr>
          <w:rFonts w:ascii="Book Antiqua" w:hAnsi="Book Antiqua"/>
        </w:rPr>
        <w:t>.</w:t>
      </w:r>
    </w:p>
    <w:p w14:paraId="187CC67F" w14:textId="77777777" w:rsidR="00F035E7" w:rsidRPr="0032023D" w:rsidRDefault="00F035E7" w:rsidP="00F035E7">
      <w:pPr>
        <w:tabs>
          <w:tab w:val="left" w:pos="330"/>
        </w:tabs>
        <w:jc w:val="both"/>
        <w:rPr>
          <w:rFonts w:ascii="Book Antiqua" w:hAnsi="Book Antiqua"/>
          <w:bCs/>
        </w:rPr>
      </w:pPr>
      <w:r w:rsidRPr="0032023D">
        <w:rPr>
          <w:rFonts w:ascii="Book Antiqua" w:hAnsi="Book Antiqua"/>
          <w:bCs/>
        </w:rPr>
        <w:t xml:space="preserve">Dokumentacioni i dorëzuar nuk kthehet. Origjinalet mund të kërkohen gjatë </w:t>
      </w:r>
      <w:r w:rsidR="002F525E" w:rsidRPr="0032023D">
        <w:rPr>
          <w:rFonts w:ascii="Book Antiqua" w:hAnsi="Book Antiqua"/>
          <w:bCs/>
        </w:rPr>
        <w:t>intervistës.</w:t>
      </w:r>
    </w:p>
    <w:p w14:paraId="05D7B72E" w14:textId="77777777" w:rsidR="00F035E7" w:rsidRPr="0032023D" w:rsidRDefault="00F035E7" w:rsidP="00F035E7">
      <w:pPr>
        <w:tabs>
          <w:tab w:val="left" w:pos="330"/>
        </w:tabs>
        <w:jc w:val="both"/>
        <w:rPr>
          <w:rFonts w:ascii="Book Antiqua" w:hAnsi="Book Antiqua"/>
          <w:bCs/>
        </w:rPr>
      </w:pPr>
      <w:r w:rsidRPr="0032023D">
        <w:rPr>
          <w:rFonts w:ascii="Book Antiqua" w:hAnsi="Book Antiqua"/>
          <w:bCs/>
        </w:rPr>
        <w:t>Për informata shtesë mund të njoftoheni përmes Nr. kontaktues  038/ 200 215</w:t>
      </w:r>
      <w:r w:rsidR="009A3877" w:rsidRPr="0032023D">
        <w:rPr>
          <w:rFonts w:ascii="Book Antiqua" w:hAnsi="Book Antiqua"/>
          <w:bCs/>
        </w:rPr>
        <w:t>24</w:t>
      </w:r>
      <w:r w:rsidRPr="0032023D">
        <w:rPr>
          <w:rFonts w:ascii="Book Antiqua" w:hAnsi="Book Antiqua"/>
          <w:bCs/>
        </w:rPr>
        <w:t>.</w:t>
      </w:r>
    </w:p>
    <w:p w14:paraId="3F9B064D" w14:textId="77777777" w:rsidR="00F035E7" w:rsidRDefault="00F035E7" w:rsidP="00F035E7">
      <w:pPr>
        <w:tabs>
          <w:tab w:val="left" w:pos="330"/>
        </w:tabs>
        <w:jc w:val="both"/>
        <w:rPr>
          <w:rFonts w:ascii="Book Antiqua" w:hAnsi="Book Antiqua"/>
          <w:bCs/>
        </w:rPr>
      </w:pPr>
      <w:r w:rsidRPr="0032023D">
        <w:rPr>
          <w:rFonts w:ascii="Book Antiqua" w:hAnsi="Book Antiqua"/>
          <w:bCs/>
        </w:rPr>
        <w:lastRenderedPageBreak/>
        <w:t>Do të kontaktohen vetëm kandidatët e përzgjedhur</w:t>
      </w:r>
      <w:r w:rsidR="00FE28ED" w:rsidRPr="0032023D">
        <w:rPr>
          <w:rFonts w:ascii="Book Antiqua" w:hAnsi="Book Antiqua"/>
          <w:bCs/>
        </w:rPr>
        <w:t xml:space="preserve"> për intervistë</w:t>
      </w:r>
      <w:r w:rsidRPr="0032023D">
        <w:rPr>
          <w:rFonts w:ascii="Book Antiqua" w:hAnsi="Book Antiqua"/>
          <w:bCs/>
        </w:rPr>
        <w:t>.</w:t>
      </w:r>
    </w:p>
    <w:p w14:paraId="394D805B" w14:textId="77777777" w:rsidR="00603B5A" w:rsidRPr="0032023D" w:rsidRDefault="00603B5A" w:rsidP="00F035E7">
      <w:pPr>
        <w:tabs>
          <w:tab w:val="left" w:pos="330"/>
        </w:tabs>
        <w:jc w:val="both"/>
        <w:rPr>
          <w:rFonts w:ascii="Book Antiqua" w:hAnsi="Book Antiqua"/>
          <w:bCs/>
        </w:rPr>
      </w:pPr>
    </w:p>
    <w:p w14:paraId="6D41E85D" w14:textId="77777777" w:rsidR="00603B5A" w:rsidRPr="00603B5A" w:rsidRDefault="001D4319" w:rsidP="00603B5A">
      <w:pPr>
        <w:autoSpaceDE w:val="0"/>
        <w:autoSpaceDN w:val="0"/>
        <w:adjustRightInd w:val="0"/>
        <w:jc w:val="both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 xml:space="preserve">Afati i konkurrimit nga </w:t>
      </w:r>
      <w:r w:rsidRPr="00D70BFB">
        <w:rPr>
          <w:rFonts w:ascii="Book Antiqua" w:hAnsi="Book Antiqua"/>
          <w:b/>
          <w:u w:val="single"/>
        </w:rPr>
        <w:t>data 19.08.2020 deri më datë 18</w:t>
      </w:r>
      <w:r w:rsidR="001038BE" w:rsidRPr="00D70BFB">
        <w:rPr>
          <w:rFonts w:ascii="Book Antiqua" w:hAnsi="Book Antiqua"/>
          <w:b/>
          <w:u w:val="single"/>
        </w:rPr>
        <w:t>.</w:t>
      </w:r>
      <w:r w:rsidR="00603B5A" w:rsidRPr="00D70BFB">
        <w:rPr>
          <w:rFonts w:ascii="Book Antiqua" w:hAnsi="Book Antiqua"/>
          <w:b/>
          <w:u w:val="single"/>
        </w:rPr>
        <w:t>09</w:t>
      </w:r>
      <w:r w:rsidR="001038BE" w:rsidRPr="00D70BFB">
        <w:rPr>
          <w:rFonts w:ascii="Book Antiqua" w:hAnsi="Book Antiqua"/>
          <w:b/>
          <w:u w:val="single"/>
        </w:rPr>
        <w:t>.</w:t>
      </w:r>
      <w:r w:rsidR="00603B5A" w:rsidRPr="00D70BFB">
        <w:rPr>
          <w:rFonts w:ascii="Book Antiqua" w:hAnsi="Book Antiqua"/>
          <w:b/>
          <w:u w:val="single"/>
        </w:rPr>
        <w:t>2020,</w:t>
      </w:r>
      <w:r w:rsidR="00603B5A" w:rsidRPr="00603B5A">
        <w:rPr>
          <w:rFonts w:ascii="Book Antiqua" w:hAnsi="Book Antiqua"/>
          <w:b/>
          <w:u w:val="single"/>
        </w:rPr>
        <w:t xml:space="preserve"> deri në orën 16:00.</w:t>
      </w:r>
    </w:p>
    <w:p w14:paraId="147C38AA" w14:textId="77777777" w:rsidR="00603B5A" w:rsidRDefault="00603B5A" w:rsidP="00603B5A">
      <w:pPr>
        <w:autoSpaceDE w:val="0"/>
        <w:autoSpaceDN w:val="0"/>
        <w:adjustRightInd w:val="0"/>
        <w:jc w:val="both"/>
        <w:rPr>
          <w:rFonts w:ascii="Book Antiqua" w:hAnsi="Book Antiqua"/>
          <w:b/>
          <w:u w:val="single"/>
        </w:rPr>
      </w:pPr>
      <w:r w:rsidRPr="00603B5A">
        <w:rPr>
          <w:rFonts w:ascii="Book Antiqua" w:hAnsi="Book Antiqua"/>
          <w:b/>
          <w:u w:val="single"/>
        </w:rPr>
        <w:t>Konkursi është i hapur 30 ditë nga dita e publikimit.</w:t>
      </w:r>
    </w:p>
    <w:p w14:paraId="7C96956A" w14:textId="77777777" w:rsidR="00386A9E" w:rsidRDefault="00F035E7" w:rsidP="002F525E">
      <w:pPr>
        <w:autoSpaceDE w:val="0"/>
        <w:autoSpaceDN w:val="0"/>
        <w:adjustRightInd w:val="0"/>
        <w:jc w:val="both"/>
        <w:rPr>
          <w:rFonts w:ascii="Book Antiqua" w:hAnsi="Book Antiqua"/>
          <w:b/>
          <w:i/>
          <w:u w:val="single"/>
        </w:rPr>
      </w:pPr>
      <w:r w:rsidRPr="00B405B0">
        <w:rPr>
          <w:rFonts w:ascii="Book Antiqua" w:hAnsi="Book Antiqua"/>
          <w:b/>
          <w:u w:val="single"/>
        </w:rPr>
        <w:t xml:space="preserve"> </w:t>
      </w:r>
    </w:p>
    <w:p w14:paraId="37EF0489" w14:textId="77777777" w:rsidR="00CD44BE" w:rsidRDefault="00386A9E" w:rsidP="002F525E">
      <w:pPr>
        <w:autoSpaceDE w:val="0"/>
        <w:autoSpaceDN w:val="0"/>
        <w:adjustRightInd w:val="0"/>
        <w:jc w:val="both"/>
        <w:rPr>
          <w:rFonts w:ascii="Book Antiqua" w:hAnsi="Book Antiqua"/>
          <w:b/>
          <w:i/>
          <w:u w:val="single"/>
        </w:rPr>
      </w:pPr>
      <w:r>
        <w:rPr>
          <w:rFonts w:ascii="Book Antiqua" w:hAnsi="Book Antiqua"/>
          <w:b/>
          <w:i/>
          <w:u w:val="single"/>
        </w:rPr>
        <w:t xml:space="preserve">Për vëmendjen tuaj: </w:t>
      </w:r>
      <w:r w:rsidR="00CD44BE" w:rsidRPr="00386A9E">
        <w:rPr>
          <w:rFonts w:ascii="Book Antiqua" w:hAnsi="Book Antiqua"/>
          <w:b/>
          <w:i/>
          <w:u w:val="single"/>
        </w:rPr>
        <w:t>Ky proces rekrutimi do t</w:t>
      </w:r>
      <w:r>
        <w:rPr>
          <w:rFonts w:ascii="Book Antiqua" w:hAnsi="Book Antiqua"/>
          <w:b/>
          <w:i/>
          <w:u w:val="single"/>
        </w:rPr>
        <w:t>ë</w:t>
      </w:r>
      <w:r w:rsidR="00CD44BE" w:rsidRPr="00386A9E">
        <w:rPr>
          <w:rFonts w:ascii="Book Antiqua" w:hAnsi="Book Antiqua"/>
          <w:b/>
          <w:i/>
          <w:u w:val="single"/>
        </w:rPr>
        <w:t xml:space="preserve"> monitorohet nga përfaqësues t</w:t>
      </w:r>
      <w:r w:rsidR="00C177BA" w:rsidRPr="00386A9E">
        <w:rPr>
          <w:rFonts w:ascii="Book Antiqua" w:hAnsi="Book Antiqua"/>
          <w:b/>
          <w:i/>
          <w:u w:val="single"/>
        </w:rPr>
        <w:t>ë</w:t>
      </w:r>
      <w:r w:rsidR="00CD44BE" w:rsidRPr="00386A9E">
        <w:rPr>
          <w:rFonts w:ascii="Book Antiqua" w:hAnsi="Book Antiqua"/>
          <w:b/>
          <w:i/>
          <w:u w:val="single"/>
        </w:rPr>
        <w:t xml:space="preserve"> Projektit Britanik për Emërime në Pozita të Larta Drejtuese. Kandidatët njoftohen që emrat, rezultatet dhe kualifikimi i kandidatëve me rangimin më të lartë në këtë garë si të emërueshem, do t</w:t>
      </w:r>
      <w:r w:rsidR="00C177BA" w:rsidRPr="00386A9E">
        <w:rPr>
          <w:rFonts w:ascii="Book Antiqua" w:hAnsi="Book Antiqua"/>
          <w:b/>
          <w:i/>
          <w:u w:val="single"/>
        </w:rPr>
        <w:t>ë</w:t>
      </w:r>
      <w:r w:rsidR="00CD44BE" w:rsidRPr="00386A9E">
        <w:rPr>
          <w:rFonts w:ascii="Book Antiqua" w:hAnsi="Book Antiqua"/>
          <w:b/>
          <w:i/>
          <w:u w:val="single"/>
        </w:rPr>
        <w:t xml:space="preserve"> publikohen n</w:t>
      </w:r>
      <w:r w:rsidR="00C177BA" w:rsidRPr="00386A9E">
        <w:rPr>
          <w:rFonts w:ascii="Book Antiqua" w:hAnsi="Book Antiqua"/>
          <w:b/>
          <w:i/>
          <w:u w:val="single"/>
        </w:rPr>
        <w:t>ë</w:t>
      </w:r>
      <w:r w:rsidR="00CD44BE" w:rsidRPr="00386A9E">
        <w:rPr>
          <w:rFonts w:ascii="Book Antiqua" w:hAnsi="Book Antiqua"/>
          <w:b/>
          <w:i/>
          <w:u w:val="single"/>
        </w:rPr>
        <w:t xml:space="preserve"> ueb faqen e projektit dhe q</w:t>
      </w:r>
      <w:r w:rsidR="00C177BA" w:rsidRPr="00386A9E">
        <w:rPr>
          <w:rFonts w:ascii="Book Antiqua" w:hAnsi="Book Antiqua"/>
          <w:b/>
          <w:i/>
          <w:u w:val="single"/>
        </w:rPr>
        <w:t>ë</w:t>
      </w:r>
      <w:r w:rsidR="00CD44BE" w:rsidRPr="00386A9E">
        <w:rPr>
          <w:rFonts w:ascii="Book Antiqua" w:hAnsi="Book Antiqua"/>
          <w:b/>
          <w:i/>
          <w:u w:val="single"/>
        </w:rPr>
        <w:t xml:space="preserve"> me t</w:t>
      </w:r>
      <w:r w:rsidR="00C177BA" w:rsidRPr="00386A9E">
        <w:rPr>
          <w:rFonts w:ascii="Book Antiqua" w:hAnsi="Book Antiqua"/>
          <w:b/>
          <w:i/>
          <w:u w:val="single"/>
        </w:rPr>
        <w:t>ë</w:t>
      </w:r>
      <w:r w:rsidR="00CD44BE" w:rsidRPr="00386A9E">
        <w:rPr>
          <w:rFonts w:ascii="Book Antiqua" w:hAnsi="Book Antiqua"/>
          <w:b/>
          <w:i/>
          <w:u w:val="single"/>
        </w:rPr>
        <w:t xml:space="preserve"> aplikuar për kët</w:t>
      </w:r>
      <w:r w:rsidR="00C177BA" w:rsidRPr="00386A9E">
        <w:rPr>
          <w:rFonts w:ascii="Book Antiqua" w:hAnsi="Book Antiqua"/>
          <w:b/>
          <w:i/>
          <w:u w:val="single"/>
        </w:rPr>
        <w:t>ë</w:t>
      </w:r>
      <w:r w:rsidR="00CD44BE" w:rsidRPr="00386A9E">
        <w:rPr>
          <w:rFonts w:ascii="Book Antiqua" w:hAnsi="Book Antiqua"/>
          <w:b/>
          <w:i/>
          <w:u w:val="single"/>
        </w:rPr>
        <w:t xml:space="preserve"> pozit</w:t>
      </w:r>
      <w:r w:rsidR="00C177BA" w:rsidRPr="00386A9E">
        <w:rPr>
          <w:rFonts w:ascii="Book Antiqua" w:hAnsi="Book Antiqua"/>
          <w:b/>
          <w:i/>
          <w:u w:val="single"/>
        </w:rPr>
        <w:t>ë</w:t>
      </w:r>
      <w:r w:rsidR="00CD44BE" w:rsidRPr="00386A9E">
        <w:rPr>
          <w:rFonts w:ascii="Book Antiqua" w:hAnsi="Book Antiqua"/>
          <w:b/>
          <w:i/>
          <w:u w:val="single"/>
        </w:rPr>
        <w:t xml:space="preserve"> do t</w:t>
      </w:r>
      <w:r w:rsidR="00C177BA" w:rsidRPr="00386A9E">
        <w:rPr>
          <w:rFonts w:ascii="Book Antiqua" w:hAnsi="Book Antiqua"/>
          <w:b/>
          <w:i/>
          <w:u w:val="single"/>
        </w:rPr>
        <w:t>ë</w:t>
      </w:r>
      <w:r w:rsidR="00CD44BE" w:rsidRPr="00386A9E">
        <w:rPr>
          <w:rFonts w:ascii="Book Antiqua" w:hAnsi="Book Antiqua"/>
          <w:b/>
          <w:i/>
          <w:u w:val="single"/>
        </w:rPr>
        <w:t xml:space="preserve"> konsiderohet se ësht</w:t>
      </w:r>
      <w:r w:rsidR="00C177BA" w:rsidRPr="00386A9E">
        <w:rPr>
          <w:rFonts w:ascii="Book Antiqua" w:hAnsi="Book Antiqua"/>
          <w:b/>
          <w:i/>
          <w:u w:val="single"/>
        </w:rPr>
        <w:t>ë</w:t>
      </w:r>
      <w:r w:rsidR="00CD44BE" w:rsidRPr="00386A9E">
        <w:rPr>
          <w:rFonts w:ascii="Book Antiqua" w:hAnsi="Book Antiqua"/>
          <w:b/>
          <w:i/>
          <w:u w:val="single"/>
        </w:rPr>
        <w:t xml:space="preserve"> dhënë pëlqimi për publikim</w:t>
      </w:r>
      <w:r>
        <w:rPr>
          <w:rFonts w:ascii="Book Antiqua" w:hAnsi="Book Antiqua"/>
          <w:b/>
          <w:i/>
          <w:u w:val="single"/>
        </w:rPr>
        <w:t xml:space="preserve">. </w:t>
      </w:r>
    </w:p>
    <w:p w14:paraId="678DCD84" w14:textId="77777777" w:rsidR="001D4319" w:rsidRPr="00386A9E" w:rsidRDefault="001D4319" w:rsidP="002F525E">
      <w:pPr>
        <w:autoSpaceDE w:val="0"/>
        <w:autoSpaceDN w:val="0"/>
        <w:adjustRightInd w:val="0"/>
        <w:jc w:val="both"/>
        <w:rPr>
          <w:rFonts w:ascii="Book Antiqua" w:hAnsi="Book Antiqua"/>
          <w:b/>
          <w:i/>
          <w:u w:val="single"/>
        </w:rPr>
      </w:pPr>
      <w:r w:rsidRPr="001D4319">
        <w:rPr>
          <w:rFonts w:ascii="Book Antiqua" w:hAnsi="Book Antiqua"/>
          <w:b/>
          <w:i/>
          <w:u w:val="single"/>
        </w:rPr>
        <w:t xml:space="preserve">Gjithashtu, do të konsiderohet se është dhënë pëlqimi që partnerët zbatues nga distanca të kenë qasje dhe përkohësisht, në mënyrë të sigurt të ruajnë informata lidhur me vlerësimin e  aplikimit dhe performancës së kandidatëve. Informatat do të fshihen në mënyrë të përhershme pasi që ketë </w:t>
      </w:r>
      <w:r>
        <w:rPr>
          <w:rFonts w:ascii="Book Antiqua" w:hAnsi="Book Antiqua"/>
          <w:b/>
          <w:i/>
          <w:u w:val="single"/>
        </w:rPr>
        <w:t>përfunduar vlerësimi.</w:t>
      </w:r>
    </w:p>
    <w:sectPr w:rsidR="001D4319" w:rsidRPr="00386A9E" w:rsidSect="00C60EA2">
      <w:footerReference w:type="default" r:id="rId10"/>
      <w:pgSz w:w="12240" w:h="15840"/>
      <w:pgMar w:top="720" w:right="900" w:bottom="108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85954" w14:textId="77777777" w:rsidR="00EA75A5" w:rsidRDefault="00EA75A5">
      <w:r>
        <w:separator/>
      </w:r>
    </w:p>
  </w:endnote>
  <w:endnote w:type="continuationSeparator" w:id="0">
    <w:p w14:paraId="2C0C769E" w14:textId="77777777" w:rsidR="00EA75A5" w:rsidRDefault="00EA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Times New Roman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¢®E¡ËcE¡Ë¢çEcE¡Ë¢çE¢®EcEcE¡Ë¢çE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6F28" w14:textId="77777777" w:rsidR="00FB3253" w:rsidRPr="00AD638E" w:rsidRDefault="00FB3253" w:rsidP="005179C9">
    <w:pPr>
      <w:pStyle w:val="Footer"/>
      <w:pBdr>
        <w:bottom w:val="single" w:sz="12" w:space="1" w:color="auto"/>
      </w:pBdr>
      <w:ind w:right="360"/>
      <w:jc w:val="center"/>
      <w:rPr>
        <w:rFonts w:ascii="Book Antiqua" w:hAnsi="Book Antiqua" w:cs="Book Antiqua"/>
      </w:rPr>
    </w:pPr>
    <w:r w:rsidRPr="00AD638E">
      <w:rPr>
        <w:rFonts w:ascii="Book Antiqua" w:hAnsi="Book Antiqua" w:cs="Book Antiqua"/>
      </w:rPr>
      <w:t xml:space="preserve">Faqe </w:t>
    </w:r>
    <w:r w:rsidRPr="00AD638E">
      <w:rPr>
        <w:rFonts w:ascii="Book Antiqua" w:hAnsi="Book Antiqua" w:cs="Book Antiqua"/>
      </w:rPr>
      <w:fldChar w:fldCharType="begin"/>
    </w:r>
    <w:r w:rsidRPr="00AD638E">
      <w:rPr>
        <w:rFonts w:ascii="Book Antiqua" w:hAnsi="Book Antiqua" w:cs="Book Antiqua"/>
      </w:rPr>
      <w:instrText xml:space="preserve"> PAGE </w:instrText>
    </w:r>
    <w:r w:rsidRPr="00AD638E">
      <w:rPr>
        <w:rFonts w:ascii="Book Antiqua" w:hAnsi="Book Antiqua" w:cs="Book Antiqua"/>
      </w:rPr>
      <w:fldChar w:fldCharType="separate"/>
    </w:r>
    <w:r w:rsidR="00D70BFB">
      <w:rPr>
        <w:rFonts w:ascii="Book Antiqua" w:hAnsi="Book Antiqua" w:cs="Book Antiqua"/>
        <w:noProof/>
      </w:rPr>
      <w:t>1</w:t>
    </w:r>
    <w:r w:rsidRPr="00AD638E">
      <w:rPr>
        <w:rFonts w:ascii="Book Antiqua" w:hAnsi="Book Antiqua" w:cs="Book Antiqua"/>
      </w:rPr>
      <w:fldChar w:fldCharType="end"/>
    </w:r>
    <w:r w:rsidRPr="00AD638E">
      <w:rPr>
        <w:rFonts w:ascii="Book Antiqua" w:hAnsi="Book Antiqua" w:cs="Book Antiqua"/>
      </w:rPr>
      <w:t xml:space="preserve"> nga </w:t>
    </w:r>
    <w:r w:rsidRPr="00AD638E">
      <w:rPr>
        <w:rFonts w:ascii="Book Antiqua" w:hAnsi="Book Antiqua" w:cs="Book Antiqua"/>
      </w:rPr>
      <w:fldChar w:fldCharType="begin"/>
    </w:r>
    <w:r w:rsidRPr="00AD638E">
      <w:rPr>
        <w:rFonts w:ascii="Book Antiqua" w:hAnsi="Book Antiqua" w:cs="Book Antiqua"/>
      </w:rPr>
      <w:instrText xml:space="preserve"> NUMPAGES </w:instrText>
    </w:r>
    <w:r w:rsidRPr="00AD638E">
      <w:rPr>
        <w:rFonts w:ascii="Book Antiqua" w:hAnsi="Book Antiqua" w:cs="Book Antiqua"/>
      </w:rPr>
      <w:fldChar w:fldCharType="separate"/>
    </w:r>
    <w:r w:rsidR="00D70BFB">
      <w:rPr>
        <w:rFonts w:ascii="Book Antiqua" w:hAnsi="Book Antiqua" w:cs="Book Antiqua"/>
        <w:noProof/>
      </w:rPr>
      <w:t>4</w:t>
    </w:r>
    <w:r w:rsidRPr="00AD638E">
      <w:rPr>
        <w:rFonts w:ascii="Book Antiqua" w:hAnsi="Book Antiqua" w:cs="Book Antiqua"/>
      </w:rPr>
      <w:fldChar w:fldCharType="end"/>
    </w:r>
  </w:p>
  <w:p w14:paraId="217A38B6" w14:textId="77777777" w:rsidR="00FB3253" w:rsidRPr="00AD638E" w:rsidRDefault="00FB3253" w:rsidP="005179C9">
    <w:pPr>
      <w:pStyle w:val="Footer"/>
      <w:ind w:right="360"/>
      <w:jc w:val="center"/>
      <w:rPr>
        <w:rFonts w:ascii="Book Antiqua" w:hAnsi="Book Antiqua" w:cs="Book Antiqua"/>
        <w:color w:val="808080"/>
        <w:sz w:val="16"/>
        <w:szCs w:val="16"/>
      </w:rPr>
    </w:pPr>
  </w:p>
  <w:p w14:paraId="68DE5629" w14:textId="77777777" w:rsidR="00FB3253" w:rsidRPr="00AD638E" w:rsidRDefault="005A1D70" w:rsidP="005179C9">
    <w:pPr>
      <w:pStyle w:val="Footer"/>
      <w:ind w:right="360"/>
      <w:jc w:val="center"/>
      <w:rPr>
        <w:rFonts w:ascii="Book Antiqua" w:hAnsi="Book Antiqua" w:cs="Book Antiqua"/>
        <w:color w:val="808080"/>
        <w:sz w:val="16"/>
        <w:szCs w:val="16"/>
      </w:rPr>
    </w:pPr>
    <w:r>
      <w:rPr>
        <w:rFonts w:ascii="Book Antiqua" w:hAnsi="Book Antiqua" w:cs="Book Antiqua"/>
        <w:color w:val="808080"/>
        <w:sz w:val="16"/>
        <w:szCs w:val="16"/>
      </w:rPr>
      <w:t xml:space="preserve">Adresa: Sheshi Nëna Terezë </w:t>
    </w:r>
    <w:r w:rsidR="00FB3253" w:rsidRPr="00AD638E">
      <w:rPr>
        <w:rFonts w:ascii="Book Antiqua" w:hAnsi="Book Antiqua" w:cs="Book Antiqua"/>
        <w:color w:val="808080"/>
        <w:sz w:val="16"/>
        <w:szCs w:val="16"/>
      </w:rPr>
      <w:t>10.000 Prishtinë-Kosovë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D1ECA" w14:textId="77777777" w:rsidR="00EA75A5" w:rsidRDefault="00EA75A5">
      <w:r>
        <w:separator/>
      </w:r>
    </w:p>
  </w:footnote>
  <w:footnote w:type="continuationSeparator" w:id="0">
    <w:p w14:paraId="261658D6" w14:textId="77777777" w:rsidR="00EA75A5" w:rsidRDefault="00EA7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"/>
      </v:shape>
    </w:pict>
  </w:numPicBullet>
  <w:abstractNum w:abstractNumId="0" w15:restartNumberingAfterBreak="0">
    <w:nsid w:val="00045A26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266BB"/>
    <w:multiLevelType w:val="hybridMultilevel"/>
    <w:tmpl w:val="FFFFFFFF"/>
    <w:lvl w:ilvl="0" w:tplc="3ABC8CA0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A7D6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B7263"/>
    <w:multiLevelType w:val="hybridMultilevel"/>
    <w:tmpl w:val="FFFFFFFF"/>
    <w:lvl w:ilvl="0" w:tplc="B572684E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34FA5"/>
    <w:multiLevelType w:val="hybridMultilevel"/>
    <w:tmpl w:val="FFFFFFFF"/>
    <w:lvl w:ilvl="0" w:tplc="3ABC8CA0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B73D9"/>
    <w:multiLevelType w:val="hybridMultilevel"/>
    <w:tmpl w:val="FFFFFFFF"/>
    <w:lvl w:ilvl="0" w:tplc="3ABC8CA0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72DF3"/>
    <w:multiLevelType w:val="hybridMultilevel"/>
    <w:tmpl w:val="FFFFFFFF"/>
    <w:lvl w:ilvl="0" w:tplc="B572684E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E61E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0047B"/>
    <w:multiLevelType w:val="hybridMultilevel"/>
    <w:tmpl w:val="FFFFFFFF"/>
    <w:lvl w:ilvl="0" w:tplc="3ABC8CA0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C0BAB"/>
    <w:multiLevelType w:val="hybridMultilevel"/>
    <w:tmpl w:val="FFFFFFFF"/>
    <w:lvl w:ilvl="0" w:tplc="3ABC8CA0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E126F"/>
    <w:multiLevelType w:val="hybridMultilevel"/>
    <w:tmpl w:val="FFFFFFFF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57BF7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F21F1"/>
    <w:multiLevelType w:val="hybridMultilevel"/>
    <w:tmpl w:val="FFFFFFFF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D4C9D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F3DC6"/>
    <w:multiLevelType w:val="hybridMultilevel"/>
    <w:tmpl w:val="FFFFFFFF"/>
    <w:lvl w:ilvl="0" w:tplc="3ABC8CA0">
      <w:start w:val="3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693A48"/>
    <w:multiLevelType w:val="hybridMultilevel"/>
    <w:tmpl w:val="FFFFFFFF"/>
    <w:lvl w:ilvl="0" w:tplc="3ABC8CA0">
      <w:start w:val="3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1A7392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5B1F7A92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31F32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240FE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9769FF"/>
    <w:multiLevelType w:val="hybridMultilevel"/>
    <w:tmpl w:val="FFFFFFFF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6CF70A2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678E7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524D8"/>
    <w:multiLevelType w:val="multilevel"/>
    <w:tmpl w:val="FFFFFFFF"/>
    <w:lvl w:ilvl="0">
      <w:start w:val="1"/>
      <w:numFmt w:val="bullet"/>
      <w:lvlText w:val=""/>
      <w:lvlPicBulletId w:val="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317026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3457472"/>
    <w:multiLevelType w:val="hybridMultilevel"/>
    <w:tmpl w:val="FFFFFFFF"/>
    <w:lvl w:ilvl="0" w:tplc="3ABC8CA0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8550F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309292">
    <w:abstractNumId w:val="0"/>
  </w:num>
  <w:num w:numId="2" w16cid:durableId="143281905">
    <w:abstractNumId w:val="11"/>
  </w:num>
  <w:num w:numId="3" w16cid:durableId="1050496089">
    <w:abstractNumId w:val="20"/>
  </w:num>
  <w:num w:numId="4" w16cid:durableId="88279414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7811404">
    <w:abstractNumId w:val="18"/>
  </w:num>
  <w:num w:numId="6" w16cid:durableId="1398093009">
    <w:abstractNumId w:val="22"/>
  </w:num>
  <w:num w:numId="7" w16cid:durableId="2083525748">
    <w:abstractNumId w:val="16"/>
  </w:num>
  <w:num w:numId="8" w16cid:durableId="1466779994">
    <w:abstractNumId w:val="12"/>
  </w:num>
  <w:num w:numId="9" w16cid:durableId="946474000">
    <w:abstractNumId w:val="21"/>
  </w:num>
  <w:num w:numId="10" w16cid:durableId="12733595">
    <w:abstractNumId w:val="26"/>
  </w:num>
  <w:num w:numId="11" w16cid:durableId="265117060">
    <w:abstractNumId w:val="9"/>
  </w:num>
  <w:num w:numId="12" w16cid:durableId="1666006829">
    <w:abstractNumId w:val="3"/>
  </w:num>
  <w:num w:numId="13" w16cid:durableId="1957059772">
    <w:abstractNumId w:val="6"/>
  </w:num>
  <w:num w:numId="14" w16cid:durableId="1436631844">
    <w:abstractNumId w:val="2"/>
  </w:num>
  <w:num w:numId="15" w16cid:durableId="1810048402">
    <w:abstractNumId w:val="25"/>
  </w:num>
  <w:num w:numId="16" w16cid:durableId="111749463">
    <w:abstractNumId w:val="5"/>
  </w:num>
  <w:num w:numId="17" w16cid:durableId="913204104">
    <w:abstractNumId w:val="13"/>
  </w:num>
  <w:num w:numId="18" w16cid:durableId="697899688">
    <w:abstractNumId w:val="1"/>
  </w:num>
  <w:num w:numId="19" w16cid:durableId="1162428299">
    <w:abstractNumId w:val="17"/>
  </w:num>
  <w:num w:numId="20" w16cid:durableId="1793398466">
    <w:abstractNumId w:val="7"/>
  </w:num>
  <w:num w:numId="21" w16cid:durableId="1477524097">
    <w:abstractNumId w:val="19"/>
  </w:num>
  <w:num w:numId="22" w16cid:durableId="409888257">
    <w:abstractNumId w:val="10"/>
  </w:num>
  <w:num w:numId="23" w16cid:durableId="273294066">
    <w:abstractNumId w:val="23"/>
  </w:num>
  <w:num w:numId="24" w16cid:durableId="1147087799">
    <w:abstractNumId w:val="14"/>
  </w:num>
  <w:num w:numId="25" w16cid:durableId="974603130">
    <w:abstractNumId w:val="15"/>
  </w:num>
  <w:num w:numId="26" w16cid:durableId="1578704492">
    <w:abstractNumId w:val="8"/>
  </w:num>
  <w:num w:numId="27" w16cid:durableId="1483809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9D"/>
    <w:rsid w:val="00002AC4"/>
    <w:rsid w:val="00007045"/>
    <w:rsid w:val="00020315"/>
    <w:rsid w:val="00036511"/>
    <w:rsid w:val="00052F47"/>
    <w:rsid w:val="000557ED"/>
    <w:rsid w:val="0005760E"/>
    <w:rsid w:val="00066DC3"/>
    <w:rsid w:val="000737AF"/>
    <w:rsid w:val="00074472"/>
    <w:rsid w:val="000806F8"/>
    <w:rsid w:val="00080780"/>
    <w:rsid w:val="000858A9"/>
    <w:rsid w:val="00091FDA"/>
    <w:rsid w:val="000B021A"/>
    <w:rsid w:val="000C139E"/>
    <w:rsid w:val="000C15A7"/>
    <w:rsid w:val="000C1859"/>
    <w:rsid w:val="000C7046"/>
    <w:rsid w:val="000D2E1F"/>
    <w:rsid w:val="000D3BCD"/>
    <w:rsid w:val="000D5484"/>
    <w:rsid w:val="000D783E"/>
    <w:rsid w:val="000E5C0E"/>
    <w:rsid w:val="000F2281"/>
    <w:rsid w:val="000F2C66"/>
    <w:rsid w:val="000F47D3"/>
    <w:rsid w:val="000F58A5"/>
    <w:rsid w:val="000F6DE2"/>
    <w:rsid w:val="000F6EC2"/>
    <w:rsid w:val="001038BE"/>
    <w:rsid w:val="001124B5"/>
    <w:rsid w:val="00121062"/>
    <w:rsid w:val="0012249B"/>
    <w:rsid w:val="00124BB1"/>
    <w:rsid w:val="00127437"/>
    <w:rsid w:val="00132361"/>
    <w:rsid w:val="00133702"/>
    <w:rsid w:val="00147928"/>
    <w:rsid w:val="00165917"/>
    <w:rsid w:val="00165A05"/>
    <w:rsid w:val="00193E18"/>
    <w:rsid w:val="0019445A"/>
    <w:rsid w:val="001A186B"/>
    <w:rsid w:val="001A1DE5"/>
    <w:rsid w:val="001B51FC"/>
    <w:rsid w:val="001D029D"/>
    <w:rsid w:val="001D266D"/>
    <w:rsid w:val="001D4319"/>
    <w:rsid w:val="001D47DF"/>
    <w:rsid w:val="001E16E7"/>
    <w:rsid w:val="001E400F"/>
    <w:rsid w:val="001F3B3D"/>
    <w:rsid w:val="00205D7E"/>
    <w:rsid w:val="00207639"/>
    <w:rsid w:val="002231DA"/>
    <w:rsid w:val="002368DD"/>
    <w:rsid w:val="002442BE"/>
    <w:rsid w:val="00261EBF"/>
    <w:rsid w:val="00272581"/>
    <w:rsid w:val="00290AD6"/>
    <w:rsid w:val="002B128F"/>
    <w:rsid w:val="002B5846"/>
    <w:rsid w:val="002B6AFA"/>
    <w:rsid w:val="002C2665"/>
    <w:rsid w:val="002C3C49"/>
    <w:rsid w:val="002D4D6C"/>
    <w:rsid w:val="002D51B4"/>
    <w:rsid w:val="002E7E81"/>
    <w:rsid w:val="002F525E"/>
    <w:rsid w:val="00315882"/>
    <w:rsid w:val="003177F3"/>
    <w:rsid w:val="0032023D"/>
    <w:rsid w:val="003415B1"/>
    <w:rsid w:val="003429E5"/>
    <w:rsid w:val="003641D5"/>
    <w:rsid w:val="003805A7"/>
    <w:rsid w:val="00383185"/>
    <w:rsid w:val="00386A9E"/>
    <w:rsid w:val="00390DA9"/>
    <w:rsid w:val="00395C54"/>
    <w:rsid w:val="003A1988"/>
    <w:rsid w:val="003A1D1E"/>
    <w:rsid w:val="003A7199"/>
    <w:rsid w:val="003C6F83"/>
    <w:rsid w:val="003C771B"/>
    <w:rsid w:val="003D6C55"/>
    <w:rsid w:val="003E0F48"/>
    <w:rsid w:val="003E2D08"/>
    <w:rsid w:val="003E347B"/>
    <w:rsid w:val="003E46D9"/>
    <w:rsid w:val="00402FB7"/>
    <w:rsid w:val="0043335C"/>
    <w:rsid w:val="00446A39"/>
    <w:rsid w:val="00472F4D"/>
    <w:rsid w:val="00474D07"/>
    <w:rsid w:val="00486535"/>
    <w:rsid w:val="00486F55"/>
    <w:rsid w:val="004908B2"/>
    <w:rsid w:val="004C46C5"/>
    <w:rsid w:val="004D42C3"/>
    <w:rsid w:val="004E3014"/>
    <w:rsid w:val="00502E88"/>
    <w:rsid w:val="005108C2"/>
    <w:rsid w:val="005178F0"/>
    <w:rsid w:val="005179C9"/>
    <w:rsid w:val="00521A29"/>
    <w:rsid w:val="005243A5"/>
    <w:rsid w:val="00525E74"/>
    <w:rsid w:val="00526D8E"/>
    <w:rsid w:val="0053762A"/>
    <w:rsid w:val="00546DAE"/>
    <w:rsid w:val="005524F0"/>
    <w:rsid w:val="0055629B"/>
    <w:rsid w:val="005708D8"/>
    <w:rsid w:val="00572740"/>
    <w:rsid w:val="00574691"/>
    <w:rsid w:val="00576A92"/>
    <w:rsid w:val="00580644"/>
    <w:rsid w:val="00581EB5"/>
    <w:rsid w:val="00583F0E"/>
    <w:rsid w:val="00591CBB"/>
    <w:rsid w:val="00591E82"/>
    <w:rsid w:val="00594B9A"/>
    <w:rsid w:val="005A1D70"/>
    <w:rsid w:val="005A5175"/>
    <w:rsid w:val="005B1473"/>
    <w:rsid w:val="005B6F8D"/>
    <w:rsid w:val="005D1430"/>
    <w:rsid w:val="005D7672"/>
    <w:rsid w:val="005F0BD1"/>
    <w:rsid w:val="005F6101"/>
    <w:rsid w:val="00602546"/>
    <w:rsid w:val="00603B5A"/>
    <w:rsid w:val="00607952"/>
    <w:rsid w:val="00612E6E"/>
    <w:rsid w:val="00615369"/>
    <w:rsid w:val="00615B4A"/>
    <w:rsid w:val="006165C0"/>
    <w:rsid w:val="006173E0"/>
    <w:rsid w:val="00624D22"/>
    <w:rsid w:val="00632752"/>
    <w:rsid w:val="00637FEC"/>
    <w:rsid w:val="00653477"/>
    <w:rsid w:val="00654C12"/>
    <w:rsid w:val="00664425"/>
    <w:rsid w:val="006725EA"/>
    <w:rsid w:val="00680064"/>
    <w:rsid w:val="00680E23"/>
    <w:rsid w:val="00681F91"/>
    <w:rsid w:val="00685BBC"/>
    <w:rsid w:val="006A3293"/>
    <w:rsid w:val="006B7644"/>
    <w:rsid w:val="006C1941"/>
    <w:rsid w:val="006D27D1"/>
    <w:rsid w:val="006E1DAC"/>
    <w:rsid w:val="006F49FD"/>
    <w:rsid w:val="006F7467"/>
    <w:rsid w:val="00703446"/>
    <w:rsid w:val="0070570C"/>
    <w:rsid w:val="0070587C"/>
    <w:rsid w:val="00706950"/>
    <w:rsid w:val="007116D7"/>
    <w:rsid w:val="007134A7"/>
    <w:rsid w:val="007225F0"/>
    <w:rsid w:val="007235F1"/>
    <w:rsid w:val="0072582F"/>
    <w:rsid w:val="00733679"/>
    <w:rsid w:val="00740BFE"/>
    <w:rsid w:val="00741546"/>
    <w:rsid w:val="00746ACF"/>
    <w:rsid w:val="007622B3"/>
    <w:rsid w:val="00767323"/>
    <w:rsid w:val="0079284C"/>
    <w:rsid w:val="00796082"/>
    <w:rsid w:val="0079646E"/>
    <w:rsid w:val="007B4DBB"/>
    <w:rsid w:val="007B6398"/>
    <w:rsid w:val="007C3775"/>
    <w:rsid w:val="007C4045"/>
    <w:rsid w:val="007C4126"/>
    <w:rsid w:val="007C75CE"/>
    <w:rsid w:val="007C7685"/>
    <w:rsid w:val="007D799B"/>
    <w:rsid w:val="007E0927"/>
    <w:rsid w:val="007E2B04"/>
    <w:rsid w:val="007E459D"/>
    <w:rsid w:val="00804376"/>
    <w:rsid w:val="00805478"/>
    <w:rsid w:val="00805900"/>
    <w:rsid w:val="008101E0"/>
    <w:rsid w:val="00821B76"/>
    <w:rsid w:val="00826EC1"/>
    <w:rsid w:val="008434DA"/>
    <w:rsid w:val="008455CC"/>
    <w:rsid w:val="00874A81"/>
    <w:rsid w:val="00891660"/>
    <w:rsid w:val="00896F0B"/>
    <w:rsid w:val="008B185B"/>
    <w:rsid w:val="008C7930"/>
    <w:rsid w:val="008D37A5"/>
    <w:rsid w:val="008E147E"/>
    <w:rsid w:val="008E2C75"/>
    <w:rsid w:val="008E4071"/>
    <w:rsid w:val="008F5A25"/>
    <w:rsid w:val="00905A9E"/>
    <w:rsid w:val="00910445"/>
    <w:rsid w:val="0091393C"/>
    <w:rsid w:val="00950EDF"/>
    <w:rsid w:val="00962084"/>
    <w:rsid w:val="009951F0"/>
    <w:rsid w:val="009971DF"/>
    <w:rsid w:val="009A3877"/>
    <w:rsid w:val="009A7C07"/>
    <w:rsid w:val="009B4EBB"/>
    <w:rsid w:val="009B62F5"/>
    <w:rsid w:val="009C3258"/>
    <w:rsid w:val="009C5D91"/>
    <w:rsid w:val="009D6CD3"/>
    <w:rsid w:val="00A11E25"/>
    <w:rsid w:val="00A56ED0"/>
    <w:rsid w:val="00A645A7"/>
    <w:rsid w:val="00A70155"/>
    <w:rsid w:val="00A74A0C"/>
    <w:rsid w:val="00A80098"/>
    <w:rsid w:val="00A8463B"/>
    <w:rsid w:val="00A875F2"/>
    <w:rsid w:val="00A96AB8"/>
    <w:rsid w:val="00AA25D3"/>
    <w:rsid w:val="00AB5E7B"/>
    <w:rsid w:val="00AC7DED"/>
    <w:rsid w:val="00AD1C6C"/>
    <w:rsid w:val="00AD638E"/>
    <w:rsid w:val="00AD63F4"/>
    <w:rsid w:val="00AE44A7"/>
    <w:rsid w:val="00AE493C"/>
    <w:rsid w:val="00AE6EA9"/>
    <w:rsid w:val="00AF5A22"/>
    <w:rsid w:val="00B04327"/>
    <w:rsid w:val="00B05F1C"/>
    <w:rsid w:val="00B20609"/>
    <w:rsid w:val="00B35F11"/>
    <w:rsid w:val="00B405B0"/>
    <w:rsid w:val="00B421F0"/>
    <w:rsid w:val="00B65924"/>
    <w:rsid w:val="00B66D54"/>
    <w:rsid w:val="00B73992"/>
    <w:rsid w:val="00B73E32"/>
    <w:rsid w:val="00B90E96"/>
    <w:rsid w:val="00B949FC"/>
    <w:rsid w:val="00BA0A86"/>
    <w:rsid w:val="00BA25F9"/>
    <w:rsid w:val="00BA555B"/>
    <w:rsid w:val="00BB4672"/>
    <w:rsid w:val="00BB738F"/>
    <w:rsid w:val="00C0223A"/>
    <w:rsid w:val="00C177BA"/>
    <w:rsid w:val="00C2299C"/>
    <w:rsid w:val="00C27D65"/>
    <w:rsid w:val="00C357F5"/>
    <w:rsid w:val="00C60020"/>
    <w:rsid w:val="00C60EA2"/>
    <w:rsid w:val="00C74094"/>
    <w:rsid w:val="00C75EB1"/>
    <w:rsid w:val="00C76AC7"/>
    <w:rsid w:val="00C76D14"/>
    <w:rsid w:val="00CB229B"/>
    <w:rsid w:val="00CC57FD"/>
    <w:rsid w:val="00CC5DAD"/>
    <w:rsid w:val="00CD11B4"/>
    <w:rsid w:val="00CD2BD8"/>
    <w:rsid w:val="00CD44BE"/>
    <w:rsid w:val="00CF0370"/>
    <w:rsid w:val="00D033C0"/>
    <w:rsid w:val="00D05A6F"/>
    <w:rsid w:val="00D30A1D"/>
    <w:rsid w:val="00D35F58"/>
    <w:rsid w:val="00D6024B"/>
    <w:rsid w:val="00D70BFB"/>
    <w:rsid w:val="00D91010"/>
    <w:rsid w:val="00DA0C61"/>
    <w:rsid w:val="00DA2C17"/>
    <w:rsid w:val="00DB251C"/>
    <w:rsid w:val="00DB3D18"/>
    <w:rsid w:val="00DD30C1"/>
    <w:rsid w:val="00DD491B"/>
    <w:rsid w:val="00DD5101"/>
    <w:rsid w:val="00DE6E18"/>
    <w:rsid w:val="00DF32AD"/>
    <w:rsid w:val="00DF67BD"/>
    <w:rsid w:val="00E0251A"/>
    <w:rsid w:val="00E02C39"/>
    <w:rsid w:val="00E05A0A"/>
    <w:rsid w:val="00E06765"/>
    <w:rsid w:val="00E1052E"/>
    <w:rsid w:val="00E12F35"/>
    <w:rsid w:val="00E33D39"/>
    <w:rsid w:val="00E55B24"/>
    <w:rsid w:val="00E6670B"/>
    <w:rsid w:val="00E80D9E"/>
    <w:rsid w:val="00E82AEE"/>
    <w:rsid w:val="00E94E40"/>
    <w:rsid w:val="00E97737"/>
    <w:rsid w:val="00EA75A5"/>
    <w:rsid w:val="00EC0429"/>
    <w:rsid w:val="00EF1262"/>
    <w:rsid w:val="00EF5572"/>
    <w:rsid w:val="00F035E7"/>
    <w:rsid w:val="00F0395D"/>
    <w:rsid w:val="00F1421D"/>
    <w:rsid w:val="00F14610"/>
    <w:rsid w:val="00F26C2B"/>
    <w:rsid w:val="00F26F7A"/>
    <w:rsid w:val="00F356EE"/>
    <w:rsid w:val="00F35E6F"/>
    <w:rsid w:val="00F36BDB"/>
    <w:rsid w:val="00F41293"/>
    <w:rsid w:val="00F45737"/>
    <w:rsid w:val="00F52C74"/>
    <w:rsid w:val="00F56321"/>
    <w:rsid w:val="00F601D7"/>
    <w:rsid w:val="00F85960"/>
    <w:rsid w:val="00F86CEF"/>
    <w:rsid w:val="00FA75EC"/>
    <w:rsid w:val="00FB26E4"/>
    <w:rsid w:val="00FB3253"/>
    <w:rsid w:val="00FB6B13"/>
    <w:rsid w:val="00FD0183"/>
    <w:rsid w:val="00FD1666"/>
    <w:rsid w:val="00FD346A"/>
    <w:rsid w:val="00FE1852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634B64"/>
  <w14:defaultImageDpi w14:val="0"/>
  <w15:docId w15:val="{DA43027C-0BCD-4193-9758-FF4329CA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29D"/>
    <w:pPr>
      <w:spacing w:after="0" w:line="240" w:lineRule="auto"/>
    </w:pPr>
    <w:rPr>
      <w:sz w:val="24"/>
      <w:szCs w:val="24"/>
      <w:lang w:val="sq-AL" w:eastAsia="sr-Latn-CS"/>
    </w:rPr>
  </w:style>
  <w:style w:type="paragraph" w:styleId="Heading3">
    <w:name w:val="heading 3"/>
    <w:basedOn w:val="Normal"/>
    <w:next w:val="Normal"/>
    <w:link w:val="Heading3Char"/>
    <w:uiPriority w:val="9"/>
    <w:qFormat/>
    <w:locked/>
    <w:rsid w:val="00F035E7"/>
    <w:pPr>
      <w:keepNext/>
      <w:spacing w:before="240" w:after="60"/>
      <w:outlineLvl w:val="2"/>
    </w:pPr>
    <w:rPr>
      <w:rFonts w:ascii="Arial" w:eastAsia="MS Mincho" w:hAnsi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link w:val="CharCharCharCharCharChar"/>
    <w:uiPriority w:val="99"/>
    <w:semiHidden/>
    <w:locked/>
    <w:rsid w:val="001D029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F035E7"/>
    <w:rPr>
      <w:rFonts w:ascii="Arial" w:eastAsia="MS Mincho" w:hAnsi="Arial" w:cs="Times New Roman"/>
      <w:b/>
      <w:bCs/>
      <w:sz w:val="26"/>
      <w:szCs w:val="26"/>
      <w:lang w:val="sq-AL" w:eastAsia="x-none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sq-AL" w:eastAsia="sr-Latn-C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pPr>
      <w:jc w:val="center"/>
    </w:pPr>
    <w:rPr>
      <w:rFonts w:eastAsia="MS Mincho"/>
      <w:b/>
      <w:bCs/>
      <w:lang w:eastAsia="en-U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eastAsia="MS Mincho"/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sq-AL" w:eastAsia="sr-Latn-CS"/>
    </w:rPr>
  </w:style>
  <w:style w:type="paragraph" w:styleId="BodyText2">
    <w:name w:val="Body Text 2"/>
    <w:basedOn w:val="Normal"/>
    <w:link w:val="BodyText2Char"/>
    <w:uiPriority w:val="99"/>
    <w:rPr>
      <w:rFonts w:eastAsia="MS Mincho"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sq-AL" w:eastAsia="sr-Latn-CS"/>
    </w:rPr>
  </w:style>
  <w:style w:type="paragraph" w:customStyle="1" w:styleId="CharCharCharCharCharChar">
    <w:name w:val="Char Char Char Char Char Char"/>
    <w:basedOn w:val="Normal"/>
    <w:link w:val="DefaultParagraphFont"/>
    <w:uiPriority w:val="9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eElegant">
    <w:name w:val="Table Elegant"/>
    <w:basedOn w:val="TableNormal"/>
    <w:uiPriority w:val="99"/>
    <w:pPr>
      <w:spacing w:after="0" w:line="240" w:lineRule="auto"/>
    </w:pPr>
    <w:rPr>
      <w:rFonts w:eastAsia="MS Mincho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Grid">
    <w:name w:val="Table Grid"/>
    <w:basedOn w:val="TableNormal"/>
    <w:uiPriority w:val="99"/>
    <w:pPr>
      <w:spacing w:after="0" w:line="240" w:lineRule="auto"/>
    </w:pPr>
    <w:rPr>
      <w:rFonts w:eastAsia="MS Mincho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ListParagraph">
    <w:name w:val="List Paragraph"/>
    <w:basedOn w:val="Normal"/>
    <w:uiPriority w:val="34"/>
    <w:qFormat/>
    <w:rsid w:val="00B73E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9C32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C3258"/>
    <w:rPr>
      <w:rFonts w:ascii="Segoe UI" w:hAnsi="Segoe UI" w:cs="Segoe UI"/>
      <w:sz w:val="18"/>
      <w:szCs w:val="18"/>
      <w:lang w:val="sq-AL" w:eastAsia="sr-Latn-CS"/>
    </w:rPr>
  </w:style>
  <w:style w:type="character" w:styleId="CommentReference">
    <w:name w:val="annotation reference"/>
    <w:basedOn w:val="DefaultParagraphFont"/>
    <w:uiPriority w:val="99"/>
    <w:rsid w:val="000203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203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20315"/>
    <w:rPr>
      <w:rFonts w:cs="Times New Roman"/>
      <w:sz w:val="20"/>
      <w:szCs w:val="20"/>
      <w:lang w:val="sq-AL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20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20315"/>
    <w:rPr>
      <w:rFonts w:cs="Times New Roman"/>
      <w:b/>
      <w:bCs/>
      <w:sz w:val="20"/>
      <w:szCs w:val="20"/>
      <w:lang w:val="sq-AL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43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e-ks.net/sq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zhe-ks.net/sq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1100</Words>
  <Characters>6272</Characters>
  <Application>Microsoft Office Word</Application>
  <DocSecurity>0</DocSecurity>
  <Lines>52</Lines>
  <Paragraphs>14</Paragraphs>
  <ScaleCrop>false</ScaleCrop>
  <Company>mps</Company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SHTOJCA 1</dc:title>
  <dc:subject/>
  <dc:creator>besim.kajtazi</dc:creator>
  <cp:keywords/>
  <dc:description/>
  <cp:lastModifiedBy>ccc</cp:lastModifiedBy>
  <cp:revision>2</cp:revision>
  <cp:lastPrinted>2018-05-11T12:49:00Z</cp:lastPrinted>
  <dcterms:created xsi:type="dcterms:W3CDTF">2022-08-01T11:22:00Z</dcterms:created>
  <dcterms:modified xsi:type="dcterms:W3CDTF">2022-08-01T11:22:00Z</dcterms:modified>
</cp:coreProperties>
</file>