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3E" w:rsidRPr="00D07B3F" w:rsidRDefault="00225E3E" w:rsidP="00225E3E">
      <w:pPr>
        <w:pStyle w:val="Heading1"/>
        <w:jc w:val="center"/>
        <w:rPr>
          <w:rFonts w:ascii="Times New Roman" w:hAnsi="Times New Roman"/>
          <w:smallCaps/>
          <w:sz w:val="28"/>
          <w:szCs w:val="28"/>
        </w:rPr>
      </w:pPr>
      <w:proofErr w:type="spellStart"/>
      <w:r w:rsidRPr="00D07B3F">
        <w:rPr>
          <w:rFonts w:ascii="Times New Roman" w:hAnsi="Times New Roman"/>
          <w:smallCaps/>
          <w:sz w:val="28"/>
          <w:szCs w:val="28"/>
        </w:rPr>
        <w:t>Kërkesë</w:t>
      </w:r>
      <w:proofErr w:type="spellEnd"/>
      <w:r w:rsidRPr="00D07B3F">
        <w:rPr>
          <w:rFonts w:ascii="Times New Roman" w:hAnsi="Times New Roman"/>
          <w:smallCaps/>
          <w:sz w:val="28"/>
          <w:szCs w:val="28"/>
        </w:rPr>
        <w:t xml:space="preserve"> </w:t>
      </w:r>
      <w:proofErr w:type="spellStart"/>
      <w:r w:rsidRPr="00D07B3F">
        <w:rPr>
          <w:rFonts w:ascii="Times New Roman" w:hAnsi="Times New Roman"/>
          <w:smallCaps/>
          <w:sz w:val="28"/>
          <w:szCs w:val="28"/>
        </w:rPr>
        <w:t>për</w:t>
      </w:r>
      <w:proofErr w:type="spellEnd"/>
      <w:r w:rsidRPr="00D07B3F">
        <w:rPr>
          <w:rFonts w:ascii="Times New Roman" w:hAnsi="Times New Roman"/>
          <w:smallCaps/>
          <w:sz w:val="28"/>
          <w:szCs w:val="28"/>
        </w:rPr>
        <w:t xml:space="preserve"> </w:t>
      </w:r>
      <w:proofErr w:type="spellStart"/>
      <w:r w:rsidRPr="00D07B3F">
        <w:rPr>
          <w:rFonts w:ascii="Times New Roman" w:hAnsi="Times New Roman"/>
          <w:smallCaps/>
          <w:sz w:val="28"/>
          <w:szCs w:val="28"/>
        </w:rPr>
        <w:t>shprehje</w:t>
      </w:r>
      <w:proofErr w:type="spellEnd"/>
      <w:r w:rsidRPr="00D07B3F">
        <w:rPr>
          <w:rFonts w:ascii="Times New Roman" w:hAnsi="Times New Roman"/>
          <w:smallCaps/>
          <w:sz w:val="28"/>
          <w:szCs w:val="28"/>
        </w:rPr>
        <w:t xml:space="preserve"> </w:t>
      </w:r>
      <w:proofErr w:type="spellStart"/>
      <w:r w:rsidRPr="00D07B3F">
        <w:rPr>
          <w:rFonts w:ascii="Times New Roman" w:hAnsi="Times New Roman"/>
          <w:smallCaps/>
          <w:sz w:val="28"/>
          <w:szCs w:val="28"/>
        </w:rPr>
        <w:t>të</w:t>
      </w:r>
      <w:proofErr w:type="spellEnd"/>
      <w:r w:rsidRPr="00D07B3F">
        <w:rPr>
          <w:rFonts w:ascii="Times New Roman" w:hAnsi="Times New Roman"/>
          <w:smallCaps/>
          <w:sz w:val="28"/>
          <w:szCs w:val="28"/>
        </w:rPr>
        <w:t xml:space="preserve"> </w:t>
      </w:r>
      <w:proofErr w:type="spellStart"/>
      <w:r w:rsidRPr="00D07B3F">
        <w:rPr>
          <w:rFonts w:ascii="Times New Roman" w:hAnsi="Times New Roman"/>
          <w:smallCaps/>
          <w:sz w:val="28"/>
          <w:szCs w:val="28"/>
        </w:rPr>
        <w:t>interesit</w:t>
      </w:r>
      <w:proofErr w:type="spellEnd"/>
    </w:p>
    <w:p w:rsidR="00225E3E" w:rsidRPr="009D2953" w:rsidRDefault="00225E3E" w:rsidP="00225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D2953">
        <w:rPr>
          <w:rFonts w:ascii="Times New Roman" w:hAnsi="Times New Roman" w:cs="Times New Roman"/>
          <w:b/>
          <w:sz w:val="28"/>
          <w:szCs w:val="28"/>
          <w:lang w:val="sq-AL"/>
        </w:rPr>
        <w:t xml:space="preserve">Shërbime </w:t>
      </w:r>
      <w:proofErr w:type="spellStart"/>
      <w:r w:rsidRPr="009D2953">
        <w:rPr>
          <w:rFonts w:ascii="Times New Roman" w:hAnsi="Times New Roman" w:cs="Times New Roman"/>
          <w:b/>
          <w:sz w:val="28"/>
          <w:szCs w:val="28"/>
          <w:lang w:val="sq-AL"/>
        </w:rPr>
        <w:t>konsulente</w:t>
      </w:r>
      <w:proofErr w:type="spellEnd"/>
    </w:p>
    <w:p w:rsidR="00225E3E" w:rsidRPr="009D2953" w:rsidRDefault="00225E3E" w:rsidP="00225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D2953">
        <w:rPr>
          <w:rFonts w:ascii="Times New Roman" w:hAnsi="Times New Roman" w:cs="Times New Roman"/>
          <w:b/>
          <w:sz w:val="28"/>
          <w:szCs w:val="28"/>
          <w:lang w:val="sq-AL"/>
        </w:rPr>
        <w:t>Konsulent vendor individual</w:t>
      </w:r>
    </w:p>
    <w:p w:rsidR="00225E3E" w:rsidRDefault="00225E3E" w:rsidP="00225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9D2953" w:rsidRDefault="00225E3E" w:rsidP="00225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9D2953" w:rsidRDefault="00225E3E" w:rsidP="00225E3E">
      <w:pPr>
        <w:spacing w:after="120" w:line="240" w:lineRule="auto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Shteti: </w:t>
      </w:r>
      <w:r w:rsidRPr="009D2953">
        <w:rPr>
          <w:rFonts w:ascii="Times New Roman" w:hAnsi="Times New Roman" w:cs="Times New Roman"/>
          <w:color w:val="000000"/>
          <w:sz w:val="24"/>
          <w:szCs w:val="24"/>
          <w:lang w:val="sq-AL"/>
        </w:rPr>
        <w:t>Kosova</w:t>
      </w:r>
    </w:p>
    <w:p w:rsidR="00225E3E" w:rsidRPr="009D2953" w:rsidRDefault="00225E3E" w:rsidP="00225E3E">
      <w:p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Projekti:</w:t>
      </w:r>
      <w:r w:rsidRPr="009D295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q-AL"/>
        </w:rPr>
        <w:t xml:space="preserve"> </w:t>
      </w:r>
      <w:proofErr w:type="spellStart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Kosovo</w:t>
      </w:r>
      <w:proofErr w:type="spellEnd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Digital</w:t>
      </w:r>
      <w:proofErr w:type="spellEnd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Economy</w:t>
      </w:r>
      <w:proofErr w:type="spellEnd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(KODE) </w:t>
      </w:r>
      <w:r w:rsidRPr="009D295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(Projekt </w:t>
      </w:r>
      <w:r w:rsidRPr="00247B42">
        <w:rPr>
          <w:rFonts w:ascii="Times New Roman" w:hAnsi="Times New Roman" w:cs="Times New Roman"/>
          <w:color w:val="000000"/>
          <w:sz w:val="24"/>
          <w:szCs w:val="24"/>
          <w:lang w:val="sq-AL"/>
        </w:rPr>
        <w:t>ID.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47B42">
        <w:rPr>
          <w:rFonts w:ascii="Times New Roman" w:hAnsi="Times New Roman" w:cs="Times New Roman"/>
          <w:color w:val="000000"/>
          <w:sz w:val="24"/>
          <w:szCs w:val="24"/>
          <w:lang w:val="sq-AL"/>
        </w:rPr>
        <w:t>P164188</w:t>
      </w:r>
      <w:r w:rsidRPr="009D2953">
        <w:rPr>
          <w:rFonts w:ascii="Times New Roman" w:hAnsi="Times New Roman" w:cs="Times New Roman"/>
          <w:color w:val="000000"/>
          <w:sz w:val="24"/>
          <w:szCs w:val="24"/>
          <w:lang w:val="sq-AL"/>
        </w:rPr>
        <w:t>)</w:t>
      </w:r>
    </w:p>
    <w:p w:rsidR="00225E3E" w:rsidRPr="009D2953" w:rsidRDefault="00225E3E" w:rsidP="00225E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Numri i kredisë: </w:t>
      </w:r>
      <w:r w:rsidRPr="00247B42">
        <w:rPr>
          <w:rFonts w:ascii="Times New Roman" w:hAnsi="Times New Roman" w:cs="Times New Roman"/>
          <w:color w:val="000000"/>
          <w:sz w:val="24"/>
          <w:szCs w:val="24"/>
          <w:lang w:val="sq-AL"/>
        </w:rPr>
        <w:t>6285-XK</w:t>
      </w:r>
    </w:p>
    <w:p w:rsidR="00225E3E" w:rsidRPr="009D2953" w:rsidRDefault="00225E3E" w:rsidP="00225E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ozita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“Konsulent i Prokurimit për projektin KODE”</w:t>
      </w:r>
    </w:p>
    <w:p w:rsidR="00225E3E" w:rsidRPr="009D2953" w:rsidRDefault="00225E3E" w:rsidP="00225E3E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Inicuar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(Lëshuar) m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>Tetor,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2018</w:t>
      </w:r>
    </w:p>
    <w:p w:rsidR="00225E3E" w:rsidRPr="009D2953" w:rsidRDefault="00225E3E" w:rsidP="00225E3E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9D2953" w:rsidRDefault="00225E3E" w:rsidP="00225E3E">
      <w:pPr>
        <w:pStyle w:val="BodyText"/>
        <w:rPr>
          <w:spacing w:val="-2"/>
          <w:szCs w:val="24"/>
          <w:lang w:val="sq-AL"/>
        </w:rPr>
      </w:pPr>
      <w:r w:rsidRPr="009D2953">
        <w:rPr>
          <w:spacing w:val="-2"/>
          <w:szCs w:val="24"/>
          <w:lang w:val="sq-AL"/>
        </w:rPr>
        <w:t>Qeveria e Kosovës (</w:t>
      </w:r>
      <w:proofErr w:type="spellStart"/>
      <w:r w:rsidRPr="009D2953">
        <w:rPr>
          <w:spacing w:val="-2"/>
          <w:szCs w:val="24"/>
          <w:lang w:val="sq-AL"/>
        </w:rPr>
        <w:t>QeK</w:t>
      </w:r>
      <w:proofErr w:type="spellEnd"/>
      <w:r w:rsidRPr="009D2953">
        <w:rPr>
          <w:spacing w:val="-2"/>
          <w:szCs w:val="24"/>
          <w:lang w:val="sq-AL"/>
        </w:rPr>
        <w:t xml:space="preserve">) ka pranuar financim në vlerë prej 20,7 Milion EUR nga Banka Botërore për projektin e Ekonomisë Digjitale të Kosovës. Ministria e Zhvillimit Ekonomik (MZHE) është agjencia </w:t>
      </w:r>
      <w:proofErr w:type="spellStart"/>
      <w:r w:rsidRPr="009D2953">
        <w:rPr>
          <w:spacing w:val="-2"/>
          <w:szCs w:val="24"/>
          <w:lang w:val="sq-AL"/>
        </w:rPr>
        <w:t>implementuese</w:t>
      </w:r>
      <w:proofErr w:type="spellEnd"/>
      <w:r w:rsidRPr="009D2953">
        <w:rPr>
          <w:spacing w:val="-2"/>
          <w:szCs w:val="24"/>
          <w:lang w:val="sq-AL"/>
        </w:rPr>
        <w:t xml:space="preserve"> e këtij projekti.</w:t>
      </w:r>
    </w:p>
    <w:p w:rsidR="00225E3E" w:rsidRPr="009D2953" w:rsidRDefault="00225E3E" w:rsidP="00225E3E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D07B3F" w:rsidRDefault="00225E3E" w:rsidP="00225E3E">
      <w:pPr>
        <w:pStyle w:val="BodyText"/>
        <w:rPr>
          <w:spacing w:val="-2"/>
          <w:szCs w:val="24"/>
          <w:lang w:val="sq-AL"/>
        </w:rPr>
      </w:pPr>
      <w:proofErr w:type="spellStart"/>
      <w:r w:rsidRPr="009D2953">
        <w:rPr>
          <w:spacing w:val="-2"/>
          <w:szCs w:val="24"/>
          <w:lang w:val="sq-AL"/>
        </w:rPr>
        <w:t>QeK</w:t>
      </w:r>
      <w:proofErr w:type="spellEnd"/>
      <w:r w:rsidRPr="009D2953">
        <w:rPr>
          <w:spacing w:val="-2"/>
          <w:szCs w:val="24"/>
          <w:lang w:val="sq-AL"/>
        </w:rPr>
        <w:t xml:space="preserve"> ka planifikuar një pjesë të </w:t>
      </w:r>
      <w:proofErr w:type="spellStart"/>
      <w:r w:rsidRPr="009D2953">
        <w:rPr>
          <w:spacing w:val="-2"/>
          <w:szCs w:val="24"/>
          <w:lang w:val="sq-AL"/>
        </w:rPr>
        <w:t>të</w:t>
      </w:r>
      <w:proofErr w:type="spellEnd"/>
      <w:r w:rsidRPr="009D2953">
        <w:rPr>
          <w:spacing w:val="-2"/>
          <w:szCs w:val="24"/>
          <w:lang w:val="sq-AL"/>
        </w:rPr>
        <w:t xml:space="preserve"> ardhurave të këtij projekti për të punësuar një “Specialist të Prokurimit” i cili do të jetë pjesë e Njësisë për Zbatim të Projektit (</w:t>
      </w:r>
      <w:proofErr w:type="spellStart"/>
      <w:r w:rsidRPr="009D2953">
        <w:rPr>
          <w:spacing w:val="-2"/>
          <w:szCs w:val="24"/>
          <w:lang w:val="sq-AL"/>
        </w:rPr>
        <w:t>ang</w:t>
      </w:r>
      <w:proofErr w:type="spellEnd"/>
      <w:r w:rsidRPr="009D2953">
        <w:rPr>
          <w:spacing w:val="-2"/>
          <w:szCs w:val="24"/>
          <w:lang w:val="sq-AL"/>
        </w:rPr>
        <w:t>. PIU), e themeluar në MZHE</w:t>
      </w:r>
    </w:p>
    <w:p w:rsidR="00225E3E" w:rsidRPr="009D2953" w:rsidRDefault="00225E3E" w:rsidP="00225E3E">
      <w:pPr>
        <w:pStyle w:val="BodyText"/>
        <w:rPr>
          <w:spacing w:val="-2"/>
          <w:szCs w:val="24"/>
          <w:lang w:val="sq-AL"/>
        </w:rPr>
      </w:pPr>
      <w:r w:rsidRPr="009D2953">
        <w:rPr>
          <w:spacing w:val="-2"/>
          <w:szCs w:val="24"/>
          <w:lang w:val="sq-AL"/>
        </w:rPr>
        <w:t>Njësia për Zbatim të Projektit është përgjegjëse për koordinimin, zbatimin dhe menaxhimin e përditshëm të projektit KODE, menaxhimin e prokurimit dhe të financave, monitorimin dhe vlerësimin e Projektit.</w:t>
      </w:r>
    </w:p>
    <w:p w:rsidR="00225E3E" w:rsidRDefault="00225E3E" w:rsidP="00225E3E">
      <w:pPr>
        <w:pStyle w:val="BodyText"/>
        <w:rPr>
          <w:spacing w:val="-2"/>
          <w:szCs w:val="24"/>
          <w:lang w:val="sq-AL"/>
        </w:rPr>
      </w:pPr>
      <w:r w:rsidRPr="00D07B3F">
        <w:rPr>
          <w:spacing w:val="-2"/>
          <w:szCs w:val="24"/>
          <w:lang w:val="sq-AL"/>
        </w:rPr>
        <w:t xml:space="preserve">Kontrata është për një periudhë fillestare  prej 1 (një) viti me periudhë provuese prej 3 (tre) muajve ku në këtë periudhë do të vlerësohet </w:t>
      </w:r>
      <w:proofErr w:type="spellStart"/>
      <w:r w:rsidRPr="00D07B3F">
        <w:rPr>
          <w:spacing w:val="-2"/>
          <w:szCs w:val="24"/>
          <w:lang w:val="sq-AL"/>
        </w:rPr>
        <w:t>performanca</w:t>
      </w:r>
      <w:proofErr w:type="spellEnd"/>
      <w:r w:rsidRPr="00D07B3F">
        <w:rPr>
          <w:spacing w:val="-2"/>
          <w:szCs w:val="24"/>
          <w:lang w:val="sq-AL"/>
        </w:rPr>
        <w:t xml:space="preserve"> e specialistit. </w:t>
      </w:r>
    </w:p>
    <w:p w:rsidR="00225E3E" w:rsidRPr="00D07B3F" w:rsidRDefault="00225E3E" w:rsidP="00225E3E">
      <w:pPr>
        <w:pStyle w:val="BodyText"/>
        <w:rPr>
          <w:spacing w:val="-2"/>
          <w:szCs w:val="24"/>
          <w:lang w:val="sq-AL"/>
        </w:rPr>
      </w:pPr>
    </w:p>
    <w:p w:rsidR="00225E3E" w:rsidRPr="00D07B3F" w:rsidRDefault="00225E3E" w:rsidP="00225E3E">
      <w:pPr>
        <w:pStyle w:val="BodyText"/>
        <w:rPr>
          <w:spacing w:val="-2"/>
          <w:szCs w:val="24"/>
          <w:lang w:val="sq-AL"/>
        </w:rPr>
      </w:pPr>
      <w:r w:rsidRPr="00D07B3F">
        <w:rPr>
          <w:spacing w:val="-2"/>
          <w:szCs w:val="24"/>
          <w:lang w:val="sq-AL"/>
        </w:rPr>
        <w:t>Termat e detajuar të Referencës (</w:t>
      </w:r>
      <w:proofErr w:type="spellStart"/>
      <w:r w:rsidRPr="00D07B3F">
        <w:rPr>
          <w:spacing w:val="-2"/>
          <w:szCs w:val="24"/>
          <w:lang w:val="sq-AL"/>
        </w:rPr>
        <w:t>TeR</w:t>
      </w:r>
      <w:proofErr w:type="spellEnd"/>
      <w:r w:rsidRPr="00D07B3F">
        <w:rPr>
          <w:spacing w:val="-2"/>
          <w:szCs w:val="24"/>
          <w:lang w:val="sq-AL"/>
        </w:rPr>
        <w:t>) për rekrutimin (caktimin) janë të bashkangjitura në këtë kërkesë për shprehje të interesit.</w:t>
      </w:r>
    </w:p>
    <w:p w:rsidR="00225E3E" w:rsidRPr="00D07B3F" w:rsidRDefault="00225E3E" w:rsidP="00225E3E">
      <w:pPr>
        <w:pStyle w:val="BodyText"/>
        <w:rPr>
          <w:spacing w:val="-2"/>
          <w:szCs w:val="24"/>
          <w:lang w:val="sq-AL"/>
        </w:rPr>
      </w:pPr>
      <w:r w:rsidRPr="00D07B3F">
        <w:rPr>
          <w:spacing w:val="-2"/>
          <w:szCs w:val="24"/>
          <w:lang w:val="sq-AL"/>
        </w:rPr>
        <w:t xml:space="preserve">Ministria e Zhvillimit Ekonomik fton individët e kualifikuar ('konsulentët') për të shprehur interesimin e tyre në ofrimin e Shërbimeve.  Konsulentët e interesuar duhet të dorëzojnë CV-në e tyre të shoqëruar me dëshmi që tregojnë se ata i kanë kualifikimet e kërkuara dhe përvojën relevante për të realizuar Shërbimet e kërkuara. Kriteret e </w:t>
      </w:r>
      <w:proofErr w:type="spellStart"/>
      <w:r w:rsidRPr="00D07B3F">
        <w:rPr>
          <w:spacing w:val="-2"/>
          <w:szCs w:val="24"/>
          <w:lang w:val="sq-AL"/>
        </w:rPr>
        <w:t>pranueshmërisë</w:t>
      </w:r>
      <w:proofErr w:type="spellEnd"/>
      <w:r w:rsidRPr="00D07B3F">
        <w:rPr>
          <w:spacing w:val="-2"/>
          <w:szCs w:val="24"/>
          <w:lang w:val="sq-AL"/>
        </w:rPr>
        <w:t xml:space="preserve"> janë: </w:t>
      </w:r>
    </w:p>
    <w:p w:rsidR="00225E3E" w:rsidRPr="00D07B3F" w:rsidRDefault="00225E3E" w:rsidP="00225E3E">
      <w:pPr>
        <w:pStyle w:val="BodyText"/>
        <w:rPr>
          <w:spacing w:val="-2"/>
          <w:szCs w:val="24"/>
          <w:lang w:val="sq-AL"/>
        </w:rPr>
      </w:pPr>
    </w:p>
    <w:p w:rsidR="00225E3E" w:rsidRPr="00247B42" w:rsidRDefault="00225E3E" w:rsidP="00225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7B42">
        <w:rPr>
          <w:rFonts w:ascii="Times New Roman" w:hAnsi="Times New Roman" w:cs="Times New Roman"/>
          <w:sz w:val="24"/>
          <w:szCs w:val="24"/>
          <w:lang w:val="sq-AL"/>
        </w:rPr>
        <w:t>Diplomë universit</w:t>
      </w:r>
      <w:r>
        <w:rPr>
          <w:rFonts w:ascii="Times New Roman" w:hAnsi="Times New Roman" w:cs="Times New Roman"/>
          <w:sz w:val="24"/>
          <w:szCs w:val="24"/>
          <w:lang w:val="sq-AL"/>
        </w:rPr>
        <w:t>are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/arsimit të lartë në fushën e Ekonomisë, Juridikut apo Inxhinierisë. Diploma </w:t>
      </w:r>
      <w:proofErr w:type="spellStart"/>
      <w:r w:rsidRPr="00247B42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 ose certifikimet profesionale do të konsiderohen si përparësi.  </w:t>
      </w:r>
    </w:p>
    <w:p w:rsidR="00225E3E" w:rsidRPr="00247B42" w:rsidRDefault="00225E3E" w:rsidP="00225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7B42">
        <w:rPr>
          <w:rFonts w:ascii="Times New Roman" w:hAnsi="Times New Roman" w:cs="Times New Roman"/>
          <w:sz w:val="24"/>
          <w:szCs w:val="24"/>
          <w:lang w:val="sq-AL"/>
        </w:rPr>
        <w:t>Përvojë prej së paku 3 (tre) vite në prokurim të projekteve. Kërkohet që kandidati të ketë së paku 1 vit përvojë pune në prokurim të projekteve të financuar nga donator të huaj. Kandidatët me përvojë në Udhëzuesit e Bankës Botërore / Rregullore të Bankës Botërore dhe të Ligjit kombëtar për prokurimin publik janë të preferuar;</w:t>
      </w:r>
    </w:p>
    <w:p w:rsidR="00225E3E" w:rsidRPr="00247B42" w:rsidRDefault="00225E3E" w:rsidP="00225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Shkathtësi kompjuterike me përvojë praktike në përdorimin e programit Microsoft Office. Përdorimi i softuerëve të tjerë do të konsiderohet si përparësi; </w:t>
      </w:r>
    </w:p>
    <w:p w:rsidR="00225E3E" w:rsidRPr="00247B42" w:rsidRDefault="00225E3E" w:rsidP="00225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7B42">
        <w:rPr>
          <w:rFonts w:ascii="Times New Roman" w:hAnsi="Times New Roman" w:cs="Times New Roman"/>
          <w:sz w:val="24"/>
          <w:szCs w:val="24"/>
          <w:lang w:val="sq-AL"/>
        </w:rPr>
        <w:t>Të flas rrjedhshëm gjuhën shqipe dhe angleze</w:t>
      </w:r>
    </w:p>
    <w:p w:rsidR="00225E3E" w:rsidRPr="009D2953" w:rsidRDefault="00225E3E" w:rsidP="00225E3E">
      <w:pPr>
        <w:pStyle w:val="ListParagraph"/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9D2953" w:rsidRDefault="00225E3E" w:rsidP="0022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Stafi i Njësisë për Zbatim të Projektit do të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zgjidhet duke përdorur procedurat e </w:t>
      </w:r>
      <w:proofErr w:type="spellStart"/>
      <w:r w:rsidRPr="009D2953">
        <w:rPr>
          <w:rFonts w:ascii="Times New Roman" w:hAnsi="Times New Roman" w:cs="Times New Roman"/>
          <w:sz w:val="24"/>
          <w:szCs w:val="24"/>
          <w:lang w:val="sq-AL"/>
        </w:rPr>
        <w:t>Konsulencës</w:t>
      </w:r>
      <w:proofErr w:type="spellEnd"/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Individuale të Bankës Botërore. Prokurimi në kuadër të projektit KODE do të realizohet në përputhje me Rregulloren e Prokurimit të  Bankës Botërore – Rregullorja e Prokurimit për Huamarrësit për financimin e projekteve të investimeve: Mallra, punime, shërbime jo këshilluese dhe këshilluese, Korrik 2016, të ndryshuar).</w:t>
      </w:r>
    </w:p>
    <w:p w:rsidR="00225E3E" w:rsidRPr="009D2953" w:rsidRDefault="00225E3E" w:rsidP="00225E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247B42" w:rsidRDefault="00225E3E" w:rsidP="00225E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Informacionet shtesë mund të merren në adresën e mëposhtme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elektronike 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gjatë orarit të punës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>09:00- 16:00.</w:t>
      </w:r>
    </w:p>
    <w:p w:rsidR="00225E3E" w:rsidRDefault="00225E3E" w:rsidP="00225E3E">
      <w:pPr>
        <w:spacing w:after="120" w:line="240" w:lineRule="auto"/>
        <w:jc w:val="both"/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>Shprehjet e interes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>t (CV dhe dokumente tjera përcjellëse) duhet të dërgohen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>në adresën e mëposhtme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jo më vonë se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02.11.2018,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ora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15:00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>h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25E3E" w:rsidRDefault="00225E3E" w:rsidP="00225E3E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Default="00225E3E" w:rsidP="00225E3E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9D2953" w:rsidRDefault="00225E3E" w:rsidP="00225E3E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5E3E" w:rsidRPr="009D2953" w:rsidRDefault="00225E3E" w:rsidP="00225E3E">
      <w:pPr>
        <w:suppressAutoHyphens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</w:pPr>
      <w:proofErr w:type="spellStart"/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Minstria</w:t>
      </w:r>
      <w:proofErr w:type="spellEnd"/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 e Zhvillimit Ekonomik</w:t>
      </w:r>
    </w:p>
    <w:p w:rsidR="00225E3E" w:rsidRPr="009D2953" w:rsidRDefault="00225E3E" w:rsidP="00225E3E">
      <w:pPr>
        <w:suppressAutoHyphens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Kati i </w:t>
      </w:r>
      <w:proofErr w:type="spellStart"/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I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, numri i</w:t>
      </w: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 zyrës. </w:t>
      </w:r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102</w:t>
      </w:r>
    </w:p>
    <w:p w:rsidR="00225E3E" w:rsidRPr="009D2953" w:rsidRDefault="00225E3E" w:rsidP="00225E3E">
      <w:pPr>
        <w:suppressAutoHyphens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sheshi ”Nënë Tereza”, nr. 36 </w:t>
      </w:r>
    </w:p>
    <w:p w:rsidR="00225E3E" w:rsidRPr="009D2953" w:rsidRDefault="00225E3E" w:rsidP="00225E3E">
      <w:pPr>
        <w:suppressAutoHyphens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10000, Prishtine - Kosove </w:t>
      </w:r>
    </w:p>
    <w:p w:rsidR="00225E3E" w:rsidRDefault="00225E3E" w:rsidP="00225E3E">
      <w:pPr>
        <w:suppressAutoHyphens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e</w:t>
      </w: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-</w:t>
      </w:r>
      <w:proofErr w:type="spellStart"/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mail</w:t>
      </w:r>
      <w:proofErr w:type="spellEnd"/>
      <w:r w:rsidRPr="009D2953">
        <w:rPr>
          <w:rFonts w:ascii="Times New Roman" w:hAnsi="Times New Roman" w:cs="Times New Roman"/>
          <w:spacing w:val="-2"/>
          <w:sz w:val="24"/>
          <w:szCs w:val="24"/>
          <w:lang w:val="sq-AL"/>
        </w:rPr>
        <w:t>: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hyperlink r:id="rId5" w:history="1">
        <w:r w:rsidRPr="006C60C7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mzhe.tik@rks-gov.net</w:t>
        </w:r>
      </w:hyperlink>
    </w:p>
    <w:p w:rsidR="00225E3E" w:rsidRPr="009D2953" w:rsidRDefault="00225E3E" w:rsidP="00225E3E">
      <w:p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sq-AL"/>
        </w:rPr>
      </w:pPr>
    </w:p>
    <w:p w:rsidR="00225E3E" w:rsidRPr="009D2953" w:rsidRDefault="00225E3E" w:rsidP="00225E3E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44762" w:rsidRDefault="00225E3E">
      <w:bookmarkStart w:id="0" w:name="_GoBack"/>
      <w:bookmarkEnd w:id="0"/>
    </w:p>
    <w:sectPr w:rsidR="0064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.Gras075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24002"/>
    <w:multiLevelType w:val="hybridMultilevel"/>
    <w:tmpl w:val="7B3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7F"/>
    <w:rsid w:val="000622F4"/>
    <w:rsid w:val="00225E3E"/>
    <w:rsid w:val="00553DDC"/>
    <w:rsid w:val="00A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0A330-30ED-4AF3-B7F3-231F8ABB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3E"/>
  </w:style>
  <w:style w:type="paragraph" w:styleId="Heading1">
    <w:name w:val="heading 1"/>
    <w:basedOn w:val="Normal"/>
    <w:next w:val="Normal"/>
    <w:link w:val="Heading1Char"/>
    <w:qFormat/>
    <w:rsid w:val="00225E3E"/>
    <w:pPr>
      <w:keepNext/>
      <w:spacing w:after="0" w:line="240" w:lineRule="auto"/>
      <w:outlineLvl w:val="0"/>
    </w:pPr>
    <w:rPr>
      <w:rFonts w:ascii="Arial.Gras075" w:eastAsia="Times New Roman" w:hAnsi="Arial.Gras075" w:cs="Times New Roman"/>
      <w:b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5E3E"/>
    <w:rPr>
      <w:rFonts w:ascii="Arial.Gras075" w:eastAsia="Times New Roman" w:hAnsi="Arial.Gras075" w:cs="Times New Roman"/>
      <w:b/>
      <w:snapToGrid w:val="0"/>
      <w:szCs w:val="20"/>
      <w:lang w:val="en-GB"/>
    </w:rPr>
  </w:style>
  <w:style w:type="paragraph" w:styleId="BodyText">
    <w:name w:val="Body Text"/>
    <w:basedOn w:val="Normal"/>
    <w:link w:val="BodyTextChar"/>
    <w:rsid w:val="00225E3E"/>
    <w:pPr>
      <w:suppressAutoHyphens/>
      <w:spacing w:after="0" w:line="240" w:lineRule="auto"/>
      <w:ind w:right="-72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5E3E"/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ListParagraph">
    <w:name w:val="List Paragraph"/>
    <w:aliases w:val="List Paragraph (numbered (a)),Numbered List Paragraph,References,Numbered Paragraph,Main numbered paragraph,Colorful List - Accent 11,List_Paragraph,Multilevel para_II,List Paragraph1,Bullets,123 List Paragraph,List Paragraph nowy,Liste 1"/>
    <w:basedOn w:val="Normal"/>
    <w:link w:val="ListParagraphChar"/>
    <w:uiPriority w:val="34"/>
    <w:qFormat/>
    <w:rsid w:val="00225E3E"/>
    <w:pPr>
      <w:ind w:left="720"/>
      <w:contextualSpacing/>
    </w:pPr>
  </w:style>
  <w:style w:type="character" w:customStyle="1" w:styleId="ListParagraphChar">
    <w:name w:val="List Paragraph Char"/>
    <w:aliases w:val="List Paragraph (numbered (a)) Char,Numbered List Paragraph Char,References Char,Numbered Paragraph Char,Main numbered paragraph Char,Colorful List - Accent 11 Char,List_Paragraph Char,Multilevel para_II Char,List Paragraph1 Char"/>
    <w:basedOn w:val="DefaultParagraphFont"/>
    <w:link w:val="ListParagraph"/>
    <w:uiPriority w:val="34"/>
    <w:qFormat/>
    <w:locked/>
    <w:rsid w:val="00225E3E"/>
  </w:style>
  <w:style w:type="character" w:styleId="Hyperlink">
    <w:name w:val="Hyperlink"/>
    <w:basedOn w:val="DefaultParagraphFont"/>
    <w:uiPriority w:val="99"/>
    <w:unhideWhenUsed/>
    <w:rsid w:val="00225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he.tik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2018-10-22T06:29:00Z</dcterms:created>
  <dcterms:modified xsi:type="dcterms:W3CDTF">2018-10-22T06:29:00Z</dcterms:modified>
</cp:coreProperties>
</file>